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9A2" w:rsidRPr="000949A2" w:rsidRDefault="000949A2" w:rsidP="000949A2">
      <w:pPr>
        <w:shd w:val="clear" w:color="auto" w:fill="FFFFFF"/>
        <w:spacing w:after="0" w:line="240" w:lineRule="auto"/>
        <w:ind w:firstLine="567"/>
        <w:jc w:val="center"/>
        <w:rPr>
          <w:rFonts w:ascii="Arial" w:eastAsia="Times New Roman" w:hAnsi="Arial" w:cs="Arial"/>
          <w:b/>
          <w:bCs/>
          <w:color w:val="3C4052"/>
          <w:sz w:val="24"/>
          <w:szCs w:val="24"/>
        </w:rPr>
      </w:pPr>
      <w:bookmarkStart w:id="0" w:name="_Toc6502813"/>
      <w:bookmarkStart w:id="1" w:name="_Toc6502808"/>
      <w:bookmarkStart w:id="2" w:name="_Toc6502779"/>
      <w:bookmarkStart w:id="3" w:name="_Toc6502778"/>
      <w:bookmarkStart w:id="4" w:name="_GoBack"/>
      <w:r w:rsidRPr="000949A2">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65F34CE3" wp14:editId="41D98F95">
                <wp:simplePos x="0" y="0"/>
                <wp:positionH relativeFrom="column">
                  <wp:posOffset>661669</wp:posOffset>
                </wp:positionH>
                <wp:positionV relativeFrom="paragraph">
                  <wp:posOffset>1583690</wp:posOffset>
                </wp:positionV>
                <wp:extent cx="5076825" cy="285750"/>
                <wp:effectExtent l="0" t="0" r="0" b="0"/>
                <wp:wrapNone/>
                <wp:docPr id="52" name="Поле 52"/>
                <wp:cNvGraphicFramePr/>
                <a:graphic xmlns:a="http://schemas.openxmlformats.org/drawingml/2006/main">
                  <a:graphicData uri="http://schemas.microsoft.com/office/word/2010/wordprocessingShape">
                    <wps:wsp>
                      <wps:cNvSpPr txBox="1"/>
                      <wps:spPr>
                        <a:xfrm>
                          <a:off x="0" y="0"/>
                          <a:ext cx="5076825" cy="285750"/>
                        </a:xfrm>
                        <a:prstGeom prst="rect">
                          <a:avLst/>
                        </a:prstGeom>
                        <a:solidFill>
                          <a:sysClr val="window" lastClr="FFFFFF">
                            <a:alpha val="0"/>
                          </a:sysClr>
                        </a:solidFill>
                        <a:ln w="6350">
                          <a:noFill/>
                        </a:ln>
                        <a:effectLst/>
                      </wps:spPr>
                      <wps:txbx>
                        <w:txbxContent>
                          <w:p w:rsidR="000949A2" w:rsidRPr="005A685D" w:rsidRDefault="00850474" w:rsidP="000949A2">
                            <w:pPr>
                              <w:rPr>
                                <w:rFonts w:ascii="Arial" w:hAnsi="Arial" w:cs="Arial"/>
                                <w:sz w:val="24"/>
                                <w:szCs w:val="24"/>
                              </w:rPr>
                            </w:pPr>
                            <w:r>
                              <w:rPr>
                                <w:rFonts w:ascii="Arial" w:hAnsi="Arial" w:cs="Arial"/>
                                <w:sz w:val="24"/>
                                <w:szCs w:val="24"/>
                              </w:rPr>
                              <w:t xml:space="preserve">            </w:t>
                            </w:r>
                            <w:r w:rsidR="000949A2">
                              <w:rPr>
                                <w:rFonts w:ascii="Arial" w:hAnsi="Arial" w:cs="Arial"/>
                                <w:sz w:val="24"/>
                                <w:szCs w:val="24"/>
                              </w:rPr>
                              <w:t>19.06.2023</w:t>
                            </w:r>
                            <w:r w:rsidR="000949A2">
                              <w:rPr>
                                <w:rFonts w:ascii="Arial" w:hAnsi="Arial" w:cs="Arial"/>
                                <w:sz w:val="24"/>
                                <w:szCs w:val="24"/>
                              </w:rPr>
                              <w:tab/>
                            </w:r>
                            <w:r w:rsidR="000949A2">
                              <w:rPr>
                                <w:rFonts w:ascii="Arial" w:hAnsi="Arial" w:cs="Arial"/>
                                <w:sz w:val="24"/>
                                <w:szCs w:val="24"/>
                              </w:rPr>
                              <w:tab/>
                            </w:r>
                            <w:r w:rsidR="000949A2">
                              <w:rPr>
                                <w:rFonts w:ascii="Arial" w:hAnsi="Arial" w:cs="Arial"/>
                                <w:sz w:val="24"/>
                                <w:szCs w:val="24"/>
                              </w:rPr>
                              <w:tab/>
                            </w:r>
                            <w:r w:rsidR="000949A2">
                              <w:rPr>
                                <w:rFonts w:ascii="Arial" w:hAnsi="Arial" w:cs="Arial"/>
                                <w:sz w:val="24"/>
                                <w:szCs w:val="24"/>
                              </w:rPr>
                              <w:tab/>
                            </w:r>
                            <w:r w:rsidR="000949A2">
                              <w:rPr>
                                <w:rFonts w:ascii="Arial" w:hAnsi="Arial" w:cs="Arial"/>
                                <w:sz w:val="24"/>
                                <w:szCs w:val="24"/>
                              </w:rPr>
                              <w:tab/>
                            </w:r>
                            <w:r>
                              <w:rPr>
                                <w:rFonts w:ascii="Arial" w:hAnsi="Arial" w:cs="Arial"/>
                                <w:sz w:val="24"/>
                                <w:szCs w:val="24"/>
                              </w:rPr>
                              <w:t xml:space="preserve">                     </w:t>
                            </w:r>
                            <w:r w:rsidR="000949A2">
                              <w:rPr>
                                <w:rFonts w:ascii="Arial" w:hAnsi="Arial" w:cs="Arial"/>
                                <w:sz w:val="24"/>
                                <w:szCs w:val="24"/>
                              </w:rPr>
                              <w:t>№ 34-472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52" o:spid="_x0000_s1026" type="#_x0000_t202" style="position:absolute;left:0;text-align:left;margin-left:52.1pt;margin-top:124.7pt;width:399.7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IAagIAALYEAAAOAAAAZHJzL2Uyb0RvYy54bWysVMtuGjEU3VfqP1jeNwMUkhRliGgiqkpR&#10;EimpsjYeDzOSx9e1DTP0Z/oVXUXqN/BJPfZAkqZdVWVh7ov7OPdczs67RrONcr4mk/Ph0YAzZSQV&#10;tVnl/Mv94t0pZz4IUwhNRuV8qzw/n719c9baqRpRRbpQjiGJ8dPW5rwKwU6zzMtKNcIfkVUGzpJc&#10;IwJUt8oKJ1pkb3Q2GgyOs5ZcYR1J5T2sl72Tz1L+slQy3JSlV4HpnKO3kF6X3mV8s9mZmK6csFUt&#10;922If+iiEbVB0adUlyIItnb1H6maWjryVIYjSU1GZVlLlWbANMPBq2nuKmFVmgXgePsEk/9/aeX1&#10;5taxusj5ZMSZEQ12tPu++7l73P1gMAGf1vopwu4sAkP3kTrs+WD3MMaxu9I18RsDMfiB9PYJXdUF&#10;JmGcDE6OT0cTziR8o9PJySTBnz3/2jofPilqWBRy7rC9BKrYXPmAThB6CInFPOm6WNRaJ2XrL7Rj&#10;G4FFgx8FtZxp4QOMOV+kT59L20r0YYfyPv00pf8tpTaszfnxe/QZKxiKtfo2tIkWlQi27y3C1MMR&#10;pdAtuz12Syq2gM5RTz5v5aLGfFdo7lY4sA1o4YLCDZ5SE0rSXuKsIvftb/YYDxLAy1kL9ubcf10L&#10;pzDzZwN6fBiOx5HuSRlPTkZQ3EvP8qXHrJsLAm5D3KqVSYzxQR/E0lHzgEObx6pwCSNRO+fhIF6E&#10;/qZwqFLN5ykIBLciXJk7K2PqCFjc3n33IJzdrziAHNd04LmYvtp0H9uDP18HKutEgwhwjyqWFhUc&#10;R1rf/pDj9b3UU9Tz383sFwAAAP//AwBQSwMEFAAGAAgAAAAhAN1uuELgAAAACwEAAA8AAABkcnMv&#10;ZG93bnJldi54bWxMj8FOwzAMhu9IvENkJG4soURjLU0ntAmJ01DHLtzSJrTVGqdKsq28PebEjr/9&#10;6ffncj27kZ1tiINHBY8LAcxi682AnYLD59vDClhMGo0ePVoFPzbCurq9KXVh/AVre96njlEJxkIr&#10;6FOaCs5j21un48JPFmn37YPTiWLouAn6QuVu5JkQS+70gHSh15Pd9LY97k9OQbsbDrVrvnabVeAf&#10;0/K4fZ/rrVL3d/PrC7Bk5/QPw58+qUNFTo0/oYlspCxkRqiCTOYSGBG5eHoG1tAklxJ4VfLrH6pf&#10;AAAA//8DAFBLAQItABQABgAIAAAAIQC2gziS/gAAAOEBAAATAAAAAAAAAAAAAAAAAAAAAABbQ29u&#10;dGVudF9UeXBlc10ueG1sUEsBAi0AFAAGAAgAAAAhADj9If/WAAAAlAEAAAsAAAAAAAAAAAAAAAAA&#10;LwEAAF9yZWxzLy5yZWxzUEsBAi0AFAAGAAgAAAAhAAcLMgBqAgAAtgQAAA4AAAAAAAAAAAAAAAAA&#10;LgIAAGRycy9lMm9Eb2MueG1sUEsBAi0AFAAGAAgAAAAhAN1uuELgAAAACwEAAA8AAAAAAAAAAAAA&#10;AAAAxAQAAGRycy9kb3ducmV2LnhtbFBLBQYAAAAABAAEAPMAAADRBQAAAAA=&#10;" fillcolor="window" stroked="f" strokeweight=".5pt">
                <v:fill opacity="0"/>
                <v:textbox>
                  <w:txbxContent>
                    <w:p w:rsidR="000949A2" w:rsidRPr="005A685D" w:rsidRDefault="00850474" w:rsidP="000949A2">
                      <w:pPr>
                        <w:rPr>
                          <w:rFonts w:ascii="Arial" w:hAnsi="Arial" w:cs="Arial"/>
                          <w:sz w:val="24"/>
                          <w:szCs w:val="24"/>
                        </w:rPr>
                      </w:pPr>
                      <w:r>
                        <w:rPr>
                          <w:rFonts w:ascii="Arial" w:hAnsi="Arial" w:cs="Arial"/>
                          <w:sz w:val="24"/>
                          <w:szCs w:val="24"/>
                        </w:rPr>
                        <w:t xml:space="preserve">            </w:t>
                      </w:r>
                      <w:r w:rsidR="000949A2">
                        <w:rPr>
                          <w:rFonts w:ascii="Arial" w:hAnsi="Arial" w:cs="Arial"/>
                          <w:sz w:val="24"/>
                          <w:szCs w:val="24"/>
                        </w:rPr>
                        <w:t>19.06.2023</w:t>
                      </w:r>
                      <w:r w:rsidR="000949A2">
                        <w:rPr>
                          <w:rFonts w:ascii="Arial" w:hAnsi="Arial" w:cs="Arial"/>
                          <w:sz w:val="24"/>
                          <w:szCs w:val="24"/>
                        </w:rPr>
                        <w:tab/>
                      </w:r>
                      <w:r w:rsidR="000949A2">
                        <w:rPr>
                          <w:rFonts w:ascii="Arial" w:hAnsi="Arial" w:cs="Arial"/>
                          <w:sz w:val="24"/>
                          <w:szCs w:val="24"/>
                        </w:rPr>
                        <w:tab/>
                      </w:r>
                      <w:r w:rsidR="000949A2">
                        <w:rPr>
                          <w:rFonts w:ascii="Arial" w:hAnsi="Arial" w:cs="Arial"/>
                          <w:sz w:val="24"/>
                          <w:szCs w:val="24"/>
                        </w:rPr>
                        <w:tab/>
                      </w:r>
                      <w:r w:rsidR="000949A2">
                        <w:rPr>
                          <w:rFonts w:ascii="Arial" w:hAnsi="Arial" w:cs="Arial"/>
                          <w:sz w:val="24"/>
                          <w:szCs w:val="24"/>
                        </w:rPr>
                        <w:tab/>
                      </w:r>
                      <w:r w:rsidR="000949A2">
                        <w:rPr>
                          <w:rFonts w:ascii="Arial" w:hAnsi="Arial" w:cs="Arial"/>
                          <w:sz w:val="24"/>
                          <w:szCs w:val="24"/>
                        </w:rPr>
                        <w:tab/>
                      </w:r>
                      <w:r>
                        <w:rPr>
                          <w:rFonts w:ascii="Arial" w:hAnsi="Arial" w:cs="Arial"/>
                          <w:sz w:val="24"/>
                          <w:szCs w:val="24"/>
                        </w:rPr>
                        <w:t xml:space="preserve">                     </w:t>
                      </w:r>
                      <w:r w:rsidR="000949A2">
                        <w:rPr>
                          <w:rFonts w:ascii="Arial" w:hAnsi="Arial" w:cs="Arial"/>
                          <w:sz w:val="24"/>
                          <w:szCs w:val="24"/>
                        </w:rPr>
                        <w:t>№ 34-472</w:t>
                      </w:r>
                    </w:p>
                  </w:txbxContent>
                </v:textbox>
              </v:shape>
            </w:pict>
          </mc:Fallback>
        </mc:AlternateContent>
      </w:r>
      <w:r w:rsidRPr="000949A2">
        <w:rPr>
          <w:rFonts w:ascii="Arial" w:hAnsi="Arial" w:cs="Arial"/>
          <w:noProof/>
          <w:sz w:val="24"/>
          <w:szCs w:val="24"/>
          <w:lang w:eastAsia="ru-RU"/>
        </w:rPr>
        <w:drawing>
          <wp:inline distT="0" distB="0" distL="0" distR="0" wp14:anchorId="52662F47" wp14:editId="3530A311">
            <wp:extent cx="6114415" cy="2197100"/>
            <wp:effectExtent l="0" t="0" r="635" b="0"/>
            <wp:docPr id="1" name="Рисунок 1" descr="СОВЕТ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 РЕШЕНИ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4415" cy="2197100"/>
                    </a:xfrm>
                    <a:prstGeom prst="rect">
                      <a:avLst/>
                    </a:prstGeom>
                    <a:noFill/>
                    <a:ln>
                      <a:noFill/>
                    </a:ln>
                  </pic:spPr>
                </pic:pic>
              </a:graphicData>
            </a:graphic>
          </wp:inline>
        </w:drawing>
      </w:r>
    </w:p>
    <w:p w:rsidR="000949A2" w:rsidRPr="000949A2" w:rsidRDefault="000949A2" w:rsidP="000949A2">
      <w:pPr>
        <w:shd w:val="clear" w:color="auto" w:fill="FFFFFF"/>
        <w:spacing w:after="0" w:line="240" w:lineRule="auto"/>
        <w:ind w:firstLine="567"/>
        <w:jc w:val="center"/>
        <w:rPr>
          <w:rFonts w:ascii="Arial" w:eastAsia="Times New Roman" w:hAnsi="Arial" w:cs="Arial"/>
          <w:b/>
          <w:bCs/>
          <w:sz w:val="24"/>
          <w:szCs w:val="24"/>
        </w:rPr>
      </w:pPr>
    </w:p>
    <w:p w:rsidR="000949A2" w:rsidRPr="000949A2" w:rsidRDefault="000949A2" w:rsidP="000949A2">
      <w:pPr>
        <w:shd w:val="clear" w:color="auto" w:fill="FFFFFF"/>
        <w:spacing w:after="0" w:line="240" w:lineRule="auto"/>
        <w:ind w:firstLine="567"/>
        <w:jc w:val="center"/>
        <w:rPr>
          <w:rFonts w:ascii="Arial" w:eastAsia="Times New Roman" w:hAnsi="Arial" w:cs="Arial"/>
          <w:b/>
          <w:bCs/>
          <w:sz w:val="24"/>
          <w:szCs w:val="24"/>
        </w:rPr>
      </w:pPr>
      <w:r w:rsidRPr="000949A2">
        <w:rPr>
          <w:rFonts w:ascii="Arial" w:eastAsia="Times New Roman" w:hAnsi="Arial" w:cs="Arial"/>
          <w:b/>
          <w:bCs/>
          <w:sz w:val="24"/>
          <w:szCs w:val="24"/>
          <w:lang w:eastAsia="ru-RU"/>
        </w:rPr>
        <w:t>Об утверждении правил землепользования и застройки</w:t>
      </w:r>
    </w:p>
    <w:p w:rsidR="000949A2" w:rsidRPr="000949A2" w:rsidRDefault="000949A2" w:rsidP="000949A2">
      <w:pPr>
        <w:shd w:val="clear" w:color="auto" w:fill="FFFFFF"/>
        <w:spacing w:after="0" w:line="240" w:lineRule="auto"/>
        <w:ind w:firstLine="567"/>
        <w:jc w:val="center"/>
        <w:rPr>
          <w:rFonts w:ascii="Arial" w:eastAsia="Times New Roman" w:hAnsi="Arial" w:cs="Arial"/>
          <w:b/>
          <w:bCs/>
          <w:sz w:val="24"/>
          <w:szCs w:val="24"/>
          <w:lang w:eastAsia="ru-RU"/>
        </w:rPr>
      </w:pPr>
      <w:r w:rsidRPr="000949A2">
        <w:rPr>
          <w:rFonts w:ascii="Arial" w:eastAsia="Times New Roman" w:hAnsi="Arial" w:cs="Arial"/>
          <w:b/>
          <w:bCs/>
          <w:sz w:val="24"/>
          <w:szCs w:val="24"/>
        </w:rPr>
        <w:t>Вахитовского</w:t>
      </w:r>
      <w:r w:rsidRPr="000949A2">
        <w:rPr>
          <w:rFonts w:ascii="Arial" w:hAnsi="Arial" w:cs="Arial"/>
          <w:b/>
          <w:sz w:val="24"/>
          <w:szCs w:val="24"/>
        </w:rPr>
        <w:t xml:space="preserve"> </w:t>
      </w:r>
      <w:r w:rsidRPr="000949A2">
        <w:rPr>
          <w:rFonts w:ascii="Arial" w:eastAsia="Times New Roman" w:hAnsi="Arial" w:cs="Arial"/>
          <w:b/>
          <w:bCs/>
          <w:sz w:val="24"/>
          <w:szCs w:val="24"/>
          <w:lang w:eastAsia="ru-RU"/>
        </w:rPr>
        <w:t>сельского поселения Верхнеуслонского муниципальн</w:t>
      </w:r>
      <w:r w:rsidRPr="000949A2">
        <w:rPr>
          <w:rFonts w:ascii="Arial" w:eastAsia="Times New Roman" w:hAnsi="Arial" w:cs="Arial"/>
          <w:b/>
          <w:bCs/>
          <w:sz w:val="24"/>
          <w:szCs w:val="24"/>
        </w:rPr>
        <w:t>ого района Республики Татарстан</w:t>
      </w:r>
    </w:p>
    <w:p w:rsidR="000949A2" w:rsidRPr="000949A2" w:rsidRDefault="000949A2" w:rsidP="000949A2">
      <w:pPr>
        <w:shd w:val="clear" w:color="auto" w:fill="FFFFFF"/>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sz w:val="24"/>
          <w:szCs w:val="24"/>
          <w:lang w:eastAsia="ru-RU"/>
        </w:rPr>
        <w:t> </w:t>
      </w:r>
    </w:p>
    <w:p w:rsidR="000949A2" w:rsidRPr="000949A2" w:rsidRDefault="000949A2" w:rsidP="000949A2">
      <w:pPr>
        <w:shd w:val="clear" w:color="auto" w:fill="FFFFFF"/>
        <w:spacing w:after="0" w:line="240" w:lineRule="auto"/>
        <w:ind w:firstLine="567"/>
        <w:jc w:val="both"/>
        <w:rPr>
          <w:rFonts w:ascii="Arial" w:eastAsia="Times New Roman" w:hAnsi="Arial" w:cs="Arial"/>
          <w:sz w:val="24"/>
          <w:szCs w:val="24"/>
          <w:lang w:eastAsia="ru-RU"/>
        </w:rPr>
      </w:pPr>
      <w:r w:rsidRPr="000949A2">
        <w:rPr>
          <w:rFonts w:ascii="Arial" w:eastAsia="Times New Roman" w:hAnsi="Arial" w:cs="Arial"/>
          <w:sz w:val="24"/>
          <w:szCs w:val="24"/>
          <w:lang w:eastAsia="ru-RU"/>
        </w:rPr>
        <w:t xml:space="preserve">В соответствии с частью 4 статьи 31, статьей 32 Градостроительного кодекса Российской Федерации, Уставом Верхнеуслонского муниципального района, с учетом протокола общественных обсуждений, заключения о результатах общественных обсуждений от 05.06.2023 № 105, </w:t>
      </w:r>
    </w:p>
    <w:p w:rsidR="000949A2" w:rsidRPr="000949A2" w:rsidRDefault="000949A2" w:rsidP="000949A2">
      <w:pPr>
        <w:shd w:val="clear" w:color="auto" w:fill="FFFFFF"/>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b/>
          <w:bCs/>
          <w:sz w:val="24"/>
          <w:szCs w:val="24"/>
          <w:lang w:eastAsia="ru-RU"/>
        </w:rPr>
        <w:t>Совет</w:t>
      </w:r>
    </w:p>
    <w:p w:rsidR="000949A2" w:rsidRPr="000949A2" w:rsidRDefault="000949A2" w:rsidP="000949A2">
      <w:pPr>
        <w:shd w:val="clear" w:color="auto" w:fill="FFFFFF"/>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b/>
          <w:bCs/>
          <w:sz w:val="24"/>
          <w:szCs w:val="24"/>
          <w:lang w:eastAsia="ru-RU"/>
        </w:rPr>
        <w:t> Верхнеуслонского муниципального района</w:t>
      </w:r>
    </w:p>
    <w:p w:rsidR="000949A2" w:rsidRPr="000949A2" w:rsidRDefault="000949A2" w:rsidP="000949A2">
      <w:pPr>
        <w:shd w:val="clear" w:color="auto" w:fill="FFFFFF"/>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b/>
          <w:bCs/>
          <w:sz w:val="24"/>
          <w:szCs w:val="24"/>
          <w:lang w:eastAsia="ru-RU"/>
        </w:rPr>
        <w:t> решил</w:t>
      </w:r>
      <w:r w:rsidRPr="000949A2">
        <w:rPr>
          <w:rFonts w:ascii="Arial" w:eastAsia="Times New Roman" w:hAnsi="Arial" w:cs="Arial"/>
          <w:sz w:val="24"/>
          <w:szCs w:val="24"/>
          <w:lang w:eastAsia="ru-RU"/>
        </w:rPr>
        <w:t>:</w:t>
      </w:r>
    </w:p>
    <w:p w:rsidR="000949A2" w:rsidRPr="000949A2" w:rsidRDefault="000949A2" w:rsidP="000949A2">
      <w:pPr>
        <w:widowControl w:val="0"/>
        <w:tabs>
          <w:tab w:val="left" w:pos="142"/>
        </w:tabs>
        <w:autoSpaceDE w:val="0"/>
        <w:autoSpaceDN w:val="0"/>
        <w:adjustRightInd w:val="0"/>
        <w:spacing w:after="0" w:line="240" w:lineRule="auto"/>
        <w:ind w:firstLine="567"/>
        <w:jc w:val="both"/>
        <w:rPr>
          <w:rFonts w:ascii="Arial" w:hAnsi="Arial" w:cs="Arial"/>
          <w:sz w:val="24"/>
          <w:szCs w:val="24"/>
        </w:rPr>
      </w:pPr>
      <w:r w:rsidRPr="000949A2">
        <w:rPr>
          <w:rFonts w:ascii="Arial" w:eastAsia="Times New Roman" w:hAnsi="Arial" w:cs="Arial"/>
          <w:sz w:val="24"/>
          <w:szCs w:val="24"/>
          <w:lang w:eastAsia="ru-RU"/>
        </w:rPr>
        <w:t xml:space="preserve">1. </w:t>
      </w:r>
      <w:r w:rsidRPr="000949A2">
        <w:rPr>
          <w:rFonts w:ascii="Arial" w:hAnsi="Arial" w:cs="Arial"/>
          <w:sz w:val="24"/>
          <w:szCs w:val="24"/>
        </w:rPr>
        <w:t>Утвердить Правила землепользования и застройки Вахитовского</w:t>
      </w:r>
      <w:r w:rsidRPr="000949A2">
        <w:rPr>
          <w:rFonts w:ascii="Arial" w:hAnsi="Arial" w:cs="Arial"/>
          <w:b/>
          <w:sz w:val="24"/>
          <w:szCs w:val="24"/>
        </w:rPr>
        <w:t xml:space="preserve"> </w:t>
      </w:r>
      <w:r w:rsidRPr="000949A2">
        <w:rPr>
          <w:rFonts w:ascii="Arial" w:hAnsi="Arial" w:cs="Arial"/>
          <w:sz w:val="24"/>
          <w:szCs w:val="24"/>
        </w:rPr>
        <w:t xml:space="preserve">сельского поселения Верхнеуслонского муниципального района Республики Татарстан согласно приложениям. </w:t>
      </w:r>
    </w:p>
    <w:p w:rsidR="000949A2" w:rsidRPr="000949A2" w:rsidRDefault="000949A2" w:rsidP="000949A2">
      <w:pPr>
        <w:widowControl w:val="0"/>
        <w:tabs>
          <w:tab w:val="left" w:pos="142"/>
        </w:tabs>
        <w:autoSpaceDE w:val="0"/>
        <w:autoSpaceDN w:val="0"/>
        <w:adjustRightInd w:val="0"/>
        <w:spacing w:after="0" w:line="240" w:lineRule="auto"/>
        <w:ind w:firstLine="567"/>
        <w:jc w:val="both"/>
        <w:rPr>
          <w:rFonts w:ascii="Arial" w:hAnsi="Arial" w:cs="Arial"/>
          <w:sz w:val="24"/>
          <w:szCs w:val="24"/>
        </w:rPr>
      </w:pPr>
      <w:r w:rsidRPr="000949A2">
        <w:rPr>
          <w:rFonts w:ascii="Arial" w:hAnsi="Arial" w:cs="Arial"/>
          <w:sz w:val="24"/>
          <w:szCs w:val="24"/>
        </w:rPr>
        <w:t>2. Признать утратившими силу Правила землепользования и застройки Вахитовского</w:t>
      </w:r>
      <w:r w:rsidRPr="000949A2">
        <w:rPr>
          <w:rFonts w:ascii="Arial" w:hAnsi="Arial" w:cs="Arial"/>
          <w:b/>
          <w:sz w:val="24"/>
          <w:szCs w:val="24"/>
        </w:rPr>
        <w:t xml:space="preserve"> </w:t>
      </w:r>
      <w:r w:rsidRPr="000949A2">
        <w:rPr>
          <w:rFonts w:ascii="Arial" w:hAnsi="Arial" w:cs="Arial"/>
          <w:sz w:val="24"/>
          <w:szCs w:val="24"/>
        </w:rPr>
        <w:t>сельского поселения Верхнеуслонского муниципального района Республики Татарстан, утвержденные решением Совета Вахитовского</w:t>
      </w:r>
      <w:r w:rsidRPr="000949A2">
        <w:rPr>
          <w:rFonts w:ascii="Arial" w:hAnsi="Arial" w:cs="Arial"/>
          <w:b/>
          <w:sz w:val="24"/>
          <w:szCs w:val="24"/>
        </w:rPr>
        <w:t xml:space="preserve"> </w:t>
      </w:r>
      <w:r w:rsidRPr="000949A2">
        <w:rPr>
          <w:rFonts w:ascii="Arial" w:hAnsi="Arial" w:cs="Arial"/>
          <w:sz w:val="24"/>
          <w:szCs w:val="24"/>
        </w:rPr>
        <w:t>сельского поселения Верхнеуслонского муниципального района от 03.06.2013 года № 38-191.</w:t>
      </w:r>
    </w:p>
    <w:p w:rsidR="000949A2" w:rsidRPr="000949A2" w:rsidRDefault="000949A2" w:rsidP="000949A2">
      <w:pPr>
        <w:tabs>
          <w:tab w:val="left" w:pos="142"/>
        </w:tabs>
        <w:spacing w:after="0" w:line="240" w:lineRule="auto"/>
        <w:ind w:firstLine="567"/>
        <w:jc w:val="both"/>
        <w:rPr>
          <w:rFonts w:ascii="Arial" w:eastAsia="Times New Roman" w:hAnsi="Arial" w:cs="Arial"/>
          <w:sz w:val="24"/>
          <w:szCs w:val="24"/>
          <w:lang w:eastAsia="ru-RU"/>
        </w:rPr>
      </w:pPr>
      <w:r w:rsidRPr="000949A2">
        <w:rPr>
          <w:rFonts w:ascii="Arial" w:eastAsia="Times New Roman" w:hAnsi="Arial" w:cs="Arial"/>
          <w:sz w:val="24"/>
          <w:szCs w:val="24"/>
          <w:lang w:eastAsia="ru-RU"/>
        </w:rPr>
        <w:t>3. Разместить настоящее решение на официальном портале правовой информации Республики Татарстан и на официальном сайте Верхнеуслонского муниципального района.</w:t>
      </w:r>
    </w:p>
    <w:p w:rsidR="000949A2" w:rsidRPr="000949A2" w:rsidRDefault="000949A2" w:rsidP="000949A2">
      <w:pPr>
        <w:shd w:val="clear" w:color="auto" w:fill="FFFFFF"/>
        <w:tabs>
          <w:tab w:val="left" w:pos="142"/>
          <w:tab w:val="left" w:pos="567"/>
        </w:tabs>
        <w:spacing w:after="0" w:line="240" w:lineRule="auto"/>
        <w:ind w:firstLine="567"/>
        <w:jc w:val="both"/>
        <w:rPr>
          <w:rFonts w:ascii="Arial" w:eastAsia="Times New Roman" w:hAnsi="Arial" w:cs="Arial"/>
          <w:sz w:val="24"/>
          <w:szCs w:val="24"/>
          <w:lang w:eastAsia="ru-RU"/>
        </w:rPr>
      </w:pPr>
      <w:r w:rsidRPr="000949A2">
        <w:rPr>
          <w:rFonts w:ascii="Arial" w:eastAsia="Times New Roman" w:hAnsi="Arial" w:cs="Arial"/>
          <w:sz w:val="24"/>
          <w:szCs w:val="24"/>
          <w:lang w:eastAsia="ru-RU"/>
        </w:rPr>
        <w:t>4. Контроль за исполнением настоящего решения возложить на постоянную комиссию Совета Верхнеуслонского муниципального района по экономическому развитию, экологии, природным ресурсам и земельным вопросам. </w:t>
      </w:r>
    </w:p>
    <w:p w:rsidR="000949A2" w:rsidRPr="000949A2" w:rsidRDefault="000949A2" w:rsidP="000949A2">
      <w:pPr>
        <w:shd w:val="clear" w:color="auto" w:fill="FFFFFF"/>
        <w:spacing w:after="0" w:line="240" w:lineRule="auto"/>
        <w:ind w:firstLine="567"/>
        <w:rPr>
          <w:rFonts w:ascii="Arial" w:eastAsia="Times New Roman" w:hAnsi="Arial" w:cs="Arial"/>
          <w:sz w:val="24"/>
          <w:szCs w:val="24"/>
          <w:lang w:eastAsia="ru-RU"/>
        </w:rPr>
      </w:pPr>
    </w:p>
    <w:p w:rsidR="000949A2" w:rsidRPr="000949A2" w:rsidRDefault="000949A2" w:rsidP="000949A2">
      <w:pPr>
        <w:shd w:val="clear" w:color="auto" w:fill="FFFFFF"/>
        <w:spacing w:after="0" w:line="240" w:lineRule="auto"/>
        <w:ind w:firstLine="567"/>
        <w:rPr>
          <w:rFonts w:ascii="Arial" w:eastAsia="Times New Roman" w:hAnsi="Arial" w:cs="Arial"/>
          <w:sz w:val="24"/>
          <w:szCs w:val="24"/>
          <w:lang w:eastAsia="ru-RU"/>
        </w:rPr>
      </w:pPr>
    </w:p>
    <w:p w:rsidR="000949A2" w:rsidRPr="000949A2" w:rsidRDefault="000949A2" w:rsidP="000949A2">
      <w:pPr>
        <w:shd w:val="clear" w:color="auto" w:fill="FFFFFF"/>
        <w:spacing w:after="0" w:line="240" w:lineRule="auto"/>
        <w:ind w:firstLine="567"/>
        <w:rPr>
          <w:rFonts w:ascii="Arial" w:eastAsia="Times New Roman" w:hAnsi="Arial" w:cs="Arial"/>
          <w:sz w:val="24"/>
          <w:szCs w:val="24"/>
          <w:lang w:eastAsia="ru-RU"/>
        </w:rPr>
      </w:pPr>
    </w:p>
    <w:p w:rsidR="000949A2" w:rsidRPr="000949A2" w:rsidRDefault="000949A2" w:rsidP="000949A2">
      <w:pPr>
        <w:shd w:val="clear" w:color="auto" w:fill="FFFFFF"/>
        <w:spacing w:after="0" w:line="240" w:lineRule="auto"/>
        <w:ind w:firstLine="567"/>
        <w:rPr>
          <w:rFonts w:ascii="Arial" w:eastAsia="Times New Roman" w:hAnsi="Arial" w:cs="Arial"/>
          <w:sz w:val="24"/>
          <w:szCs w:val="24"/>
          <w:lang w:eastAsia="ru-RU"/>
        </w:rPr>
      </w:pPr>
    </w:p>
    <w:p w:rsidR="000949A2" w:rsidRPr="000949A2" w:rsidRDefault="000949A2" w:rsidP="000949A2">
      <w:pPr>
        <w:shd w:val="clear" w:color="auto" w:fill="FFFFFF"/>
        <w:spacing w:after="0" w:line="240" w:lineRule="auto"/>
        <w:ind w:firstLine="567"/>
        <w:rPr>
          <w:rFonts w:ascii="Arial" w:eastAsia="Times New Roman" w:hAnsi="Arial" w:cs="Arial"/>
          <w:sz w:val="24"/>
          <w:szCs w:val="24"/>
          <w:lang w:eastAsia="ru-RU"/>
        </w:rPr>
      </w:pPr>
    </w:p>
    <w:p w:rsidR="000949A2" w:rsidRPr="000949A2" w:rsidRDefault="000949A2" w:rsidP="000949A2">
      <w:pPr>
        <w:tabs>
          <w:tab w:val="left" w:pos="900"/>
        </w:tabs>
        <w:spacing w:after="0" w:line="240" w:lineRule="auto"/>
        <w:ind w:firstLine="567"/>
        <w:jc w:val="both"/>
        <w:rPr>
          <w:rFonts w:ascii="Arial" w:eastAsia="Times New Roman" w:hAnsi="Arial" w:cs="Arial"/>
          <w:b/>
          <w:bCs/>
          <w:sz w:val="24"/>
          <w:szCs w:val="24"/>
          <w:lang w:eastAsia="ru-RU"/>
        </w:rPr>
      </w:pPr>
    </w:p>
    <w:p w:rsidR="000949A2" w:rsidRPr="000949A2" w:rsidRDefault="000949A2" w:rsidP="000949A2">
      <w:pPr>
        <w:spacing w:after="0" w:line="240" w:lineRule="auto"/>
        <w:ind w:firstLine="567"/>
        <w:jc w:val="both"/>
        <w:rPr>
          <w:rFonts w:ascii="Arial" w:eastAsia="Times New Roman" w:hAnsi="Arial" w:cs="Arial"/>
          <w:b/>
          <w:sz w:val="24"/>
          <w:szCs w:val="24"/>
          <w:lang w:eastAsia="ru-RU"/>
        </w:rPr>
      </w:pPr>
      <w:r w:rsidRPr="000949A2">
        <w:rPr>
          <w:rFonts w:ascii="Arial" w:eastAsia="Times New Roman" w:hAnsi="Arial" w:cs="Arial"/>
          <w:b/>
          <w:sz w:val="24"/>
          <w:szCs w:val="24"/>
          <w:lang w:eastAsia="ru-RU"/>
        </w:rPr>
        <w:t>Председатель  Совета,</w:t>
      </w:r>
    </w:p>
    <w:p w:rsidR="000949A2" w:rsidRPr="000949A2" w:rsidRDefault="000949A2" w:rsidP="000949A2">
      <w:pPr>
        <w:spacing w:after="0" w:line="240" w:lineRule="auto"/>
        <w:ind w:firstLine="567"/>
        <w:jc w:val="both"/>
        <w:rPr>
          <w:rFonts w:ascii="Arial" w:eastAsia="Times New Roman" w:hAnsi="Arial" w:cs="Arial"/>
          <w:b/>
          <w:sz w:val="24"/>
          <w:szCs w:val="24"/>
          <w:lang w:eastAsia="ru-RU"/>
        </w:rPr>
      </w:pPr>
      <w:r w:rsidRPr="000949A2">
        <w:rPr>
          <w:rFonts w:ascii="Arial" w:eastAsia="Times New Roman" w:hAnsi="Arial" w:cs="Arial"/>
          <w:b/>
          <w:sz w:val="24"/>
          <w:szCs w:val="24"/>
          <w:lang w:eastAsia="ru-RU"/>
        </w:rPr>
        <w:t xml:space="preserve">Глава Верхнеуслонского </w:t>
      </w:r>
    </w:p>
    <w:p w:rsidR="000949A2" w:rsidRPr="000949A2" w:rsidRDefault="000949A2" w:rsidP="000949A2">
      <w:pPr>
        <w:spacing w:after="0" w:line="240" w:lineRule="auto"/>
        <w:ind w:firstLine="567"/>
        <w:jc w:val="both"/>
        <w:rPr>
          <w:rFonts w:ascii="Arial" w:eastAsia="Times New Roman" w:hAnsi="Arial" w:cs="Arial"/>
          <w:b/>
          <w:sz w:val="24"/>
          <w:szCs w:val="24"/>
          <w:lang w:eastAsia="ru-RU"/>
        </w:rPr>
      </w:pPr>
      <w:r w:rsidRPr="000949A2">
        <w:rPr>
          <w:rFonts w:ascii="Arial" w:eastAsia="Times New Roman" w:hAnsi="Arial" w:cs="Arial"/>
          <w:b/>
          <w:sz w:val="24"/>
          <w:szCs w:val="24"/>
          <w:lang w:eastAsia="ru-RU"/>
        </w:rPr>
        <w:t>муниципального района                                                            М.Г. Зиатдинов</w:t>
      </w:r>
    </w:p>
    <w:p w:rsidR="000949A2" w:rsidRPr="000949A2" w:rsidRDefault="000949A2" w:rsidP="000949A2">
      <w:pPr>
        <w:spacing w:after="0" w:line="240" w:lineRule="auto"/>
        <w:ind w:firstLine="567"/>
        <w:jc w:val="both"/>
        <w:rPr>
          <w:rFonts w:ascii="Arial" w:eastAsia="Times New Roman" w:hAnsi="Arial" w:cs="Arial"/>
          <w:b/>
          <w:sz w:val="24"/>
          <w:szCs w:val="24"/>
          <w:lang w:eastAsia="ru-RU"/>
        </w:rPr>
      </w:pPr>
    </w:p>
    <w:p w:rsidR="000949A2" w:rsidRPr="000949A2" w:rsidRDefault="000949A2" w:rsidP="000949A2">
      <w:pPr>
        <w:spacing w:after="0" w:line="240" w:lineRule="auto"/>
        <w:ind w:firstLine="567"/>
        <w:jc w:val="both"/>
        <w:rPr>
          <w:rFonts w:ascii="Arial" w:eastAsia="Times New Roman" w:hAnsi="Arial" w:cs="Arial"/>
          <w:b/>
          <w:sz w:val="24"/>
          <w:szCs w:val="24"/>
          <w:lang w:eastAsia="ru-RU"/>
        </w:rPr>
      </w:pPr>
    </w:p>
    <w:p w:rsidR="000949A2" w:rsidRPr="000949A2" w:rsidRDefault="000949A2" w:rsidP="000949A2">
      <w:pPr>
        <w:ind w:firstLine="567"/>
        <w:jc w:val="both"/>
        <w:rPr>
          <w:rFonts w:ascii="Arial" w:eastAsia="Calibri" w:hAnsi="Arial" w:cs="Arial"/>
          <w:sz w:val="24"/>
          <w:szCs w:val="24"/>
          <w:lang w:eastAsia="ru-RU"/>
        </w:rPr>
      </w:pPr>
    </w:p>
    <w:p w:rsidR="000949A2" w:rsidRPr="000949A2" w:rsidRDefault="000949A2" w:rsidP="000949A2">
      <w:pPr>
        <w:spacing w:after="0" w:line="240" w:lineRule="auto"/>
        <w:ind w:firstLine="567"/>
        <w:jc w:val="both"/>
        <w:rPr>
          <w:rFonts w:ascii="Arial" w:eastAsia="Times New Roman" w:hAnsi="Arial" w:cs="Arial"/>
          <w:b/>
          <w:sz w:val="24"/>
          <w:szCs w:val="24"/>
          <w:lang w:eastAsia="ru-RU"/>
        </w:rPr>
      </w:pPr>
    </w:p>
    <w:p w:rsidR="000949A2" w:rsidRPr="000949A2" w:rsidRDefault="000949A2" w:rsidP="000949A2">
      <w:pPr>
        <w:spacing w:after="0" w:line="240" w:lineRule="auto"/>
        <w:ind w:firstLine="567"/>
        <w:jc w:val="both"/>
        <w:rPr>
          <w:rFonts w:ascii="Arial" w:eastAsia="Times New Roman" w:hAnsi="Arial" w:cs="Arial"/>
          <w:b/>
          <w:sz w:val="24"/>
          <w:szCs w:val="24"/>
          <w:lang w:eastAsia="ru-RU"/>
        </w:rPr>
      </w:pPr>
    </w:p>
    <w:p w:rsidR="000949A2" w:rsidRPr="000949A2" w:rsidRDefault="000949A2" w:rsidP="000949A2">
      <w:pPr>
        <w:spacing w:after="0" w:line="240" w:lineRule="auto"/>
        <w:ind w:firstLine="567"/>
        <w:jc w:val="center"/>
        <w:rPr>
          <w:rFonts w:ascii="Arial" w:hAnsi="Arial" w:cs="Arial"/>
          <w:sz w:val="24"/>
          <w:szCs w:val="24"/>
        </w:rPr>
      </w:pPr>
    </w:p>
    <w:bookmarkEnd w:id="4"/>
    <w:p w:rsidR="000949A2" w:rsidRPr="000949A2" w:rsidRDefault="000949A2" w:rsidP="000949A2">
      <w:pPr>
        <w:tabs>
          <w:tab w:val="left" w:pos="6870"/>
        </w:tabs>
        <w:spacing w:before="2000" w:after="0" w:line="240" w:lineRule="auto"/>
        <w:ind w:left="5670"/>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Приложение № 1 к решению Совета Верхнеуслонского муниципального района от 19.06.2023 № 34-472</w:t>
      </w:r>
    </w:p>
    <w:p w:rsidR="000949A2" w:rsidRPr="000949A2" w:rsidRDefault="000949A2" w:rsidP="000949A2">
      <w:pPr>
        <w:spacing w:after="0" w:line="240" w:lineRule="auto"/>
        <w:ind w:firstLine="567"/>
        <w:jc w:val="center"/>
        <w:rPr>
          <w:rFonts w:ascii="Arial" w:eastAsia="Times New Roman" w:hAnsi="Arial" w:cs="Arial"/>
          <w:b/>
          <w:sz w:val="24"/>
          <w:szCs w:val="24"/>
          <w:lang w:eastAsia="ru-RU"/>
        </w:rPr>
      </w:pPr>
    </w:p>
    <w:p w:rsidR="000949A2" w:rsidRPr="000949A2" w:rsidRDefault="000949A2" w:rsidP="000949A2">
      <w:pPr>
        <w:spacing w:before="2000"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ПРАВИЛА</w:t>
      </w:r>
    </w:p>
    <w:p w:rsidR="000949A2" w:rsidRPr="000949A2" w:rsidRDefault="000949A2" w:rsidP="000949A2">
      <w:pPr>
        <w:spacing w:after="0" w:line="240"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ЗЕМЛЕПОЛЬЗОВАНИЯ И ЗАСТРОЙКИ</w:t>
      </w: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sz w:val="24"/>
          <w:szCs w:val="24"/>
          <w:lang w:eastAsia="ru-RU"/>
        </w:rPr>
        <w:t>МУНИЦИПАЛЬНОГО ОБРАЗОВАНИЯ</w:t>
      </w: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sz w:val="24"/>
          <w:szCs w:val="24"/>
          <w:lang w:eastAsia="ru-RU"/>
        </w:rPr>
        <w:t>«ВАХИТОВСКОЕ СЕЛЬСКОЕ ПОСЕЛЕНИЕ»</w:t>
      </w: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sz w:val="24"/>
          <w:szCs w:val="24"/>
          <w:lang w:eastAsia="ru-RU"/>
        </w:rPr>
        <w:t>ВЕРХНЕУСЛОНСКОГО МУНИЦИПАЛЬНОГО РАЙОНА</w:t>
      </w: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sz w:val="24"/>
          <w:szCs w:val="24"/>
          <w:lang w:eastAsia="ru-RU"/>
        </w:rPr>
        <w:t>РЕСПУБЛИКИ ТАТАРСТАН</w:t>
      </w: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sz w:val="24"/>
          <w:szCs w:val="24"/>
          <w:lang w:eastAsia="ru-RU"/>
        </w:rPr>
        <w:t>Том 1</w:t>
      </w: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sz w:val="24"/>
          <w:szCs w:val="24"/>
          <w:lang w:eastAsia="ru-RU"/>
        </w:rPr>
        <w:t>ПОРЯДОК ПРИМЕНЕНИЯ И ПОРЯДОК ВНЕСЕНИЯ ИЗМЕНЕНИЙ</w:t>
      </w: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sz w:val="24"/>
          <w:szCs w:val="24"/>
          <w:lang w:eastAsia="ru-RU"/>
        </w:rPr>
        <w:t>В ПРАВИЛА ЗЕМЛЕПОЛЬЗОВАНИЯ И ЗАСТРОЙКИ</w:t>
      </w: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sz w:val="24"/>
          <w:szCs w:val="24"/>
          <w:lang w:eastAsia="ru-RU"/>
        </w:rPr>
        <w:t>2023 г.</w:t>
      </w: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b/>
          <w:bCs/>
          <w:sz w:val="24"/>
          <w:szCs w:val="24"/>
          <w:lang w:eastAsia="ru-RU"/>
        </w:rPr>
      </w:pPr>
      <w:r w:rsidRPr="000949A2">
        <w:rPr>
          <w:rFonts w:ascii="Arial" w:eastAsia="Times New Roman" w:hAnsi="Arial" w:cs="Arial"/>
          <w:b/>
          <w:bCs/>
          <w:sz w:val="24"/>
          <w:szCs w:val="24"/>
          <w:lang w:eastAsia="ru-RU"/>
        </w:rPr>
        <w:t>СОСТАВ ДОКУМЕНТОВ ПРАВИЛ ЗЕМЛЕПОЛЬЗОВАНИЯ И ЗАСТРОЙКИ</w:t>
      </w: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jc w:val="both"/>
        <w:rPr>
          <w:rFonts w:ascii="Arial" w:eastAsia="Times New Roman" w:hAnsi="Arial" w:cs="Arial"/>
          <w:sz w:val="24"/>
          <w:szCs w:val="24"/>
          <w:lang w:eastAsia="ru-RU"/>
        </w:rPr>
      </w:pPr>
      <w:r w:rsidRPr="000949A2">
        <w:rPr>
          <w:rFonts w:ascii="Arial" w:eastAsia="Times New Roman" w:hAnsi="Arial" w:cs="Arial"/>
          <w:sz w:val="24"/>
          <w:szCs w:val="24"/>
          <w:lang w:eastAsia="ru-RU"/>
        </w:rPr>
        <w:t>В состав документов Правил землепользования и застройки муниципального образования «Вахитовское сельское поселение» Верхнеуслонского муниципального района Республики Татарстан входят:</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Введение</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1. Текстовая часть в составе:</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 Том 1. Порядок применения и внесения изменений в Правила землепользования и застройки;</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 Том 2. Карты градостроительного зонирования. Градостроительные регламенты.</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2. Графическая часть в составе:</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 Карта градостроительного зонирования. Территориальные зоны,</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 Карта градостроительного зонирования. Зоны с особыми условиями использования территории.</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3. Приложение:</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 Сведения о границах территориальных зон.</w:t>
      </w:r>
    </w:p>
    <w:p w:rsidR="000949A2" w:rsidRPr="000949A2" w:rsidRDefault="000949A2" w:rsidP="000949A2">
      <w:pPr>
        <w:pageBreakBefore/>
        <w:widowControl w:val="0"/>
        <w:spacing w:before="240" w:after="0" w:line="259" w:lineRule="auto"/>
        <w:ind w:firstLine="567"/>
        <w:rPr>
          <w:rFonts w:ascii="Arial" w:eastAsia="Times New Roman" w:hAnsi="Arial" w:cs="Arial"/>
          <w:b/>
          <w:color w:val="000000"/>
          <w:sz w:val="24"/>
          <w:szCs w:val="24"/>
          <w:lang w:eastAsia="ru-RU"/>
        </w:rPr>
      </w:pPr>
      <w:r w:rsidRPr="000949A2">
        <w:rPr>
          <w:rFonts w:ascii="Arial" w:eastAsia="Times New Roman" w:hAnsi="Arial" w:cs="Arial"/>
          <w:b/>
          <w:color w:val="000000"/>
          <w:sz w:val="24"/>
          <w:szCs w:val="24"/>
          <w:lang w:eastAsia="ru-RU"/>
        </w:rPr>
        <w:lastRenderedPageBreak/>
        <w:t>ОГЛАВЛЕНИЕ</w:t>
      </w:r>
    </w:p>
    <w:p w:rsidR="000949A2" w:rsidRPr="000949A2" w:rsidRDefault="000949A2" w:rsidP="000949A2">
      <w:pPr>
        <w:tabs>
          <w:tab w:val="right" w:leader="dot" w:pos="9628"/>
        </w:tabs>
        <w:spacing w:after="0" w:line="240" w:lineRule="auto"/>
        <w:ind w:firstLine="567"/>
        <w:rPr>
          <w:rFonts w:ascii="Arial" w:eastAsia="Times New Roman" w:hAnsi="Arial" w:cs="Arial"/>
          <w:sz w:val="24"/>
          <w:szCs w:val="24"/>
          <w:lang w:eastAsia="ru-RU"/>
        </w:rPr>
      </w:pPr>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r w:rsidRPr="000949A2">
        <w:rPr>
          <w:rFonts w:ascii="Arial" w:eastAsia="Times New Roman" w:hAnsi="Arial" w:cs="Arial"/>
          <w:sz w:val="24"/>
          <w:szCs w:val="24"/>
          <w:lang w:eastAsia="ru-RU"/>
        </w:rPr>
        <w:fldChar w:fldCharType="begin"/>
      </w:r>
      <w:r w:rsidRPr="000949A2">
        <w:rPr>
          <w:rFonts w:ascii="Arial" w:eastAsia="Times New Roman" w:hAnsi="Arial" w:cs="Arial"/>
          <w:sz w:val="24"/>
          <w:szCs w:val="24"/>
          <w:lang w:eastAsia="ru-RU"/>
        </w:rPr>
        <w:instrText xml:space="preserve"> TOC \o "1-3" \h \z \u </w:instrText>
      </w:r>
      <w:r w:rsidRPr="000949A2">
        <w:rPr>
          <w:rFonts w:ascii="Arial" w:eastAsia="Times New Roman" w:hAnsi="Arial" w:cs="Arial"/>
          <w:sz w:val="24"/>
          <w:szCs w:val="24"/>
          <w:lang w:eastAsia="ru-RU"/>
        </w:rPr>
        <w:fldChar w:fldCharType="separate"/>
      </w:r>
      <w:hyperlink w:anchor="_Toc129250654" w:history="1">
        <w:r w:rsidRPr="000949A2">
          <w:rPr>
            <w:rFonts w:ascii="Arial" w:eastAsia="Times New Roman" w:hAnsi="Arial" w:cs="Arial"/>
            <w:noProof/>
            <w:color w:val="0563C1"/>
            <w:sz w:val="24"/>
            <w:szCs w:val="24"/>
            <w:u w:val="single"/>
            <w:lang w:eastAsia="ru-RU"/>
          </w:rPr>
          <w:t>ВВЕДЕНИЕ</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_Toc129250654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6</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55" w:history="1">
        <w:r w:rsidRPr="000949A2">
          <w:rPr>
            <w:rFonts w:ascii="Arial" w:eastAsia="Times New Roman" w:hAnsi="Arial" w:cs="Arial"/>
            <w:noProof/>
            <w:color w:val="0563C1"/>
            <w:sz w:val="24"/>
            <w:szCs w:val="24"/>
            <w:u w:val="single"/>
            <w:lang w:eastAsia="ru-RU"/>
          </w:rPr>
          <w:t xml:space="preserve">ЧАСТЬ </w:t>
        </w:r>
        <w:r w:rsidRPr="000949A2">
          <w:rPr>
            <w:rFonts w:ascii="Arial" w:eastAsia="Times New Roman" w:hAnsi="Arial" w:cs="Arial"/>
            <w:noProof/>
            <w:color w:val="0563C1"/>
            <w:sz w:val="24"/>
            <w:szCs w:val="24"/>
            <w:u w:val="single"/>
            <w:lang w:val="en-US" w:eastAsia="ru-RU"/>
          </w:rPr>
          <w:t>I</w:t>
        </w:r>
        <w:r w:rsidRPr="000949A2">
          <w:rPr>
            <w:rFonts w:ascii="Arial" w:eastAsia="Times New Roman" w:hAnsi="Arial" w:cs="Arial"/>
            <w:noProof/>
            <w:color w:val="0563C1"/>
            <w:sz w:val="24"/>
            <w:szCs w:val="24"/>
            <w:u w:val="single"/>
            <w:lang w:eastAsia="ru-RU"/>
          </w:rPr>
          <w:t>. ПОРЯДОК ПРИМЕНЕНИЯ ПРАВИЛ ЗЕМЛЕПОЛЬЗОВАНИЯ И ЗАСТРОЙКИ, ПОРЯДОК ВНЕСЕНИЯ ИЗМЕНЕНИЙ В ПРАВИЛА ЗЕМЛЕПОЛЬЗОВАНИЯ И ЗАСТРОЙКИ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_Toc129250655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7</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56" w:history="1">
        <w:r w:rsidRPr="000949A2">
          <w:rPr>
            <w:rFonts w:ascii="Arial" w:eastAsia="Times New Roman" w:hAnsi="Arial" w:cs="Arial"/>
            <w:noProof/>
            <w:color w:val="0563C1"/>
            <w:sz w:val="24"/>
            <w:szCs w:val="24"/>
            <w:u w:val="single"/>
            <w:lang w:eastAsia="ru-RU"/>
          </w:rPr>
          <w:t xml:space="preserve">ГЛАВА </w:t>
        </w:r>
        <w:r w:rsidRPr="000949A2">
          <w:rPr>
            <w:rFonts w:ascii="Arial" w:eastAsia="Times New Roman" w:hAnsi="Arial" w:cs="Arial"/>
            <w:noProof/>
            <w:color w:val="0563C1"/>
            <w:sz w:val="24"/>
            <w:szCs w:val="24"/>
            <w:u w:val="single"/>
            <w:lang w:val="en-US" w:eastAsia="ru-RU"/>
          </w:rPr>
          <w:t>I</w:t>
        </w:r>
        <w:r w:rsidRPr="000949A2">
          <w:rPr>
            <w:rFonts w:ascii="Arial" w:eastAsia="Times New Roman" w:hAnsi="Arial" w:cs="Arial"/>
            <w:noProof/>
            <w:color w:val="0563C1"/>
            <w:sz w:val="24"/>
            <w:szCs w:val="24"/>
            <w:u w:val="single"/>
            <w:lang w:eastAsia="ru-RU"/>
          </w:rPr>
          <w:t>. Общие положения</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_Toc129250656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7</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57" w:history="1">
        <w:r w:rsidRPr="000949A2">
          <w:rPr>
            <w:rFonts w:ascii="Arial" w:eastAsia="Times New Roman" w:hAnsi="Arial" w:cs="Arial"/>
            <w:noProof/>
            <w:color w:val="0563C1"/>
            <w:sz w:val="24"/>
            <w:szCs w:val="24"/>
            <w:u w:val="single"/>
            <w:lang w:eastAsia="ru-RU"/>
          </w:rPr>
          <w:t>Статья 1. Основания введения, назначение и состав Правил землепользования и застройки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_Toc129250657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7</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58" w:history="1">
        <w:r w:rsidRPr="000949A2">
          <w:rPr>
            <w:rFonts w:ascii="Arial" w:eastAsia="Times New Roman" w:hAnsi="Arial" w:cs="Arial"/>
            <w:noProof/>
            <w:color w:val="0563C1"/>
            <w:sz w:val="24"/>
            <w:szCs w:val="24"/>
            <w:u w:val="single"/>
            <w:lang w:eastAsia="ru-RU"/>
          </w:rPr>
          <w:t>Статья 2. Открытость и доступность информации о землепользовании и застройке</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_Toc129250658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8</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59" w:history="1">
        <w:r w:rsidRPr="000949A2">
          <w:rPr>
            <w:rFonts w:ascii="Arial" w:eastAsia="Times New Roman" w:hAnsi="Arial" w:cs="Arial"/>
            <w:noProof/>
            <w:color w:val="0563C1"/>
            <w:sz w:val="24"/>
            <w:szCs w:val="24"/>
            <w:u w:val="single"/>
            <w:lang w:eastAsia="ru-RU"/>
          </w:rPr>
          <w:t>Статья 3. Вступление в силу Правил землепользования и застройки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_Toc129250659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8</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60" w:history="1">
        <w:r w:rsidRPr="000949A2">
          <w:rPr>
            <w:rFonts w:ascii="Arial" w:eastAsia="Times New Roman" w:hAnsi="Arial" w:cs="Arial"/>
            <w:noProof/>
            <w:color w:val="0563C1"/>
            <w:sz w:val="24"/>
            <w:szCs w:val="24"/>
            <w:u w:val="single"/>
            <w:lang w:eastAsia="ru-RU"/>
          </w:rPr>
          <w:t>Статья 4. Ответственность за нарушение Правил землепользования и застройки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_Toc129250660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8</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61" w:history="1">
        <w:r w:rsidRPr="000949A2">
          <w:rPr>
            <w:rFonts w:ascii="Arial" w:eastAsia="Times New Roman" w:hAnsi="Arial" w:cs="Arial"/>
            <w:noProof/>
            <w:color w:val="0563C1"/>
            <w:sz w:val="24"/>
            <w:szCs w:val="24"/>
            <w:u w:val="single"/>
            <w:lang w:eastAsia="ru-RU"/>
          </w:rPr>
          <w:t xml:space="preserve">ГЛАВА </w:t>
        </w:r>
        <w:r w:rsidRPr="000949A2">
          <w:rPr>
            <w:rFonts w:ascii="Arial" w:eastAsia="Times New Roman" w:hAnsi="Arial" w:cs="Arial"/>
            <w:noProof/>
            <w:color w:val="0563C1"/>
            <w:sz w:val="24"/>
            <w:szCs w:val="24"/>
            <w:u w:val="single"/>
            <w:lang w:val="en-US" w:eastAsia="ru-RU"/>
          </w:rPr>
          <w:t>II</w:t>
        </w:r>
        <w:r w:rsidRPr="000949A2">
          <w:rPr>
            <w:rFonts w:ascii="Arial" w:eastAsia="Times New Roman" w:hAnsi="Arial" w:cs="Arial"/>
            <w:noProof/>
            <w:color w:val="0563C1"/>
            <w:sz w:val="24"/>
            <w:szCs w:val="24"/>
            <w:u w:val="single"/>
            <w:lang w:eastAsia="ru-RU"/>
          </w:rPr>
          <w:t>. Положения о регулировании землепользования и застройки органами местного самоуправления</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_Toc129250661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9</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62" w:history="1">
        <w:r w:rsidRPr="000949A2">
          <w:rPr>
            <w:rFonts w:ascii="Arial" w:eastAsia="Times New Roman" w:hAnsi="Arial" w:cs="Arial"/>
            <w:noProof/>
            <w:color w:val="0563C1"/>
            <w:sz w:val="24"/>
            <w:szCs w:val="24"/>
            <w:u w:val="single"/>
            <w:lang w:eastAsia="ru-RU"/>
          </w:rPr>
          <w:t>Статья 5. Полномочия органов местного самоуправления</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_Toc129250662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9</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63" w:history="1">
        <w:r w:rsidRPr="000949A2">
          <w:rPr>
            <w:rFonts w:ascii="Arial" w:eastAsia="Times New Roman" w:hAnsi="Arial" w:cs="Arial"/>
            <w:noProof/>
            <w:color w:val="0563C1"/>
            <w:sz w:val="24"/>
            <w:szCs w:val="24"/>
            <w:u w:val="single"/>
            <w:lang w:eastAsia="ru-RU"/>
          </w:rPr>
          <w:t>Статья 6. Комиссия по подготовке проекта Правил землепользования и застройки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_Toc129250663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9</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64" w:history="1">
        <w:r w:rsidRPr="000949A2">
          <w:rPr>
            <w:rFonts w:ascii="Arial" w:eastAsia="Times New Roman" w:hAnsi="Arial" w:cs="Arial"/>
            <w:noProof/>
            <w:color w:val="0563C1"/>
            <w:sz w:val="24"/>
            <w:szCs w:val="24"/>
            <w:u w:val="single"/>
            <w:lang w:eastAsia="ru-RU"/>
          </w:rPr>
          <w:t>Статья 7. Общие положения, относящиеся к ранее возникшим правам</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_Toc129250664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10</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65" w:history="1">
        <w:r w:rsidRPr="000949A2">
          <w:rPr>
            <w:rFonts w:ascii="Arial" w:eastAsia="Times New Roman" w:hAnsi="Arial" w:cs="Arial"/>
            <w:noProof/>
            <w:color w:val="0563C1"/>
            <w:sz w:val="24"/>
            <w:szCs w:val="24"/>
            <w:u w:val="single"/>
            <w:lang w:eastAsia="ru-RU"/>
          </w:rPr>
          <w:t>Статья 8. Территориальные зоны</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_Toc129250665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11</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66" w:history="1">
        <w:r w:rsidRPr="000949A2">
          <w:rPr>
            <w:rFonts w:ascii="Arial" w:eastAsia="Times New Roman" w:hAnsi="Arial" w:cs="Arial"/>
            <w:noProof/>
            <w:color w:val="0563C1"/>
            <w:sz w:val="24"/>
            <w:szCs w:val="24"/>
            <w:u w:val="single"/>
            <w:lang w:eastAsia="ru-RU"/>
          </w:rPr>
          <w:t>Статья 9. Градостроительные регламенты и их применение</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_Toc129250666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11</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67" w:history="1">
        <w:r w:rsidRPr="000949A2">
          <w:rPr>
            <w:rFonts w:ascii="Arial" w:eastAsia="Times New Roman" w:hAnsi="Arial" w:cs="Arial"/>
            <w:noProof/>
            <w:color w:val="0563C1"/>
            <w:sz w:val="24"/>
            <w:szCs w:val="24"/>
            <w:u w:val="single"/>
            <w:lang w:eastAsia="ru-RU"/>
          </w:rPr>
          <w:t xml:space="preserve">ГЛАВА </w:t>
        </w:r>
        <w:r w:rsidRPr="000949A2">
          <w:rPr>
            <w:rFonts w:ascii="Arial" w:eastAsia="Times New Roman" w:hAnsi="Arial" w:cs="Arial"/>
            <w:noProof/>
            <w:color w:val="0563C1"/>
            <w:sz w:val="24"/>
            <w:szCs w:val="24"/>
            <w:u w:val="single"/>
            <w:lang w:val="en-US" w:eastAsia="ru-RU"/>
          </w:rPr>
          <w:t>III</w:t>
        </w:r>
        <w:r w:rsidRPr="000949A2">
          <w:rPr>
            <w:rFonts w:ascii="Arial" w:eastAsia="Times New Roman" w:hAnsi="Arial" w:cs="Arial"/>
            <w:noProof/>
            <w:color w:val="0563C1"/>
            <w:sz w:val="24"/>
            <w:szCs w:val="24"/>
            <w:u w:val="single"/>
            <w:lang w:eastAsia="ru-RU"/>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_Toc129250667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14</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68" w:history="1">
        <w:r w:rsidRPr="000949A2">
          <w:rPr>
            <w:rFonts w:ascii="Arial" w:eastAsia="Times New Roman" w:hAnsi="Arial" w:cs="Arial"/>
            <w:noProof/>
            <w:color w:val="0563C1"/>
            <w:sz w:val="24"/>
            <w:szCs w:val="24"/>
            <w:u w:val="single"/>
            <w:lang w:eastAsia="ru-RU"/>
          </w:rPr>
          <w:t>Статья 10. Порядок изменения видов разрешенного использования земельных участков и объектов капитального строительства</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_Toc129250668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14</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69" w:history="1">
        <w:r w:rsidRPr="000949A2">
          <w:rPr>
            <w:rFonts w:ascii="Arial" w:eastAsia="Times New Roman" w:hAnsi="Arial" w:cs="Arial"/>
            <w:noProof/>
            <w:color w:val="0563C1"/>
            <w:sz w:val="24"/>
            <w:szCs w:val="24"/>
            <w:u w:val="single"/>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_Toc129250669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14</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70" w:history="1">
        <w:r w:rsidRPr="000949A2">
          <w:rPr>
            <w:rFonts w:ascii="Arial" w:eastAsia="Times New Roman" w:hAnsi="Arial" w:cs="Arial"/>
            <w:noProof/>
            <w:color w:val="0563C1"/>
            <w:sz w:val="24"/>
            <w:szCs w:val="24"/>
            <w:u w:val="single"/>
            <w:lang w:eastAsia="ru-RU"/>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_Toc129250670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16</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71" w:history="1">
        <w:r w:rsidRPr="000949A2">
          <w:rPr>
            <w:rFonts w:ascii="Arial" w:eastAsia="Times New Roman" w:hAnsi="Arial" w:cs="Arial"/>
            <w:noProof/>
            <w:color w:val="0563C1"/>
            <w:sz w:val="24"/>
            <w:szCs w:val="24"/>
            <w:u w:val="single"/>
            <w:lang w:eastAsia="ru-RU"/>
          </w:rPr>
          <w:t>ГЛАВА IV. Положения о подготовке документации по планировке территории органами местного самоуправления</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_Toc129250671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18</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left" w:pos="4795"/>
          <w:tab w:val="right" w:leader="dot" w:pos="9628"/>
        </w:tabs>
        <w:spacing w:after="0" w:line="240" w:lineRule="auto"/>
        <w:ind w:firstLine="567"/>
        <w:rPr>
          <w:rFonts w:ascii="Arial" w:eastAsia="Times New Roman" w:hAnsi="Arial" w:cs="Arial"/>
          <w:noProof/>
          <w:sz w:val="24"/>
          <w:szCs w:val="24"/>
          <w:lang w:eastAsia="ru-RU"/>
        </w:rPr>
      </w:pPr>
      <w:hyperlink w:anchor="_Toc129250672" w:history="1">
        <w:r w:rsidRPr="000949A2">
          <w:rPr>
            <w:rFonts w:ascii="Arial" w:eastAsia="Times New Roman" w:hAnsi="Arial" w:cs="Arial"/>
            <w:noProof/>
            <w:color w:val="0563C1"/>
            <w:sz w:val="24"/>
            <w:szCs w:val="24"/>
            <w:u w:val="single"/>
            <w:lang w:eastAsia="ru-RU"/>
          </w:rPr>
          <w:t xml:space="preserve">Статья 13. Общие требования к документации по </w:t>
        </w:r>
        <w:r w:rsidRPr="000949A2">
          <w:rPr>
            <w:rFonts w:ascii="Arial" w:eastAsia="Times New Roman" w:hAnsi="Arial" w:cs="Arial"/>
            <w:noProof/>
            <w:color w:val="0563C1"/>
            <w:spacing w:val="-3"/>
            <w:sz w:val="24"/>
            <w:szCs w:val="24"/>
            <w:u w:val="single"/>
            <w:lang w:eastAsia="ru-RU"/>
          </w:rPr>
          <w:t xml:space="preserve">планировке </w:t>
        </w:r>
        <w:r w:rsidRPr="000949A2">
          <w:rPr>
            <w:rFonts w:ascii="Arial" w:eastAsia="Times New Roman" w:hAnsi="Arial" w:cs="Arial"/>
            <w:noProof/>
            <w:color w:val="0563C1"/>
            <w:sz w:val="24"/>
            <w:szCs w:val="24"/>
            <w:u w:val="single"/>
            <w:lang w:eastAsia="ru-RU"/>
          </w:rPr>
          <w:t>территории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_Toc129250672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18</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73" w:history="1">
        <w:r w:rsidRPr="000949A2">
          <w:rPr>
            <w:rFonts w:ascii="Arial" w:eastAsia="Times New Roman" w:hAnsi="Arial" w:cs="Arial"/>
            <w:noProof/>
            <w:color w:val="0563C1"/>
            <w:sz w:val="24"/>
            <w:szCs w:val="24"/>
            <w:u w:val="single"/>
            <w:lang w:eastAsia="ru-RU"/>
          </w:rPr>
          <w:t>Статья 14. Виды документации по планировке территории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_Toc129250673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19</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74" w:history="1">
        <w:r w:rsidRPr="000949A2">
          <w:rPr>
            <w:rFonts w:ascii="Arial" w:eastAsia="Times New Roman" w:hAnsi="Arial" w:cs="Arial"/>
            <w:noProof/>
            <w:color w:val="0563C1"/>
            <w:sz w:val="24"/>
            <w:szCs w:val="24"/>
            <w:u w:val="single"/>
            <w:lang w:eastAsia="ru-RU"/>
          </w:rPr>
          <w:t xml:space="preserve">ГЛАВА </w:t>
        </w:r>
        <w:r w:rsidRPr="000949A2">
          <w:rPr>
            <w:rFonts w:ascii="Arial" w:eastAsia="Times New Roman" w:hAnsi="Arial" w:cs="Arial"/>
            <w:noProof/>
            <w:color w:val="0563C1"/>
            <w:sz w:val="24"/>
            <w:szCs w:val="24"/>
            <w:u w:val="single"/>
            <w:lang w:val="en-US" w:eastAsia="ru-RU"/>
          </w:rPr>
          <w:t>V</w:t>
        </w:r>
        <w:r w:rsidRPr="000949A2">
          <w:rPr>
            <w:rFonts w:ascii="Arial" w:eastAsia="Times New Roman" w:hAnsi="Arial" w:cs="Arial"/>
            <w:noProof/>
            <w:color w:val="0563C1"/>
            <w:sz w:val="24"/>
            <w:szCs w:val="24"/>
            <w:u w:val="single"/>
            <w:lang w:eastAsia="ru-RU"/>
          </w:rPr>
          <w:t>. Положения о проведении общественных обсуждений или публичных слушаний по вопросам землепользования и застройки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_Toc129250674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21</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75" w:history="1">
        <w:r w:rsidRPr="000949A2">
          <w:rPr>
            <w:rFonts w:ascii="Arial" w:eastAsia="Times New Roman" w:hAnsi="Arial" w:cs="Arial"/>
            <w:noProof/>
            <w:color w:val="0563C1"/>
            <w:sz w:val="24"/>
            <w:szCs w:val="24"/>
            <w:u w:val="single"/>
            <w:lang w:eastAsia="ru-RU"/>
          </w:rPr>
          <w:t>Статья 15. Общие положения по организации и проведению общественных обсуждений или публичных слушаний по вопросам землепользования и застройки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_Toc129250675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21</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76" w:history="1">
        <w:r w:rsidRPr="000949A2">
          <w:rPr>
            <w:rFonts w:ascii="Arial" w:eastAsia="Times New Roman" w:hAnsi="Arial" w:cs="Arial"/>
            <w:noProof/>
            <w:color w:val="0563C1"/>
            <w:sz w:val="24"/>
            <w:szCs w:val="24"/>
            <w:u w:val="single"/>
            <w:lang w:eastAsia="ru-RU"/>
          </w:rPr>
          <w:t>Статья 16.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_Toc129250676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21</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77" w:history="1">
        <w:r w:rsidRPr="000949A2">
          <w:rPr>
            <w:rFonts w:ascii="Arial" w:eastAsia="Times New Roman" w:hAnsi="Arial" w:cs="Arial"/>
            <w:noProof/>
            <w:color w:val="0563C1"/>
            <w:sz w:val="24"/>
            <w:szCs w:val="24"/>
            <w:u w:val="single"/>
            <w:lang w:eastAsia="ru-RU"/>
          </w:rPr>
          <w:t>Статья 17.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_Toc129250677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22</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78" w:history="1">
        <w:r w:rsidRPr="000949A2">
          <w:rPr>
            <w:rFonts w:ascii="Arial" w:eastAsia="Times New Roman" w:hAnsi="Arial" w:cs="Arial"/>
            <w:noProof/>
            <w:color w:val="0563C1"/>
            <w:sz w:val="24"/>
            <w:szCs w:val="24"/>
            <w:u w:val="single"/>
            <w:lang w:eastAsia="ru-RU"/>
          </w:rPr>
          <w:t>Статья 18.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_Toc129250678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23</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79" w:history="1">
        <w:r w:rsidRPr="000949A2">
          <w:rPr>
            <w:rFonts w:ascii="Arial" w:eastAsia="Times New Roman" w:hAnsi="Arial" w:cs="Arial"/>
            <w:noProof/>
            <w:color w:val="0563C1"/>
            <w:sz w:val="24"/>
            <w:szCs w:val="24"/>
            <w:u w:val="single"/>
            <w:lang w:eastAsia="ru-RU"/>
          </w:rPr>
          <w:t>ГЛАВА VI. Положения о внесении изменений в Правила землепользования и застройки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_Toc129250679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24</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80" w:history="1">
        <w:r w:rsidRPr="000949A2">
          <w:rPr>
            <w:rFonts w:ascii="Arial" w:eastAsia="Times New Roman" w:hAnsi="Arial" w:cs="Arial"/>
            <w:noProof/>
            <w:color w:val="0563C1"/>
            <w:sz w:val="24"/>
            <w:szCs w:val="24"/>
            <w:u w:val="single"/>
            <w:lang w:eastAsia="ru-RU"/>
          </w:rPr>
          <w:t>Статья 19. Порядок внесения изменений в Правила землепользования и застройки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_Toc129250680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24</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81" w:history="1">
        <w:r w:rsidRPr="000949A2">
          <w:rPr>
            <w:rFonts w:ascii="Arial" w:eastAsia="Times New Roman" w:hAnsi="Arial" w:cs="Arial"/>
            <w:noProof/>
            <w:color w:val="0563C1"/>
            <w:sz w:val="24"/>
            <w:szCs w:val="24"/>
            <w:u w:val="single"/>
            <w:lang w:eastAsia="ru-RU"/>
          </w:rPr>
          <w:t xml:space="preserve">ГЛАВА </w:t>
        </w:r>
        <w:r w:rsidRPr="000949A2">
          <w:rPr>
            <w:rFonts w:ascii="Arial" w:eastAsia="Times New Roman" w:hAnsi="Arial" w:cs="Arial"/>
            <w:noProof/>
            <w:color w:val="0563C1"/>
            <w:sz w:val="24"/>
            <w:szCs w:val="24"/>
            <w:u w:val="single"/>
            <w:lang w:val="en-US" w:eastAsia="ru-RU"/>
          </w:rPr>
          <w:t>VII</w:t>
        </w:r>
        <w:r w:rsidRPr="000949A2">
          <w:rPr>
            <w:rFonts w:ascii="Arial" w:eastAsia="Times New Roman" w:hAnsi="Arial" w:cs="Arial"/>
            <w:noProof/>
            <w:color w:val="0563C1"/>
            <w:sz w:val="24"/>
            <w:szCs w:val="24"/>
            <w:u w:val="single"/>
            <w:lang w:eastAsia="ru-RU"/>
          </w:rPr>
          <w:t>. Положения о регулировании иных вопросов землепользования и застройки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_Toc129250681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28</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29250682" w:history="1">
        <w:r w:rsidRPr="000949A2">
          <w:rPr>
            <w:rFonts w:ascii="Arial" w:eastAsia="Times New Roman" w:hAnsi="Arial" w:cs="Arial"/>
            <w:noProof/>
            <w:color w:val="0563C1"/>
            <w:sz w:val="24"/>
            <w:szCs w:val="24"/>
            <w:u w:val="single"/>
            <w:lang w:eastAsia="ru-RU"/>
          </w:rPr>
          <w:t>Статья 20. Внесение сведений о границах территориальных зон в Единый государственный реестр недвижимости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_Toc129250682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28</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b/>
          <w:bCs/>
          <w:sz w:val="24"/>
          <w:szCs w:val="24"/>
          <w:lang w:eastAsia="ru-RU"/>
        </w:rPr>
        <w:fldChar w:fldCharType="end"/>
      </w:r>
    </w:p>
    <w:p w:rsidR="000949A2" w:rsidRPr="000949A2" w:rsidRDefault="000949A2" w:rsidP="000949A2">
      <w:pPr>
        <w:keepNext/>
        <w:pageBreakBefore/>
        <w:suppressAutoHyphens/>
        <w:spacing w:after="240" w:line="240" w:lineRule="auto"/>
        <w:ind w:firstLine="567"/>
        <w:jc w:val="both"/>
        <w:outlineLvl w:val="0"/>
        <w:rPr>
          <w:rFonts w:ascii="Arial" w:eastAsia="Calibri" w:hAnsi="Arial" w:cs="Arial"/>
          <w:b/>
          <w:bCs/>
          <w:caps/>
          <w:kern w:val="1"/>
          <w:sz w:val="24"/>
          <w:szCs w:val="24"/>
        </w:rPr>
      </w:pPr>
      <w:bookmarkStart w:id="5" w:name="_Toc129250654"/>
      <w:r w:rsidRPr="000949A2">
        <w:rPr>
          <w:rFonts w:ascii="Arial" w:eastAsia="Calibri" w:hAnsi="Arial" w:cs="Arial"/>
          <w:b/>
          <w:bCs/>
          <w:caps/>
          <w:kern w:val="1"/>
          <w:sz w:val="24"/>
          <w:szCs w:val="24"/>
        </w:rPr>
        <w:lastRenderedPageBreak/>
        <w:t>ВВЕДЕНИЕ</w:t>
      </w:r>
      <w:bookmarkEnd w:id="3"/>
      <w:bookmarkEnd w:id="5"/>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Правила землепользования и застройки муниципального образования «Вахитовское сельское поселение» Верхнеуслонского муниципального района Республики Татарстан (далее – Правила) - документ градостроительного зонирования, разработанный государственным бюджетным учреждением «Фонд пространственных данных Республики Татарстан» в соответствии с Градостроительным кодексом Российской Федерации, Земельным кодексом Российской Федерации, Лесным кодексом Российской Федерации; Водным кодексом Российской Федерации, Постановлением Правительства РФ от 13.03.2020 № 279 "Об информационном обеспечении градостроительной деятельности", Законом Республики Татарстан от 25.12.2010 г. № 98-ЗРТ «О градостроительной деятельности в Республике Татарстан».</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При подготовке Правил также учитываются положения нормативных правовых актов Верхнеуслонского муниципального района и муниципального образования «Вахитовское сельское поселение» Верхнеуслонского муниципального района Республики Татарстан, иных документов, определяющих основные направления социально-экономического и градостроительного развития муниципального образования.</w:t>
      </w:r>
    </w:p>
    <w:p w:rsidR="000949A2" w:rsidRPr="000949A2" w:rsidRDefault="000949A2" w:rsidP="000949A2">
      <w:pPr>
        <w:tabs>
          <w:tab w:val="num" w:pos="0"/>
        </w:tab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xml:space="preserve">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создают условия рационального использования территории муниципального образования «Вахитовское сельское поселение» Верхнеуслонского муниципального района Республики Татарстан с целью </w:t>
      </w:r>
      <w:bookmarkStart w:id="6" w:name="dst100466"/>
      <w:bookmarkEnd w:id="6"/>
      <w:r w:rsidRPr="000949A2">
        <w:rPr>
          <w:rFonts w:ascii="Arial" w:eastAsia="Calibri" w:hAnsi="Arial" w:cs="Arial"/>
          <w:color w:val="000000"/>
          <w:sz w:val="24"/>
          <w:szCs w:val="24"/>
        </w:rPr>
        <w:t xml:space="preserve"> создания условий для устойчивого развития территории муниципального образования, сохранения окружающей среды,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bookmarkStart w:id="7" w:name="dst100469"/>
      <w:bookmarkEnd w:id="7"/>
      <w:r w:rsidRPr="000949A2">
        <w:rPr>
          <w:rFonts w:ascii="Arial" w:eastAsia="Calibri" w:hAnsi="Arial" w:cs="Arial"/>
          <w:color w:val="000000"/>
          <w:sz w:val="24"/>
          <w:szCs w:val="24"/>
        </w:rPr>
        <w:t>, а также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49A2" w:rsidRPr="000949A2" w:rsidRDefault="000949A2" w:rsidP="000949A2">
      <w:pPr>
        <w:keepNext/>
        <w:pageBreakBefore/>
        <w:suppressAutoHyphens/>
        <w:spacing w:after="240" w:line="240" w:lineRule="auto"/>
        <w:ind w:firstLine="567"/>
        <w:jc w:val="both"/>
        <w:outlineLvl w:val="0"/>
        <w:rPr>
          <w:rFonts w:ascii="Arial" w:eastAsia="Calibri" w:hAnsi="Arial" w:cs="Arial"/>
          <w:b/>
          <w:bCs/>
          <w:caps/>
          <w:color w:val="000000"/>
          <w:kern w:val="1"/>
          <w:sz w:val="24"/>
          <w:szCs w:val="24"/>
        </w:rPr>
      </w:pPr>
      <w:bookmarkStart w:id="8" w:name="_Toc129250655"/>
      <w:r w:rsidRPr="000949A2">
        <w:rPr>
          <w:rFonts w:ascii="Arial" w:eastAsia="Calibri" w:hAnsi="Arial" w:cs="Arial"/>
          <w:b/>
          <w:bCs/>
          <w:color w:val="000000"/>
          <w:kern w:val="1"/>
          <w:sz w:val="24"/>
          <w:szCs w:val="24"/>
        </w:rPr>
        <w:lastRenderedPageBreak/>
        <w:t xml:space="preserve">ЧАСТЬ </w:t>
      </w:r>
      <w:r w:rsidRPr="000949A2">
        <w:rPr>
          <w:rFonts w:ascii="Arial" w:eastAsia="Calibri" w:hAnsi="Arial" w:cs="Arial"/>
          <w:b/>
          <w:bCs/>
          <w:color w:val="000000"/>
          <w:kern w:val="1"/>
          <w:sz w:val="24"/>
          <w:szCs w:val="24"/>
          <w:lang w:val="en-US"/>
        </w:rPr>
        <w:t>I</w:t>
      </w:r>
      <w:r w:rsidRPr="000949A2">
        <w:rPr>
          <w:rFonts w:ascii="Arial" w:eastAsia="Calibri" w:hAnsi="Arial" w:cs="Arial"/>
          <w:b/>
          <w:bCs/>
          <w:color w:val="000000"/>
          <w:kern w:val="1"/>
          <w:sz w:val="24"/>
          <w:szCs w:val="24"/>
        </w:rPr>
        <w:t>. ПОРЯДОК ПРИМЕНЕНИЯ ПРАВИЛ ЗЕМЛЕПОЛЬЗОВАНИЯ И ЗАСТРОЙКИ, ПОРЯДОК ВНЕСЕНИЯ ИЗМЕНЕНИЙ В ПРАВИЛА ЗЕМЛЕПОЛЬЗОВАНИЯ И ЗАСТРОЙКИ</w:t>
      </w:r>
      <w:bookmarkEnd w:id="2"/>
      <w:bookmarkEnd w:id="8"/>
    </w:p>
    <w:p w:rsidR="000949A2" w:rsidRPr="000949A2" w:rsidRDefault="000949A2" w:rsidP="000949A2">
      <w:pPr>
        <w:keepNext/>
        <w:suppressAutoHyphens/>
        <w:spacing w:after="0" w:line="240" w:lineRule="auto"/>
        <w:ind w:firstLine="567"/>
        <w:jc w:val="both"/>
        <w:outlineLvl w:val="1"/>
        <w:rPr>
          <w:rFonts w:ascii="Arial" w:eastAsia="Calibri" w:hAnsi="Arial" w:cs="Arial"/>
          <w:b/>
          <w:iCs/>
          <w:color w:val="000000"/>
          <w:sz w:val="24"/>
          <w:szCs w:val="24"/>
        </w:rPr>
      </w:pPr>
      <w:bookmarkStart w:id="9" w:name="_Toc6502780"/>
      <w:bookmarkStart w:id="10" w:name="_Toc129250656"/>
      <w:r w:rsidRPr="000949A2">
        <w:rPr>
          <w:rFonts w:ascii="Arial" w:eastAsia="Calibri" w:hAnsi="Arial" w:cs="Arial"/>
          <w:b/>
          <w:iCs/>
          <w:color w:val="000000"/>
          <w:sz w:val="24"/>
          <w:szCs w:val="24"/>
        </w:rPr>
        <w:t xml:space="preserve">ГЛАВА </w:t>
      </w:r>
      <w:r w:rsidRPr="000949A2">
        <w:rPr>
          <w:rFonts w:ascii="Arial" w:eastAsia="Calibri" w:hAnsi="Arial" w:cs="Arial"/>
          <w:b/>
          <w:iCs/>
          <w:color w:val="000000"/>
          <w:sz w:val="24"/>
          <w:szCs w:val="24"/>
          <w:lang w:val="en-US"/>
        </w:rPr>
        <w:t>I</w:t>
      </w:r>
      <w:r w:rsidRPr="000949A2">
        <w:rPr>
          <w:rFonts w:ascii="Arial" w:eastAsia="Calibri" w:hAnsi="Arial" w:cs="Arial"/>
          <w:b/>
          <w:iCs/>
          <w:color w:val="000000"/>
          <w:sz w:val="24"/>
          <w:szCs w:val="24"/>
        </w:rPr>
        <w:t>. Общие положения</w:t>
      </w:r>
      <w:bookmarkEnd w:id="9"/>
      <w:bookmarkEnd w:id="10"/>
    </w:p>
    <w:p w:rsidR="000949A2" w:rsidRPr="000949A2" w:rsidRDefault="000949A2" w:rsidP="000949A2">
      <w:pPr>
        <w:numPr>
          <w:ilvl w:val="0"/>
          <w:numId w:val="1"/>
        </w:numPr>
        <w:suppressAutoHyphens/>
        <w:spacing w:after="0" w:line="240" w:lineRule="auto"/>
        <w:ind w:firstLine="567"/>
        <w:contextualSpacing/>
        <w:jc w:val="both"/>
        <w:rPr>
          <w:rFonts w:ascii="Arial" w:eastAsia="Calibri" w:hAnsi="Arial" w:cs="Arial"/>
          <w:b/>
          <w:i/>
          <w:color w:val="000000"/>
          <w:sz w:val="24"/>
          <w:szCs w:val="24"/>
        </w:rPr>
      </w:pPr>
      <w:bookmarkStart w:id="11" w:name="_Toc6502781"/>
    </w:p>
    <w:bookmarkEnd w:id="11"/>
    <w:p w:rsidR="000949A2" w:rsidRPr="000949A2" w:rsidRDefault="000949A2" w:rsidP="000949A2">
      <w:pPr>
        <w:suppressAutoHyphens/>
        <w:spacing w:after="0" w:line="240" w:lineRule="auto"/>
        <w:ind w:firstLine="567"/>
        <w:jc w:val="both"/>
        <w:rPr>
          <w:rFonts w:ascii="Arial" w:eastAsia="Calibri" w:hAnsi="Arial" w:cs="Arial"/>
          <w:iCs/>
          <w:sz w:val="24"/>
          <w:szCs w:val="24"/>
        </w:rPr>
      </w:pPr>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sz w:val="24"/>
          <w:szCs w:val="24"/>
        </w:rPr>
      </w:pPr>
      <w:bookmarkStart w:id="12" w:name="_Toc6502782"/>
      <w:bookmarkStart w:id="13" w:name="_Toc129250657"/>
      <w:r w:rsidRPr="000949A2">
        <w:rPr>
          <w:rFonts w:ascii="Arial" w:eastAsia="Calibri" w:hAnsi="Arial" w:cs="Arial"/>
          <w:b/>
          <w:sz w:val="24"/>
          <w:szCs w:val="24"/>
        </w:rPr>
        <w:t xml:space="preserve">Статья 1. </w:t>
      </w:r>
      <w:bookmarkEnd w:id="12"/>
      <w:r w:rsidRPr="000949A2">
        <w:rPr>
          <w:rFonts w:ascii="Arial" w:eastAsia="Calibri" w:hAnsi="Arial" w:cs="Arial"/>
          <w:b/>
          <w:sz w:val="24"/>
          <w:szCs w:val="24"/>
        </w:rPr>
        <w:t>Основания введения, назначение и состав Правил землепользования и застройки</w:t>
      </w:r>
      <w:bookmarkEnd w:id="13"/>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numPr>
          <w:ilvl w:val="0"/>
          <w:numId w:val="2"/>
        </w:numPr>
        <w:suppressAutoHyphens/>
        <w:spacing w:after="0" w:line="240" w:lineRule="auto"/>
        <w:ind w:left="0" w:firstLine="567"/>
        <w:jc w:val="both"/>
        <w:rPr>
          <w:rFonts w:ascii="Arial" w:eastAsia="Calibri" w:hAnsi="Arial" w:cs="Arial"/>
          <w:sz w:val="24"/>
          <w:szCs w:val="24"/>
        </w:rPr>
      </w:pPr>
      <w:r w:rsidRPr="000949A2">
        <w:rPr>
          <w:rFonts w:ascii="Arial" w:eastAsia="Calibri" w:hAnsi="Arial" w:cs="Arial"/>
          <w:sz w:val="24"/>
          <w:szCs w:val="24"/>
        </w:rPr>
        <w:t>Правила землепользования и застройки имеют статус нормативного правового акта органа местного самоуправления Верхнеуслонского муниципального района.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«Вахитовское сельское поселение» Верхнеуслонского муниципального района Республики Татарстан (далее – муниципальное образование, поселение) систему регулирования землепользования и застройки.</w:t>
      </w:r>
    </w:p>
    <w:p w:rsidR="000949A2" w:rsidRPr="000949A2" w:rsidRDefault="000949A2" w:rsidP="000949A2">
      <w:pPr>
        <w:numPr>
          <w:ilvl w:val="0"/>
          <w:numId w:val="2"/>
        </w:numPr>
        <w:suppressAutoHyphens/>
        <w:spacing w:after="0" w:line="240" w:lineRule="auto"/>
        <w:ind w:left="0" w:firstLine="567"/>
        <w:jc w:val="both"/>
        <w:rPr>
          <w:rFonts w:ascii="Arial" w:eastAsia="Calibri" w:hAnsi="Arial" w:cs="Arial"/>
          <w:sz w:val="24"/>
          <w:szCs w:val="24"/>
        </w:rPr>
      </w:pPr>
      <w:r w:rsidRPr="000949A2">
        <w:rPr>
          <w:rFonts w:ascii="Arial" w:eastAsia="Calibri" w:hAnsi="Arial" w:cs="Arial"/>
          <w:sz w:val="24"/>
          <w:szCs w:val="24"/>
        </w:rPr>
        <w:t>Настоящие Правила разработаны в целях:</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2) создания условий для планировки территории муниципального образования;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49A2" w:rsidRPr="000949A2" w:rsidRDefault="000949A2" w:rsidP="000949A2">
      <w:pPr>
        <w:numPr>
          <w:ilvl w:val="0"/>
          <w:numId w:val="2"/>
        </w:numPr>
        <w:suppressAutoHyphens/>
        <w:spacing w:after="0" w:line="240" w:lineRule="auto"/>
        <w:ind w:left="0" w:firstLine="567"/>
        <w:jc w:val="both"/>
        <w:rPr>
          <w:rFonts w:ascii="Arial" w:eastAsia="Calibri" w:hAnsi="Arial" w:cs="Arial"/>
          <w:sz w:val="24"/>
          <w:szCs w:val="24"/>
        </w:rPr>
      </w:pPr>
      <w:r w:rsidRPr="000949A2">
        <w:rPr>
          <w:rFonts w:ascii="Arial" w:eastAsia="Calibri" w:hAnsi="Arial" w:cs="Arial"/>
          <w:sz w:val="24"/>
          <w:szCs w:val="24"/>
        </w:rPr>
        <w:t>Настоящие Правила применяются наряду с:</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 г.  № 184-ФЗ «О техническом регулировании» и Градостроительному кодексу Российской Федерации);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законодательством Российской Федерации и законодательством Республики Татарстан;</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нормативами градостроительного проектирования;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нормативными правовыми актами муниципального образования «Вахитовское сельское поселение» Верхнеуслонского муниципального района Республики Татарстан и Верхнеуслонского муниципального района Республики Татарстан по вопросам регулирования землепользования и застройки.</w:t>
      </w:r>
    </w:p>
    <w:p w:rsidR="000949A2" w:rsidRPr="000949A2" w:rsidRDefault="000949A2" w:rsidP="000949A2">
      <w:pPr>
        <w:numPr>
          <w:ilvl w:val="0"/>
          <w:numId w:val="2"/>
        </w:numPr>
        <w:suppressAutoHyphens/>
        <w:spacing w:after="0" w:line="240" w:lineRule="auto"/>
        <w:ind w:left="0" w:firstLine="567"/>
        <w:jc w:val="both"/>
        <w:rPr>
          <w:rFonts w:ascii="Arial" w:eastAsia="Calibri" w:hAnsi="Arial" w:cs="Arial"/>
          <w:sz w:val="24"/>
          <w:szCs w:val="24"/>
        </w:rPr>
      </w:pPr>
      <w:r w:rsidRPr="000949A2">
        <w:rPr>
          <w:rFonts w:ascii="Arial" w:eastAsia="Calibri" w:hAnsi="Arial" w:cs="Arial"/>
          <w:sz w:val="24"/>
          <w:szCs w:val="24"/>
        </w:rPr>
        <w:t>В состав настоящих Правил входят следующие документы:</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Текстовая часть:</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Введение</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Том 1. Порядок применения и внесения изменений в Правила землепользования и застройки;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Том 2. Карты градостроительного зонирования. Градостроительные регламенты.</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Графическая часть:</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Карта градостроительного зонирования. Территориальные зоны;</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Карта градостроительного зонирования. Зоны с особыми условиями использования территории.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Приложение:</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Сведения о границах территориальных зон.</w:t>
      </w:r>
    </w:p>
    <w:p w:rsidR="000949A2" w:rsidRPr="000949A2" w:rsidRDefault="000949A2" w:rsidP="000949A2">
      <w:pPr>
        <w:numPr>
          <w:ilvl w:val="0"/>
          <w:numId w:val="2"/>
        </w:numPr>
        <w:suppressAutoHyphens/>
        <w:spacing w:after="0" w:line="240" w:lineRule="auto"/>
        <w:ind w:left="0" w:firstLine="567"/>
        <w:jc w:val="both"/>
        <w:rPr>
          <w:rFonts w:ascii="Arial" w:eastAsia="Calibri" w:hAnsi="Arial" w:cs="Arial"/>
          <w:sz w:val="24"/>
          <w:szCs w:val="24"/>
        </w:rPr>
      </w:pPr>
      <w:r w:rsidRPr="000949A2">
        <w:rPr>
          <w:rFonts w:ascii="Arial" w:eastAsia="Calibri" w:hAnsi="Arial" w:cs="Arial"/>
          <w:sz w:val="24"/>
          <w:szCs w:val="24"/>
        </w:rPr>
        <w:t xml:space="preserve">Настоящие Правила обязательны для соблюдения органами государственной власти, органами местного самоуправления, физическими и </w:t>
      </w:r>
      <w:r w:rsidRPr="000949A2">
        <w:rPr>
          <w:rFonts w:ascii="Arial" w:eastAsia="Calibri" w:hAnsi="Arial" w:cs="Arial"/>
          <w:sz w:val="24"/>
          <w:szCs w:val="24"/>
        </w:rPr>
        <w:lastRenderedPageBreak/>
        <w:t>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«Вахитовское сельское поселение» Верхнеуслонского</w:t>
      </w:r>
      <w:r w:rsidRPr="000949A2">
        <w:rPr>
          <w:rFonts w:ascii="Arial" w:eastAsia="Calibri" w:hAnsi="Arial" w:cs="Arial"/>
          <w:color w:val="000000"/>
          <w:sz w:val="24"/>
          <w:szCs w:val="24"/>
        </w:rPr>
        <w:t xml:space="preserve"> муниципального района Республики Татарстан</w:t>
      </w:r>
      <w:r w:rsidRPr="000949A2">
        <w:rPr>
          <w:rFonts w:ascii="Arial" w:eastAsia="Calibri" w:hAnsi="Arial" w:cs="Arial"/>
          <w:sz w:val="24"/>
          <w:szCs w:val="24"/>
        </w:rPr>
        <w:t>.</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i/>
          <w:sz w:val="24"/>
          <w:szCs w:val="24"/>
        </w:rPr>
      </w:pPr>
      <w:bookmarkStart w:id="14" w:name="_Toc6502783"/>
      <w:bookmarkStart w:id="15" w:name="_Toc129250658"/>
      <w:r w:rsidRPr="000949A2">
        <w:rPr>
          <w:rFonts w:ascii="Arial" w:eastAsia="Calibri" w:hAnsi="Arial" w:cs="Arial"/>
          <w:b/>
          <w:sz w:val="24"/>
          <w:szCs w:val="24"/>
        </w:rPr>
        <w:t>Статья 2. Открытость и доступность информации о землепользовании и застройке</w:t>
      </w:r>
      <w:bookmarkEnd w:id="14"/>
      <w:bookmarkEnd w:id="15"/>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b/>
          <w:sz w:val="24"/>
          <w:szCs w:val="24"/>
        </w:rPr>
      </w:pPr>
      <w:r w:rsidRPr="000949A2">
        <w:rPr>
          <w:rFonts w:ascii="Arial" w:eastAsia="Calibri" w:hAnsi="Arial" w:cs="Arial"/>
          <w:sz w:val="24"/>
          <w:szCs w:val="24"/>
        </w:rPr>
        <w:t>1.</w:t>
      </w:r>
      <w:r w:rsidRPr="000949A2">
        <w:rPr>
          <w:rFonts w:ascii="Arial" w:eastAsia="Calibri" w:hAnsi="Arial" w:cs="Arial"/>
          <w:sz w:val="24"/>
          <w:szCs w:val="24"/>
        </w:rPr>
        <w:tab/>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государственной власти и органов местного самоуправления муниципального образования «Вахитовское сельское поселение» Верхнеуслонского муниципального района Республики Татарстан.</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 2.</w:t>
      </w:r>
      <w:r w:rsidRPr="000949A2">
        <w:rPr>
          <w:rFonts w:ascii="Arial" w:eastAsia="Calibri" w:hAnsi="Arial" w:cs="Arial"/>
          <w:sz w:val="24"/>
          <w:szCs w:val="24"/>
        </w:rPr>
        <w:tab/>
        <w:t>Органы местного самоуправления Верхнеуслонского муниципального района обеспечивают возможность ознакомления с настоящими Правилами путем: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опубликования (обнародования) настоящих Правил в порядке, установленном для официального опубликования (обнародования) нормативных правовых актов органов местного самоуправления, иной официальной информации, и размещения «на сайте муниципального образования в    информационно-телекоммуникационной сети «Интернет»;</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размещения Правил в Федеральной государственной информационной системе территориального планирования;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создания возможности для ознакомления с настоящими Правилами в полном комплекте в органах и организациях, участвующих в вопросах регулирования землепользования и застройки на территории муниципального образования;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Стоимость указанных услуг определяется в порядке, установленном Правительством Российской Федерации.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i/>
          <w:sz w:val="24"/>
          <w:szCs w:val="24"/>
        </w:rPr>
      </w:pPr>
      <w:bookmarkStart w:id="16" w:name="_Toc6502784"/>
      <w:bookmarkStart w:id="17" w:name="_Toc129250659"/>
      <w:r w:rsidRPr="000949A2">
        <w:rPr>
          <w:rFonts w:ascii="Arial" w:eastAsia="Calibri" w:hAnsi="Arial" w:cs="Arial"/>
          <w:b/>
          <w:sz w:val="24"/>
          <w:szCs w:val="24"/>
        </w:rPr>
        <w:t>Статья 3. Вступление в силу Правил землепользования и застройки</w:t>
      </w:r>
      <w:bookmarkEnd w:id="16"/>
      <w:bookmarkEnd w:id="17"/>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Настоящие Правила вступают в силу после их официального опубликования (обнародования) в порядке, установленном для официального опубликования (обнародования) нормативных правовых актов органов местного самоуправления.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Правила действуют в части, не противоречащей правовым актам, имеющим большую юридическую силу.</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i/>
          <w:sz w:val="24"/>
          <w:szCs w:val="24"/>
        </w:rPr>
      </w:pPr>
      <w:bookmarkStart w:id="18" w:name="_Toc6502785"/>
      <w:bookmarkStart w:id="19" w:name="_Toc129250660"/>
      <w:r w:rsidRPr="000949A2">
        <w:rPr>
          <w:rFonts w:ascii="Arial" w:eastAsia="Calibri" w:hAnsi="Arial" w:cs="Arial"/>
          <w:b/>
          <w:sz w:val="24"/>
          <w:szCs w:val="24"/>
        </w:rPr>
        <w:t>Статья 4. Ответственность за нарушение Правил землепользования и застройки</w:t>
      </w:r>
      <w:bookmarkEnd w:id="18"/>
      <w:bookmarkEnd w:id="19"/>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keepNext/>
        <w:pageBreakBefore/>
        <w:suppressAutoHyphens/>
        <w:spacing w:after="0" w:line="240" w:lineRule="auto"/>
        <w:ind w:firstLine="567"/>
        <w:jc w:val="both"/>
        <w:outlineLvl w:val="1"/>
        <w:rPr>
          <w:rFonts w:ascii="Arial" w:eastAsia="Calibri" w:hAnsi="Arial" w:cs="Arial"/>
          <w:b/>
          <w:iCs/>
          <w:color w:val="000000"/>
          <w:sz w:val="24"/>
          <w:szCs w:val="24"/>
        </w:rPr>
      </w:pPr>
      <w:bookmarkStart w:id="20" w:name="_Toc6502786"/>
      <w:bookmarkStart w:id="21" w:name="_Toc129250661"/>
      <w:r w:rsidRPr="000949A2">
        <w:rPr>
          <w:rFonts w:ascii="Arial" w:eastAsia="Calibri" w:hAnsi="Arial" w:cs="Arial"/>
          <w:b/>
          <w:iCs/>
          <w:color w:val="000000"/>
          <w:sz w:val="24"/>
          <w:szCs w:val="24"/>
        </w:rPr>
        <w:lastRenderedPageBreak/>
        <w:t xml:space="preserve">ГЛАВА </w:t>
      </w:r>
      <w:r w:rsidRPr="000949A2">
        <w:rPr>
          <w:rFonts w:ascii="Arial" w:eastAsia="Calibri" w:hAnsi="Arial" w:cs="Arial"/>
          <w:b/>
          <w:iCs/>
          <w:color w:val="000000"/>
          <w:sz w:val="24"/>
          <w:szCs w:val="24"/>
          <w:lang w:val="en-US"/>
        </w:rPr>
        <w:t>II</w:t>
      </w:r>
      <w:r w:rsidRPr="000949A2">
        <w:rPr>
          <w:rFonts w:ascii="Arial" w:eastAsia="Calibri" w:hAnsi="Arial" w:cs="Arial"/>
          <w:b/>
          <w:iCs/>
          <w:color w:val="000000"/>
          <w:sz w:val="24"/>
          <w:szCs w:val="24"/>
        </w:rPr>
        <w:t xml:space="preserve">. </w:t>
      </w:r>
      <w:bookmarkEnd w:id="20"/>
      <w:r w:rsidRPr="000949A2">
        <w:rPr>
          <w:rFonts w:ascii="Arial" w:eastAsia="Calibri" w:hAnsi="Arial" w:cs="Arial"/>
          <w:b/>
          <w:iCs/>
          <w:color w:val="000000"/>
          <w:sz w:val="24"/>
          <w:szCs w:val="24"/>
        </w:rPr>
        <w:t>Положения о регулировании землепользования и застройки органами местного самоуправления</w:t>
      </w:r>
      <w:bookmarkEnd w:id="21"/>
    </w:p>
    <w:p w:rsidR="000949A2" w:rsidRPr="000949A2" w:rsidRDefault="000949A2" w:rsidP="000949A2">
      <w:pPr>
        <w:keepNext/>
        <w:numPr>
          <w:ilvl w:val="0"/>
          <w:numId w:val="1"/>
        </w:numPr>
        <w:suppressAutoHyphens/>
        <w:spacing w:after="0" w:line="240" w:lineRule="auto"/>
        <w:ind w:firstLine="567"/>
        <w:contextualSpacing/>
        <w:jc w:val="both"/>
        <w:rPr>
          <w:rFonts w:ascii="Arial" w:eastAsia="Calibri" w:hAnsi="Arial" w:cs="Arial"/>
          <w:b/>
          <w:i/>
          <w:sz w:val="24"/>
          <w:szCs w:val="24"/>
        </w:rPr>
      </w:pPr>
      <w:bookmarkStart w:id="22" w:name="_Toc6502787"/>
    </w:p>
    <w:p w:rsidR="000949A2" w:rsidRPr="000949A2" w:rsidRDefault="000949A2" w:rsidP="000949A2">
      <w:pPr>
        <w:keepNext/>
        <w:numPr>
          <w:ilvl w:val="0"/>
          <w:numId w:val="1"/>
        </w:numPr>
        <w:suppressAutoHyphens/>
        <w:spacing w:after="0" w:line="240" w:lineRule="auto"/>
        <w:ind w:firstLine="567"/>
        <w:contextualSpacing/>
        <w:jc w:val="both"/>
        <w:outlineLvl w:val="2"/>
        <w:rPr>
          <w:rFonts w:ascii="Arial" w:eastAsia="Calibri" w:hAnsi="Arial" w:cs="Arial"/>
          <w:b/>
          <w:sz w:val="24"/>
          <w:szCs w:val="24"/>
        </w:rPr>
      </w:pPr>
      <w:bookmarkStart w:id="23" w:name="_Toc129250662"/>
      <w:r w:rsidRPr="000949A2">
        <w:rPr>
          <w:rFonts w:ascii="Arial" w:eastAsia="Calibri" w:hAnsi="Arial" w:cs="Arial"/>
          <w:b/>
          <w:sz w:val="24"/>
          <w:szCs w:val="24"/>
        </w:rPr>
        <w:t>Статья 5. Полномочия органов местного самоуправления</w:t>
      </w:r>
      <w:bookmarkEnd w:id="23"/>
    </w:p>
    <w:p w:rsidR="000949A2" w:rsidRPr="000949A2" w:rsidRDefault="000949A2" w:rsidP="000949A2">
      <w:pPr>
        <w:keepNext/>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1. Полномочия органов местного самоуправления в области землепользования и застройки определяются 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«Вахитовское сельское поселение» Верхнеуслонского муниципального района Республики Татарстан, Уставом Верхнеуслонского муниципального района.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2. К полномочиям представительного органа местного самоуправления Верхнеуслонского муниципального района (далее – Совета района) в области землепользования и застройки относятся: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утверждение Правил землепользования и застройки, в том числе внесение изменений (дополнений) к Правилам землепользования и застройки;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Уставом муниципального образования «Верхнеуслонский муниципальный район» Республики Татарстан к компетенции Совета района.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3. К полномочиям исполнительного органа местного самоуправления Верхнеуслонского муниципального района (далее – Исполнительного комитета муниципального района) в области землепользования и застройки относятся: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выдача разрешений на условно разрешенный вид использования земельного участка или объекта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выдача разрешений на отклонение от предельных параметров разрешенного строительства, реконструкции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осуществляет ведение информационных систем обеспечения градостроительной деятельности, осуществляемой на территории района;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осуществляет иные полномочия по вопросам местного значения района, за исключением полномочий, отнесенных законодательством, Уставом Верхнеуслонского муниципального района, решениями Совета района к компетенции Совета района, Главы района или иных органов местного самоуправления района.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color w:val="000000"/>
          <w:sz w:val="24"/>
          <w:szCs w:val="24"/>
        </w:rPr>
      </w:pPr>
      <w:bookmarkStart w:id="24" w:name="_Toc129250663"/>
      <w:r w:rsidRPr="000949A2">
        <w:rPr>
          <w:rFonts w:ascii="Arial" w:eastAsia="Calibri" w:hAnsi="Arial" w:cs="Arial"/>
          <w:b/>
          <w:color w:val="000000"/>
          <w:sz w:val="24"/>
          <w:szCs w:val="24"/>
        </w:rPr>
        <w:t xml:space="preserve">Статья 6. </w:t>
      </w:r>
      <w:bookmarkEnd w:id="22"/>
      <w:r w:rsidRPr="000949A2">
        <w:rPr>
          <w:rFonts w:ascii="Arial" w:eastAsia="Calibri" w:hAnsi="Arial" w:cs="Arial"/>
          <w:b/>
          <w:color w:val="000000"/>
          <w:sz w:val="24"/>
          <w:szCs w:val="24"/>
        </w:rPr>
        <w:t>Комиссия по подготовке проекта Правил землепользования и застройки</w:t>
      </w:r>
      <w:bookmarkEnd w:id="24"/>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1. Комиссия по подготовке проекта правил землепользования и застройки (далее - комиссия) является постоянно действующим коллегиальным органом, формируемым в целях подготовки проекта правил землепользования и застройки, проекта, предусматривающего внесение изменений в правила землепользования и застройки. Комиссия в соответствии с Градостроительным кодексом Российской Федерации может выступать организатором общественных обсуждений или публичных слушаний при их проведении.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2. Комиссия осуществляет свою деятельность в соответствии с настоящими Правилами, Положением о Комиссии, градостроительным законодательством, иными нормативными правовыми актами.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3. Состав Комиссии утверждается постановлением Исполнительного комитета Верхнеусорнского муниципального района.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4. К полномочиям Комиссии относятся: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организация подготовки настоящих Правил;</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рассмотрение предложений граждан и юридических лиц по вопросам внесения изменений в Правила;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организация и проведение общественных обсуждений и публичных слушаний по проекту Правил;</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подготовка заключений о результатах общественных обсуждений или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иные полномочия, возложенные на нее Положением о Комиссии.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5. Решения Комиссии вступают в силу с момента подписания протокола и являются рекомендацией для осуществления соответствующих действий органами местного самоуправления.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6. Информация о работе Комиссии является открытой для всех заинтересованных лиц.</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sz w:val="24"/>
          <w:szCs w:val="24"/>
        </w:rPr>
      </w:pPr>
      <w:bookmarkStart w:id="25" w:name="_Toc6502788"/>
      <w:bookmarkStart w:id="26" w:name="_Toc129250664"/>
      <w:r w:rsidRPr="000949A2">
        <w:rPr>
          <w:rFonts w:ascii="Arial" w:eastAsia="Calibri" w:hAnsi="Arial" w:cs="Arial"/>
          <w:b/>
          <w:sz w:val="24"/>
          <w:szCs w:val="24"/>
        </w:rPr>
        <w:t xml:space="preserve">Статья 7. </w:t>
      </w:r>
      <w:bookmarkEnd w:id="25"/>
      <w:r w:rsidRPr="000949A2">
        <w:rPr>
          <w:rFonts w:ascii="Arial" w:eastAsia="Calibri" w:hAnsi="Arial" w:cs="Arial"/>
          <w:b/>
          <w:sz w:val="24"/>
          <w:szCs w:val="24"/>
        </w:rPr>
        <w:t>Общие положения, относящиеся к ранее возникшим правам</w:t>
      </w:r>
      <w:bookmarkEnd w:id="26"/>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1.  Принятые до утверждения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2. Земельный участок или объект капитального строительства не соответствуют настоящим Правилам, если: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4. Реконструкция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xml:space="preserve">5. 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w:t>
      </w:r>
      <w:r w:rsidRPr="000949A2">
        <w:rPr>
          <w:rFonts w:ascii="Arial" w:eastAsia="Calibri" w:hAnsi="Arial" w:cs="Arial"/>
          <w:color w:val="000000"/>
          <w:sz w:val="24"/>
          <w:szCs w:val="24"/>
        </w:rPr>
        <w:lastRenderedPageBreak/>
        <w:t>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i/>
          <w:sz w:val="24"/>
          <w:szCs w:val="24"/>
        </w:rPr>
      </w:pPr>
      <w:bookmarkStart w:id="27" w:name="_Toc6502789"/>
      <w:bookmarkStart w:id="28" w:name="_Toc129250665"/>
      <w:r w:rsidRPr="000949A2">
        <w:rPr>
          <w:rFonts w:ascii="Arial" w:eastAsia="Calibri" w:hAnsi="Arial" w:cs="Arial"/>
          <w:b/>
          <w:sz w:val="24"/>
          <w:szCs w:val="24"/>
        </w:rPr>
        <w:t xml:space="preserve">Статья 8. </w:t>
      </w:r>
      <w:bookmarkEnd w:id="27"/>
      <w:r w:rsidRPr="000949A2">
        <w:rPr>
          <w:rFonts w:ascii="Arial" w:eastAsia="Calibri" w:hAnsi="Arial" w:cs="Arial"/>
          <w:b/>
          <w:sz w:val="24"/>
          <w:szCs w:val="24"/>
        </w:rPr>
        <w:t>Территориальные зоны</w:t>
      </w:r>
      <w:bookmarkEnd w:id="28"/>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bookmarkStart w:id="29" w:name="_Toc6502790"/>
      <w:r w:rsidRPr="000949A2">
        <w:rPr>
          <w:rFonts w:ascii="Arial" w:eastAsia="Calibri" w:hAnsi="Arial" w:cs="Arial"/>
          <w:sz w:val="24"/>
          <w:szCs w:val="24"/>
        </w:rPr>
        <w:t>1.</w:t>
      </w:r>
      <w:r w:rsidRPr="000949A2">
        <w:rPr>
          <w:rFonts w:ascii="Arial" w:eastAsia="Calibri" w:hAnsi="Arial" w:cs="Arial"/>
          <w:sz w:val="24"/>
          <w:szCs w:val="24"/>
        </w:rPr>
        <w:tab/>
        <w:t>При подготовке правил землепользования и застройки границы территориальных зон устанавливаются с учетом:</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Градостроительного кодекса Российской Федерации), генеральным планом городского округа, схемой территориального планирования муниципального района;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определенных Градостроительным кодексом Российской Федерации территориальных зон;</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сложившейся планировки территории и существующего землепользования;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планируемых изменений границ земель различных категорий;</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2.</w:t>
      </w:r>
      <w:r w:rsidRPr="000949A2">
        <w:rPr>
          <w:rFonts w:ascii="Arial" w:eastAsia="Calibri" w:hAnsi="Arial" w:cs="Arial"/>
          <w:color w:val="000000"/>
          <w:sz w:val="24"/>
          <w:szCs w:val="24"/>
        </w:rPr>
        <w:tab/>
        <w:t>Границы территориальных зон могут устанавливаться по:</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линиям магистралей, улиц, проездов, разделяющим транспортные потоки противоположных направлений;</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красным линиям;</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границам земельных участков;</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границам населенных пунктов в пределах муниципальных образований;</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xml:space="preserve">- границам муниципальных образований, в том числе границам внутригородских территорий городов федерального значения </w:t>
      </w:r>
      <w:r w:rsidRPr="000949A2">
        <w:rPr>
          <w:rFonts w:ascii="Arial" w:eastAsia="Calibri" w:hAnsi="Arial" w:cs="Arial"/>
          <w:sz w:val="24"/>
          <w:szCs w:val="24"/>
        </w:rPr>
        <w:t>Москвы, Санкт-Петербурга и Севастополя</w:t>
      </w:r>
      <w:r w:rsidRPr="000949A2">
        <w:rPr>
          <w:rFonts w:ascii="Arial" w:eastAsia="Calibri" w:hAnsi="Arial" w:cs="Arial"/>
          <w:color w:val="000000"/>
          <w:sz w:val="24"/>
          <w:szCs w:val="24"/>
        </w:rPr>
        <w:t>;</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естественным границам природных объектов;</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иным границам.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3.</w:t>
      </w:r>
      <w:r w:rsidRPr="000949A2">
        <w:rPr>
          <w:rFonts w:ascii="Arial" w:eastAsia="Calibri" w:hAnsi="Arial" w:cs="Arial"/>
          <w:sz w:val="24"/>
          <w:szCs w:val="24"/>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4.</w:t>
      </w:r>
      <w:r w:rsidRPr="000949A2">
        <w:rPr>
          <w:rFonts w:ascii="Arial" w:eastAsia="Calibri" w:hAnsi="Arial" w:cs="Arial"/>
          <w:sz w:val="24"/>
          <w:szCs w:val="24"/>
        </w:rPr>
        <w:tab/>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5.</w:t>
      </w:r>
      <w:r w:rsidRPr="000949A2">
        <w:rPr>
          <w:rFonts w:ascii="Arial" w:eastAsia="Calibri" w:hAnsi="Arial" w:cs="Arial"/>
          <w:sz w:val="24"/>
          <w:szCs w:val="24"/>
        </w:rPr>
        <w:tab/>
        <w:t>Для каждой территориальной зоны настоящими Правилами устанавливается градостроительный регламент.</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sz w:val="24"/>
          <w:szCs w:val="24"/>
        </w:rPr>
      </w:pPr>
      <w:bookmarkStart w:id="30" w:name="_Toc129250666"/>
      <w:r w:rsidRPr="000949A2">
        <w:rPr>
          <w:rFonts w:ascii="Arial" w:eastAsia="Calibri" w:hAnsi="Arial" w:cs="Arial"/>
          <w:b/>
          <w:sz w:val="24"/>
          <w:szCs w:val="24"/>
        </w:rPr>
        <w:t xml:space="preserve">Статья 9. </w:t>
      </w:r>
      <w:bookmarkEnd w:id="29"/>
      <w:r w:rsidRPr="000949A2">
        <w:rPr>
          <w:rFonts w:ascii="Arial" w:eastAsia="Calibri" w:hAnsi="Arial" w:cs="Arial"/>
          <w:b/>
          <w:sz w:val="24"/>
          <w:szCs w:val="24"/>
        </w:rPr>
        <w:t>Градостроительные регламенты и их применение</w:t>
      </w:r>
      <w:bookmarkEnd w:id="30"/>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w:t>
      </w:r>
      <w:r w:rsidRPr="000949A2">
        <w:rPr>
          <w:rFonts w:ascii="Arial" w:eastAsia="Calibri" w:hAnsi="Arial" w:cs="Arial"/>
          <w:sz w:val="24"/>
          <w:szCs w:val="24"/>
        </w:rPr>
        <w:tab/>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2.</w:t>
      </w:r>
      <w:r w:rsidRPr="000949A2">
        <w:rPr>
          <w:rFonts w:ascii="Arial" w:eastAsia="Calibri" w:hAnsi="Arial" w:cs="Arial"/>
          <w:sz w:val="24"/>
          <w:szCs w:val="24"/>
        </w:rPr>
        <w:tab/>
        <w:t>Градостроительные регламенты устанавливаются с учетом:</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lastRenderedPageBreak/>
        <w:t>- фактического использования земельных участков и объектов капитального строительства в границах территориальной зоны;</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видов территориальных зон;</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требований охраны объектов культурного наследия, особо охраняемых природных территорий, иных природных объектов.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3.</w:t>
      </w:r>
      <w:r w:rsidRPr="000949A2">
        <w:rPr>
          <w:rFonts w:ascii="Arial" w:eastAsia="Calibri" w:hAnsi="Arial" w:cs="Arial"/>
          <w:sz w:val="24"/>
          <w:szCs w:val="24"/>
        </w:rPr>
        <w:tab/>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виды разрешенного использования земельных участков 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color w:val="000000"/>
          <w:sz w:val="24"/>
          <w:szCs w:val="24"/>
        </w:rPr>
        <w:t xml:space="preserve">- </w:t>
      </w:r>
      <w:r w:rsidRPr="000949A2">
        <w:rPr>
          <w:rFonts w:ascii="Arial" w:eastAsia="Calibri" w:hAnsi="Arial" w:cs="Arial"/>
          <w:sz w:val="24"/>
          <w:szCs w:val="24"/>
        </w:rPr>
        <w:t>требования к архитектурно-градостроительному облику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xml:space="preserve">- </w:t>
      </w:r>
      <w:r w:rsidRPr="000949A2">
        <w:rPr>
          <w:rFonts w:ascii="Arial" w:eastAsia="Calibri" w:hAnsi="Arial" w:cs="Arial"/>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0949A2">
        <w:rPr>
          <w:rFonts w:ascii="Arial" w:eastAsia="Calibri" w:hAnsi="Arial" w:cs="Arial"/>
          <w:color w:val="000000"/>
          <w:sz w:val="24"/>
          <w:szCs w:val="24"/>
        </w:rPr>
        <w:t>.</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4.</w:t>
      </w:r>
      <w:r w:rsidRPr="000949A2">
        <w:rPr>
          <w:rFonts w:ascii="Arial" w:eastAsia="Calibri" w:hAnsi="Arial" w:cs="Arial"/>
          <w:sz w:val="24"/>
          <w:szCs w:val="24"/>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5.</w:t>
      </w:r>
      <w:r w:rsidRPr="000949A2">
        <w:rPr>
          <w:rFonts w:ascii="Arial" w:eastAsia="Calibri" w:hAnsi="Arial" w:cs="Arial"/>
          <w:sz w:val="24"/>
          <w:szCs w:val="24"/>
        </w:rPr>
        <w:tab/>
        <w:t>Действие градостроительного регламента не распространяется на земельные участки: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в границах территорий общего пользования;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предназначенные для размещения линейных объектов и (или) занятые линейными объектами;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предоставленные для добычи полезных ископаемых.</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6.</w:t>
      </w:r>
      <w:r w:rsidRPr="000949A2">
        <w:rPr>
          <w:rFonts w:ascii="Arial" w:eastAsia="Calibri" w:hAnsi="Arial" w:cs="Arial"/>
          <w:sz w:val="24"/>
          <w:szCs w:val="24"/>
        </w:rPr>
        <w:tab/>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7.</w:t>
      </w:r>
      <w:r w:rsidRPr="000949A2">
        <w:rPr>
          <w:rFonts w:ascii="Arial" w:eastAsia="Calibri" w:hAnsi="Arial" w:cs="Arial"/>
          <w:sz w:val="24"/>
          <w:szCs w:val="24"/>
        </w:rPr>
        <w:tab/>
        <w:t xml:space="preserve">Градостроительные регламенты не устанавливаются для </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xml:space="preserve">- земель лесного фонда; </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земель, покрытых поверхностными водами;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земель запаса;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земель особо охраняемых природных территорий (за исключением земель лечебно-оздоровительных местностей и курортов);</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сельскохозяйственных угодий в составе земель сельскохозяйственного назначения;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земельных участков, расположенных в границах особых экономических зон и территорий опережающего социально- экономического развития.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8.</w:t>
      </w:r>
      <w:r w:rsidRPr="000949A2">
        <w:rPr>
          <w:rFonts w:ascii="Arial" w:eastAsia="Calibri" w:hAnsi="Arial" w:cs="Arial"/>
          <w:sz w:val="24"/>
          <w:szCs w:val="24"/>
        </w:rPr>
        <w:tab/>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Использование земельных участков в границах особых экономических зон определяется органами управления особыми экономическими зонами.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keepNext/>
        <w:pageBreakBefore/>
        <w:suppressAutoHyphens/>
        <w:spacing w:after="0" w:line="240" w:lineRule="auto"/>
        <w:ind w:firstLine="567"/>
        <w:jc w:val="both"/>
        <w:outlineLvl w:val="1"/>
        <w:rPr>
          <w:rFonts w:ascii="Arial" w:eastAsia="Calibri" w:hAnsi="Arial" w:cs="Arial"/>
          <w:b/>
          <w:iCs/>
          <w:color w:val="000000"/>
          <w:sz w:val="24"/>
          <w:szCs w:val="24"/>
        </w:rPr>
      </w:pPr>
      <w:bookmarkStart w:id="31" w:name="_Toc6502793"/>
      <w:bookmarkStart w:id="32" w:name="_Toc129250667"/>
      <w:r w:rsidRPr="000949A2">
        <w:rPr>
          <w:rFonts w:ascii="Arial" w:eastAsia="Calibri" w:hAnsi="Arial" w:cs="Arial"/>
          <w:b/>
          <w:iCs/>
          <w:color w:val="000000"/>
          <w:sz w:val="24"/>
          <w:szCs w:val="24"/>
        </w:rPr>
        <w:lastRenderedPageBreak/>
        <w:t xml:space="preserve">ГЛАВА </w:t>
      </w:r>
      <w:r w:rsidRPr="000949A2">
        <w:rPr>
          <w:rFonts w:ascii="Arial" w:eastAsia="Calibri" w:hAnsi="Arial" w:cs="Arial"/>
          <w:b/>
          <w:iCs/>
          <w:color w:val="000000"/>
          <w:sz w:val="24"/>
          <w:szCs w:val="24"/>
          <w:lang w:val="en-US"/>
        </w:rPr>
        <w:t>III</w:t>
      </w:r>
      <w:r w:rsidRPr="000949A2">
        <w:rPr>
          <w:rFonts w:ascii="Arial" w:eastAsia="Calibri" w:hAnsi="Arial" w:cs="Arial"/>
          <w:b/>
          <w:iCs/>
          <w:color w:val="000000"/>
          <w:sz w:val="24"/>
          <w:szCs w:val="24"/>
        </w:rPr>
        <w:t xml:space="preserve">. </w:t>
      </w:r>
      <w:bookmarkEnd w:id="31"/>
      <w:r w:rsidRPr="000949A2">
        <w:rPr>
          <w:rFonts w:ascii="Arial" w:eastAsia="Calibri" w:hAnsi="Arial" w:cs="Arial"/>
          <w:b/>
          <w:iCs/>
          <w:color w:val="000000"/>
          <w:sz w:val="24"/>
          <w:szCs w:val="24"/>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2"/>
    </w:p>
    <w:p w:rsidR="000949A2" w:rsidRPr="000949A2" w:rsidRDefault="000949A2" w:rsidP="000949A2">
      <w:pPr>
        <w:numPr>
          <w:ilvl w:val="0"/>
          <w:numId w:val="1"/>
        </w:numPr>
        <w:suppressAutoHyphens/>
        <w:spacing w:after="0" w:line="240" w:lineRule="auto"/>
        <w:ind w:firstLine="567"/>
        <w:contextualSpacing/>
        <w:jc w:val="both"/>
        <w:rPr>
          <w:rFonts w:ascii="Arial" w:eastAsia="Calibri" w:hAnsi="Arial" w:cs="Arial"/>
          <w:b/>
          <w:sz w:val="24"/>
          <w:szCs w:val="24"/>
        </w:rPr>
      </w:pPr>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i/>
          <w:sz w:val="24"/>
          <w:szCs w:val="24"/>
        </w:rPr>
      </w:pPr>
      <w:bookmarkStart w:id="33" w:name="_Toc6502794"/>
      <w:bookmarkStart w:id="34" w:name="_Toc129250668"/>
      <w:r w:rsidRPr="000949A2">
        <w:rPr>
          <w:rFonts w:ascii="Arial" w:eastAsia="Calibri" w:hAnsi="Arial" w:cs="Arial"/>
          <w:b/>
          <w:sz w:val="24"/>
          <w:szCs w:val="24"/>
        </w:rPr>
        <w:t xml:space="preserve">Статья 10. </w:t>
      </w:r>
      <w:bookmarkEnd w:id="33"/>
      <w:r w:rsidRPr="000949A2">
        <w:rPr>
          <w:rFonts w:ascii="Arial" w:eastAsia="Calibri" w:hAnsi="Arial" w:cs="Arial"/>
          <w:b/>
          <w:sz w:val="24"/>
          <w:szCs w:val="24"/>
        </w:rPr>
        <w:t>Порядок изменения видов разрешенного использования земельных участков и объектов капитального строительства</w:t>
      </w:r>
      <w:bookmarkEnd w:id="34"/>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bookmarkStart w:id="35" w:name="_Toc6502795"/>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1. Изменение вида разрешенного использования земельных участков и объектов капитального строительства осуществляется путем внесения изменений в сведения о земельном участке или объекте капитального строительства, содержащиеся в едином государственном реестре недвижимости.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2. При условии применения основных и вспомогательных видов разрешенного использования, установленных для соответствующей территориальной зоны, изменение вида разрешенного использования осуществляется правообладателями земельных участков и объектов капитального строительства самостоятельно следующими способами: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правообладатель обращается в орган кадастрового учета с заявлением об изменении вида разрешенного использования, правоустанавливающими документами, а также справкой, выданной Исполнительным комитетом муниципального образования об отнесении соответствующего земельного участка к определенной территориальной зоне (выпиской из Правил), в случае, если сведения о соответствующей территориальной зоне отсутствуют в едином государственном реестре недвижимости;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правообладатель обращается в органы местного самоуправления с заявлением об изменении вида разрешенного использования для направления сведений об изменении характеристик земельного участка или объекта капитального строительства в порядке информационного взаимодействия.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3. Изменение вида разрешенного использования на иной вид, относящийся к условно разрешенным для соответствующей территориальной зоны, осуществляется путем получения разрешения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и положениями статьи 11 настоящих Правил.</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5. Все иные виды использования земельных участков и объектов капитального строительства, отсутствующие в перечне возможных видов разрешенного использования, установленных для соответствующей территориальной зоны, являются неразрешенными для данной территориальной зоны и могут быть разрешены только при внесении изменений в настоящие Правила.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color w:val="000000"/>
          <w:sz w:val="24"/>
          <w:szCs w:val="24"/>
        </w:rPr>
      </w:pPr>
      <w:bookmarkStart w:id="36" w:name="_Toc129250669"/>
      <w:r w:rsidRPr="000949A2">
        <w:rPr>
          <w:rFonts w:ascii="Arial" w:eastAsia="Calibri" w:hAnsi="Arial" w:cs="Arial"/>
          <w:b/>
          <w:color w:val="000000"/>
          <w:sz w:val="24"/>
          <w:szCs w:val="24"/>
        </w:rPr>
        <w:t xml:space="preserve">Статья 11. </w:t>
      </w:r>
      <w:bookmarkEnd w:id="35"/>
      <w:r w:rsidRPr="000949A2">
        <w:rPr>
          <w:rFonts w:ascii="Arial" w:eastAsia="Calibri" w:hAnsi="Arial" w:cs="Arial"/>
          <w:b/>
          <w:color w:val="000000"/>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bookmarkEnd w:id="36"/>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color w:val="000000"/>
          <w:sz w:val="24"/>
          <w:szCs w:val="24"/>
        </w:rPr>
        <w:lastRenderedPageBreak/>
        <w:t>1.</w:t>
      </w:r>
      <w:r w:rsidRPr="000949A2">
        <w:rPr>
          <w:rFonts w:ascii="Arial" w:eastAsia="Calibri" w:hAnsi="Arial" w:cs="Arial"/>
          <w:color w:val="000000"/>
          <w:sz w:val="24"/>
          <w:szCs w:val="24"/>
        </w:rPr>
        <w:tab/>
      </w:r>
      <w:r w:rsidRPr="000949A2">
        <w:rPr>
          <w:rFonts w:ascii="Arial" w:eastAsia="Calibri" w:hAnsi="Arial" w:cs="Arial"/>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установленном Градостроительным кодексом </w:t>
      </w:r>
      <w:r w:rsidRPr="000949A2">
        <w:rPr>
          <w:rFonts w:ascii="Arial" w:eastAsia="Calibri" w:hAnsi="Arial" w:cs="Arial"/>
          <w:color w:val="000000"/>
          <w:sz w:val="24"/>
          <w:szCs w:val="24"/>
        </w:rPr>
        <w:t>Российской Федерации, положением о порядке организации и проведения публичных слушаний, общественных обсуждений в Верхнеуслонском муниципальном районе Республики Татарстан</w:t>
      </w:r>
      <w:r w:rsidRPr="000949A2">
        <w:rPr>
          <w:rFonts w:ascii="Arial" w:eastAsia="Calibri" w:hAnsi="Arial" w:cs="Arial"/>
          <w:sz w:val="24"/>
          <w:szCs w:val="24"/>
        </w:rPr>
        <w:t xml:space="preserve">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sz w:val="24"/>
          <w:szCs w:val="24"/>
        </w:rPr>
        <w:t xml:space="preserve">4. Комиссия направляет сообщения о проведении общественных обсуждений или </w:t>
      </w:r>
      <w:r w:rsidRPr="000949A2">
        <w:rPr>
          <w:rFonts w:ascii="Arial" w:eastAsia="Calibri" w:hAnsi="Arial" w:cs="Arial"/>
          <w:color w:val="000000"/>
          <w:sz w:val="24"/>
          <w:szCs w:val="24"/>
        </w:rPr>
        <w:t xml:space="preserve">публичных слушаний </w:t>
      </w:r>
      <w:r w:rsidRPr="000949A2">
        <w:rPr>
          <w:rFonts w:ascii="Arial" w:eastAsia="Calibri" w:hAnsi="Arial" w:cs="Arial"/>
          <w:sz w:val="24"/>
          <w:szCs w:val="24"/>
        </w:rPr>
        <w:t xml:space="preserve">по проекту решения о предоставлении разрешения на условно разрешенный вид использования правообладателям земельных участков, имеющих общие границы с </w:t>
      </w:r>
      <w:r w:rsidRPr="000949A2">
        <w:rPr>
          <w:rFonts w:ascii="Arial" w:eastAsia="Calibri" w:hAnsi="Arial" w:cs="Arial"/>
          <w:color w:val="000000"/>
          <w:sz w:val="24"/>
          <w:szCs w:val="24"/>
        </w:rPr>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6.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7. На основании указанных в части 6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муниципального района и (или) поселения (при наличии официального сайта муниципального образования) в сети «Интернет».</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p>
    <w:p w:rsidR="000949A2" w:rsidRPr="000949A2" w:rsidRDefault="000949A2" w:rsidP="000949A2">
      <w:pPr>
        <w:suppressAutoHyphens/>
        <w:spacing w:after="0" w:line="240" w:lineRule="auto"/>
        <w:ind w:firstLine="567"/>
        <w:contextualSpacing/>
        <w:jc w:val="both"/>
        <w:outlineLvl w:val="2"/>
        <w:rPr>
          <w:rFonts w:ascii="Arial" w:eastAsia="Calibri" w:hAnsi="Arial" w:cs="Arial"/>
          <w:b/>
          <w:i/>
          <w:color w:val="000000"/>
          <w:sz w:val="24"/>
          <w:szCs w:val="24"/>
        </w:rPr>
      </w:pPr>
      <w:bookmarkStart w:id="37" w:name="_Toc6502796"/>
      <w:bookmarkStart w:id="38" w:name="_Toc129250670"/>
      <w:r w:rsidRPr="000949A2">
        <w:rPr>
          <w:rFonts w:ascii="Arial" w:eastAsia="Calibri" w:hAnsi="Arial" w:cs="Arial"/>
          <w:b/>
          <w:color w:val="000000"/>
          <w:sz w:val="24"/>
          <w:szCs w:val="24"/>
        </w:rPr>
        <w:t xml:space="preserve">Статья 12. </w:t>
      </w:r>
      <w:bookmarkEnd w:id="37"/>
      <w:r w:rsidRPr="000949A2">
        <w:rPr>
          <w:rFonts w:ascii="Arial" w:eastAsia="Calibri" w:hAnsi="Arial" w:cs="Arial"/>
          <w:b/>
          <w:color w:val="000000"/>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8"/>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949A2" w:rsidRPr="000949A2" w:rsidRDefault="000949A2" w:rsidP="000949A2">
      <w:pPr>
        <w:suppressAutoHyphens/>
        <w:spacing w:after="0" w:line="240" w:lineRule="auto"/>
        <w:ind w:firstLine="567"/>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949A2" w:rsidRPr="000949A2" w:rsidRDefault="000949A2" w:rsidP="000949A2">
      <w:pPr>
        <w:suppressAutoHyphens/>
        <w:spacing w:after="0" w:line="240" w:lineRule="auto"/>
        <w:ind w:firstLine="567"/>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4.</w:t>
      </w:r>
      <w:r w:rsidRPr="000949A2">
        <w:rPr>
          <w:rFonts w:ascii="Arial" w:eastAsia="Times New Roman" w:hAnsi="Arial" w:cs="Arial"/>
          <w:sz w:val="24"/>
          <w:szCs w:val="24"/>
          <w:lang w:eastAsia="ru-RU"/>
        </w:rPr>
        <w:t xml:space="preserve"> </w:t>
      </w:r>
      <w:r w:rsidRPr="000949A2">
        <w:rPr>
          <w:rFonts w:ascii="Arial" w:eastAsia="Times New Roman" w:hAnsi="Arial" w:cs="Arial"/>
          <w:color w:val="000000"/>
          <w:sz w:val="24"/>
          <w:szCs w:val="24"/>
          <w:lang w:eastAsia="ru-RU"/>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w:t>
      </w:r>
      <w:r w:rsidRPr="000949A2">
        <w:rPr>
          <w:rFonts w:ascii="Arial" w:eastAsia="Times New Roman" w:hAnsi="Arial" w:cs="Arial"/>
          <w:color w:val="000000"/>
          <w:sz w:val="24"/>
          <w:szCs w:val="24"/>
          <w:lang w:eastAsia="ru-RU"/>
        </w:rPr>
        <w:lastRenderedPageBreak/>
        <w:t xml:space="preserve">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настоящей статьи. </w:t>
      </w:r>
    </w:p>
    <w:p w:rsidR="000949A2" w:rsidRPr="000949A2" w:rsidRDefault="000949A2" w:rsidP="000949A2">
      <w:pPr>
        <w:suppressAutoHyphens/>
        <w:spacing w:after="0" w:line="240" w:lineRule="auto"/>
        <w:ind w:firstLine="567"/>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949A2" w:rsidRPr="000949A2" w:rsidRDefault="000949A2" w:rsidP="000949A2">
      <w:pPr>
        <w:suppressAutoHyphens/>
        <w:spacing w:after="0" w:line="240" w:lineRule="auto"/>
        <w:ind w:firstLine="567"/>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w:t>
      </w:r>
    </w:p>
    <w:p w:rsidR="000949A2" w:rsidRPr="000949A2" w:rsidRDefault="000949A2" w:rsidP="000949A2">
      <w:pPr>
        <w:suppressAutoHyphens/>
        <w:spacing w:after="0" w:line="240" w:lineRule="auto"/>
        <w:ind w:firstLine="567"/>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6. Руководитель Исполнительного комитета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949A2" w:rsidRPr="000949A2" w:rsidRDefault="000949A2" w:rsidP="000949A2">
      <w:pPr>
        <w:suppressAutoHyphens/>
        <w:spacing w:after="0" w:line="240" w:lineRule="auto"/>
        <w:ind w:firstLine="567"/>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949A2" w:rsidRPr="000949A2" w:rsidRDefault="000949A2" w:rsidP="000949A2">
      <w:pPr>
        <w:suppressAutoHyphens/>
        <w:spacing w:after="0" w:line="240" w:lineRule="auto"/>
        <w:ind w:firstLine="567"/>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0949A2" w:rsidRPr="000949A2" w:rsidRDefault="000949A2" w:rsidP="000949A2">
      <w:pPr>
        <w:suppressAutoHyphens/>
        <w:spacing w:after="0" w:line="240" w:lineRule="auto"/>
        <w:ind w:firstLine="567"/>
        <w:jc w:val="both"/>
        <w:rPr>
          <w:rFonts w:ascii="Arial" w:eastAsia="Calibri" w:hAnsi="Arial" w:cs="Arial"/>
          <w:i/>
          <w:sz w:val="24"/>
          <w:szCs w:val="24"/>
        </w:rPr>
      </w:pPr>
    </w:p>
    <w:p w:rsidR="000949A2" w:rsidRPr="000949A2" w:rsidRDefault="000949A2" w:rsidP="000949A2">
      <w:pPr>
        <w:keepNext/>
        <w:pageBreakBefore/>
        <w:suppressAutoHyphens/>
        <w:spacing w:after="0" w:line="240" w:lineRule="auto"/>
        <w:ind w:firstLine="567"/>
        <w:jc w:val="both"/>
        <w:outlineLvl w:val="1"/>
        <w:rPr>
          <w:rFonts w:ascii="Arial" w:eastAsia="Calibri" w:hAnsi="Arial" w:cs="Arial"/>
          <w:b/>
          <w:iCs/>
          <w:color w:val="000000"/>
          <w:sz w:val="24"/>
          <w:szCs w:val="24"/>
        </w:rPr>
      </w:pPr>
      <w:bookmarkStart w:id="39" w:name="_Toc6502797"/>
      <w:bookmarkStart w:id="40" w:name="_Toc129250671"/>
      <w:r w:rsidRPr="000949A2">
        <w:rPr>
          <w:rFonts w:ascii="Arial" w:eastAsia="Calibri" w:hAnsi="Arial" w:cs="Arial"/>
          <w:b/>
          <w:iCs/>
          <w:color w:val="000000"/>
          <w:sz w:val="24"/>
          <w:szCs w:val="24"/>
        </w:rPr>
        <w:lastRenderedPageBreak/>
        <w:t xml:space="preserve">ГЛАВА IV. </w:t>
      </w:r>
      <w:bookmarkEnd w:id="39"/>
      <w:r w:rsidRPr="000949A2">
        <w:rPr>
          <w:rFonts w:ascii="Arial" w:eastAsia="Calibri" w:hAnsi="Arial" w:cs="Arial"/>
          <w:b/>
          <w:iCs/>
          <w:color w:val="000000"/>
          <w:sz w:val="24"/>
          <w:szCs w:val="24"/>
        </w:rPr>
        <w:t>Положения о подготовке документации по планировке территории органами местного самоуправления</w:t>
      </w:r>
      <w:bookmarkEnd w:id="40"/>
      <w:r w:rsidRPr="000949A2">
        <w:rPr>
          <w:rFonts w:ascii="Arial" w:eastAsia="Calibri" w:hAnsi="Arial" w:cs="Arial"/>
          <w:b/>
          <w:iCs/>
          <w:color w:val="000000"/>
          <w:sz w:val="24"/>
          <w:szCs w:val="24"/>
        </w:rPr>
        <w:t xml:space="preserve"> </w:t>
      </w: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keepNext/>
        <w:suppressAutoHyphens/>
        <w:spacing w:after="0" w:line="240" w:lineRule="auto"/>
        <w:ind w:firstLine="567"/>
        <w:jc w:val="both"/>
        <w:outlineLvl w:val="1"/>
        <w:rPr>
          <w:rFonts w:ascii="Arial" w:eastAsia="Calibri" w:hAnsi="Arial" w:cs="Arial"/>
          <w:b/>
          <w:iCs/>
          <w:color w:val="000000"/>
          <w:sz w:val="24"/>
          <w:szCs w:val="24"/>
        </w:rPr>
      </w:pPr>
      <w:bookmarkStart w:id="41" w:name="_Toc129250672"/>
      <w:r w:rsidRPr="000949A2">
        <w:rPr>
          <w:rFonts w:ascii="Arial" w:eastAsia="Calibri" w:hAnsi="Arial" w:cs="Arial"/>
          <w:b/>
          <w:iCs/>
          <w:color w:val="000000"/>
          <w:sz w:val="24"/>
          <w:szCs w:val="24"/>
        </w:rPr>
        <w:t>Статья 13. Общие требования к документации</w:t>
      </w:r>
      <w:r w:rsidRPr="000949A2">
        <w:rPr>
          <w:rFonts w:ascii="Arial" w:eastAsia="Calibri" w:hAnsi="Arial" w:cs="Arial"/>
          <w:b/>
          <w:iCs/>
          <w:color w:val="000000"/>
          <w:sz w:val="24"/>
          <w:szCs w:val="24"/>
        </w:rPr>
        <w:tab/>
        <w:t xml:space="preserve"> по </w:t>
      </w:r>
      <w:r w:rsidRPr="000949A2">
        <w:rPr>
          <w:rFonts w:ascii="Arial" w:eastAsia="Calibri" w:hAnsi="Arial" w:cs="Arial"/>
          <w:b/>
          <w:iCs/>
          <w:color w:val="000000"/>
          <w:spacing w:val="-3"/>
          <w:sz w:val="24"/>
          <w:szCs w:val="24"/>
        </w:rPr>
        <w:t xml:space="preserve">планировке </w:t>
      </w:r>
      <w:r w:rsidRPr="000949A2">
        <w:rPr>
          <w:rFonts w:ascii="Arial" w:eastAsia="Calibri" w:hAnsi="Arial" w:cs="Arial"/>
          <w:b/>
          <w:iCs/>
          <w:color w:val="000000"/>
          <w:sz w:val="24"/>
          <w:szCs w:val="24"/>
        </w:rPr>
        <w:t>территории</w:t>
      </w:r>
      <w:bookmarkEnd w:id="41"/>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1.</w:t>
      </w:r>
      <w:r w:rsidRPr="000949A2">
        <w:rPr>
          <w:rFonts w:ascii="Arial" w:eastAsia="Calibri" w:hAnsi="Arial" w:cs="Arial"/>
          <w:color w:val="000000"/>
          <w:sz w:val="24"/>
          <w:szCs w:val="24"/>
        </w:rPr>
        <w:tab/>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2.</w:t>
      </w:r>
      <w:r w:rsidRPr="000949A2">
        <w:rPr>
          <w:rFonts w:ascii="Arial" w:eastAsia="Calibri" w:hAnsi="Arial" w:cs="Arial"/>
          <w:color w:val="000000"/>
          <w:sz w:val="24"/>
          <w:szCs w:val="24"/>
        </w:rPr>
        <w:tab/>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2) необходимы установление, изменение или отмена красных линий;</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xml:space="preserve">6) планируется размещение объекта капитального строительства, не являющегося линейным объектом, и необходимых для обеспечения его </w:t>
      </w:r>
      <w:r w:rsidRPr="000949A2">
        <w:rPr>
          <w:rFonts w:ascii="Arial" w:eastAsia="Calibri" w:hAnsi="Arial" w:cs="Arial"/>
          <w:color w:val="000000"/>
          <w:sz w:val="24"/>
          <w:szCs w:val="24"/>
        </w:rPr>
        <w:lastRenderedPageBreak/>
        <w:t>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7) планируется осуществление комплексного развития территории;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3.</w:t>
      </w:r>
      <w:r w:rsidRPr="000949A2">
        <w:rPr>
          <w:rFonts w:ascii="Arial" w:eastAsia="Calibri" w:hAnsi="Arial" w:cs="Arial"/>
          <w:color w:val="000000"/>
          <w:sz w:val="24"/>
          <w:szCs w:val="24"/>
        </w:rPr>
        <w:tab/>
      </w:r>
      <w:r w:rsidRPr="000949A2">
        <w:rPr>
          <w:rFonts w:ascii="Arial" w:eastAsia="Calibri" w:hAnsi="Arial" w:cs="Arial"/>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r w:rsidRPr="000949A2">
        <w:rPr>
          <w:rFonts w:ascii="Arial" w:eastAsia="Calibri" w:hAnsi="Arial" w:cs="Arial"/>
          <w:color w:val="000000"/>
          <w:sz w:val="24"/>
          <w:szCs w:val="24"/>
        </w:rPr>
        <w:t>.</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4.</w:t>
      </w:r>
      <w:r w:rsidRPr="000949A2">
        <w:rPr>
          <w:rFonts w:ascii="Arial" w:eastAsia="Calibri" w:hAnsi="Arial" w:cs="Arial"/>
          <w:color w:val="000000"/>
          <w:sz w:val="24"/>
          <w:szCs w:val="24"/>
        </w:rPr>
        <w:tab/>
        <w:t>Подготовка и утверждение документации по планировке территории, а также особенности подготовки документации по планировке территории применительно к территории поселения устанавливаются с учетом положений статей 45, 46 Градостроительного Кодекса Российской Федерации.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keepNext/>
        <w:suppressAutoHyphens/>
        <w:spacing w:after="0" w:line="240" w:lineRule="auto"/>
        <w:ind w:firstLine="567"/>
        <w:jc w:val="both"/>
        <w:outlineLvl w:val="1"/>
        <w:rPr>
          <w:rFonts w:ascii="Arial" w:eastAsia="Calibri" w:hAnsi="Arial" w:cs="Arial"/>
          <w:b/>
          <w:iCs/>
          <w:color w:val="000000"/>
          <w:sz w:val="24"/>
          <w:szCs w:val="24"/>
        </w:rPr>
      </w:pPr>
      <w:bookmarkStart w:id="42" w:name="_Toc129250673"/>
      <w:r w:rsidRPr="000949A2">
        <w:rPr>
          <w:rFonts w:ascii="Arial" w:eastAsia="Calibri" w:hAnsi="Arial" w:cs="Arial"/>
          <w:b/>
          <w:iCs/>
          <w:color w:val="000000"/>
          <w:sz w:val="24"/>
          <w:szCs w:val="24"/>
        </w:rPr>
        <w:t>Статья 14. Виды документации по планировке территории</w:t>
      </w:r>
      <w:bookmarkEnd w:id="42"/>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bookmarkStart w:id="43" w:name="_Toc6502799"/>
      <w:r w:rsidRPr="000949A2">
        <w:rPr>
          <w:rFonts w:ascii="Arial" w:eastAsia="Calibri" w:hAnsi="Arial" w:cs="Arial"/>
          <w:sz w:val="24"/>
          <w:szCs w:val="24"/>
        </w:rPr>
        <w:t>1.</w:t>
      </w:r>
      <w:r w:rsidRPr="000949A2">
        <w:rPr>
          <w:rFonts w:ascii="Arial" w:eastAsia="Calibri" w:hAnsi="Arial" w:cs="Arial"/>
          <w:sz w:val="24"/>
          <w:szCs w:val="24"/>
        </w:rPr>
        <w:tab/>
        <w:t>Видами документации по планировке территории являются: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проект планировки территории;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проект межевания территории.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2.</w:t>
      </w:r>
      <w:r w:rsidRPr="000949A2">
        <w:rPr>
          <w:rFonts w:ascii="Arial" w:eastAsia="Calibri" w:hAnsi="Arial" w:cs="Arial"/>
          <w:sz w:val="24"/>
          <w:szCs w:val="24"/>
        </w:rPr>
        <w:tab/>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3.</w:t>
      </w:r>
      <w:r w:rsidRPr="000949A2">
        <w:rPr>
          <w:rFonts w:ascii="Arial" w:eastAsia="Calibri" w:hAnsi="Arial" w:cs="Arial"/>
          <w:sz w:val="24"/>
          <w:szCs w:val="24"/>
        </w:rPr>
        <w:tab/>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4.</w:t>
      </w:r>
      <w:r w:rsidRPr="000949A2">
        <w:rPr>
          <w:rFonts w:ascii="Arial" w:eastAsia="Calibri" w:hAnsi="Arial" w:cs="Arial"/>
          <w:sz w:val="24"/>
          <w:szCs w:val="24"/>
        </w:rPr>
        <w:tab/>
        <w:t>Подготовка проекта межевания территории осуществляется для: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определения местоположения границ, образуемых и изменяемых земельных участков;</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5.</w:t>
      </w:r>
      <w:r w:rsidRPr="000949A2">
        <w:rPr>
          <w:rFonts w:ascii="Arial" w:eastAsia="Calibri" w:hAnsi="Arial" w:cs="Arial"/>
          <w:sz w:val="24"/>
          <w:szCs w:val="24"/>
        </w:rPr>
        <w:tab/>
        <w:t>Проект межевания территории состоит из основной части, которая подлежит утверждению, и материалов по обоснованию этого проекта.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6.</w:t>
      </w:r>
      <w:r w:rsidRPr="000949A2">
        <w:rPr>
          <w:rFonts w:ascii="Arial" w:eastAsia="Calibri" w:hAnsi="Arial" w:cs="Arial"/>
          <w:sz w:val="24"/>
          <w:szCs w:val="24"/>
        </w:rPr>
        <w:tab/>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w:t>
      </w:r>
      <w:r w:rsidRPr="000949A2">
        <w:rPr>
          <w:rFonts w:ascii="Arial" w:eastAsia="Calibri" w:hAnsi="Arial" w:cs="Arial"/>
          <w:sz w:val="24"/>
          <w:szCs w:val="24"/>
        </w:rPr>
        <w:lastRenderedPageBreak/>
        <w:t>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7.</w:t>
      </w:r>
      <w:r w:rsidRPr="000949A2">
        <w:rPr>
          <w:rFonts w:ascii="Arial" w:eastAsia="Calibri" w:hAnsi="Arial" w:cs="Arial"/>
          <w:sz w:val="24"/>
          <w:szCs w:val="24"/>
        </w:rPr>
        <w:tab/>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8.</w:t>
      </w:r>
      <w:r w:rsidRPr="000949A2">
        <w:rPr>
          <w:rFonts w:ascii="Arial" w:eastAsia="Calibri" w:hAnsi="Arial" w:cs="Arial"/>
          <w:sz w:val="24"/>
          <w:szCs w:val="24"/>
        </w:rPr>
        <w:tab/>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9.</w:t>
      </w:r>
      <w:r w:rsidRPr="000949A2">
        <w:rPr>
          <w:rFonts w:ascii="Arial" w:eastAsia="Calibri" w:hAnsi="Arial" w:cs="Arial"/>
          <w:sz w:val="24"/>
          <w:szCs w:val="24"/>
        </w:rPr>
        <w:tab/>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10.</w:t>
      </w:r>
      <w:r w:rsidRPr="000949A2">
        <w:rPr>
          <w:rFonts w:ascii="Arial" w:eastAsia="Calibri" w:hAnsi="Arial" w:cs="Arial"/>
          <w:sz w:val="24"/>
          <w:szCs w:val="24"/>
        </w:rPr>
        <w:tab/>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11. Общие требования к документации по планировке территории, содержание, порядок подготовки и утверждения определяются Градостроительным кодексом Российской Федерации, Законом Республики Татарстан от 25.12.2010 № 98-ЗРТ «О градостроительной деятельности в Республике Татарстан», иными нормативными правовыми актами.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p>
    <w:p w:rsidR="000949A2" w:rsidRPr="000949A2" w:rsidRDefault="000949A2" w:rsidP="000949A2">
      <w:pPr>
        <w:keepNext/>
        <w:pageBreakBefore/>
        <w:suppressAutoHyphens/>
        <w:spacing w:after="0" w:line="240" w:lineRule="auto"/>
        <w:ind w:firstLine="567"/>
        <w:jc w:val="both"/>
        <w:outlineLvl w:val="1"/>
        <w:rPr>
          <w:rFonts w:ascii="Arial" w:eastAsia="Calibri" w:hAnsi="Arial" w:cs="Arial"/>
          <w:b/>
          <w:iCs/>
          <w:color w:val="000000"/>
          <w:sz w:val="24"/>
          <w:szCs w:val="24"/>
        </w:rPr>
      </w:pPr>
      <w:bookmarkStart w:id="44" w:name="_Toc129250674"/>
      <w:r w:rsidRPr="000949A2">
        <w:rPr>
          <w:rFonts w:ascii="Arial" w:eastAsia="Calibri" w:hAnsi="Arial" w:cs="Arial"/>
          <w:b/>
          <w:iCs/>
          <w:color w:val="000000"/>
          <w:sz w:val="24"/>
          <w:szCs w:val="24"/>
        </w:rPr>
        <w:lastRenderedPageBreak/>
        <w:t xml:space="preserve">ГЛАВА </w:t>
      </w:r>
      <w:r w:rsidRPr="000949A2">
        <w:rPr>
          <w:rFonts w:ascii="Arial" w:eastAsia="Calibri" w:hAnsi="Arial" w:cs="Arial"/>
          <w:b/>
          <w:iCs/>
          <w:color w:val="000000"/>
          <w:sz w:val="24"/>
          <w:szCs w:val="24"/>
          <w:lang w:val="en-US"/>
        </w:rPr>
        <w:t>V</w:t>
      </w:r>
      <w:r w:rsidRPr="000949A2">
        <w:rPr>
          <w:rFonts w:ascii="Arial" w:eastAsia="Calibri" w:hAnsi="Arial" w:cs="Arial"/>
          <w:b/>
          <w:iCs/>
          <w:color w:val="000000"/>
          <w:sz w:val="24"/>
          <w:szCs w:val="24"/>
        </w:rPr>
        <w:t xml:space="preserve">. </w:t>
      </w:r>
      <w:bookmarkEnd w:id="43"/>
      <w:r w:rsidRPr="000949A2">
        <w:rPr>
          <w:rFonts w:ascii="Arial" w:eastAsia="Calibri" w:hAnsi="Arial" w:cs="Arial"/>
          <w:b/>
          <w:iCs/>
          <w:color w:val="000000"/>
          <w:sz w:val="24"/>
          <w:szCs w:val="24"/>
        </w:rPr>
        <w:t>Положения о проведении общественных обсуждений или публичных слушаний по вопросам землепользования и застройки</w:t>
      </w:r>
      <w:bookmarkEnd w:id="44"/>
    </w:p>
    <w:p w:rsidR="000949A2" w:rsidRPr="000949A2" w:rsidRDefault="000949A2" w:rsidP="000949A2">
      <w:pPr>
        <w:numPr>
          <w:ilvl w:val="0"/>
          <w:numId w:val="1"/>
        </w:numPr>
        <w:suppressAutoHyphens/>
        <w:spacing w:after="0" w:line="240" w:lineRule="auto"/>
        <w:ind w:firstLine="567"/>
        <w:contextualSpacing/>
        <w:jc w:val="both"/>
        <w:rPr>
          <w:rFonts w:ascii="Arial" w:eastAsia="Calibri" w:hAnsi="Arial" w:cs="Arial"/>
          <w:b/>
          <w:i/>
          <w:sz w:val="24"/>
          <w:szCs w:val="24"/>
        </w:rPr>
      </w:pPr>
      <w:bookmarkStart w:id="45" w:name="_Toc6502800"/>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i/>
          <w:sz w:val="24"/>
          <w:szCs w:val="24"/>
        </w:rPr>
      </w:pPr>
      <w:bookmarkStart w:id="46" w:name="_Toc129250675"/>
      <w:r w:rsidRPr="000949A2">
        <w:rPr>
          <w:rFonts w:ascii="Arial" w:eastAsia="Calibri" w:hAnsi="Arial" w:cs="Arial"/>
          <w:b/>
          <w:sz w:val="24"/>
          <w:szCs w:val="24"/>
        </w:rPr>
        <w:t>Статья 15. Общие положения по организации и проведению общественных обсуждений или публичных слушаний по вопросам землепользования и застройки</w:t>
      </w:r>
      <w:bookmarkEnd w:id="45"/>
      <w:bookmarkEnd w:id="46"/>
    </w:p>
    <w:p w:rsidR="000949A2" w:rsidRPr="000949A2" w:rsidRDefault="000949A2" w:rsidP="000949A2">
      <w:pPr>
        <w:numPr>
          <w:ilvl w:val="0"/>
          <w:numId w:val="1"/>
        </w:numPr>
        <w:suppressAutoHyphens/>
        <w:spacing w:after="0" w:line="240" w:lineRule="auto"/>
        <w:ind w:firstLine="567"/>
        <w:contextualSpacing/>
        <w:jc w:val="both"/>
        <w:rPr>
          <w:rFonts w:ascii="Arial" w:eastAsia="Calibri" w:hAnsi="Arial" w:cs="Arial"/>
          <w:b/>
          <w:i/>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2.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муниципального образования, настоящими Правилами, другими нормативными правовыми актами.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3. На общественные обсуждения или публичные слушания по вопросам землепользования и застройки выносятся: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проект Правил землепользования и застройки, проекты внесения изменений в Правила землепользования и застройки;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4. Порядок организации и проведения общественных обсуждений или публичных слушаний должен предусматривать оповещение жителей поселения о начале общественных обсуждений или публичных слушаний, ознакомление с соответствующим проектом, другие меры, обеспечивающие участие в общественных обсуждениях или публичных слушаниях жителей муниципального образования, опубликование (обнародование) результатов общественных обсуждений или публичных слушаний, включая мотивированное обоснование принятых решений.</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xml:space="preserve">5. Порядок и иные особенности организации и проведения общественных обсуждений или публичных слушаний определены положениями статьи 5.1 Градостроительного кодекса Российской Федерации, </w:t>
      </w:r>
      <w:r w:rsidRPr="000949A2">
        <w:rPr>
          <w:rFonts w:ascii="Arial" w:eastAsia="Calibri" w:hAnsi="Arial" w:cs="Arial"/>
          <w:sz w:val="24"/>
          <w:szCs w:val="24"/>
        </w:rPr>
        <w:t>положением о порядке организации и проведения публичных слушаний, общественных обсуждений в Верхнеуслонском муниципальном районе Республики Татарстан,</w:t>
      </w:r>
      <w:r w:rsidRPr="000949A2">
        <w:rPr>
          <w:rFonts w:ascii="Arial" w:eastAsia="Calibri" w:hAnsi="Arial" w:cs="Arial"/>
          <w:color w:val="000000"/>
          <w:sz w:val="24"/>
          <w:szCs w:val="24"/>
        </w:rPr>
        <w:t xml:space="preserve"> иными нормативными правовыми актами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color w:val="000000"/>
          <w:sz w:val="24"/>
          <w:szCs w:val="24"/>
        </w:rPr>
      </w:pPr>
      <w:bookmarkStart w:id="47" w:name="_Toc64035906"/>
      <w:bookmarkStart w:id="48" w:name="_Toc74726212"/>
      <w:bookmarkStart w:id="49" w:name="_Toc129250676"/>
      <w:r w:rsidRPr="000949A2">
        <w:rPr>
          <w:rFonts w:ascii="Arial" w:eastAsia="Calibri" w:hAnsi="Arial" w:cs="Arial"/>
          <w:b/>
          <w:color w:val="000000"/>
          <w:sz w:val="24"/>
          <w:szCs w:val="24"/>
        </w:rPr>
        <w:t>Статья 16.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bookmarkEnd w:id="47"/>
      <w:bookmarkEnd w:id="48"/>
      <w:bookmarkEnd w:id="49"/>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xml:space="preserve">1. Общественные обсуждения или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муниципального образования. </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2. Продолжительность общественных обсуждений или публичных слушаний по проекту Правил составляет не менее одного и не более трех месяцев со дня опубликования такого проекта.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lastRenderedPageBreak/>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color w:val="000000"/>
          <w:sz w:val="24"/>
          <w:szCs w:val="24"/>
        </w:rPr>
      </w:pPr>
      <w:bookmarkStart w:id="50" w:name="_Toc64035907"/>
      <w:bookmarkStart w:id="51" w:name="_Toc74726213"/>
      <w:bookmarkStart w:id="52" w:name="_Toc129250677"/>
      <w:r w:rsidRPr="000949A2">
        <w:rPr>
          <w:rFonts w:ascii="Arial" w:eastAsia="Calibri" w:hAnsi="Arial" w:cs="Arial"/>
          <w:b/>
          <w:color w:val="000000"/>
          <w:sz w:val="24"/>
          <w:szCs w:val="24"/>
        </w:rPr>
        <w:t>Статья 17.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50"/>
      <w:bookmarkEnd w:id="51"/>
      <w:bookmarkEnd w:id="52"/>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11 настоящих Правил.</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следующим лицам:</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правообладателям земельных участков, имеющих общие границы с земельным участком, применительно к которому запрашивается данное разрешение;</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w:t>
      </w:r>
      <w:r w:rsidRPr="000949A2">
        <w:rPr>
          <w:rFonts w:ascii="Arial" w:eastAsia="Calibri" w:hAnsi="Arial" w:cs="Arial"/>
          <w:color w:val="000000"/>
          <w:sz w:val="24"/>
          <w:szCs w:val="24"/>
        </w:rPr>
        <w:lastRenderedPageBreak/>
        <w:t>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949A2" w:rsidRPr="000949A2" w:rsidRDefault="000949A2" w:rsidP="000949A2">
      <w:pPr>
        <w:numPr>
          <w:ilvl w:val="0"/>
          <w:numId w:val="1"/>
        </w:numPr>
        <w:suppressAutoHyphens/>
        <w:spacing w:after="0" w:line="240" w:lineRule="auto"/>
        <w:ind w:firstLine="567"/>
        <w:jc w:val="both"/>
        <w:rPr>
          <w:rFonts w:ascii="Arial" w:eastAsia="Calibri" w:hAnsi="Arial" w:cs="Arial"/>
          <w:color w:val="000000"/>
          <w:sz w:val="24"/>
          <w:szCs w:val="24"/>
        </w:rPr>
      </w:pPr>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color w:val="000000"/>
          <w:sz w:val="24"/>
          <w:szCs w:val="24"/>
        </w:rPr>
      </w:pPr>
      <w:bookmarkStart w:id="53" w:name="_Toc64035908"/>
      <w:bookmarkStart w:id="54" w:name="_Toc74726214"/>
      <w:bookmarkStart w:id="55" w:name="_Toc129250678"/>
      <w:r w:rsidRPr="000949A2">
        <w:rPr>
          <w:rFonts w:ascii="Arial" w:eastAsia="Calibri" w:hAnsi="Arial" w:cs="Arial"/>
          <w:b/>
          <w:color w:val="000000"/>
          <w:sz w:val="24"/>
          <w:szCs w:val="24"/>
        </w:rPr>
        <w:t>Статья 18.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3"/>
      <w:bookmarkEnd w:id="54"/>
      <w:bookmarkEnd w:id="55"/>
    </w:p>
    <w:p w:rsidR="000949A2" w:rsidRPr="000949A2" w:rsidRDefault="000949A2" w:rsidP="000949A2">
      <w:pPr>
        <w:numPr>
          <w:ilvl w:val="0"/>
          <w:numId w:val="1"/>
        </w:numPr>
        <w:suppressAutoHyphens/>
        <w:spacing w:after="0" w:line="240" w:lineRule="auto"/>
        <w:ind w:firstLine="567"/>
        <w:jc w:val="both"/>
        <w:rPr>
          <w:rFonts w:ascii="Arial" w:eastAsia="Calibri" w:hAnsi="Arial" w:cs="Arial"/>
          <w:color w:val="000000"/>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12 настоящих Правил.</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2.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3.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keepNext/>
        <w:pageBreakBefore/>
        <w:suppressAutoHyphens/>
        <w:spacing w:after="0" w:line="240" w:lineRule="auto"/>
        <w:ind w:firstLine="567"/>
        <w:jc w:val="both"/>
        <w:outlineLvl w:val="1"/>
        <w:rPr>
          <w:rFonts w:ascii="Arial" w:eastAsia="Calibri" w:hAnsi="Arial" w:cs="Arial"/>
          <w:b/>
          <w:iCs/>
          <w:color w:val="000000"/>
          <w:sz w:val="24"/>
          <w:szCs w:val="24"/>
        </w:rPr>
      </w:pPr>
      <w:bookmarkStart w:id="56" w:name="_Toc6502804"/>
      <w:bookmarkStart w:id="57" w:name="_Toc129250679"/>
      <w:r w:rsidRPr="000949A2">
        <w:rPr>
          <w:rFonts w:ascii="Arial" w:eastAsia="Calibri" w:hAnsi="Arial" w:cs="Arial"/>
          <w:b/>
          <w:iCs/>
          <w:color w:val="000000"/>
          <w:sz w:val="24"/>
          <w:szCs w:val="24"/>
        </w:rPr>
        <w:lastRenderedPageBreak/>
        <w:t xml:space="preserve">ГЛАВА VI. </w:t>
      </w:r>
      <w:bookmarkEnd w:id="56"/>
      <w:r w:rsidRPr="000949A2">
        <w:rPr>
          <w:rFonts w:ascii="Arial" w:eastAsia="Calibri" w:hAnsi="Arial" w:cs="Arial"/>
          <w:b/>
          <w:iCs/>
          <w:color w:val="000000"/>
          <w:sz w:val="24"/>
          <w:szCs w:val="24"/>
        </w:rPr>
        <w:t>Положения о внесении изменений в Правила землепользования и застройки</w:t>
      </w:r>
      <w:bookmarkEnd w:id="57"/>
    </w:p>
    <w:p w:rsidR="000949A2" w:rsidRPr="000949A2" w:rsidRDefault="000949A2" w:rsidP="000949A2">
      <w:pPr>
        <w:suppressAutoHyphens/>
        <w:spacing w:after="0" w:line="240" w:lineRule="auto"/>
        <w:ind w:firstLine="567"/>
        <w:contextualSpacing/>
        <w:jc w:val="both"/>
        <w:rPr>
          <w:rFonts w:ascii="Arial" w:eastAsia="Calibri" w:hAnsi="Arial" w:cs="Arial"/>
          <w:b/>
          <w:i/>
          <w:sz w:val="24"/>
          <w:szCs w:val="24"/>
        </w:rPr>
      </w:pPr>
      <w:bookmarkStart w:id="58" w:name="_Toc6502805"/>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i/>
          <w:sz w:val="24"/>
          <w:szCs w:val="24"/>
        </w:rPr>
      </w:pPr>
      <w:bookmarkStart w:id="59" w:name="_Toc129250680"/>
      <w:r w:rsidRPr="000949A2">
        <w:rPr>
          <w:rFonts w:ascii="Arial" w:eastAsia="Calibri" w:hAnsi="Arial" w:cs="Arial"/>
          <w:b/>
          <w:sz w:val="24"/>
          <w:szCs w:val="24"/>
        </w:rPr>
        <w:t xml:space="preserve">Статья 19. </w:t>
      </w:r>
      <w:bookmarkEnd w:id="58"/>
      <w:r w:rsidRPr="000949A2">
        <w:rPr>
          <w:rFonts w:ascii="Arial" w:eastAsia="Calibri" w:hAnsi="Arial" w:cs="Arial"/>
          <w:b/>
          <w:sz w:val="24"/>
          <w:szCs w:val="24"/>
        </w:rPr>
        <w:t>Порядок внесения изменений в Правила землепользования и застройки</w:t>
      </w:r>
      <w:bookmarkEnd w:id="59"/>
    </w:p>
    <w:p w:rsidR="000949A2" w:rsidRPr="000949A2" w:rsidRDefault="000949A2" w:rsidP="000949A2">
      <w:pPr>
        <w:suppressAutoHyphens/>
        <w:spacing w:after="0" w:line="240" w:lineRule="auto"/>
        <w:ind w:firstLine="567"/>
        <w:jc w:val="both"/>
        <w:rPr>
          <w:rFonts w:ascii="Arial" w:eastAsia="Calibri" w:hAnsi="Arial" w:cs="Arial"/>
          <w:sz w:val="24"/>
          <w:szCs w:val="24"/>
        </w:rPr>
      </w:pPr>
    </w:p>
    <w:bookmarkEnd w:id="0"/>
    <w:bookmarkEnd w:id="1"/>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2) поступление предложений об изменении границ территориальных зон, изменении градостроительных регламентов;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3) несоответствие сведений о местоположении границ зон с особыми условиями использования территории,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территории,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949A2" w:rsidRPr="000949A2" w:rsidRDefault="000949A2" w:rsidP="000949A2">
      <w:pPr>
        <w:suppressAutoHyphens/>
        <w:spacing w:after="0" w:line="240" w:lineRule="auto"/>
        <w:ind w:firstLine="567"/>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6) принятие решения о комплексном развитии территории;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7) обнаружение мест захоронений погибших при защите Отечества, расположенных в границах муниципальных образований.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3. Предложения о внесении изменений в правила землепользования и застройки в Комиссию направляются: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2) органами исполнительной власти Республики Татарстан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3) органами местного самоуправления Верхнеуслонского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7) высшим исполнительным органом государственной власти Республики Татарстан, Исполнительным комитетом муниципального района, принявшими решение о комплексном развитии территории, юридическим лицом, определенным Республикой Татарстан и обеспечивающим реализацию принятого Республикой Татарстан, главой Верхнеуслонского муниципального района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Республики Татарстан, уполномоченный орган местного самоуправления муниципального района направляют уполномоченному лицу требование о внесении изменений в правила землепользования и застройки в целях обеспечения размещения указанных объектов.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3.2. В случае, предусмотренном частью 3.1 настоящей статьи уполномоченное лицо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3.3.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w:t>
      </w:r>
      <w:r w:rsidRPr="000949A2">
        <w:rPr>
          <w:rFonts w:ascii="Arial" w:eastAsia="Calibri" w:hAnsi="Arial" w:cs="Arial"/>
          <w:sz w:val="24"/>
          <w:szCs w:val="24"/>
        </w:rPr>
        <w:lastRenderedPageBreak/>
        <w:t>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руководителю Исполнительного комитета.</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5. Руководитель Исполнительного комитета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xml:space="preserve">6. Руководитель Исполнительного комитета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w:t>
      </w:r>
      <w:r w:rsidRPr="000949A2">
        <w:rPr>
          <w:rFonts w:ascii="Arial" w:eastAsia="Calibri" w:hAnsi="Arial" w:cs="Arial"/>
          <w:sz w:val="24"/>
          <w:szCs w:val="24"/>
        </w:rPr>
        <w:t>уполномоченным лицом в суд</w:t>
      </w:r>
      <w:r w:rsidRPr="000949A2">
        <w:rPr>
          <w:rFonts w:ascii="Arial" w:eastAsia="Calibri" w:hAnsi="Arial" w:cs="Arial"/>
          <w:color w:val="000000"/>
          <w:sz w:val="24"/>
          <w:szCs w:val="24"/>
        </w:rPr>
        <w:t>.</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w:t>
      </w:r>
      <w:r w:rsidRPr="000949A2">
        <w:rPr>
          <w:rFonts w:ascii="Arial" w:eastAsia="Calibri" w:hAnsi="Arial" w:cs="Arial"/>
          <w:color w:val="000000"/>
          <w:sz w:val="24"/>
          <w:szCs w:val="24"/>
        </w:rPr>
        <w:lastRenderedPageBreak/>
        <w:t>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xml:space="preserve">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sidRPr="000949A2">
        <w:rPr>
          <w:rFonts w:ascii="Arial" w:eastAsia="Calibri" w:hAnsi="Arial" w:cs="Arial"/>
          <w:sz w:val="24"/>
          <w:szCs w:val="24"/>
        </w:rPr>
        <w:t>уполномоченному лицу</w:t>
      </w:r>
      <w:r w:rsidRPr="000949A2">
        <w:rPr>
          <w:rFonts w:ascii="Arial" w:eastAsia="Calibri" w:hAnsi="Arial" w:cs="Arial"/>
          <w:color w:val="000000"/>
          <w:sz w:val="24"/>
          <w:szCs w:val="24"/>
        </w:rPr>
        <w:t xml:space="preserve">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w:t>
      </w:r>
      <w:r w:rsidRPr="000949A2">
        <w:rPr>
          <w:rFonts w:ascii="Arial" w:eastAsia="Calibri" w:hAnsi="Arial" w:cs="Arial"/>
          <w:sz w:val="24"/>
          <w:szCs w:val="24"/>
        </w:rPr>
        <w:t>уполномоченное лицо</w:t>
      </w:r>
      <w:r w:rsidRPr="000949A2">
        <w:rPr>
          <w:rFonts w:ascii="Arial" w:eastAsia="Calibri" w:hAnsi="Arial" w:cs="Arial"/>
          <w:color w:val="000000"/>
          <w:sz w:val="24"/>
          <w:szCs w:val="24"/>
        </w:rPr>
        <w:t xml:space="preserve"> обязано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keepNext/>
        <w:pageBreakBefore/>
        <w:suppressAutoHyphens/>
        <w:spacing w:after="0" w:line="240" w:lineRule="auto"/>
        <w:ind w:firstLine="567"/>
        <w:jc w:val="both"/>
        <w:outlineLvl w:val="1"/>
        <w:rPr>
          <w:rFonts w:ascii="Arial" w:eastAsia="Calibri" w:hAnsi="Arial" w:cs="Arial"/>
          <w:b/>
          <w:iCs/>
          <w:color w:val="000000"/>
          <w:sz w:val="24"/>
          <w:szCs w:val="24"/>
        </w:rPr>
      </w:pPr>
      <w:bookmarkStart w:id="60" w:name="_Toc129250681"/>
      <w:r w:rsidRPr="000949A2">
        <w:rPr>
          <w:rFonts w:ascii="Arial" w:eastAsia="Calibri" w:hAnsi="Arial" w:cs="Arial"/>
          <w:b/>
          <w:iCs/>
          <w:color w:val="000000"/>
          <w:sz w:val="24"/>
          <w:szCs w:val="24"/>
        </w:rPr>
        <w:lastRenderedPageBreak/>
        <w:t xml:space="preserve">ГЛАВА </w:t>
      </w:r>
      <w:r w:rsidRPr="000949A2">
        <w:rPr>
          <w:rFonts w:ascii="Arial" w:eastAsia="Calibri" w:hAnsi="Arial" w:cs="Arial"/>
          <w:b/>
          <w:iCs/>
          <w:color w:val="000000"/>
          <w:sz w:val="24"/>
          <w:szCs w:val="24"/>
          <w:lang w:val="en-US"/>
        </w:rPr>
        <w:t>VII</w:t>
      </w:r>
      <w:r w:rsidRPr="000949A2">
        <w:rPr>
          <w:rFonts w:ascii="Arial" w:eastAsia="Calibri" w:hAnsi="Arial" w:cs="Arial"/>
          <w:b/>
          <w:iCs/>
          <w:color w:val="000000"/>
          <w:sz w:val="24"/>
          <w:szCs w:val="24"/>
        </w:rPr>
        <w:t>. Положения о регулировании иных вопросов землепользования и застройки</w:t>
      </w:r>
      <w:bookmarkEnd w:id="60"/>
    </w:p>
    <w:p w:rsidR="000949A2" w:rsidRPr="000949A2" w:rsidRDefault="000949A2" w:rsidP="000949A2">
      <w:pPr>
        <w:widowControl w:val="0"/>
        <w:spacing w:after="0" w:line="240" w:lineRule="auto"/>
        <w:ind w:firstLine="567"/>
        <w:rPr>
          <w:rFonts w:ascii="Arial" w:eastAsia="Times New Roman" w:hAnsi="Arial" w:cs="Arial"/>
          <w:color w:val="000000"/>
          <w:sz w:val="24"/>
          <w:szCs w:val="24"/>
          <w:lang w:eastAsia="ru-RU"/>
        </w:rPr>
      </w:pPr>
    </w:p>
    <w:p w:rsidR="000949A2" w:rsidRPr="000949A2" w:rsidRDefault="000949A2" w:rsidP="000949A2">
      <w:pPr>
        <w:widowControl w:val="0"/>
        <w:numPr>
          <w:ilvl w:val="0"/>
          <w:numId w:val="1"/>
        </w:numPr>
        <w:suppressAutoHyphens/>
        <w:spacing w:after="0" w:line="240" w:lineRule="auto"/>
        <w:ind w:firstLine="567"/>
        <w:contextualSpacing/>
        <w:jc w:val="both"/>
        <w:outlineLvl w:val="2"/>
        <w:rPr>
          <w:rFonts w:ascii="Arial" w:eastAsia="Calibri" w:hAnsi="Arial" w:cs="Arial"/>
          <w:b/>
          <w:color w:val="000000"/>
          <w:sz w:val="24"/>
          <w:szCs w:val="24"/>
        </w:rPr>
      </w:pPr>
      <w:bookmarkStart w:id="61" w:name="_Toc129250682"/>
      <w:r w:rsidRPr="000949A2">
        <w:rPr>
          <w:rFonts w:ascii="Arial" w:eastAsia="Calibri" w:hAnsi="Arial" w:cs="Arial"/>
          <w:b/>
          <w:color w:val="000000"/>
          <w:sz w:val="24"/>
          <w:szCs w:val="24"/>
        </w:rPr>
        <w:t>Статья 20. Внесение сведений о границах территориальных зон в Единый государственный реестр недвижимости</w:t>
      </w:r>
      <w:bookmarkEnd w:id="61"/>
    </w:p>
    <w:p w:rsidR="000949A2" w:rsidRPr="000949A2" w:rsidRDefault="000949A2" w:rsidP="000949A2">
      <w:pPr>
        <w:widowControl w:val="0"/>
        <w:suppressAutoHyphens/>
        <w:spacing w:after="0" w:line="240" w:lineRule="auto"/>
        <w:ind w:firstLine="567"/>
        <w:jc w:val="both"/>
        <w:rPr>
          <w:rFonts w:ascii="Arial" w:eastAsia="Calibri" w:hAnsi="Arial" w:cs="Arial"/>
          <w:color w:val="000000"/>
          <w:sz w:val="24"/>
          <w:szCs w:val="24"/>
        </w:rPr>
      </w:pPr>
    </w:p>
    <w:p w:rsidR="000949A2" w:rsidRPr="000949A2" w:rsidRDefault="000949A2" w:rsidP="000949A2">
      <w:pPr>
        <w:widowControl w:val="0"/>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1. Правила внесения сведений о границах территориальных зон в Единый государственный реестр недвижимости устанавливаются положениями статей 32, 34 Федерального закона от 13.07.2015 г. № 218-ФЗ «О государственной регистрации недвижимости».</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 xml:space="preserve">2. Настоящими Правилами определяются территориальные зоны в том числе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r w:rsidRPr="000949A2">
        <w:rPr>
          <w:rFonts w:ascii="Arial" w:eastAsia="Calibri" w:hAnsi="Arial" w:cs="Arial"/>
          <w:color w:val="000000"/>
          <w:sz w:val="24"/>
          <w:szCs w:val="24"/>
        </w:rPr>
        <w:t>В отношении границ населенных пунктов, сведения о которых отсутствуют в Едином государственном реестре недвижимости, ошибки в определении их границ не учитываются.</w:t>
      </w:r>
    </w:p>
    <w:p w:rsidR="005E1812" w:rsidRPr="000949A2" w:rsidRDefault="005E181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tabs>
          <w:tab w:val="left" w:pos="6870"/>
        </w:tabs>
        <w:spacing w:before="2000" w:after="0" w:line="240" w:lineRule="auto"/>
        <w:ind w:left="5670"/>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 xml:space="preserve">Приложение № </w:t>
      </w:r>
      <w:r>
        <w:rPr>
          <w:rFonts w:ascii="Arial" w:eastAsia="Times New Roman" w:hAnsi="Arial" w:cs="Arial"/>
          <w:sz w:val="24"/>
          <w:szCs w:val="24"/>
          <w:lang w:eastAsia="ru-RU"/>
        </w:rPr>
        <w:t>2</w:t>
      </w:r>
      <w:r w:rsidRPr="000949A2">
        <w:rPr>
          <w:rFonts w:ascii="Arial" w:eastAsia="Times New Roman" w:hAnsi="Arial" w:cs="Arial"/>
          <w:sz w:val="24"/>
          <w:szCs w:val="24"/>
          <w:lang w:eastAsia="ru-RU"/>
        </w:rPr>
        <w:t xml:space="preserve"> к решению Совета Верхнеуслонского муниципального района от 19.06.2023 № 34-472</w:t>
      </w:r>
    </w:p>
    <w:p w:rsidR="000949A2" w:rsidRPr="000949A2" w:rsidRDefault="000949A2" w:rsidP="000949A2">
      <w:pPr>
        <w:spacing w:before="2000"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ПРАВИЛА</w:t>
      </w:r>
    </w:p>
    <w:p w:rsidR="000949A2" w:rsidRPr="000949A2" w:rsidRDefault="000949A2" w:rsidP="000949A2">
      <w:pPr>
        <w:spacing w:after="0" w:line="240"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ЗЕМЛЕПОЛЬЗОВАНИЯ И ЗАСТРОЙКИ</w:t>
      </w: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sz w:val="24"/>
          <w:szCs w:val="24"/>
          <w:lang w:eastAsia="ru-RU"/>
        </w:rPr>
        <w:t>МУНИЦИПАЛЬНОГО ОБРАЗОВАНИЯ</w:t>
      </w: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sz w:val="24"/>
          <w:szCs w:val="24"/>
          <w:lang w:eastAsia="ru-RU"/>
        </w:rPr>
        <w:t>«ВАХИТОВСКОЕ СЕЛЬСКОЕ ПОСЕЛЕНИЕ»</w:t>
      </w: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sz w:val="24"/>
          <w:szCs w:val="24"/>
          <w:lang w:eastAsia="ru-RU"/>
        </w:rPr>
        <w:t>ВЕРХНЕУСЛОНСКОГО МУНИЦИПАЛЬНОГО РАЙОНА</w:t>
      </w: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sz w:val="24"/>
          <w:szCs w:val="24"/>
          <w:lang w:eastAsia="ru-RU"/>
        </w:rPr>
        <w:t>РЕСПУБЛИКИ ТАТАРСТАН</w:t>
      </w: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sz w:val="24"/>
          <w:szCs w:val="24"/>
          <w:lang w:eastAsia="ru-RU"/>
        </w:rPr>
        <w:t>Том 2</w:t>
      </w: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sz w:val="24"/>
          <w:szCs w:val="24"/>
          <w:lang w:eastAsia="ru-RU"/>
        </w:rPr>
        <w:t>КАРТЫ ГРАДОСТРОИТЕЛЬНОГО ЗОНИРОВАНИЯ</w:t>
      </w: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sz w:val="24"/>
          <w:szCs w:val="24"/>
          <w:lang w:eastAsia="ru-RU"/>
        </w:rPr>
        <w:t>ГРАДОСТРОИТЕЛЬНЫЕ РЕГЛАМЕНТЫ</w:t>
      </w: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Default="000949A2" w:rsidP="000949A2">
      <w:pPr>
        <w:spacing w:after="0" w:line="240" w:lineRule="auto"/>
        <w:ind w:firstLine="567"/>
        <w:jc w:val="center"/>
        <w:rPr>
          <w:rFonts w:ascii="Arial" w:eastAsia="Times New Roman" w:hAnsi="Arial" w:cs="Arial"/>
          <w:sz w:val="24"/>
          <w:szCs w:val="24"/>
          <w:lang w:eastAsia="ru-RU"/>
        </w:rPr>
      </w:pPr>
      <w:r w:rsidRPr="000949A2">
        <w:rPr>
          <w:rFonts w:ascii="Arial" w:eastAsia="Times New Roman" w:hAnsi="Arial" w:cs="Arial"/>
          <w:sz w:val="24"/>
          <w:szCs w:val="24"/>
          <w:lang w:eastAsia="ru-RU"/>
        </w:rPr>
        <w:t>2023 г.</w:t>
      </w:r>
    </w:p>
    <w:p w:rsidR="000949A2" w:rsidRDefault="000949A2" w:rsidP="000949A2">
      <w:pPr>
        <w:spacing w:after="0" w:line="240" w:lineRule="auto"/>
        <w:ind w:firstLine="567"/>
        <w:jc w:val="center"/>
        <w:rPr>
          <w:rFonts w:ascii="Arial" w:eastAsia="Times New Roman" w:hAnsi="Arial" w:cs="Arial"/>
          <w:sz w:val="24"/>
          <w:szCs w:val="24"/>
          <w:lang w:eastAsia="ru-RU"/>
        </w:rPr>
      </w:pPr>
    </w:p>
    <w:p w:rsidR="000949A2" w:rsidRDefault="000949A2" w:rsidP="000949A2">
      <w:pPr>
        <w:spacing w:after="0" w:line="240" w:lineRule="auto"/>
        <w:ind w:firstLine="567"/>
        <w:jc w:val="center"/>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p>
    <w:p w:rsidR="000949A2" w:rsidRPr="000949A2" w:rsidRDefault="000949A2" w:rsidP="000949A2">
      <w:pPr>
        <w:spacing w:after="0" w:line="240" w:lineRule="auto"/>
        <w:ind w:firstLine="567"/>
        <w:jc w:val="center"/>
        <w:rPr>
          <w:rFonts w:ascii="Arial" w:eastAsia="Times New Roman" w:hAnsi="Arial" w:cs="Arial"/>
          <w:b/>
          <w:bCs/>
          <w:sz w:val="24"/>
          <w:szCs w:val="24"/>
          <w:lang w:eastAsia="ru-RU"/>
        </w:rPr>
      </w:pPr>
      <w:r w:rsidRPr="000949A2">
        <w:rPr>
          <w:rFonts w:ascii="Arial" w:eastAsia="Times New Roman" w:hAnsi="Arial" w:cs="Arial"/>
          <w:b/>
          <w:bCs/>
          <w:sz w:val="24"/>
          <w:szCs w:val="24"/>
          <w:lang w:eastAsia="ru-RU"/>
        </w:rPr>
        <w:t>СОСТАВ ДОКУМЕНТОВ ПРАВИЛ ЗЕМЛЕПОЛЬЗОВАНИЯ И ЗАСТРОЙКИ</w:t>
      </w: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jc w:val="both"/>
        <w:rPr>
          <w:rFonts w:ascii="Arial" w:eastAsia="Times New Roman" w:hAnsi="Arial" w:cs="Arial"/>
          <w:sz w:val="24"/>
          <w:szCs w:val="24"/>
          <w:lang w:eastAsia="ru-RU"/>
        </w:rPr>
      </w:pPr>
      <w:r w:rsidRPr="000949A2">
        <w:rPr>
          <w:rFonts w:ascii="Arial" w:eastAsia="Times New Roman" w:hAnsi="Arial" w:cs="Arial"/>
          <w:sz w:val="24"/>
          <w:szCs w:val="24"/>
          <w:lang w:eastAsia="ru-RU"/>
        </w:rPr>
        <w:t>В состав документов Правил землепользования и застройки муниципального образования «Вахитовское сельское поселение» Верхнеуслонского муниципального района Республики Татарстан» входят:</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1. Текстовая часть в составе:</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Введение;</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 Том 1. Порядок применения и внесения изменений в Правила землепользования и застройки;</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 Том 2. Карты градостроительного зонирования. Градостроительные регламенты.</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2. Графическая часть в составе:</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 Карта градостроительного зонирования. Территориальные зоны,</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 Карта градостроительного зонирования. Зоны с особыми условиями использования территории.</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3. Приложение:</w:t>
      </w: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 Сведения о границах территориальных зон.</w:t>
      </w:r>
    </w:p>
    <w:p w:rsidR="000949A2" w:rsidRPr="000949A2" w:rsidRDefault="000949A2" w:rsidP="000949A2">
      <w:pPr>
        <w:spacing w:after="0" w:line="240" w:lineRule="auto"/>
        <w:ind w:firstLine="567"/>
        <w:jc w:val="center"/>
        <w:rPr>
          <w:rFonts w:ascii="Arial" w:eastAsia="Times New Roman" w:hAnsi="Arial" w:cs="Arial"/>
          <w:sz w:val="24"/>
          <w:szCs w:val="24"/>
          <w:lang w:eastAsia="ru-RU"/>
        </w:rPr>
      </w:pPr>
    </w:p>
    <w:p w:rsidR="000949A2" w:rsidRPr="000949A2" w:rsidRDefault="000949A2" w:rsidP="000949A2">
      <w:pPr>
        <w:keepNext/>
        <w:keepLines/>
        <w:pageBreakBefore/>
        <w:spacing w:before="240" w:after="0" w:line="259" w:lineRule="auto"/>
        <w:ind w:firstLine="567"/>
        <w:rPr>
          <w:rFonts w:ascii="Arial" w:eastAsia="Times New Roman" w:hAnsi="Arial" w:cs="Arial"/>
          <w:b/>
          <w:color w:val="000000"/>
          <w:sz w:val="24"/>
          <w:szCs w:val="24"/>
          <w:lang w:eastAsia="ru-RU"/>
        </w:rPr>
      </w:pPr>
      <w:r w:rsidRPr="000949A2">
        <w:rPr>
          <w:rFonts w:ascii="Arial" w:eastAsia="Times New Roman" w:hAnsi="Arial" w:cs="Arial"/>
          <w:b/>
          <w:color w:val="000000"/>
          <w:sz w:val="24"/>
          <w:szCs w:val="24"/>
          <w:lang w:eastAsia="ru-RU"/>
        </w:rPr>
        <w:lastRenderedPageBreak/>
        <w:t>ОГЛАВЛЕНИЕ</w:t>
      </w: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caps/>
          <w:sz w:val="24"/>
          <w:szCs w:val="24"/>
          <w:lang w:eastAsia="ru-RU"/>
        </w:rPr>
        <w:t xml:space="preserve">ЧАСТЬ </w:t>
      </w:r>
      <w:r w:rsidRPr="000949A2">
        <w:rPr>
          <w:rFonts w:ascii="Arial" w:eastAsia="Times New Roman" w:hAnsi="Arial" w:cs="Arial"/>
          <w:caps/>
          <w:sz w:val="24"/>
          <w:szCs w:val="24"/>
          <w:lang w:val="en-US" w:eastAsia="ru-RU"/>
        </w:rPr>
        <w:t>II</w:t>
      </w:r>
      <w:r w:rsidRPr="000949A2">
        <w:rPr>
          <w:rFonts w:ascii="Arial" w:eastAsia="Times New Roman" w:hAnsi="Arial" w:cs="Arial"/>
          <w:caps/>
          <w:sz w:val="24"/>
          <w:szCs w:val="24"/>
          <w:lang w:eastAsia="ru-RU"/>
        </w:rPr>
        <w:t>. КАРТЫ ГРАДОСТРОИТЕЛЬНОГО ЗОНИРОВАНИЯ</w:t>
      </w:r>
    </w:p>
    <w:p w:rsidR="000949A2" w:rsidRPr="000949A2" w:rsidRDefault="000949A2" w:rsidP="000949A2">
      <w:pPr>
        <w:tabs>
          <w:tab w:val="right" w:leader="dot" w:pos="9627"/>
        </w:tabs>
        <w:spacing w:after="0" w:line="240" w:lineRule="auto"/>
        <w:ind w:firstLine="567"/>
        <w:rPr>
          <w:rFonts w:ascii="Arial" w:eastAsia="Times New Roman" w:hAnsi="Arial" w:cs="Arial"/>
          <w:noProof/>
          <w:sz w:val="24"/>
          <w:szCs w:val="24"/>
          <w:lang w:eastAsia="ru-RU"/>
        </w:rPr>
      </w:pPr>
      <w:r w:rsidRPr="000949A2">
        <w:rPr>
          <w:rFonts w:ascii="Arial" w:eastAsia="Times New Roman" w:hAnsi="Arial" w:cs="Arial"/>
          <w:sz w:val="24"/>
          <w:szCs w:val="24"/>
          <w:lang w:eastAsia="ru-RU"/>
        </w:rPr>
        <w:fldChar w:fldCharType="begin"/>
      </w:r>
      <w:r w:rsidRPr="000949A2">
        <w:rPr>
          <w:rFonts w:ascii="Arial" w:eastAsia="Times New Roman" w:hAnsi="Arial" w:cs="Arial"/>
          <w:sz w:val="24"/>
          <w:szCs w:val="24"/>
          <w:lang w:eastAsia="ru-RU"/>
        </w:rPr>
        <w:instrText xml:space="preserve"> TOC \o "1-3" \h \z \u </w:instrText>
      </w:r>
      <w:r w:rsidRPr="000949A2">
        <w:rPr>
          <w:rFonts w:ascii="Arial" w:eastAsia="Times New Roman" w:hAnsi="Arial" w:cs="Arial"/>
          <w:sz w:val="24"/>
          <w:szCs w:val="24"/>
          <w:lang w:eastAsia="ru-RU"/>
        </w:rPr>
        <w:fldChar w:fldCharType="separate"/>
      </w:r>
      <w:hyperlink w:anchor="_Toc132728754" w:history="1">
        <w:r w:rsidRPr="000949A2">
          <w:rPr>
            <w:rFonts w:ascii="Arial" w:eastAsia="Times New Roman" w:hAnsi="Arial" w:cs="Arial"/>
            <w:noProof/>
            <w:color w:val="0563C1"/>
            <w:sz w:val="24"/>
            <w:szCs w:val="24"/>
            <w:u w:val="single"/>
            <w:lang w:eastAsia="ru-RU"/>
          </w:rPr>
          <w:t>ГЛАВА VIII. Карты градостроительного зонирования</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_Toc132728754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33</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55" w:history="1">
        <w:r w:rsidRPr="000949A2">
          <w:rPr>
            <w:rFonts w:ascii="Arial" w:eastAsia="Times New Roman" w:hAnsi="Arial" w:cs="Arial"/>
            <w:noProof/>
            <w:color w:val="0563C1"/>
            <w:sz w:val="24"/>
            <w:szCs w:val="24"/>
            <w:u w:val="single"/>
            <w:lang w:eastAsia="ru-RU"/>
          </w:rPr>
          <w:t>Статья 21. Карта градостроительного зонирования. Территориальные зоны</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_Toc132728755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33</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56" w:history="1">
        <w:r w:rsidRPr="000949A2">
          <w:rPr>
            <w:rFonts w:ascii="Arial" w:eastAsia="Times New Roman" w:hAnsi="Arial" w:cs="Arial"/>
            <w:noProof/>
            <w:color w:val="0563C1"/>
            <w:sz w:val="24"/>
            <w:szCs w:val="24"/>
            <w:u w:val="single"/>
            <w:lang w:eastAsia="ru-RU"/>
          </w:rPr>
          <w:t>Статья 22. Карта градостроительного зонирования. Зоны с особыми условиями использования территории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_Toc132728756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37</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57" w:history="1">
        <w:r w:rsidRPr="000949A2">
          <w:rPr>
            <w:rFonts w:ascii="Arial" w:eastAsia="Times New Roman" w:hAnsi="Arial" w:cs="Arial"/>
            <w:noProof/>
            <w:color w:val="0563C1"/>
            <w:sz w:val="24"/>
            <w:szCs w:val="24"/>
            <w:u w:val="single"/>
            <w:lang w:eastAsia="ru-RU"/>
          </w:rPr>
          <w:t>Статья 23. Сведения о границах территориальных зон</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_Toc132728757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37</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7"/>
        </w:tabs>
        <w:spacing w:after="0"/>
        <w:ind w:firstLine="567"/>
        <w:rPr>
          <w:rFonts w:ascii="Arial" w:eastAsia="Times New Roman" w:hAnsi="Arial" w:cs="Arial"/>
          <w:noProof/>
          <w:sz w:val="24"/>
          <w:szCs w:val="24"/>
          <w:lang w:eastAsia="ru-RU"/>
        </w:rPr>
      </w:pPr>
      <w:hyperlink w:anchor="_Toc132728758" w:history="1">
        <w:r w:rsidRPr="000949A2">
          <w:rPr>
            <w:rFonts w:ascii="Arial" w:eastAsia="Times New Roman" w:hAnsi="Arial" w:cs="Arial"/>
            <w:noProof/>
            <w:color w:val="0563C1"/>
            <w:sz w:val="24"/>
            <w:szCs w:val="24"/>
            <w:u w:val="single"/>
            <w:lang w:eastAsia="ru-RU"/>
          </w:rPr>
          <w:t xml:space="preserve">ЧАСТЬ </w:t>
        </w:r>
        <w:r w:rsidRPr="000949A2">
          <w:rPr>
            <w:rFonts w:ascii="Arial" w:eastAsia="Times New Roman" w:hAnsi="Arial" w:cs="Arial"/>
            <w:noProof/>
            <w:color w:val="0563C1"/>
            <w:sz w:val="24"/>
            <w:szCs w:val="24"/>
            <w:u w:val="single"/>
            <w:lang w:val="en-US" w:eastAsia="ru-RU"/>
          </w:rPr>
          <w:t>III</w:t>
        </w:r>
        <w:r w:rsidRPr="000949A2">
          <w:rPr>
            <w:rFonts w:ascii="Arial" w:eastAsia="Times New Roman" w:hAnsi="Arial" w:cs="Arial"/>
            <w:noProof/>
            <w:color w:val="0563C1"/>
            <w:sz w:val="24"/>
            <w:szCs w:val="24"/>
            <w:u w:val="single"/>
            <w:lang w:eastAsia="ru-RU"/>
          </w:rPr>
          <w:t>. ГРАДОСТРОИТЕЛЬНЫЕ РЕГЛАМЕНТЫ</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_Toc132728758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39</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7"/>
        </w:tabs>
        <w:spacing w:after="0" w:line="240" w:lineRule="auto"/>
        <w:ind w:firstLine="567"/>
        <w:rPr>
          <w:rFonts w:ascii="Arial" w:eastAsia="Times New Roman" w:hAnsi="Arial" w:cs="Arial"/>
          <w:noProof/>
          <w:sz w:val="24"/>
          <w:szCs w:val="24"/>
          <w:lang w:eastAsia="ru-RU"/>
        </w:rPr>
      </w:pPr>
      <w:hyperlink w:anchor="_Toc132728759" w:history="1">
        <w:r w:rsidRPr="000949A2">
          <w:rPr>
            <w:rFonts w:ascii="Arial" w:eastAsia="Times New Roman" w:hAnsi="Arial" w:cs="Arial"/>
            <w:noProof/>
            <w:color w:val="0563C1"/>
            <w:sz w:val="24"/>
            <w:szCs w:val="24"/>
            <w:u w:val="single"/>
            <w:lang w:eastAsia="ru-RU"/>
          </w:rPr>
          <w:t xml:space="preserve">ГЛАВА </w:t>
        </w:r>
        <w:r w:rsidRPr="000949A2">
          <w:rPr>
            <w:rFonts w:ascii="Arial" w:eastAsia="Times New Roman" w:hAnsi="Arial" w:cs="Arial"/>
            <w:noProof/>
            <w:color w:val="0563C1"/>
            <w:sz w:val="24"/>
            <w:szCs w:val="24"/>
            <w:u w:val="single"/>
            <w:lang w:val="en-US" w:eastAsia="ru-RU"/>
          </w:rPr>
          <w:t>IX</w:t>
        </w:r>
        <w:r w:rsidRPr="000949A2">
          <w:rPr>
            <w:rFonts w:ascii="Arial" w:eastAsia="Times New Roman" w:hAnsi="Arial" w:cs="Arial"/>
            <w:noProof/>
            <w:color w:val="0563C1"/>
            <w:sz w:val="24"/>
            <w:szCs w:val="24"/>
            <w:u w:val="single"/>
            <w:lang w:eastAsia="ru-RU"/>
          </w:rPr>
          <w:t>. Градостроительные регламенты</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_Toc132728759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39</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60" w:history="1">
        <w:r w:rsidRPr="000949A2">
          <w:rPr>
            <w:rFonts w:ascii="Arial" w:eastAsia="Times New Roman" w:hAnsi="Arial" w:cs="Arial"/>
            <w:noProof/>
            <w:color w:val="0563C1"/>
            <w:sz w:val="24"/>
            <w:szCs w:val="24"/>
            <w:u w:val="single"/>
            <w:lang w:eastAsia="ru-RU"/>
          </w:rPr>
          <w:t>Статья 24. Состав градостроительного регламента</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_Toc132728760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39</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61" w:history="1">
        <w:r w:rsidRPr="000949A2">
          <w:rPr>
            <w:rFonts w:ascii="Arial" w:eastAsia="Times New Roman" w:hAnsi="Arial" w:cs="Arial"/>
            <w:noProof/>
            <w:color w:val="0563C1"/>
            <w:sz w:val="24"/>
            <w:szCs w:val="24"/>
            <w:u w:val="single"/>
            <w:lang w:eastAsia="ru-RU"/>
          </w:rPr>
          <w:t>Статья 25. Градостроительные регламенты территориальных зон</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_Toc132728761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41</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62" w:history="1">
        <w:r w:rsidRPr="000949A2">
          <w:rPr>
            <w:rFonts w:ascii="Arial" w:eastAsia="Times New Roman" w:hAnsi="Arial" w:cs="Arial"/>
            <w:noProof/>
            <w:color w:val="0563C1"/>
            <w:sz w:val="24"/>
            <w:szCs w:val="24"/>
            <w:u w:val="single"/>
            <w:lang w:eastAsia="ru-RU"/>
          </w:rPr>
          <w:t xml:space="preserve">25.1. </w:t>
        </w:r>
        <w:r w:rsidRPr="000949A2">
          <w:rPr>
            <w:rFonts w:ascii="Arial" w:eastAsia="Times New Roman" w:hAnsi="Arial" w:cs="Arial"/>
            <w:iCs/>
            <w:noProof/>
            <w:color w:val="0563C1"/>
            <w:sz w:val="24"/>
            <w:szCs w:val="24"/>
            <w:u w:val="single"/>
            <w:lang w:eastAsia="ru-RU"/>
          </w:rPr>
          <w:t>Вспомогательные виды разрешенного использования</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_Toc132728762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41</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63" w:history="1">
        <w:r w:rsidRPr="000949A2">
          <w:rPr>
            <w:rFonts w:ascii="Arial" w:eastAsia="Times New Roman" w:hAnsi="Arial" w:cs="Arial"/>
            <w:noProof/>
            <w:color w:val="0563C1"/>
            <w:sz w:val="24"/>
            <w:szCs w:val="24"/>
            <w:u w:val="single"/>
            <w:lang w:eastAsia="ru-RU"/>
          </w:rPr>
          <w:t>25.2. Градостроительный регламент зон индивидуальной жилой застройки (Ж1)</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_Toc132728763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43</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64" w:history="1">
        <w:r w:rsidRPr="000949A2">
          <w:rPr>
            <w:rFonts w:ascii="Arial" w:eastAsia="Times New Roman" w:hAnsi="Arial" w:cs="Arial"/>
            <w:noProof/>
            <w:color w:val="0563C1"/>
            <w:sz w:val="24"/>
            <w:szCs w:val="24"/>
            <w:u w:val="single"/>
            <w:lang w:eastAsia="ru-RU"/>
          </w:rPr>
          <w:t>25.3. Градостроительный регламент многофункциональных общественно-деловых зон (ОД)</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_Toc132728764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47</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65" w:history="1">
        <w:r w:rsidRPr="000949A2">
          <w:rPr>
            <w:rFonts w:ascii="Arial" w:eastAsia="Times New Roman" w:hAnsi="Arial" w:cs="Arial"/>
            <w:noProof/>
            <w:color w:val="0563C1"/>
            <w:sz w:val="24"/>
            <w:szCs w:val="24"/>
            <w:u w:val="single"/>
            <w:lang w:eastAsia="ru-RU"/>
          </w:rPr>
          <w:t>25.4. Градостроительный регламент зон транспортной инфраструктуры (Т)</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_Toc132728765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52</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66" w:history="1">
        <w:r w:rsidRPr="000949A2">
          <w:rPr>
            <w:rFonts w:ascii="Arial" w:eastAsia="Times New Roman" w:hAnsi="Arial" w:cs="Arial"/>
            <w:noProof/>
            <w:color w:val="0563C1"/>
            <w:sz w:val="24"/>
            <w:szCs w:val="24"/>
            <w:u w:val="single"/>
            <w:lang w:eastAsia="ru-RU"/>
          </w:rPr>
          <w:t>25.5. Градостроительный регламент зон инженерной инфраструктуры (И)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_Toc132728766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53</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67" w:history="1">
        <w:r w:rsidRPr="000949A2">
          <w:rPr>
            <w:rFonts w:ascii="Arial" w:eastAsia="Times New Roman" w:hAnsi="Arial" w:cs="Arial"/>
            <w:noProof/>
            <w:color w:val="0563C1"/>
            <w:sz w:val="24"/>
            <w:szCs w:val="24"/>
            <w:u w:val="single"/>
            <w:lang w:eastAsia="ru-RU"/>
          </w:rPr>
          <w:t>25.6. Градостроительный регламент зон коммунально-складских объектов (КС)</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_Toc132728767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54</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68" w:history="1">
        <w:r w:rsidRPr="000949A2">
          <w:rPr>
            <w:rFonts w:ascii="Arial" w:eastAsia="Times New Roman" w:hAnsi="Arial" w:cs="Arial"/>
            <w:noProof/>
            <w:color w:val="0563C1"/>
            <w:sz w:val="24"/>
            <w:szCs w:val="24"/>
            <w:u w:val="single"/>
            <w:lang w:eastAsia="ru-RU"/>
          </w:rPr>
          <w:t>25.7. Градостроительный регламент зон объектов сельскохозяйственного назначения (СХ2)</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_Toc132728768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57</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69" w:history="1">
        <w:r w:rsidRPr="000949A2">
          <w:rPr>
            <w:rFonts w:ascii="Arial" w:eastAsia="Times New Roman" w:hAnsi="Arial" w:cs="Arial"/>
            <w:noProof/>
            <w:color w:val="0563C1"/>
            <w:sz w:val="24"/>
            <w:szCs w:val="24"/>
            <w:u w:val="single"/>
            <w:lang w:eastAsia="ru-RU"/>
          </w:rPr>
          <w:t>25.9. Градостроительный регламент зон сельскохозяйственного использования (СХ3)</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_Toc132728769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59</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70" w:history="1">
        <w:r w:rsidRPr="000949A2">
          <w:rPr>
            <w:rFonts w:ascii="Arial" w:eastAsia="Times New Roman" w:hAnsi="Arial" w:cs="Arial"/>
            <w:noProof/>
            <w:color w:val="0563C1"/>
            <w:sz w:val="24"/>
            <w:szCs w:val="24"/>
            <w:u w:val="single"/>
            <w:lang w:eastAsia="ru-RU"/>
          </w:rPr>
          <w:t>25.10. Градостроительный регламент зон коллективного садоводства и огородничества (СХ4)</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_Toc132728770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61</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71" w:history="1">
        <w:r w:rsidRPr="000949A2">
          <w:rPr>
            <w:rFonts w:ascii="Arial" w:eastAsia="Times New Roman" w:hAnsi="Arial" w:cs="Arial"/>
            <w:noProof/>
            <w:color w:val="0563C1"/>
            <w:sz w:val="24"/>
            <w:szCs w:val="24"/>
            <w:u w:val="single"/>
            <w:lang w:eastAsia="ru-RU"/>
          </w:rPr>
          <w:t>25.11. Градостроительный регламент зон рекреационного назначения (Р2)</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_Toc132728771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62</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72" w:history="1">
        <w:r w:rsidRPr="000949A2">
          <w:rPr>
            <w:rFonts w:ascii="Arial" w:eastAsia="Times New Roman" w:hAnsi="Arial" w:cs="Arial"/>
            <w:noProof/>
            <w:color w:val="0563C1"/>
            <w:sz w:val="24"/>
            <w:szCs w:val="24"/>
            <w:u w:val="single"/>
            <w:lang w:eastAsia="ru-RU"/>
          </w:rPr>
          <w:t>25.12. Градостроительный регламент зон объектов отдыха, туризма и спорта (Р3)</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_Toc132728772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64</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73" w:history="1">
        <w:r w:rsidRPr="000949A2">
          <w:rPr>
            <w:rFonts w:ascii="Arial" w:eastAsia="Times New Roman" w:hAnsi="Arial" w:cs="Arial"/>
            <w:noProof/>
            <w:color w:val="0563C1"/>
            <w:sz w:val="24"/>
            <w:szCs w:val="24"/>
            <w:u w:val="single"/>
            <w:lang w:eastAsia="ru-RU"/>
          </w:rPr>
          <w:t>25.13. Градостроительный регламент зон размещения кладбищ (СН1)</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_Toc132728773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66</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74" w:history="1">
        <w:r w:rsidRPr="000949A2">
          <w:rPr>
            <w:rFonts w:ascii="Arial" w:eastAsia="Times New Roman" w:hAnsi="Arial" w:cs="Arial"/>
            <w:noProof/>
            <w:color w:val="0563C1"/>
            <w:sz w:val="24"/>
            <w:szCs w:val="24"/>
            <w:u w:val="single"/>
            <w:lang w:eastAsia="ru-RU"/>
          </w:rPr>
          <w:t>Статья 26. Земли, на которые действие градостроительных регламентов не распространяется</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_Toc132728774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68</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75" w:history="1">
        <w:r w:rsidRPr="000949A2">
          <w:rPr>
            <w:rFonts w:ascii="Arial" w:eastAsia="Times New Roman" w:hAnsi="Arial" w:cs="Arial"/>
            <w:noProof/>
            <w:color w:val="0563C1"/>
            <w:sz w:val="24"/>
            <w:szCs w:val="24"/>
            <w:u w:val="single"/>
            <w:lang w:eastAsia="ru-RU"/>
          </w:rPr>
          <w:t>Статья 27. Земли, для которых градостроительные регламенты не устанавливаются</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_Toc132728775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68</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76" w:history="1">
        <w:r w:rsidRPr="000949A2">
          <w:rPr>
            <w:rFonts w:ascii="Arial" w:eastAsia="Times New Roman" w:hAnsi="Arial" w:cs="Arial"/>
            <w:noProof/>
            <w:color w:val="0563C1"/>
            <w:sz w:val="24"/>
            <w:szCs w:val="24"/>
            <w:u w:val="single"/>
            <w:lang w:eastAsia="ru-RU"/>
          </w:rPr>
          <w:t>Статья 28. Территории фактического или планируемого использования земель</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_Toc132728776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69</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7"/>
        </w:tabs>
        <w:spacing w:after="0" w:line="240" w:lineRule="auto"/>
        <w:ind w:firstLine="567"/>
        <w:rPr>
          <w:rFonts w:ascii="Arial" w:eastAsia="Times New Roman" w:hAnsi="Arial" w:cs="Arial"/>
          <w:noProof/>
          <w:sz w:val="24"/>
          <w:szCs w:val="24"/>
          <w:lang w:eastAsia="ru-RU"/>
        </w:rPr>
      </w:pPr>
      <w:hyperlink w:anchor="_Toc132728777" w:history="1">
        <w:r w:rsidRPr="000949A2">
          <w:rPr>
            <w:rFonts w:ascii="Arial" w:eastAsia="Times New Roman" w:hAnsi="Arial" w:cs="Arial"/>
            <w:noProof/>
            <w:color w:val="0563C1"/>
            <w:sz w:val="24"/>
            <w:szCs w:val="24"/>
            <w:u w:val="single"/>
            <w:lang w:eastAsia="ru-RU"/>
          </w:rPr>
          <w:t xml:space="preserve">ГЛАВА </w:t>
        </w:r>
        <w:r w:rsidRPr="000949A2">
          <w:rPr>
            <w:rFonts w:ascii="Arial" w:eastAsia="Times New Roman" w:hAnsi="Arial" w:cs="Arial"/>
            <w:caps/>
            <w:noProof/>
            <w:color w:val="0563C1"/>
            <w:sz w:val="24"/>
            <w:szCs w:val="24"/>
            <w:u w:val="single"/>
            <w:lang w:val="en-US" w:eastAsia="ru-RU"/>
          </w:rPr>
          <w:t>X</w:t>
        </w:r>
        <w:r w:rsidRPr="000949A2">
          <w:rPr>
            <w:rFonts w:ascii="Arial" w:eastAsia="Times New Roman" w:hAnsi="Arial" w:cs="Arial"/>
            <w:noProof/>
            <w:color w:val="0563C1"/>
            <w:sz w:val="24"/>
            <w:szCs w:val="24"/>
            <w:u w:val="single"/>
            <w:lang w:eastAsia="ru-RU"/>
          </w:rPr>
          <w:t>. Ограничения использования земельных участков и объектов капитального строительства</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_Toc132728777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71</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78" w:history="1">
        <w:r w:rsidRPr="000949A2">
          <w:rPr>
            <w:rFonts w:ascii="Arial" w:eastAsia="Times New Roman" w:hAnsi="Arial" w:cs="Arial"/>
            <w:noProof/>
            <w:color w:val="0563C1"/>
            <w:sz w:val="24"/>
            <w:szCs w:val="24"/>
            <w:u w:val="single"/>
            <w:lang w:eastAsia="ru-RU"/>
          </w:rPr>
          <w:t>Статья 29. Ограничения использования земельных участков и объектов капитального строительства в границах зон с особыми условиями использования территории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_Toc132728778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71</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79" w:history="1">
        <w:r w:rsidRPr="000949A2">
          <w:rPr>
            <w:rFonts w:ascii="Arial" w:eastAsia="Times New Roman" w:hAnsi="Arial" w:cs="Arial"/>
            <w:noProof/>
            <w:color w:val="0563C1"/>
            <w:sz w:val="24"/>
            <w:szCs w:val="24"/>
            <w:u w:val="single"/>
            <w:lang w:eastAsia="ru-RU"/>
          </w:rPr>
          <w:t>29.1. Общие положения</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_Toc132728779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71</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80" w:history="1">
        <w:r w:rsidRPr="000949A2">
          <w:rPr>
            <w:rFonts w:ascii="Arial" w:eastAsia="Times New Roman" w:hAnsi="Arial" w:cs="Arial"/>
            <w:noProof/>
            <w:color w:val="0563C1"/>
            <w:sz w:val="24"/>
            <w:szCs w:val="24"/>
            <w:u w:val="single"/>
            <w:lang w:eastAsia="ru-RU"/>
          </w:rPr>
          <w:t>29.2. Зоны санитарной охраны источников водоснабжения</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_Toc132728780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72</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81" w:history="1">
        <w:r w:rsidRPr="000949A2">
          <w:rPr>
            <w:rFonts w:ascii="Arial" w:eastAsia="Times New Roman" w:hAnsi="Arial" w:cs="Arial"/>
            <w:noProof/>
            <w:color w:val="0563C1"/>
            <w:sz w:val="24"/>
            <w:szCs w:val="24"/>
            <w:u w:val="single"/>
            <w:lang w:eastAsia="ru-RU"/>
          </w:rPr>
          <w:t>29.3. Водоохранные зоны, прибрежные защитные полосы поверхностных водных объектов</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_Toc132728781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73</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82" w:history="1">
        <w:r w:rsidRPr="000949A2">
          <w:rPr>
            <w:rFonts w:ascii="Arial" w:eastAsia="Times New Roman" w:hAnsi="Arial" w:cs="Arial"/>
            <w:noProof/>
            <w:color w:val="0563C1"/>
            <w:sz w:val="24"/>
            <w:szCs w:val="24"/>
            <w:u w:val="single"/>
            <w:lang w:eastAsia="ru-RU"/>
          </w:rPr>
          <w:t>29.4. Охранные зоны объектов электросетевого хозяйства</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_Toc132728782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76</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83" w:history="1">
        <w:r w:rsidRPr="000949A2">
          <w:rPr>
            <w:rFonts w:ascii="Arial" w:eastAsia="Times New Roman" w:hAnsi="Arial" w:cs="Arial"/>
            <w:noProof/>
            <w:color w:val="0563C1"/>
            <w:sz w:val="24"/>
            <w:szCs w:val="24"/>
            <w:u w:val="single"/>
            <w:lang w:eastAsia="ru-RU"/>
          </w:rPr>
          <w:t>29.5. Охранные зоны газораспределительных сетей</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_Toc132728783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77</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84" w:history="1">
        <w:r w:rsidRPr="000949A2">
          <w:rPr>
            <w:rFonts w:ascii="Arial" w:eastAsia="Times New Roman" w:hAnsi="Arial" w:cs="Arial"/>
            <w:noProof/>
            <w:color w:val="0563C1"/>
            <w:sz w:val="24"/>
            <w:szCs w:val="24"/>
            <w:u w:val="single"/>
            <w:lang w:eastAsia="ru-RU"/>
          </w:rPr>
          <w:t>29.6. Охранные зоны линий и сооружений связи</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_Toc132728784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78</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85" w:history="1">
        <w:r w:rsidRPr="000949A2">
          <w:rPr>
            <w:rFonts w:ascii="Arial" w:eastAsia="Times New Roman" w:hAnsi="Arial" w:cs="Arial"/>
            <w:noProof/>
            <w:color w:val="0563C1"/>
            <w:sz w:val="24"/>
            <w:szCs w:val="24"/>
            <w:u w:val="single"/>
            <w:lang w:eastAsia="ru-RU"/>
          </w:rPr>
          <w:t>29.7. Охранные зоны объектов обустройства месторождений</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_Toc132728785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80</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86" w:history="1">
        <w:r w:rsidRPr="000949A2">
          <w:rPr>
            <w:rFonts w:ascii="Arial" w:eastAsia="Times New Roman" w:hAnsi="Arial" w:cs="Arial"/>
            <w:noProof/>
            <w:color w:val="0563C1"/>
            <w:sz w:val="24"/>
            <w:szCs w:val="24"/>
            <w:u w:val="single"/>
            <w:lang w:eastAsia="ru-RU"/>
          </w:rPr>
          <w:t>29.8. Охранные зоны и зоны минимальных расстояний от магистральных трубопроводов</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_Toc132728786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80</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87" w:history="1">
        <w:r w:rsidRPr="000949A2">
          <w:rPr>
            <w:rFonts w:ascii="Arial" w:eastAsia="Times New Roman" w:hAnsi="Arial" w:cs="Arial"/>
            <w:noProof/>
            <w:color w:val="0563C1"/>
            <w:sz w:val="24"/>
            <w:szCs w:val="24"/>
            <w:u w:val="single"/>
            <w:lang w:eastAsia="ru-RU"/>
          </w:rPr>
          <w:t>29.9. Санитарно-защитные зоны предприятий, сооружений и иных объектов</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_Toc132728787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81</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88" w:history="1">
        <w:r w:rsidRPr="000949A2">
          <w:rPr>
            <w:rFonts w:ascii="Arial" w:eastAsia="Times New Roman" w:hAnsi="Arial" w:cs="Arial"/>
            <w:noProof/>
            <w:color w:val="0563C1"/>
            <w:sz w:val="24"/>
            <w:szCs w:val="24"/>
            <w:u w:val="single"/>
            <w:lang w:eastAsia="ru-RU"/>
          </w:rPr>
          <w:t>Статья 30. Ограничения использования земельных участков и объектов капитального строительства в границах особо охраняемых природных территорий</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_Toc132728788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83</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8"/>
        </w:tabs>
        <w:spacing w:after="0" w:line="240" w:lineRule="auto"/>
        <w:ind w:firstLine="567"/>
        <w:rPr>
          <w:rFonts w:ascii="Arial" w:eastAsia="Times New Roman" w:hAnsi="Arial" w:cs="Arial"/>
          <w:noProof/>
          <w:sz w:val="24"/>
          <w:szCs w:val="24"/>
          <w:lang w:eastAsia="ru-RU"/>
        </w:rPr>
      </w:pPr>
      <w:hyperlink w:anchor="_Toc132728789" w:history="1">
        <w:r w:rsidRPr="000949A2">
          <w:rPr>
            <w:rFonts w:ascii="Arial" w:eastAsia="Times New Roman" w:hAnsi="Arial" w:cs="Arial"/>
            <w:noProof/>
            <w:color w:val="0563C1"/>
            <w:sz w:val="24"/>
            <w:szCs w:val="24"/>
            <w:u w:val="single"/>
            <w:lang w:eastAsia="ru-RU"/>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_Toc132728789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83</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tabs>
          <w:tab w:val="right" w:leader="dot" w:pos="9627"/>
        </w:tabs>
        <w:spacing w:after="0" w:line="240" w:lineRule="auto"/>
        <w:ind w:firstLine="567"/>
        <w:rPr>
          <w:rFonts w:ascii="Arial" w:eastAsia="Times New Roman" w:hAnsi="Arial" w:cs="Arial"/>
          <w:noProof/>
          <w:sz w:val="24"/>
          <w:szCs w:val="24"/>
          <w:lang w:eastAsia="ru-RU"/>
        </w:rPr>
      </w:pPr>
      <w:hyperlink w:anchor="_Toc132728790" w:history="1">
        <w:r w:rsidRPr="000949A2">
          <w:rPr>
            <w:rFonts w:ascii="Arial" w:eastAsia="Times New Roman" w:hAnsi="Arial" w:cs="Arial"/>
            <w:noProof/>
            <w:color w:val="0563C1"/>
            <w:sz w:val="24"/>
            <w:szCs w:val="24"/>
            <w:u w:val="single"/>
            <w:lang w:eastAsia="ru-RU"/>
          </w:rPr>
          <w:t xml:space="preserve">ГЛАВА </w:t>
        </w:r>
        <w:r w:rsidRPr="000949A2">
          <w:rPr>
            <w:rFonts w:ascii="Arial" w:eastAsia="Times New Roman" w:hAnsi="Arial" w:cs="Arial"/>
            <w:noProof/>
            <w:color w:val="0563C1"/>
            <w:sz w:val="24"/>
            <w:szCs w:val="24"/>
            <w:u w:val="single"/>
            <w:lang w:val="en-US" w:eastAsia="ru-RU"/>
          </w:rPr>
          <w:t>XI</w:t>
        </w:r>
        <w:r w:rsidRPr="000949A2">
          <w:rPr>
            <w:rFonts w:ascii="Arial" w:eastAsia="Times New Roman" w:hAnsi="Arial" w:cs="Arial"/>
            <w:noProof/>
            <w:color w:val="0563C1"/>
            <w:sz w:val="24"/>
            <w:szCs w:val="24"/>
            <w:u w:val="single"/>
            <w:lang w:eastAsia="ru-RU"/>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r w:rsidRPr="000949A2">
          <w:rPr>
            <w:rFonts w:ascii="Arial" w:eastAsia="Times New Roman" w:hAnsi="Arial" w:cs="Arial"/>
            <w:noProof/>
            <w:webHidden/>
            <w:sz w:val="24"/>
            <w:szCs w:val="24"/>
            <w:lang w:eastAsia="ru-RU"/>
          </w:rPr>
          <w:tab/>
        </w:r>
        <w:r w:rsidRPr="000949A2">
          <w:rPr>
            <w:rFonts w:ascii="Arial" w:eastAsia="Times New Roman" w:hAnsi="Arial" w:cs="Arial"/>
            <w:noProof/>
            <w:webHidden/>
            <w:sz w:val="24"/>
            <w:szCs w:val="24"/>
            <w:lang w:eastAsia="ru-RU"/>
          </w:rPr>
          <w:fldChar w:fldCharType="begin"/>
        </w:r>
        <w:r w:rsidRPr="000949A2">
          <w:rPr>
            <w:rFonts w:ascii="Arial" w:eastAsia="Times New Roman" w:hAnsi="Arial" w:cs="Arial"/>
            <w:noProof/>
            <w:webHidden/>
            <w:sz w:val="24"/>
            <w:szCs w:val="24"/>
            <w:lang w:eastAsia="ru-RU"/>
          </w:rPr>
          <w:instrText xml:space="preserve"> PAGEREF _Toc132728790 \h </w:instrText>
        </w:r>
        <w:r w:rsidRPr="000949A2">
          <w:rPr>
            <w:rFonts w:ascii="Arial" w:eastAsia="Times New Roman" w:hAnsi="Arial" w:cs="Arial"/>
            <w:noProof/>
            <w:webHidden/>
            <w:sz w:val="24"/>
            <w:szCs w:val="24"/>
            <w:lang w:eastAsia="ru-RU"/>
          </w:rPr>
        </w:r>
        <w:r w:rsidRPr="000949A2">
          <w:rPr>
            <w:rFonts w:ascii="Arial" w:eastAsia="Times New Roman" w:hAnsi="Arial" w:cs="Arial"/>
            <w:noProof/>
            <w:webHidden/>
            <w:sz w:val="24"/>
            <w:szCs w:val="24"/>
            <w:lang w:eastAsia="ru-RU"/>
          </w:rPr>
          <w:fldChar w:fldCharType="separate"/>
        </w:r>
        <w:r w:rsidR="00D931D0">
          <w:rPr>
            <w:rFonts w:ascii="Arial" w:eastAsia="Times New Roman" w:hAnsi="Arial" w:cs="Arial"/>
            <w:noProof/>
            <w:webHidden/>
            <w:sz w:val="24"/>
            <w:szCs w:val="24"/>
            <w:lang w:eastAsia="ru-RU"/>
          </w:rPr>
          <w:t>85</w:t>
        </w:r>
        <w:r w:rsidRPr="000949A2">
          <w:rPr>
            <w:rFonts w:ascii="Arial" w:eastAsia="Times New Roman" w:hAnsi="Arial" w:cs="Arial"/>
            <w:noProof/>
            <w:webHidden/>
            <w:sz w:val="24"/>
            <w:szCs w:val="24"/>
            <w:lang w:eastAsia="ru-RU"/>
          </w:rPr>
          <w:fldChar w:fldCharType="end"/>
        </w:r>
      </w:hyperlink>
    </w:p>
    <w:p w:rsidR="000949A2" w:rsidRPr="000949A2" w:rsidRDefault="000949A2" w:rsidP="000949A2">
      <w:pPr>
        <w:spacing w:after="0" w:line="240" w:lineRule="auto"/>
        <w:ind w:firstLine="567"/>
        <w:rPr>
          <w:rFonts w:ascii="Arial" w:eastAsia="Times New Roman" w:hAnsi="Arial" w:cs="Arial"/>
          <w:bCs/>
          <w:sz w:val="24"/>
          <w:szCs w:val="24"/>
          <w:lang w:eastAsia="ru-RU"/>
        </w:rPr>
      </w:pPr>
      <w:r w:rsidRPr="000949A2">
        <w:rPr>
          <w:rFonts w:ascii="Arial" w:eastAsia="Times New Roman" w:hAnsi="Arial" w:cs="Arial"/>
          <w:bCs/>
          <w:sz w:val="24"/>
          <w:szCs w:val="24"/>
          <w:lang w:eastAsia="ru-RU"/>
        </w:rPr>
        <w:fldChar w:fldCharType="end"/>
      </w:r>
      <w:bookmarkStart w:id="62" w:name="_Toc6502809"/>
      <w:bookmarkStart w:id="63" w:name="_Toc91079451"/>
    </w:p>
    <w:p w:rsidR="000949A2" w:rsidRPr="000949A2" w:rsidRDefault="000949A2" w:rsidP="000949A2">
      <w:pPr>
        <w:keepNext/>
        <w:pageBreakBefore/>
        <w:suppressAutoHyphens/>
        <w:spacing w:after="0" w:line="240" w:lineRule="auto"/>
        <w:ind w:firstLine="567"/>
        <w:jc w:val="both"/>
        <w:outlineLvl w:val="1"/>
        <w:rPr>
          <w:rFonts w:ascii="Arial" w:eastAsia="Calibri" w:hAnsi="Arial" w:cs="Arial"/>
          <w:b/>
          <w:iCs/>
          <w:color w:val="00000A"/>
          <w:sz w:val="24"/>
          <w:szCs w:val="24"/>
        </w:rPr>
      </w:pPr>
      <w:bookmarkStart w:id="64" w:name="_Toc132728754"/>
      <w:r w:rsidRPr="000949A2">
        <w:rPr>
          <w:rFonts w:ascii="Arial" w:eastAsia="Calibri" w:hAnsi="Arial" w:cs="Arial"/>
          <w:b/>
          <w:iCs/>
          <w:color w:val="00000A"/>
          <w:sz w:val="24"/>
          <w:szCs w:val="24"/>
        </w:rPr>
        <w:lastRenderedPageBreak/>
        <w:t>ГЛАВА VIII. Карты градостроительного зонирования</w:t>
      </w:r>
      <w:bookmarkEnd w:id="62"/>
      <w:bookmarkEnd w:id="63"/>
      <w:bookmarkEnd w:id="64"/>
    </w:p>
    <w:p w:rsidR="000949A2" w:rsidRPr="000949A2" w:rsidRDefault="000949A2" w:rsidP="000949A2">
      <w:pPr>
        <w:numPr>
          <w:ilvl w:val="0"/>
          <w:numId w:val="1"/>
        </w:numPr>
        <w:suppressAutoHyphens/>
        <w:spacing w:after="0" w:line="240" w:lineRule="auto"/>
        <w:ind w:firstLine="567"/>
        <w:contextualSpacing/>
        <w:jc w:val="both"/>
        <w:rPr>
          <w:rFonts w:ascii="Arial" w:eastAsia="Calibri" w:hAnsi="Arial" w:cs="Arial"/>
          <w:b/>
          <w:i/>
          <w:sz w:val="24"/>
          <w:szCs w:val="24"/>
        </w:rPr>
      </w:pPr>
      <w:bookmarkStart w:id="65" w:name="_Toc6502810"/>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i/>
          <w:sz w:val="24"/>
          <w:szCs w:val="24"/>
        </w:rPr>
      </w:pPr>
      <w:bookmarkStart w:id="66" w:name="_Toc91079452"/>
      <w:bookmarkStart w:id="67" w:name="_Toc132728755"/>
      <w:r w:rsidRPr="000949A2">
        <w:rPr>
          <w:rFonts w:ascii="Arial" w:eastAsia="Calibri" w:hAnsi="Arial" w:cs="Arial"/>
          <w:b/>
          <w:sz w:val="24"/>
          <w:szCs w:val="24"/>
        </w:rPr>
        <w:t>Статья 21. Карта градостроительного зонирования. Территориальные зоны</w:t>
      </w:r>
      <w:bookmarkEnd w:id="65"/>
      <w:bookmarkEnd w:id="66"/>
      <w:bookmarkEnd w:id="67"/>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 «Карта градостроительного зонирования. Территориальные зоны» является неотъемлемой частью настоящих Правил.</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На этой карте отображены границы установленных территориальных зон и их кодовые обозначения - индекс вида территориальной зоны и номер установленной территориальной зоны.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Границы территориальных зон установлены на основании положений Тома 1 статьи 8 настоящих Правил.</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2. Для каждого вида территориальной зоны настоящими Правилами устанавливается градостроительный регламент, который действует в отношении всех установленных территориальных зон одного вида.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Для обозначения видов территориальных зон используются следующие наименования и условные обозначения (индексы):</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0949A2" w:rsidRPr="000949A2" w:rsidTr="000949A2">
        <w:tc>
          <w:tcPr>
            <w:tcW w:w="2660" w:type="dxa"/>
          </w:tcPr>
          <w:p w:rsidR="000949A2" w:rsidRPr="000949A2" w:rsidRDefault="000949A2" w:rsidP="000949A2">
            <w:pPr>
              <w:suppressAutoHyphens/>
              <w:spacing w:after="0" w:line="240" w:lineRule="auto"/>
              <w:ind w:firstLine="567"/>
              <w:jc w:val="center"/>
              <w:rPr>
                <w:rFonts w:ascii="Arial" w:eastAsia="Calibri" w:hAnsi="Arial" w:cs="Arial"/>
                <w:b/>
                <w:sz w:val="24"/>
                <w:szCs w:val="24"/>
              </w:rPr>
            </w:pPr>
            <w:r w:rsidRPr="000949A2">
              <w:rPr>
                <w:rFonts w:ascii="Arial" w:eastAsia="Calibri" w:hAnsi="Arial" w:cs="Arial"/>
                <w:b/>
                <w:sz w:val="24"/>
                <w:szCs w:val="24"/>
              </w:rPr>
              <w:t>Индекс вида территориальной зоны</w:t>
            </w:r>
          </w:p>
        </w:tc>
        <w:tc>
          <w:tcPr>
            <w:tcW w:w="7087" w:type="dxa"/>
            <w:shd w:val="clear" w:color="auto" w:fill="auto"/>
            <w:vAlign w:val="center"/>
          </w:tcPr>
          <w:p w:rsidR="000949A2" w:rsidRPr="000949A2" w:rsidRDefault="000949A2" w:rsidP="000949A2">
            <w:pPr>
              <w:suppressAutoHyphens/>
              <w:spacing w:after="0" w:line="240" w:lineRule="auto"/>
              <w:ind w:firstLine="567"/>
              <w:jc w:val="center"/>
              <w:rPr>
                <w:rFonts w:ascii="Arial" w:eastAsia="Calibri" w:hAnsi="Arial" w:cs="Arial"/>
                <w:b/>
                <w:sz w:val="24"/>
                <w:szCs w:val="24"/>
              </w:rPr>
            </w:pPr>
            <w:r w:rsidRPr="000949A2">
              <w:rPr>
                <w:rFonts w:ascii="Arial" w:eastAsia="Calibri" w:hAnsi="Arial" w:cs="Arial"/>
                <w:b/>
                <w:sz w:val="24"/>
                <w:szCs w:val="24"/>
              </w:rPr>
              <w:t>Наименование вида территориальной зоны</w:t>
            </w:r>
          </w:p>
        </w:tc>
      </w:tr>
      <w:tr w:rsidR="000949A2" w:rsidRPr="000949A2" w:rsidTr="000949A2">
        <w:trPr>
          <w:trHeight w:val="319"/>
        </w:trPr>
        <w:tc>
          <w:tcPr>
            <w:tcW w:w="2660" w:type="dxa"/>
            <w:vAlign w:val="center"/>
          </w:tcPr>
          <w:p w:rsidR="000949A2" w:rsidRPr="000949A2" w:rsidRDefault="000949A2" w:rsidP="000949A2">
            <w:pPr>
              <w:suppressAutoHyphens/>
              <w:spacing w:after="0" w:line="240" w:lineRule="auto"/>
              <w:ind w:firstLine="567"/>
              <w:jc w:val="center"/>
              <w:rPr>
                <w:rFonts w:ascii="Arial" w:eastAsia="Calibri" w:hAnsi="Arial" w:cs="Arial"/>
                <w:sz w:val="24"/>
                <w:szCs w:val="24"/>
              </w:rPr>
            </w:pPr>
            <w:r w:rsidRPr="000949A2">
              <w:rPr>
                <w:rFonts w:ascii="Arial" w:eastAsia="Calibri" w:hAnsi="Arial" w:cs="Arial"/>
                <w:color w:val="00000A"/>
                <w:sz w:val="24"/>
                <w:szCs w:val="24"/>
              </w:rPr>
              <w:t>Ж1</w:t>
            </w:r>
          </w:p>
        </w:tc>
        <w:tc>
          <w:tcPr>
            <w:tcW w:w="7087" w:type="dxa"/>
            <w:shd w:val="clear" w:color="auto" w:fill="auto"/>
            <w:vAlign w:val="center"/>
          </w:tcPr>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color w:val="00000A"/>
                <w:sz w:val="24"/>
                <w:szCs w:val="24"/>
              </w:rPr>
              <w:t>Зона индивидуальной жилой застройки (Ж1)</w:t>
            </w:r>
          </w:p>
        </w:tc>
      </w:tr>
      <w:tr w:rsidR="000949A2" w:rsidRPr="000949A2" w:rsidTr="000949A2">
        <w:tc>
          <w:tcPr>
            <w:tcW w:w="2660" w:type="dxa"/>
            <w:vAlign w:val="center"/>
          </w:tcPr>
          <w:p w:rsidR="000949A2" w:rsidRPr="000949A2" w:rsidRDefault="000949A2" w:rsidP="000949A2">
            <w:pPr>
              <w:suppressAutoHyphens/>
              <w:spacing w:after="0" w:line="240" w:lineRule="auto"/>
              <w:ind w:firstLine="567"/>
              <w:jc w:val="center"/>
              <w:rPr>
                <w:rFonts w:ascii="Arial" w:eastAsia="Calibri" w:hAnsi="Arial" w:cs="Arial"/>
                <w:color w:val="00000A"/>
                <w:sz w:val="24"/>
                <w:szCs w:val="24"/>
              </w:rPr>
            </w:pPr>
            <w:r w:rsidRPr="000949A2">
              <w:rPr>
                <w:rFonts w:ascii="Arial" w:eastAsia="Calibri" w:hAnsi="Arial" w:cs="Arial"/>
                <w:color w:val="00000A"/>
                <w:sz w:val="24"/>
                <w:szCs w:val="24"/>
              </w:rPr>
              <w:t>ОД</w:t>
            </w:r>
          </w:p>
        </w:tc>
        <w:tc>
          <w:tcPr>
            <w:tcW w:w="7087" w:type="dxa"/>
            <w:shd w:val="clear" w:color="auto" w:fill="auto"/>
            <w:vAlign w:val="center"/>
          </w:tcPr>
          <w:p w:rsidR="000949A2" w:rsidRPr="000949A2" w:rsidRDefault="000949A2" w:rsidP="000949A2">
            <w:pPr>
              <w:suppressAutoHyphens/>
              <w:spacing w:after="0" w:line="240" w:lineRule="auto"/>
              <w:ind w:firstLine="567"/>
              <w:jc w:val="both"/>
              <w:rPr>
                <w:rFonts w:ascii="Arial" w:eastAsia="Calibri" w:hAnsi="Arial" w:cs="Arial"/>
                <w:color w:val="00000A"/>
                <w:sz w:val="24"/>
                <w:szCs w:val="24"/>
              </w:rPr>
            </w:pPr>
            <w:r w:rsidRPr="000949A2">
              <w:rPr>
                <w:rFonts w:ascii="Arial" w:eastAsia="Calibri" w:hAnsi="Arial" w:cs="Arial"/>
                <w:color w:val="00000A"/>
                <w:sz w:val="24"/>
                <w:szCs w:val="24"/>
              </w:rPr>
              <w:t>Многофункциональная общественно-деловая зона (ОД)</w:t>
            </w:r>
          </w:p>
        </w:tc>
      </w:tr>
      <w:tr w:rsidR="000949A2" w:rsidRPr="000949A2" w:rsidTr="000949A2">
        <w:tc>
          <w:tcPr>
            <w:tcW w:w="2660" w:type="dxa"/>
            <w:vAlign w:val="center"/>
          </w:tcPr>
          <w:p w:rsidR="000949A2" w:rsidRPr="000949A2" w:rsidRDefault="000949A2" w:rsidP="000949A2">
            <w:pPr>
              <w:suppressAutoHyphens/>
              <w:spacing w:after="0" w:line="240" w:lineRule="auto"/>
              <w:ind w:firstLine="567"/>
              <w:jc w:val="center"/>
              <w:rPr>
                <w:rFonts w:ascii="Arial" w:eastAsia="Calibri" w:hAnsi="Arial" w:cs="Arial"/>
                <w:color w:val="00000A"/>
                <w:sz w:val="24"/>
                <w:szCs w:val="24"/>
              </w:rPr>
            </w:pPr>
            <w:r w:rsidRPr="000949A2">
              <w:rPr>
                <w:rFonts w:ascii="Arial" w:eastAsia="Calibri" w:hAnsi="Arial" w:cs="Arial"/>
                <w:color w:val="00000A"/>
                <w:sz w:val="24"/>
                <w:szCs w:val="24"/>
              </w:rPr>
              <w:t>Т</w:t>
            </w:r>
          </w:p>
        </w:tc>
        <w:tc>
          <w:tcPr>
            <w:tcW w:w="7087" w:type="dxa"/>
            <w:shd w:val="clear" w:color="auto" w:fill="auto"/>
            <w:vAlign w:val="center"/>
          </w:tcPr>
          <w:p w:rsidR="000949A2" w:rsidRPr="000949A2" w:rsidRDefault="000949A2" w:rsidP="000949A2">
            <w:pPr>
              <w:suppressAutoHyphens/>
              <w:spacing w:after="0" w:line="240" w:lineRule="auto"/>
              <w:ind w:firstLine="567"/>
              <w:jc w:val="both"/>
              <w:rPr>
                <w:rFonts w:ascii="Arial" w:eastAsia="Calibri" w:hAnsi="Arial" w:cs="Arial"/>
                <w:color w:val="00000A"/>
                <w:sz w:val="24"/>
                <w:szCs w:val="24"/>
              </w:rPr>
            </w:pPr>
            <w:r w:rsidRPr="000949A2">
              <w:rPr>
                <w:rFonts w:ascii="Arial" w:eastAsia="Calibri" w:hAnsi="Arial" w:cs="Arial"/>
                <w:color w:val="00000A"/>
                <w:sz w:val="24"/>
                <w:szCs w:val="24"/>
              </w:rPr>
              <w:t>Зона транспортной инфраструктуры (Т)</w:t>
            </w:r>
          </w:p>
        </w:tc>
      </w:tr>
      <w:tr w:rsidR="000949A2" w:rsidRPr="000949A2" w:rsidTr="000949A2">
        <w:tc>
          <w:tcPr>
            <w:tcW w:w="2660" w:type="dxa"/>
            <w:vAlign w:val="center"/>
          </w:tcPr>
          <w:p w:rsidR="000949A2" w:rsidRPr="000949A2" w:rsidRDefault="000949A2" w:rsidP="000949A2">
            <w:pPr>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И</w:t>
            </w:r>
          </w:p>
        </w:tc>
        <w:tc>
          <w:tcPr>
            <w:tcW w:w="7087" w:type="dxa"/>
            <w:shd w:val="clear" w:color="auto" w:fill="auto"/>
            <w:vAlign w:val="center"/>
          </w:tcPr>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Зона инженерной инфраструктуры (И)</w:t>
            </w:r>
          </w:p>
        </w:tc>
      </w:tr>
      <w:tr w:rsidR="000949A2" w:rsidRPr="000949A2" w:rsidTr="000949A2">
        <w:trPr>
          <w:trHeight w:val="321"/>
        </w:trPr>
        <w:tc>
          <w:tcPr>
            <w:tcW w:w="2660" w:type="dxa"/>
            <w:vAlign w:val="center"/>
          </w:tcPr>
          <w:p w:rsidR="000949A2" w:rsidRPr="000949A2" w:rsidRDefault="000949A2" w:rsidP="000949A2">
            <w:pPr>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КС</w:t>
            </w:r>
          </w:p>
        </w:tc>
        <w:tc>
          <w:tcPr>
            <w:tcW w:w="7087" w:type="dxa"/>
            <w:shd w:val="clear" w:color="auto" w:fill="auto"/>
            <w:vAlign w:val="center"/>
          </w:tcPr>
          <w:p w:rsidR="000949A2" w:rsidRPr="000949A2" w:rsidRDefault="000949A2" w:rsidP="000949A2">
            <w:pPr>
              <w:spacing w:after="0" w:line="240" w:lineRule="auto"/>
              <w:ind w:firstLine="567"/>
              <w:rPr>
                <w:rFonts w:ascii="Arial" w:eastAsia="Times New Roman" w:hAnsi="Arial" w:cs="Arial"/>
                <w:sz w:val="24"/>
                <w:szCs w:val="24"/>
                <w:lang w:eastAsia="ru-RU"/>
              </w:rPr>
            </w:pPr>
            <w:r w:rsidRPr="000949A2">
              <w:rPr>
                <w:rFonts w:ascii="Arial" w:eastAsia="Times New Roman" w:hAnsi="Arial" w:cs="Arial"/>
                <w:sz w:val="24"/>
                <w:szCs w:val="24"/>
                <w:lang w:eastAsia="ru-RU"/>
              </w:rPr>
              <w:t>Зона коммунально-складских объектов (КС)</w:t>
            </w:r>
          </w:p>
        </w:tc>
      </w:tr>
      <w:tr w:rsidR="000949A2" w:rsidRPr="000949A2" w:rsidTr="000949A2">
        <w:tc>
          <w:tcPr>
            <w:tcW w:w="2660" w:type="dxa"/>
            <w:vAlign w:val="center"/>
          </w:tcPr>
          <w:p w:rsidR="000949A2" w:rsidRPr="000949A2" w:rsidRDefault="000949A2" w:rsidP="000949A2">
            <w:pPr>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СХ4</w:t>
            </w:r>
          </w:p>
        </w:tc>
        <w:tc>
          <w:tcPr>
            <w:tcW w:w="7087" w:type="dxa"/>
            <w:shd w:val="clear" w:color="auto" w:fill="auto"/>
            <w:vAlign w:val="center"/>
          </w:tcPr>
          <w:p w:rsidR="000949A2" w:rsidRPr="000949A2" w:rsidRDefault="000949A2" w:rsidP="000949A2">
            <w:pPr>
              <w:spacing w:after="0" w:line="240" w:lineRule="auto"/>
              <w:ind w:firstLine="567"/>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Зона коллективного садоводства и огородничества (СХ4)</w:t>
            </w:r>
          </w:p>
        </w:tc>
      </w:tr>
      <w:tr w:rsidR="000949A2" w:rsidRPr="000949A2" w:rsidTr="000949A2">
        <w:tc>
          <w:tcPr>
            <w:tcW w:w="2660" w:type="dxa"/>
            <w:vAlign w:val="center"/>
          </w:tcPr>
          <w:p w:rsidR="000949A2" w:rsidRPr="000949A2" w:rsidRDefault="000949A2" w:rsidP="000949A2">
            <w:pPr>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Р2</w:t>
            </w:r>
          </w:p>
        </w:tc>
        <w:tc>
          <w:tcPr>
            <w:tcW w:w="7087" w:type="dxa"/>
            <w:shd w:val="clear" w:color="auto" w:fill="auto"/>
            <w:vAlign w:val="center"/>
          </w:tcPr>
          <w:p w:rsidR="000949A2" w:rsidRPr="000949A2" w:rsidRDefault="000949A2" w:rsidP="000949A2">
            <w:pPr>
              <w:spacing w:after="0" w:line="240" w:lineRule="auto"/>
              <w:ind w:firstLine="567"/>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Зона рекреационного назначения (Р2)</w:t>
            </w:r>
          </w:p>
        </w:tc>
      </w:tr>
      <w:tr w:rsidR="000949A2" w:rsidRPr="000949A2" w:rsidTr="000949A2">
        <w:tc>
          <w:tcPr>
            <w:tcW w:w="2660" w:type="dxa"/>
            <w:vAlign w:val="center"/>
          </w:tcPr>
          <w:p w:rsidR="000949A2" w:rsidRPr="000949A2" w:rsidRDefault="000949A2" w:rsidP="000949A2">
            <w:pPr>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Р3</w:t>
            </w:r>
          </w:p>
        </w:tc>
        <w:tc>
          <w:tcPr>
            <w:tcW w:w="7087" w:type="dxa"/>
            <w:shd w:val="clear" w:color="auto" w:fill="auto"/>
            <w:vAlign w:val="center"/>
          </w:tcPr>
          <w:p w:rsidR="000949A2" w:rsidRPr="000949A2" w:rsidRDefault="000949A2" w:rsidP="000949A2">
            <w:pPr>
              <w:spacing w:after="0" w:line="240" w:lineRule="auto"/>
              <w:ind w:firstLine="567"/>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Зона объектов отдыха, туризма и спорта (Р3)</w:t>
            </w:r>
          </w:p>
        </w:tc>
      </w:tr>
      <w:tr w:rsidR="000949A2" w:rsidRPr="000949A2" w:rsidTr="000949A2">
        <w:tc>
          <w:tcPr>
            <w:tcW w:w="2660" w:type="dxa"/>
            <w:vAlign w:val="center"/>
          </w:tcPr>
          <w:p w:rsidR="000949A2" w:rsidRPr="000949A2" w:rsidRDefault="000949A2" w:rsidP="000949A2">
            <w:pPr>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СН1</w:t>
            </w:r>
          </w:p>
        </w:tc>
        <w:tc>
          <w:tcPr>
            <w:tcW w:w="7087" w:type="dxa"/>
            <w:shd w:val="clear" w:color="auto" w:fill="auto"/>
            <w:vAlign w:val="center"/>
          </w:tcPr>
          <w:p w:rsidR="000949A2" w:rsidRPr="000949A2" w:rsidRDefault="000949A2" w:rsidP="000949A2">
            <w:pPr>
              <w:spacing w:after="0" w:line="240" w:lineRule="auto"/>
              <w:ind w:firstLine="567"/>
              <w:rPr>
                <w:rFonts w:ascii="Arial" w:eastAsia="Times New Roman" w:hAnsi="Arial" w:cs="Arial"/>
                <w:color w:val="000000"/>
                <w:sz w:val="24"/>
                <w:szCs w:val="24"/>
                <w:lang w:eastAsia="ru-RU"/>
              </w:rPr>
            </w:pPr>
            <w:r w:rsidRPr="000949A2">
              <w:rPr>
                <w:rFonts w:ascii="Arial" w:eastAsia="Times New Roman" w:hAnsi="Arial" w:cs="Arial"/>
                <w:sz w:val="24"/>
                <w:szCs w:val="24"/>
                <w:lang w:eastAsia="ru-RU"/>
              </w:rPr>
              <w:t>Зона размещения кладбищ (СН1)</w:t>
            </w:r>
          </w:p>
        </w:tc>
      </w:tr>
    </w:tbl>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Использование для обозначения вида территориальной зоны его наименования или индекса в рамках настоящих Правил является равнозначным.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3. Для идентификации установленных территориальных зон используется номер и наименование территориальной зоны. Наименование установленной территориальной зоны состоит из наименования вида территориальной зоны, включающего индекс вида территориальной зоны, заключенный в круглые скобки, и номера установленной территориальной зоны.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Индекс территориальной зоны совпадает с индексом вида территориальной зоны. В отношении территориальных зон использование терминов «индекс территориальной зоны» и «индекс вида территориальной зоны» в рамках настоящих Правил является равнозначным. Для всех территориальных зон, имеющих одинаковый индекс, действует общий градостроительный регламент.</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На карте градостроительного зонирования установлены границы следующих территориальных зон:</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5244"/>
        <w:gridCol w:w="2410"/>
      </w:tblGrid>
      <w:tr w:rsidR="000949A2" w:rsidRPr="000949A2" w:rsidTr="000949A2">
        <w:tc>
          <w:tcPr>
            <w:tcW w:w="1101" w:type="dxa"/>
            <w:vAlign w:val="center"/>
          </w:tcPr>
          <w:p w:rsidR="000949A2" w:rsidRPr="000949A2" w:rsidRDefault="000949A2" w:rsidP="000949A2">
            <w:pPr>
              <w:suppressAutoHyphens/>
              <w:spacing w:after="0" w:line="240" w:lineRule="auto"/>
              <w:ind w:firstLine="567"/>
              <w:jc w:val="center"/>
              <w:rPr>
                <w:rFonts w:ascii="Arial" w:eastAsia="Calibri" w:hAnsi="Arial" w:cs="Arial"/>
                <w:b/>
                <w:sz w:val="24"/>
                <w:szCs w:val="24"/>
              </w:rPr>
            </w:pPr>
            <w:r w:rsidRPr="000949A2">
              <w:rPr>
                <w:rFonts w:ascii="Arial" w:eastAsia="Calibri" w:hAnsi="Arial" w:cs="Arial"/>
                <w:b/>
                <w:sz w:val="24"/>
                <w:szCs w:val="24"/>
              </w:rPr>
              <w:t>Номер зоны</w:t>
            </w:r>
          </w:p>
        </w:tc>
        <w:tc>
          <w:tcPr>
            <w:tcW w:w="1134" w:type="dxa"/>
            <w:vAlign w:val="center"/>
          </w:tcPr>
          <w:p w:rsidR="000949A2" w:rsidRPr="000949A2" w:rsidRDefault="000949A2" w:rsidP="000949A2">
            <w:pPr>
              <w:suppressAutoHyphens/>
              <w:spacing w:after="0" w:line="240" w:lineRule="auto"/>
              <w:ind w:firstLine="567"/>
              <w:jc w:val="center"/>
              <w:rPr>
                <w:rFonts w:ascii="Arial" w:eastAsia="Calibri" w:hAnsi="Arial" w:cs="Arial"/>
                <w:b/>
                <w:sz w:val="24"/>
                <w:szCs w:val="24"/>
              </w:rPr>
            </w:pPr>
            <w:r w:rsidRPr="000949A2">
              <w:rPr>
                <w:rFonts w:ascii="Arial" w:eastAsia="Calibri" w:hAnsi="Arial" w:cs="Arial"/>
                <w:b/>
                <w:sz w:val="24"/>
                <w:szCs w:val="24"/>
              </w:rPr>
              <w:t>Индекс зоны</w:t>
            </w:r>
          </w:p>
        </w:tc>
        <w:tc>
          <w:tcPr>
            <w:tcW w:w="5244" w:type="dxa"/>
            <w:shd w:val="clear" w:color="auto" w:fill="auto"/>
            <w:vAlign w:val="center"/>
          </w:tcPr>
          <w:p w:rsidR="000949A2" w:rsidRPr="000949A2" w:rsidRDefault="000949A2" w:rsidP="000949A2">
            <w:pPr>
              <w:suppressAutoHyphens/>
              <w:spacing w:after="0" w:line="240" w:lineRule="auto"/>
              <w:ind w:firstLine="567"/>
              <w:jc w:val="center"/>
              <w:rPr>
                <w:rFonts w:ascii="Arial" w:eastAsia="Calibri" w:hAnsi="Arial" w:cs="Arial"/>
                <w:b/>
                <w:sz w:val="24"/>
                <w:szCs w:val="24"/>
              </w:rPr>
            </w:pPr>
            <w:r w:rsidRPr="000949A2">
              <w:rPr>
                <w:rFonts w:ascii="Arial" w:eastAsia="Calibri" w:hAnsi="Arial" w:cs="Arial"/>
                <w:b/>
                <w:sz w:val="24"/>
                <w:szCs w:val="24"/>
              </w:rPr>
              <w:t xml:space="preserve">Наименование </w:t>
            </w:r>
          </w:p>
          <w:p w:rsidR="000949A2" w:rsidRPr="000949A2" w:rsidRDefault="000949A2" w:rsidP="000949A2">
            <w:pPr>
              <w:suppressAutoHyphens/>
              <w:spacing w:after="0" w:line="240" w:lineRule="auto"/>
              <w:ind w:firstLine="567"/>
              <w:jc w:val="center"/>
              <w:rPr>
                <w:rFonts w:ascii="Arial" w:eastAsia="Calibri" w:hAnsi="Arial" w:cs="Arial"/>
                <w:b/>
                <w:sz w:val="24"/>
                <w:szCs w:val="24"/>
              </w:rPr>
            </w:pPr>
            <w:r w:rsidRPr="000949A2">
              <w:rPr>
                <w:rFonts w:ascii="Arial" w:eastAsia="Calibri" w:hAnsi="Arial" w:cs="Arial"/>
                <w:b/>
                <w:sz w:val="24"/>
                <w:szCs w:val="24"/>
              </w:rPr>
              <w:t>территориальной зоны</w:t>
            </w:r>
          </w:p>
        </w:tc>
        <w:tc>
          <w:tcPr>
            <w:tcW w:w="2410" w:type="dxa"/>
            <w:vAlign w:val="center"/>
          </w:tcPr>
          <w:p w:rsidR="000949A2" w:rsidRPr="000949A2" w:rsidRDefault="000949A2" w:rsidP="000949A2">
            <w:pPr>
              <w:suppressAutoHyphens/>
              <w:spacing w:after="0" w:line="240" w:lineRule="auto"/>
              <w:ind w:firstLine="567"/>
              <w:jc w:val="center"/>
              <w:rPr>
                <w:rFonts w:ascii="Arial" w:eastAsia="Calibri" w:hAnsi="Arial" w:cs="Arial"/>
                <w:b/>
                <w:sz w:val="24"/>
                <w:szCs w:val="24"/>
              </w:rPr>
            </w:pPr>
            <w:r w:rsidRPr="000949A2">
              <w:rPr>
                <w:rFonts w:ascii="Arial" w:eastAsia="Calibri" w:hAnsi="Arial" w:cs="Arial"/>
                <w:b/>
                <w:sz w:val="24"/>
                <w:szCs w:val="24"/>
              </w:rPr>
              <w:t>Местоположение</w:t>
            </w:r>
          </w:p>
          <w:p w:rsidR="000949A2" w:rsidRPr="000949A2" w:rsidRDefault="000949A2" w:rsidP="000949A2">
            <w:pPr>
              <w:suppressAutoHyphens/>
              <w:spacing w:after="0" w:line="240" w:lineRule="auto"/>
              <w:ind w:firstLine="567"/>
              <w:jc w:val="center"/>
              <w:rPr>
                <w:rFonts w:ascii="Arial" w:eastAsia="Calibri" w:hAnsi="Arial" w:cs="Arial"/>
                <w:b/>
                <w:sz w:val="24"/>
                <w:szCs w:val="24"/>
              </w:rPr>
            </w:pPr>
            <w:r w:rsidRPr="000949A2">
              <w:rPr>
                <w:rFonts w:ascii="Arial" w:eastAsia="Calibri" w:hAnsi="Arial" w:cs="Arial"/>
                <w:b/>
                <w:sz w:val="24"/>
                <w:szCs w:val="24"/>
              </w:rPr>
              <w:t>зоны</w:t>
            </w:r>
          </w:p>
        </w:tc>
      </w:tr>
      <w:tr w:rsidR="000949A2" w:rsidRPr="000949A2" w:rsidTr="000949A2">
        <w:trPr>
          <w:trHeight w:val="337"/>
        </w:trPr>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color w:val="00000A"/>
                <w:sz w:val="24"/>
                <w:szCs w:val="24"/>
              </w:rPr>
              <w:t>1-1</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color w:val="00000A"/>
                <w:sz w:val="24"/>
                <w:szCs w:val="24"/>
              </w:rPr>
              <w:t>Ж1</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color w:val="00000A"/>
                <w:sz w:val="24"/>
                <w:szCs w:val="24"/>
                <w:lang w:eastAsia="ru-RU"/>
              </w:rPr>
              <w:t>Зона индивидуальной жилой застройки (Ж1) №1-1</w:t>
            </w:r>
          </w:p>
        </w:tc>
        <w:tc>
          <w:tcPr>
            <w:tcW w:w="2410" w:type="dxa"/>
            <w:vAlign w:val="center"/>
          </w:tcPr>
          <w:p w:rsidR="000949A2" w:rsidRPr="000949A2" w:rsidRDefault="000949A2" w:rsidP="000949A2">
            <w:pPr>
              <w:suppressAutoHyphens/>
              <w:spacing w:after="0" w:line="240" w:lineRule="auto"/>
              <w:jc w:val="both"/>
              <w:rPr>
                <w:rFonts w:ascii="Arial" w:eastAsia="Calibri" w:hAnsi="Arial" w:cs="Arial"/>
                <w:color w:val="00000A"/>
                <w:sz w:val="24"/>
                <w:szCs w:val="24"/>
              </w:rPr>
            </w:pPr>
            <w:r w:rsidRPr="000949A2">
              <w:rPr>
                <w:rFonts w:ascii="Arial" w:eastAsia="Calibri" w:hAnsi="Arial" w:cs="Arial"/>
                <w:color w:val="00000A"/>
                <w:sz w:val="24"/>
                <w:szCs w:val="24"/>
              </w:rPr>
              <w:t>д.</w:t>
            </w:r>
            <w:r w:rsidRPr="000949A2">
              <w:rPr>
                <w:rFonts w:ascii="Arial" w:eastAsia="Calibri" w:hAnsi="Arial" w:cs="Arial"/>
                <w:sz w:val="24"/>
                <w:szCs w:val="24"/>
              </w:rPr>
              <w:t> </w:t>
            </w:r>
            <w:r w:rsidRPr="000949A2">
              <w:rPr>
                <w:rFonts w:ascii="Arial" w:eastAsia="Calibri" w:hAnsi="Arial" w:cs="Arial"/>
                <w:color w:val="00000A"/>
                <w:sz w:val="24"/>
                <w:szCs w:val="24"/>
              </w:rPr>
              <w:t>им.Мулланура Вахитова</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1-2</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ОД</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color w:val="00000A"/>
                <w:sz w:val="24"/>
                <w:szCs w:val="24"/>
                <w:lang w:eastAsia="ru-RU"/>
              </w:rPr>
              <w:t xml:space="preserve"> Многофункциональная общественно-</w:t>
            </w:r>
            <w:r w:rsidRPr="000949A2">
              <w:rPr>
                <w:rFonts w:ascii="Arial" w:eastAsia="Times New Roman" w:hAnsi="Arial" w:cs="Arial"/>
                <w:color w:val="00000A"/>
                <w:sz w:val="24"/>
                <w:szCs w:val="24"/>
                <w:lang w:eastAsia="ru-RU"/>
              </w:rPr>
              <w:lastRenderedPageBreak/>
              <w:t xml:space="preserve">деловая зона (ОД) </w:t>
            </w:r>
            <w:r w:rsidRPr="000949A2">
              <w:rPr>
                <w:rFonts w:ascii="Arial" w:eastAsia="Times New Roman" w:hAnsi="Arial" w:cs="Arial"/>
                <w:sz w:val="24"/>
                <w:szCs w:val="24"/>
                <w:lang w:eastAsia="ru-RU"/>
              </w:rPr>
              <w:t>№1-2</w:t>
            </w:r>
          </w:p>
        </w:tc>
        <w:tc>
          <w:tcPr>
            <w:tcW w:w="2410" w:type="dxa"/>
            <w:vAlign w:val="center"/>
          </w:tcPr>
          <w:p w:rsidR="000949A2" w:rsidRPr="000949A2" w:rsidRDefault="000949A2" w:rsidP="000949A2">
            <w:pPr>
              <w:suppressAutoHyphens/>
              <w:spacing w:after="0" w:line="240" w:lineRule="auto"/>
              <w:jc w:val="both"/>
              <w:rPr>
                <w:rFonts w:ascii="Arial" w:eastAsia="Calibri" w:hAnsi="Arial" w:cs="Arial"/>
                <w:color w:val="00000A"/>
                <w:sz w:val="24"/>
                <w:szCs w:val="24"/>
              </w:rPr>
            </w:pPr>
            <w:r w:rsidRPr="000949A2">
              <w:rPr>
                <w:rFonts w:ascii="Arial" w:eastAsia="Calibri" w:hAnsi="Arial" w:cs="Arial"/>
                <w:color w:val="00000A"/>
                <w:sz w:val="24"/>
                <w:szCs w:val="24"/>
              </w:rPr>
              <w:lastRenderedPageBreak/>
              <w:t>д.</w:t>
            </w:r>
            <w:r w:rsidRPr="000949A2">
              <w:rPr>
                <w:rFonts w:ascii="Arial" w:eastAsia="Calibri" w:hAnsi="Arial" w:cs="Arial"/>
                <w:sz w:val="24"/>
                <w:szCs w:val="24"/>
              </w:rPr>
              <w:t> </w:t>
            </w:r>
            <w:r w:rsidRPr="000949A2">
              <w:rPr>
                <w:rFonts w:ascii="Arial" w:eastAsia="Calibri" w:hAnsi="Arial" w:cs="Arial"/>
                <w:color w:val="00000A"/>
                <w:sz w:val="24"/>
                <w:szCs w:val="24"/>
              </w:rPr>
              <w:t xml:space="preserve">им.Мулланура </w:t>
            </w:r>
            <w:r w:rsidRPr="000949A2">
              <w:rPr>
                <w:rFonts w:ascii="Arial" w:eastAsia="Calibri" w:hAnsi="Arial" w:cs="Arial"/>
                <w:color w:val="00000A"/>
                <w:sz w:val="24"/>
                <w:szCs w:val="24"/>
              </w:rPr>
              <w:lastRenderedPageBreak/>
              <w:t>Вахитова</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lastRenderedPageBreak/>
              <w:t>1-3</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Р2</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Зона рекреационного назначения (Р2)</w:t>
            </w:r>
            <w:r w:rsidRPr="000949A2">
              <w:rPr>
                <w:rFonts w:ascii="Arial" w:eastAsia="Times New Roman" w:hAnsi="Arial" w:cs="Arial"/>
                <w:color w:val="00000A"/>
                <w:sz w:val="24"/>
                <w:szCs w:val="24"/>
                <w:lang w:eastAsia="ru-RU"/>
              </w:rPr>
              <w:t xml:space="preserve"> </w:t>
            </w:r>
            <w:r w:rsidRPr="000949A2">
              <w:rPr>
                <w:rFonts w:ascii="Arial" w:eastAsia="Times New Roman" w:hAnsi="Arial" w:cs="Arial"/>
                <w:sz w:val="24"/>
                <w:szCs w:val="24"/>
                <w:lang w:eastAsia="ru-RU"/>
              </w:rPr>
              <w:t>№1-3</w:t>
            </w:r>
          </w:p>
        </w:tc>
        <w:tc>
          <w:tcPr>
            <w:tcW w:w="2410" w:type="dxa"/>
            <w:vAlign w:val="center"/>
          </w:tcPr>
          <w:p w:rsidR="000949A2" w:rsidRPr="000949A2" w:rsidRDefault="000949A2" w:rsidP="000949A2">
            <w:pPr>
              <w:suppressAutoHyphens/>
              <w:spacing w:after="0" w:line="240" w:lineRule="auto"/>
              <w:jc w:val="both"/>
              <w:rPr>
                <w:rFonts w:ascii="Arial" w:eastAsia="Calibri" w:hAnsi="Arial" w:cs="Arial"/>
                <w:color w:val="00000A"/>
                <w:sz w:val="24"/>
                <w:szCs w:val="24"/>
              </w:rPr>
            </w:pPr>
            <w:r w:rsidRPr="000949A2">
              <w:rPr>
                <w:rFonts w:ascii="Arial" w:eastAsia="Calibri" w:hAnsi="Arial" w:cs="Arial"/>
                <w:color w:val="00000A"/>
                <w:sz w:val="24"/>
                <w:szCs w:val="24"/>
              </w:rPr>
              <w:t>д.</w:t>
            </w:r>
            <w:r w:rsidRPr="000949A2">
              <w:rPr>
                <w:rFonts w:ascii="Arial" w:eastAsia="Calibri" w:hAnsi="Arial" w:cs="Arial"/>
                <w:sz w:val="24"/>
                <w:szCs w:val="24"/>
              </w:rPr>
              <w:t> </w:t>
            </w:r>
            <w:r w:rsidRPr="000949A2">
              <w:rPr>
                <w:rFonts w:ascii="Arial" w:eastAsia="Calibri" w:hAnsi="Arial" w:cs="Arial"/>
                <w:color w:val="00000A"/>
                <w:sz w:val="24"/>
                <w:szCs w:val="24"/>
              </w:rPr>
              <w:t>им.Мулланура Вахитова</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2-1</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Ж1</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color w:val="00000A"/>
                <w:sz w:val="24"/>
                <w:szCs w:val="24"/>
                <w:lang w:eastAsia="ru-RU"/>
              </w:rPr>
              <w:t>Зона индивидуальной жилой застройки (Ж1) №2-1</w:t>
            </w:r>
          </w:p>
        </w:tc>
        <w:tc>
          <w:tcPr>
            <w:tcW w:w="2410" w:type="dxa"/>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color w:val="00000A"/>
                <w:sz w:val="24"/>
                <w:szCs w:val="24"/>
                <w:lang w:eastAsia="ru-RU"/>
              </w:rPr>
              <w:t>п. Бакча-Сарай</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2-2</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ОД</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 xml:space="preserve">Многофункциональная общественно-деловая зона (ОД) </w:t>
            </w:r>
            <w:r w:rsidRPr="000949A2">
              <w:rPr>
                <w:rFonts w:ascii="Arial" w:eastAsia="Times New Roman" w:hAnsi="Arial" w:cs="Arial"/>
                <w:sz w:val="24"/>
                <w:szCs w:val="24"/>
                <w:lang w:eastAsia="ru-RU"/>
              </w:rPr>
              <w:t>№2-2</w:t>
            </w:r>
          </w:p>
        </w:tc>
        <w:tc>
          <w:tcPr>
            <w:tcW w:w="2410" w:type="dxa"/>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п. Бакча-Сарай</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lang w:val="en-US"/>
              </w:rPr>
            </w:pPr>
            <w:r w:rsidRPr="000949A2">
              <w:rPr>
                <w:rFonts w:ascii="Arial" w:eastAsia="Calibri" w:hAnsi="Arial" w:cs="Arial"/>
                <w:sz w:val="24"/>
                <w:szCs w:val="24"/>
                <w:lang w:val="en-US"/>
              </w:rPr>
              <w:t>2-3</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КС</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sz w:val="24"/>
                <w:szCs w:val="24"/>
                <w:lang w:eastAsia="ru-RU"/>
              </w:rPr>
              <w:t>Зона коммунально-складских объектов (КС) №2-3</w:t>
            </w:r>
          </w:p>
        </w:tc>
        <w:tc>
          <w:tcPr>
            <w:tcW w:w="2410" w:type="dxa"/>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п. Бакча-Сарай</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3-1</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Ж1</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color w:val="00000A"/>
                <w:sz w:val="24"/>
                <w:szCs w:val="24"/>
                <w:lang w:eastAsia="ru-RU"/>
              </w:rPr>
              <w:t>Зона индивидуальной жилой застройки (Ж1) №3-1</w:t>
            </w:r>
          </w:p>
        </w:tc>
        <w:tc>
          <w:tcPr>
            <w:tcW w:w="2410" w:type="dxa"/>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color w:val="00000A"/>
                <w:sz w:val="24"/>
                <w:szCs w:val="24"/>
                <w:lang w:eastAsia="ru-RU"/>
              </w:rPr>
              <w:t>д.</w:t>
            </w:r>
            <w:r w:rsidRPr="000949A2">
              <w:rPr>
                <w:rFonts w:ascii="Arial" w:eastAsia="Times New Roman" w:hAnsi="Arial" w:cs="Arial"/>
                <w:sz w:val="24"/>
                <w:szCs w:val="24"/>
                <w:lang w:eastAsia="ru-RU"/>
              </w:rPr>
              <w:t xml:space="preserve"> </w:t>
            </w:r>
            <w:r w:rsidRPr="000949A2">
              <w:rPr>
                <w:rFonts w:ascii="Arial" w:eastAsia="Times New Roman" w:hAnsi="Arial" w:cs="Arial"/>
                <w:color w:val="00000A"/>
                <w:sz w:val="24"/>
                <w:szCs w:val="24"/>
                <w:lang w:eastAsia="ru-RU"/>
              </w:rPr>
              <w:t>Ватан</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4-1</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Ж1</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color w:val="00000A"/>
                <w:sz w:val="24"/>
                <w:szCs w:val="24"/>
                <w:lang w:eastAsia="ru-RU"/>
              </w:rPr>
              <w:t>Зона индивидуальной жилой застройки (Ж1) №4-1</w:t>
            </w:r>
          </w:p>
        </w:tc>
        <w:tc>
          <w:tcPr>
            <w:tcW w:w="2410" w:type="dxa"/>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д. Гребени</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5-1</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Ж1</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color w:val="00000A"/>
                <w:sz w:val="24"/>
                <w:szCs w:val="24"/>
                <w:lang w:eastAsia="ru-RU"/>
              </w:rPr>
              <w:t>Зона индивидуальной жилой застройки (Ж1) №5-1</w:t>
            </w:r>
          </w:p>
        </w:tc>
        <w:tc>
          <w:tcPr>
            <w:tcW w:w="2410" w:type="dxa"/>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с. Ташевка</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6-1</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Т</w:t>
            </w:r>
          </w:p>
        </w:tc>
        <w:tc>
          <w:tcPr>
            <w:tcW w:w="5244" w:type="dxa"/>
            <w:shd w:val="clear" w:color="auto" w:fill="auto"/>
            <w:vAlign w:val="center"/>
          </w:tcPr>
          <w:p w:rsidR="000949A2" w:rsidRPr="000949A2" w:rsidRDefault="000949A2" w:rsidP="000949A2">
            <w:pPr>
              <w:suppressAutoHyphens/>
              <w:spacing w:after="0" w:line="240" w:lineRule="auto"/>
              <w:jc w:val="both"/>
              <w:rPr>
                <w:rFonts w:ascii="Arial" w:eastAsia="Calibri" w:hAnsi="Arial" w:cs="Arial"/>
                <w:color w:val="00000A"/>
                <w:sz w:val="24"/>
                <w:szCs w:val="24"/>
              </w:rPr>
            </w:pPr>
            <w:r w:rsidRPr="000949A2">
              <w:rPr>
                <w:rFonts w:ascii="Arial" w:eastAsia="Calibri" w:hAnsi="Arial" w:cs="Arial"/>
                <w:color w:val="00000A"/>
                <w:sz w:val="24"/>
                <w:szCs w:val="24"/>
              </w:rPr>
              <w:t xml:space="preserve">Зона транспортной инфраструктуры (Т) </w:t>
            </w:r>
            <w:r w:rsidRPr="000949A2">
              <w:rPr>
                <w:rFonts w:ascii="Arial" w:eastAsia="Calibri" w:hAnsi="Arial" w:cs="Arial"/>
                <w:sz w:val="24"/>
                <w:szCs w:val="24"/>
              </w:rPr>
              <w:t>№6-1</w:t>
            </w:r>
          </w:p>
        </w:tc>
        <w:tc>
          <w:tcPr>
            <w:tcW w:w="2410" w:type="dxa"/>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Вахитовское СП</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6-2</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И</w:t>
            </w:r>
          </w:p>
        </w:tc>
        <w:tc>
          <w:tcPr>
            <w:tcW w:w="5244" w:type="dxa"/>
            <w:shd w:val="clear" w:color="auto" w:fill="auto"/>
            <w:vAlign w:val="center"/>
          </w:tcPr>
          <w:p w:rsidR="000949A2" w:rsidRPr="000949A2" w:rsidRDefault="000949A2" w:rsidP="000949A2">
            <w:pPr>
              <w:suppressAutoHyphens/>
              <w:spacing w:after="0" w:line="240" w:lineRule="auto"/>
              <w:jc w:val="both"/>
              <w:rPr>
                <w:rFonts w:ascii="Arial" w:eastAsia="Calibri" w:hAnsi="Arial" w:cs="Arial"/>
                <w:color w:val="00000A"/>
                <w:sz w:val="24"/>
                <w:szCs w:val="24"/>
              </w:rPr>
            </w:pPr>
            <w:r w:rsidRPr="000949A2">
              <w:rPr>
                <w:rFonts w:ascii="Arial" w:eastAsia="Calibri" w:hAnsi="Arial" w:cs="Arial"/>
                <w:sz w:val="24"/>
                <w:szCs w:val="24"/>
              </w:rPr>
              <w:t>Зона инженерной инфраструктуры (И) №6-2</w:t>
            </w:r>
          </w:p>
        </w:tc>
        <w:tc>
          <w:tcPr>
            <w:tcW w:w="2410" w:type="dxa"/>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color w:val="00000A"/>
                <w:sz w:val="24"/>
                <w:szCs w:val="24"/>
                <w:lang w:eastAsia="ru-RU"/>
              </w:rPr>
              <w:t>Вахитовское СП</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6-3</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КС</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Зона коммунально-складских объектов (КС) №6-3</w:t>
            </w:r>
          </w:p>
        </w:tc>
        <w:tc>
          <w:tcPr>
            <w:tcW w:w="2410" w:type="dxa"/>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color w:val="00000A"/>
                <w:sz w:val="24"/>
                <w:szCs w:val="24"/>
                <w:lang w:eastAsia="ru-RU"/>
              </w:rPr>
              <w:t>Вахитовское СП</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6-4</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СХ4</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xml:space="preserve">Зона коллективного садоводства и огородничества (СХ4) </w:t>
            </w:r>
            <w:r w:rsidRPr="000949A2">
              <w:rPr>
                <w:rFonts w:ascii="Arial" w:eastAsia="Times New Roman" w:hAnsi="Arial" w:cs="Arial"/>
                <w:sz w:val="24"/>
                <w:szCs w:val="24"/>
                <w:lang w:eastAsia="ru-RU"/>
              </w:rPr>
              <w:t>№6-4</w:t>
            </w:r>
          </w:p>
        </w:tc>
        <w:tc>
          <w:tcPr>
            <w:tcW w:w="2410" w:type="dxa"/>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Вахитовское СП</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6-5</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СХ4</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xml:space="preserve">Зона коллективного садоводства и огородничества (СХ4) </w:t>
            </w:r>
            <w:r w:rsidRPr="000949A2">
              <w:rPr>
                <w:rFonts w:ascii="Arial" w:eastAsia="Times New Roman" w:hAnsi="Arial" w:cs="Arial"/>
                <w:sz w:val="24"/>
                <w:szCs w:val="24"/>
                <w:lang w:eastAsia="ru-RU"/>
              </w:rPr>
              <w:t>№6-5</w:t>
            </w:r>
          </w:p>
        </w:tc>
        <w:tc>
          <w:tcPr>
            <w:tcW w:w="2410" w:type="dxa"/>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Вахитовское СП</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6-6</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СХ4</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xml:space="preserve">Зона коллективного садоводства и огородничества (СХ4) </w:t>
            </w:r>
            <w:r w:rsidRPr="000949A2">
              <w:rPr>
                <w:rFonts w:ascii="Arial" w:eastAsia="Times New Roman" w:hAnsi="Arial" w:cs="Arial"/>
                <w:sz w:val="24"/>
                <w:szCs w:val="24"/>
                <w:lang w:eastAsia="ru-RU"/>
              </w:rPr>
              <w:t>№6-6</w:t>
            </w:r>
          </w:p>
        </w:tc>
        <w:tc>
          <w:tcPr>
            <w:tcW w:w="2410" w:type="dxa"/>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Вахитовское СП</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6-7</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СХ4</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xml:space="preserve">Зона коллективного садоводства и огородничества (СХ4) </w:t>
            </w:r>
            <w:r w:rsidRPr="000949A2">
              <w:rPr>
                <w:rFonts w:ascii="Arial" w:eastAsia="Times New Roman" w:hAnsi="Arial" w:cs="Arial"/>
                <w:sz w:val="24"/>
                <w:szCs w:val="24"/>
                <w:lang w:eastAsia="ru-RU"/>
              </w:rPr>
              <w:t>№6-7</w:t>
            </w:r>
          </w:p>
        </w:tc>
        <w:tc>
          <w:tcPr>
            <w:tcW w:w="2410" w:type="dxa"/>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Вахитовское СП</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6-8</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СХ4</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xml:space="preserve">Зона коллективного садоводства и огородничества (СХ4) </w:t>
            </w:r>
            <w:r w:rsidRPr="000949A2">
              <w:rPr>
                <w:rFonts w:ascii="Arial" w:eastAsia="Times New Roman" w:hAnsi="Arial" w:cs="Arial"/>
                <w:sz w:val="24"/>
                <w:szCs w:val="24"/>
                <w:lang w:eastAsia="ru-RU"/>
              </w:rPr>
              <w:t>№6-8</w:t>
            </w:r>
          </w:p>
        </w:tc>
        <w:tc>
          <w:tcPr>
            <w:tcW w:w="2410" w:type="dxa"/>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Вахитовское СП</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6-9</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СХ4</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xml:space="preserve">Зона коллективного садоводства и огородничества (СХ4) </w:t>
            </w:r>
            <w:r w:rsidRPr="000949A2">
              <w:rPr>
                <w:rFonts w:ascii="Arial" w:eastAsia="Times New Roman" w:hAnsi="Arial" w:cs="Arial"/>
                <w:sz w:val="24"/>
                <w:szCs w:val="24"/>
                <w:lang w:eastAsia="ru-RU"/>
              </w:rPr>
              <w:t>№6-9</w:t>
            </w:r>
          </w:p>
        </w:tc>
        <w:tc>
          <w:tcPr>
            <w:tcW w:w="2410" w:type="dxa"/>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Вахитовское СП</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6-10</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СХ4</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xml:space="preserve">Зона коллективного садоводства и огородничества (СХ4) </w:t>
            </w:r>
            <w:r w:rsidRPr="000949A2">
              <w:rPr>
                <w:rFonts w:ascii="Arial" w:eastAsia="Times New Roman" w:hAnsi="Arial" w:cs="Arial"/>
                <w:sz w:val="24"/>
                <w:szCs w:val="24"/>
                <w:lang w:eastAsia="ru-RU"/>
              </w:rPr>
              <w:t>№6-10</w:t>
            </w:r>
          </w:p>
        </w:tc>
        <w:tc>
          <w:tcPr>
            <w:tcW w:w="2410" w:type="dxa"/>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Вахитовское СП</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6-11</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СХ4</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xml:space="preserve">Зона коллективного садоводства и огородничества (СХ4) </w:t>
            </w:r>
            <w:r w:rsidRPr="000949A2">
              <w:rPr>
                <w:rFonts w:ascii="Arial" w:eastAsia="Times New Roman" w:hAnsi="Arial" w:cs="Arial"/>
                <w:sz w:val="24"/>
                <w:szCs w:val="24"/>
                <w:lang w:eastAsia="ru-RU"/>
              </w:rPr>
              <w:t>№6-11</w:t>
            </w:r>
          </w:p>
        </w:tc>
        <w:tc>
          <w:tcPr>
            <w:tcW w:w="2410" w:type="dxa"/>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Вахитовское СП</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6-12</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Р3</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xml:space="preserve">Зона объектов отдыха, туризма и спорта (Р3) </w:t>
            </w:r>
            <w:r w:rsidRPr="000949A2">
              <w:rPr>
                <w:rFonts w:ascii="Arial" w:eastAsia="Times New Roman" w:hAnsi="Arial" w:cs="Arial"/>
                <w:sz w:val="24"/>
                <w:szCs w:val="24"/>
                <w:lang w:eastAsia="ru-RU"/>
              </w:rPr>
              <w:t>№6-12</w:t>
            </w:r>
          </w:p>
        </w:tc>
        <w:tc>
          <w:tcPr>
            <w:tcW w:w="2410" w:type="dxa"/>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Вахитовское СП</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6-13</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Р3</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xml:space="preserve">Зона объектов отдыха, туризма и спорта (Р3) </w:t>
            </w:r>
            <w:r w:rsidRPr="000949A2">
              <w:rPr>
                <w:rFonts w:ascii="Arial" w:eastAsia="Times New Roman" w:hAnsi="Arial" w:cs="Arial"/>
                <w:sz w:val="24"/>
                <w:szCs w:val="24"/>
                <w:lang w:eastAsia="ru-RU"/>
              </w:rPr>
              <w:t>№6-13</w:t>
            </w:r>
          </w:p>
        </w:tc>
        <w:tc>
          <w:tcPr>
            <w:tcW w:w="2410" w:type="dxa"/>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Вахитовское СП</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6-14</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СН1</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color w:val="000000"/>
                <w:sz w:val="24"/>
                <w:szCs w:val="24"/>
                <w:lang w:eastAsia="ru-RU"/>
              </w:rPr>
            </w:pPr>
            <w:r w:rsidRPr="000949A2">
              <w:rPr>
                <w:rFonts w:ascii="Arial" w:eastAsia="Times New Roman" w:hAnsi="Arial" w:cs="Arial"/>
                <w:sz w:val="24"/>
                <w:szCs w:val="24"/>
                <w:lang w:eastAsia="ru-RU"/>
              </w:rPr>
              <w:t>Зона размещения кладбищ (СН1) №6-14</w:t>
            </w:r>
          </w:p>
        </w:tc>
        <w:tc>
          <w:tcPr>
            <w:tcW w:w="2410" w:type="dxa"/>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Вахитовское СП</w:t>
            </w:r>
          </w:p>
        </w:tc>
      </w:tr>
      <w:tr w:rsidR="000949A2" w:rsidRPr="000949A2" w:rsidTr="000949A2">
        <w:tc>
          <w:tcPr>
            <w:tcW w:w="1101"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6-15</w:t>
            </w:r>
          </w:p>
        </w:tc>
        <w:tc>
          <w:tcPr>
            <w:tcW w:w="1134" w:type="dxa"/>
            <w:vAlign w:val="center"/>
          </w:tcPr>
          <w:p w:rsidR="000949A2" w:rsidRPr="000949A2" w:rsidRDefault="000949A2" w:rsidP="000949A2">
            <w:pPr>
              <w:suppressAutoHyphens/>
              <w:spacing w:after="0" w:line="240" w:lineRule="auto"/>
              <w:jc w:val="center"/>
              <w:rPr>
                <w:rFonts w:ascii="Arial" w:eastAsia="Calibri" w:hAnsi="Arial" w:cs="Arial"/>
                <w:sz w:val="24"/>
                <w:szCs w:val="24"/>
              </w:rPr>
            </w:pPr>
            <w:r w:rsidRPr="000949A2">
              <w:rPr>
                <w:rFonts w:ascii="Arial" w:eastAsia="Calibri" w:hAnsi="Arial" w:cs="Arial"/>
                <w:sz w:val="24"/>
                <w:szCs w:val="24"/>
              </w:rPr>
              <w:t>СН1</w:t>
            </w:r>
          </w:p>
        </w:tc>
        <w:tc>
          <w:tcPr>
            <w:tcW w:w="5244" w:type="dxa"/>
            <w:shd w:val="clear" w:color="auto" w:fill="auto"/>
            <w:vAlign w:val="center"/>
          </w:tcPr>
          <w:p w:rsidR="000949A2" w:rsidRPr="000949A2" w:rsidRDefault="000949A2" w:rsidP="000949A2">
            <w:pPr>
              <w:spacing w:after="0" w:line="240" w:lineRule="auto"/>
              <w:rPr>
                <w:rFonts w:ascii="Arial" w:eastAsia="Times New Roman" w:hAnsi="Arial" w:cs="Arial"/>
                <w:color w:val="000000"/>
                <w:sz w:val="24"/>
                <w:szCs w:val="24"/>
                <w:lang w:eastAsia="ru-RU"/>
              </w:rPr>
            </w:pPr>
            <w:r w:rsidRPr="000949A2">
              <w:rPr>
                <w:rFonts w:ascii="Arial" w:eastAsia="Times New Roman" w:hAnsi="Arial" w:cs="Arial"/>
                <w:sz w:val="24"/>
                <w:szCs w:val="24"/>
                <w:lang w:eastAsia="ru-RU"/>
              </w:rPr>
              <w:t>Зона размещения кладбищ (СН1) №6-15</w:t>
            </w:r>
          </w:p>
        </w:tc>
        <w:tc>
          <w:tcPr>
            <w:tcW w:w="2410" w:type="dxa"/>
            <w:vAlign w:val="center"/>
          </w:tcPr>
          <w:p w:rsidR="000949A2" w:rsidRPr="000949A2" w:rsidRDefault="000949A2" w:rsidP="000949A2">
            <w:pPr>
              <w:spacing w:after="0" w:line="240" w:lineRule="auto"/>
              <w:rPr>
                <w:rFonts w:ascii="Arial" w:eastAsia="Times New Roman" w:hAnsi="Arial" w:cs="Arial"/>
                <w:color w:val="00000A"/>
                <w:sz w:val="24"/>
                <w:szCs w:val="24"/>
                <w:lang w:eastAsia="ru-RU"/>
              </w:rPr>
            </w:pPr>
            <w:r w:rsidRPr="000949A2">
              <w:rPr>
                <w:rFonts w:ascii="Arial" w:eastAsia="Times New Roman" w:hAnsi="Arial" w:cs="Arial"/>
                <w:color w:val="00000A"/>
                <w:sz w:val="24"/>
                <w:szCs w:val="24"/>
                <w:lang w:eastAsia="ru-RU"/>
              </w:rPr>
              <w:t>Вахитовское СП</w:t>
            </w:r>
          </w:p>
        </w:tc>
      </w:tr>
    </w:tbl>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Использование для обозначения территориальной зоны ее наименования или номера в рамках настоящих Правил является равнозначным.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4. Границы установленных территориальных зон могут состоять из одного или более контуров границ.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Контуры границ территориальных зон, которые на карте градостроительного зонирования имеют одинаковый индекс и номер территориальной зоны, относятся к одной многоконтурной территориальной зоне.</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Контуры границ территориальных зон, которые на карте градостроительного зонирования имеют одинаковый индекс, но различные номера территориальных зон, относятся к разным территориальным зонам одного вида.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5. Помимо территориальных зон, для которых в обязательном порядке устанавливаются границы и градостроительные регламенты, на карте градостроительного зонирования также показаны: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земли, на которые действие градостроительных регламентов не распространяется;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земли, для которых градостроительные регламенты не устанавливаются;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территории фактического или планируемого использования земель (земельного участка или его части) в соответствии регламентом территориальной зоны, которая не может быть установлена в отношении всего земельного участка.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Для указанных земель и территорий используются следующие наименования и условные текстовые обозначения (индексы):</w:t>
      </w:r>
    </w:p>
    <w:p w:rsidR="000949A2" w:rsidRPr="000949A2" w:rsidRDefault="000949A2" w:rsidP="000949A2">
      <w:pPr>
        <w:suppressAutoHyphens/>
        <w:spacing w:after="60" w:line="240" w:lineRule="auto"/>
        <w:ind w:firstLine="567"/>
        <w:jc w:val="both"/>
        <w:rPr>
          <w:rFonts w:ascii="Arial" w:eastAsia="Calibri" w:hAnsi="Arial" w:cs="Arial"/>
          <w:sz w:val="24"/>
          <w:szCs w:val="24"/>
        </w:rPr>
      </w:pPr>
      <w:r w:rsidRPr="000949A2">
        <w:rPr>
          <w:rFonts w:ascii="Arial" w:eastAsia="Calibri" w:hAnsi="Arial" w:cs="Arial"/>
          <w:sz w:val="24"/>
          <w:szCs w:val="24"/>
        </w:rPr>
        <w:t>1) Земли, на которые действие градостроительных регламентов не распространяется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0949A2" w:rsidRPr="000949A2" w:rsidTr="000949A2">
        <w:tc>
          <w:tcPr>
            <w:tcW w:w="2093" w:type="dxa"/>
            <w:vAlign w:val="center"/>
          </w:tcPr>
          <w:p w:rsidR="000949A2" w:rsidRPr="000949A2" w:rsidRDefault="000949A2" w:rsidP="000949A2">
            <w:pPr>
              <w:suppressAutoHyphens/>
              <w:spacing w:after="0" w:line="240" w:lineRule="auto"/>
              <w:ind w:firstLine="567"/>
              <w:jc w:val="center"/>
              <w:rPr>
                <w:rFonts w:ascii="Arial" w:eastAsia="Calibri" w:hAnsi="Arial" w:cs="Arial"/>
                <w:b/>
                <w:sz w:val="24"/>
                <w:szCs w:val="24"/>
              </w:rPr>
            </w:pPr>
            <w:r w:rsidRPr="000949A2">
              <w:rPr>
                <w:rFonts w:ascii="Arial" w:eastAsia="Calibri" w:hAnsi="Arial" w:cs="Arial"/>
                <w:b/>
                <w:sz w:val="24"/>
                <w:szCs w:val="24"/>
              </w:rPr>
              <w:t>Индекс</w:t>
            </w:r>
          </w:p>
        </w:tc>
        <w:tc>
          <w:tcPr>
            <w:tcW w:w="7796" w:type="dxa"/>
            <w:shd w:val="clear" w:color="auto" w:fill="auto"/>
            <w:vAlign w:val="center"/>
          </w:tcPr>
          <w:p w:rsidR="000949A2" w:rsidRPr="000949A2" w:rsidRDefault="000949A2" w:rsidP="000949A2">
            <w:pPr>
              <w:suppressAutoHyphens/>
              <w:spacing w:after="0" w:line="240" w:lineRule="auto"/>
              <w:ind w:firstLine="567"/>
              <w:jc w:val="center"/>
              <w:rPr>
                <w:rFonts w:ascii="Arial" w:eastAsia="Calibri" w:hAnsi="Arial" w:cs="Arial"/>
                <w:b/>
                <w:sz w:val="24"/>
                <w:szCs w:val="24"/>
              </w:rPr>
            </w:pPr>
            <w:r w:rsidRPr="000949A2">
              <w:rPr>
                <w:rFonts w:ascii="Arial" w:eastAsia="Calibri" w:hAnsi="Arial" w:cs="Arial"/>
                <w:b/>
                <w:sz w:val="24"/>
                <w:szCs w:val="24"/>
              </w:rPr>
              <w:t>Наименование</w:t>
            </w:r>
          </w:p>
        </w:tc>
      </w:tr>
      <w:tr w:rsidR="000949A2" w:rsidRPr="000949A2" w:rsidTr="000949A2">
        <w:tc>
          <w:tcPr>
            <w:tcW w:w="2093" w:type="dxa"/>
            <w:vAlign w:val="center"/>
          </w:tcPr>
          <w:p w:rsidR="000949A2" w:rsidRPr="000949A2" w:rsidRDefault="000949A2" w:rsidP="000949A2">
            <w:pPr>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ЛО</w:t>
            </w:r>
          </w:p>
        </w:tc>
        <w:tc>
          <w:tcPr>
            <w:tcW w:w="7796" w:type="dxa"/>
            <w:shd w:val="clear" w:color="auto" w:fill="auto"/>
            <w:vAlign w:val="center"/>
          </w:tcPr>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Земельные участки, предназначенные для размещения линейных объектов</w:t>
            </w:r>
          </w:p>
        </w:tc>
      </w:tr>
      <w:tr w:rsidR="000949A2" w:rsidRPr="000949A2" w:rsidTr="000949A2">
        <w:tc>
          <w:tcPr>
            <w:tcW w:w="2093" w:type="dxa"/>
            <w:vAlign w:val="center"/>
          </w:tcPr>
          <w:p w:rsidR="000949A2" w:rsidRPr="000949A2" w:rsidRDefault="000949A2" w:rsidP="000949A2">
            <w:pPr>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ДПИ</w:t>
            </w:r>
          </w:p>
        </w:tc>
        <w:tc>
          <w:tcPr>
            <w:tcW w:w="7796" w:type="dxa"/>
            <w:shd w:val="clear" w:color="auto" w:fill="auto"/>
            <w:vAlign w:val="center"/>
          </w:tcPr>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Земельные участки, предоставленные для добычи полезных ископаемых</w:t>
            </w:r>
          </w:p>
        </w:tc>
      </w:tr>
    </w:tbl>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60" w:line="240" w:lineRule="auto"/>
        <w:ind w:firstLine="567"/>
        <w:jc w:val="both"/>
        <w:rPr>
          <w:rFonts w:ascii="Arial" w:eastAsia="Calibri" w:hAnsi="Arial" w:cs="Arial"/>
          <w:sz w:val="24"/>
          <w:szCs w:val="24"/>
        </w:rPr>
      </w:pPr>
      <w:r w:rsidRPr="000949A2">
        <w:rPr>
          <w:rFonts w:ascii="Arial" w:eastAsia="Calibri" w:hAnsi="Arial" w:cs="Arial"/>
          <w:sz w:val="24"/>
          <w:szCs w:val="24"/>
        </w:rPr>
        <w:t>2) Земли, для которых градостроительные регламенты не устанавливаются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0949A2" w:rsidRPr="000949A2" w:rsidTr="000949A2">
        <w:tc>
          <w:tcPr>
            <w:tcW w:w="2093" w:type="dxa"/>
            <w:vAlign w:val="center"/>
          </w:tcPr>
          <w:p w:rsidR="000949A2" w:rsidRPr="000949A2" w:rsidRDefault="000949A2" w:rsidP="000949A2">
            <w:pPr>
              <w:suppressAutoHyphens/>
              <w:spacing w:after="0" w:line="240" w:lineRule="auto"/>
              <w:ind w:firstLine="567"/>
              <w:jc w:val="center"/>
              <w:rPr>
                <w:rFonts w:ascii="Arial" w:eastAsia="Calibri" w:hAnsi="Arial" w:cs="Arial"/>
                <w:b/>
                <w:sz w:val="24"/>
                <w:szCs w:val="24"/>
              </w:rPr>
            </w:pPr>
            <w:r w:rsidRPr="000949A2">
              <w:rPr>
                <w:rFonts w:ascii="Arial" w:eastAsia="Calibri" w:hAnsi="Arial" w:cs="Arial"/>
                <w:b/>
                <w:sz w:val="24"/>
                <w:szCs w:val="24"/>
              </w:rPr>
              <w:t>Индекс</w:t>
            </w:r>
          </w:p>
        </w:tc>
        <w:tc>
          <w:tcPr>
            <w:tcW w:w="7796" w:type="dxa"/>
            <w:shd w:val="clear" w:color="auto" w:fill="auto"/>
            <w:vAlign w:val="center"/>
          </w:tcPr>
          <w:p w:rsidR="000949A2" w:rsidRPr="000949A2" w:rsidRDefault="000949A2" w:rsidP="000949A2">
            <w:pPr>
              <w:suppressAutoHyphens/>
              <w:spacing w:after="0" w:line="240" w:lineRule="auto"/>
              <w:ind w:firstLine="567"/>
              <w:jc w:val="center"/>
              <w:rPr>
                <w:rFonts w:ascii="Arial" w:eastAsia="Calibri" w:hAnsi="Arial" w:cs="Arial"/>
                <w:b/>
                <w:sz w:val="24"/>
                <w:szCs w:val="24"/>
              </w:rPr>
            </w:pPr>
            <w:r w:rsidRPr="000949A2">
              <w:rPr>
                <w:rFonts w:ascii="Arial" w:eastAsia="Calibri" w:hAnsi="Arial" w:cs="Arial"/>
                <w:b/>
                <w:sz w:val="24"/>
                <w:szCs w:val="24"/>
              </w:rPr>
              <w:t>Наименование</w:t>
            </w:r>
          </w:p>
        </w:tc>
      </w:tr>
      <w:tr w:rsidR="000949A2" w:rsidRPr="000949A2" w:rsidTr="000949A2">
        <w:tc>
          <w:tcPr>
            <w:tcW w:w="2093" w:type="dxa"/>
            <w:vAlign w:val="center"/>
          </w:tcPr>
          <w:p w:rsidR="000949A2" w:rsidRPr="000949A2" w:rsidRDefault="000949A2" w:rsidP="000949A2">
            <w:pPr>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ЛФ</w:t>
            </w:r>
          </w:p>
        </w:tc>
        <w:tc>
          <w:tcPr>
            <w:tcW w:w="7796" w:type="dxa"/>
            <w:shd w:val="clear" w:color="auto" w:fill="auto"/>
            <w:vAlign w:val="center"/>
          </w:tcPr>
          <w:p w:rsidR="000949A2" w:rsidRPr="000949A2" w:rsidRDefault="000949A2" w:rsidP="000949A2">
            <w:pPr>
              <w:suppressAutoHyphens/>
              <w:spacing w:after="0" w:line="240" w:lineRule="auto"/>
              <w:ind w:firstLine="567"/>
              <w:rPr>
                <w:rFonts w:ascii="Arial" w:eastAsia="Calibri" w:hAnsi="Arial" w:cs="Arial"/>
                <w:sz w:val="24"/>
                <w:szCs w:val="24"/>
              </w:rPr>
            </w:pPr>
            <w:r w:rsidRPr="000949A2">
              <w:rPr>
                <w:rFonts w:ascii="Arial" w:eastAsia="Calibri" w:hAnsi="Arial" w:cs="Arial"/>
                <w:sz w:val="24"/>
                <w:szCs w:val="24"/>
              </w:rPr>
              <w:t>Земли лесного фонда</w:t>
            </w:r>
          </w:p>
        </w:tc>
      </w:tr>
      <w:tr w:rsidR="000949A2" w:rsidRPr="000949A2" w:rsidTr="000949A2">
        <w:tc>
          <w:tcPr>
            <w:tcW w:w="2093" w:type="dxa"/>
            <w:vAlign w:val="center"/>
          </w:tcPr>
          <w:p w:rsidR="000949A2" w:rsidRPr="000949A2" w:rsidRDefault="000949A2" w:rsidP="000949A2">
            <w:pPr>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ВО</w:t>
            </w:r>
          </w:p>
        </w:tc>
        <w:tc>
          <w:tcPr>
            <w:tcW w:w="7796" w:type="dxa"/>
            <w:shd w:val="clear" w:color="auto" w:fill="auto"/>
            <w:vAlign w:val="center"/>
          </w:tcPr>
          <w:p w:rsidR="000949A2" w:rsidRPr="000949A2" w:rsidRDefault="000949A2" w:rsidP="000949A2">
            <w:pPr>
              <w:suppressAutoHyphens/>
              <w:spacing w:after="0" w:line="240" w:lineRule="auto"/>
              <w:ind w:firstLine="567"/>
              <w:rPr>
                <w:rFonts w:ascii="Arial" w:eastAsia="Calibri" w:hAnsi="Arial" w:cs="Arial"/>
                <w:sz w:val="24"/>
                <w:szCs w:val="24"/>
              </w:rPr>
            </w:pPr>
            <w:r w:rsidRPr="000949A2">
              <w:rPr>
                <w:rFonts w:ascii="Arial" w:eastAsia="Calibri" w:hAnsi="Arial" w:cs="Arial"/>
                <w:sz w:val="24"/>
                <w:szCs w:val="24"/>
              </w:rPr>
              <w:t>Земли, покрытые поверхностными водами</w:t>
            </w:r>
          </w:p>
        </w:tc>
      </w:tr>
      <w:tr w:rsidR="000949A2" w:rsidRPr="000949A2" w:rsidTr="000949A2">
        <w:tc>
          <w:tcPr>
            <w:tcW w:w="2093" w:type="dxa"/>
            <w:vAlign w:val="center"/>
          </w:tcPr>
          <w:p w:rsidR="000949A2" w:rsidRPr="000949A2" w:rsidRDefault="000949A2" w:rsidP="000949A2">
            <w:pPr>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СХ</w:t>
            </w:r>
          </w:p>
        </w:tc>
        <w:tc>
          <w:tcPr>
            <w:tcW w:w="7796" w:type="dxa"/>
            <w:shd w:val="clear" w:color="auto" w:fill="auto"/>
            <w:vAlign w:val="center"/>
          </w:tcPr>
          <w:p w:rsidR="000949A2" w:rsidRPr="000949A2" w:rsidRDefault="000949A2" w:rsidP="000949A2">
            <w:pPr>
              <w:suppressAutoHyphens/>
              <w:spacing w:after="0" w:line="240" w:lineRule="auto"/>
              <w:ind w:firstLine="567"/>
              <w:rPr>
                <w:rFonts w:ascii="Arial" w:eastAsia="Calibri" w:hAnsi="Arial" w:cs="Arial"/>
                <w:sz w:val="24"/>
                <w:szCs w:val="24"/>
              </w:rPr>
            </w:pPr>
            <w:r w:rsidRPr="000949A2">
              <w:rPr>
                <w:rFonts w:ascii="Arial" w:eastAsia="Calibri" w:hAnsi="Arial" w:cs="Arial"/>
                <w:sz w:val="24"/>
                <w:szCs w:val="24"/>
              </w:rPr>
              <w:t>Сельскохозяйственные угодья в составе земель сельскохозяйственного назначения</w:t>
            </w:r>
          </w:p>
        </w:tc>
      </w:tr>
      <w:tr w:rsidR="000949A2" w:rsidRPr="000949A2" w:rsidTr="000949A2">
        <w:tc>
          <w:tcPr>
            <w:tcW w:w="2093" w:type="dxa"/>
            <w:vAlign w:val="center"/>
          </w:tcPr>
          <w:p w:rsidR="000949A2" w:rsidRPr="000949A2" w:rsidRDefault="000949A2" w:rsidP="000949A2">
            <w:pPr>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ООПТ</w:t>
            </w:r>
          </w:p>
        </w:tc>
        <w:tc>
          <w:tcPr>
            <w:tcW w:w="7796" w:type="dxa"/>
            <w:shd w:val="clear" w:color="auto" w:fill="auto"/>
            <w:vAlign w:val="center"/>
          </w:tcPr>
          <w:p w:rsidR="000949A2" w:rsidRPr="000949A2" w:rsidRDefault="000949A2" w:rsidP="000949A2">
            <w:pPr>
              <w:suppressAutoHyphens/>
              <w:spacing w:after="0" w:line="240" w:lineRule="auto"/>
              <w:ind w:firstLine="567"/>
              <w:rPr>
                <w:rFonts w:ascii="Arial" w:eastAsia="Calibri" w:hAnsi="Arial" w:cs="Arial"/>
                <w:sz w:val="24"/>
                <w:szCs w:val="24"/>
              </w:rPr>
            </w:pPr>
            <w:r w:rsidRPr="000949A2">
              <w:rPr>
                <w:rFonts w:ascii="Arial" w:eastAsia="Calibri" w:hAnsi="Arial" w:cs="Arial"/>
                <w:sz w:val="24"/>
                <w:szCs w:val="24"/>
              </w:rPr>
              <w:t>Земли особо охраняемых природных территорий</w:t>
            </w:r>
          </w:p>
        </w:tc>
      </w:tr>
    </w:tbl>
    <w:p w:rsidR="000949A2" w:rsidRPr="000949A2" w:rsidRDefault="000949A2" w:rsidP="000949A2">
      <w:pPr>
        <w:keepNext/>
        <w:suppressAutoHyphens/>
        <w:spacing w:after="6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 3) Территории фактического или планируемого использования земель: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96"/>
      </w:tblGrid>
      <w:tr w:rsidR="000949A2" w:rsidRPr="000949A2" w:rsidTr="000949A2">
        <w:tc>
          <w:tcPr>
            <w:tcW w:w="2093" w:type="dxa"/>
            <w:vAlign w:val="center"/>
          </w:tcPr>
          <w:p w:rsidR="000949A2" w:rsidRPr="000949A2" w:rsidRDefault="000949A2" w:rsidP="000949A2">
            <w:pPr>
              <w:keepNext/>
              <w:suppressAutoHyphens/>
              <w:spacing w:after="0" w:line="240" w:lineRule="auto"/>
              <w:ind w:firstLine="567"/>
              <w:jc w:val="center"/>
              <w:rPr>
                <w:rFonts w:ascii="Arial" w:eastAsia="Calibri" w:hAnsi="Arial" w:cs="Arial"/>
                <w:b/>
                <w:sz w:val="24"/>
                <w:szCs w:val="24"/>
              </w:rPr>
            </w:pPr>
            <w:r w:rsidRPr="000949A2">
              <w:rPr>
                <w:rFonts w:ascii="Arial" w:eastAsia="Calibri" w:hAnsi="Arial" w:cs="Arial"/>
                <w:b/>
                <w:sz w:val="24"/>
                <w:szCs w:val="24"/>
              </w:rPr>
              <w:t>Индекс</w:t>
            </w:r>
          </w:p>
        </w:tc>
        <w:tc>
          <w:tcPr>
            <w:tcW w:w="7796" w:type="dxa"/>
            <w:shd w:val="clear" w:color="auto" w:fill="auto"/>
            <w:vAlign w:val="center"/>
          </w:tcPr>
          <w:p w:rsidR="000949A2" w:rsidRPr="000949A2" w:rsidRDefault="000949A2" w:rsidP="000949A2">
            <w:pPr>
              <w:keepNext/>
              <w:suppressAutoHyphens/>
              <w:spacing w:after="0" w:line="240" w:lineRule="auto"/>
              <w:ind w:firstLine="567"/>
              <w:jc w:val="center"/>
              <w:rPr>
                <w:rFonts w:ascii="Arial" w:eastAsia="Calibri" w:hAnsi="Arial" w:cs="Arial"/>
                <w:b/>
                <w:sz w:val="24"/>
                <w:szCs w:val="24"/>
              </w:rPr>
            </w:pPr>
            <w:r w:rsidRPr="000949A2">
              <w:rPr>
                <w:rFonts w:ascii="Arial" w:eastAsia="Calibri" w:hAnsi="Arial" w:cs="Arial"/>
                <w:b/>
                <w:sz w:val="24"/>
                <w:szCs w:val="24"/>
              </w:rPr>
              <w:t>Наименование</w:t>
            </w:r>
          </w:p>
        </w:tc>
      </w:tr>
      <w:tr w:rsidR="000949A2" w:rsidRPr="000949A2" w:rsidTr="000949A2">
        <w:tc>
          <w:tcPr>
            <w:tcW w:w="2093" w:type="dxa"/>
            <w:vAlign w:val="center"/>
          </w:tcPr>
          <w:p w:rsidR="000949A2" w:rsidRPr="000949A2" w:rsidRDefault="000949A2" w:rsidP="000949A2">
            <w:pPr>
              <w:keepNext/>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Ж1-Ф</w:t>
            </w:r>
          </w:p>
        </w:tc>
        <w:tc>
          <w:tcPr>
            <w:tcW w:w="7796" w:type="dxa"/>
            <w:shd w:val="clear" w:color="auto" w:fill="auto"/>
            <w:vAlign w:val="center"/>
          </w:tcPr>
          <w:p w:rsidR="000949A2" w:rsidRPr="000949A2" w:rsidRDefault="000949A2" w:rsidP="000949A2">
            <w:pPr>
              <w:suppressAutoHyphens/>
              <w:spacing w:after="0" w:line="240" w:lineRule="auto"/>
              <w:ind w:firstLine="567"/>
              <w:rPr>
                <w:rFonts w:ascii="Arial" w:eastAsia="Calibri" w:hAnsi="Arial" w:cs="Arial"/>
                <w:sz w:val="24"/>
                <w:szCs w:val="24"/>
              </w:rPr>
            </w:pPr>
            <w:r w:rsidRPr="000949A2">
              <w:rPr>
                <w:rFonts w:ascii="Arial" w:eastAsia="Calibri" w:hAnsi="Arial" w:cs="Arial"/>
                <w:sz w:val="24"/>
                <w:szCs w:val="24"/>
              </w:rPr>
              <w:t>Территория фактического использования земель в соответствии с регламентом зоны Ж1</w:t>
            </w:r>
          </w:p>
        </w:tc>
      </w:tr>
      <w:tr w:rsidR="000949A2" w:rsidRPr="000949A2" w:rsidTr="000949A2">
        <w:tc>
          <w:tcPr>
            <w:tcW w:w="2093" w:type="dxa"/>
            <w:vAlign w:val="center"/>
          </w:tcPr>
          <w:p w:rsidR="000949A2" w:rsidRPr="000949A2" w:rsidRDefault="000949A2" w:rsidP="000949A2">
            <w:pPr>
              <w:keepNext/>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СХ2-Ф</w:t>
            </w:r>
          </w:p>
        </w:tc>
        <w:tc>
          <w:tcPr>
            <w:tcW w:w="7796" w:type="dxa"/>
            <w:shd w:val="clear" w:color="auto" w:fill="auto"/>
            <w:vAlign w:val="center"/>
          </w:tcPr>
          <w:p w:rsidR="000949A2" w:rsidRPr="000949A2" w:rsidRDefault="000949A2" w:rsidP="000949A2">
            <w:pPr>
              <w:suppressAutoHyphens/>
              <w:spacing w:after="0" w:line="240" w:lineRule="auto"/>
              <w:ind w:firstLine="567"/>
              <w:rPr>
                <w:rFonts w:ascii="Arial" w:eastAsia="Calibri" w:hAnsi="Arial" w:cs="Arial"/>
                <w:sz w:val="24"/>
                <w:szCs w:val="24"/>
              </w:rPr>
            </w:pPr>
            <w:r w:rsidRPr="000949A2">
              <w:rPr>
                <w:rFonts w:ascii="Arial" w:eastAsia="Calibri" w:hAnsi="Arial" w:cs="Arial"/>
                <w:sz w:val="24"/>
                <w:szCs w:val="24"/>
              </w:rPr>
              <w:t>Территория фактического использования земель в соответствии с регламентом зоны СХ2</w:t>
            </w:r>
          </w:p>
        </w:tc>
      </w:tr>
      <w:tr w:rsidR="000949A2" w:rsidRPr="000949A2" w:rsidTr="000949A2">
        <w:tc>
          <w:tcPr>
            <w:tcW w:w="2093" w:type="dxa"/>
            <w:vAlign w:val="center"/>
          </w:tcPr>
          <w:p w:rsidR="000949A2" w:rsidRPr="000949A2" w:rsidRDefault="000949A2" w:rsidP="000949A2">
            <w:pPr>
              <w:keepNext/>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СХ3-Ф</w:t>
            </w:r>
          </w:p>
        </w:tc>
        <w:tc>
          <w:tcPr>
            <w:tcW w:w="7796" w:type="dxa"/>
            <w:shd w:val="clear" w:color="auto" w:fill="auto"/>
            <w:vAlign w:val="center"/>
          </w:tcPr>
          <w:p w:rsidR="000949A2" w:rsidRPr="000949A2" w:rsidRDefault="000949A2" w:rsidP="000949A2">
            <w:pPr>
              <w:suppressAutoHyphens/>
              <w:spacing w:after="0" w:line="240" w:lineRule="auto"/>
              <w:ind w:firstLine="567"/>
              <w:rPr>
                <w:rFonts w:ascii="Arial" w:eastAsia="Calibri" w:hAnsi="Arial" w:cs="Arial"/>
                <w:sz w:val="24"/>
                <w:szCs w:val="24"/>
              </w:rPr>
            </w:pPr>
            <w:r w:rsidRPr="000949A2">
              <w:rPr>
                <w:rFonts w:ascii="Arial" w:eastAsia="Calibri" w:hAnsi="Arial" w:cs="Arial"/>
                <w:sz w:val="24"/>
                <w:szCs w:val="24"/>
              </w:rPr>
              <w:t>Территория фактического использования земель в соответствии с регламентом зоны СХ3</w:t>
            </w:r>
          </w:p>
        </w:tc>
      </w:tr>
      <w:tr w:rsidR="000949A2" w:rsidRPr="000949A2" w:rsidTr="000949A2">
        <w:tc>
          <w:tcPr>
            <w:tcW w:w="2093" w:type="dxa"/>
            <w:vAlign w:val="center"/>
          </w:tcPr>
          <w:p w:rsidR="000949A2" w:rsidRPr="000949A2" w:rsidRDefault="000949A2" w:rsidP="000949A2">
            <w:pPr>
              <w:keepNext/>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СХ4-Ф</w:t>
            </w:r>
          </w:p>
        </w:tc>
        <w:tc>
          <w:tcPr>
            <w:tcW w:w="7796" w:type="dxa"/>
            <w:shd w:val="clear" w:color="auto" w:fill="auto"/>
            <w:vAlign w:val="center"/>
          </w:tcPr>
          <w:p w:rsidR="000949A2" w:rsidRPr="000949A2" w:rsidRDefault="000949A2" w:rsidP="000949A2">
            <w:pPr>
              <w:suppressAutoHyphens/>
              <w:spacing w:after="0" w:line="240" w:lineRule="auto"/>
              <w:ind w:firstLine="567"/>
              <w:rPr>
                <w:rFonts w:ascii="Arial" w:eastAsia="Calibri" w:hAnsi="Arial" w:cs="Arial"/>
                <w:sz w:val="24"/>
                <w:szCs w:val="24"/>
              </w:rPr>
            </w:pPr>
            <w:r w:rsidRPr="000949A2">
              <w:rPr>
                <w:rFonts w:ascii="Arial" w:eastAsia="Calibri" w:hAnsi="Arial" w:cs="Arial"/>
                <w:sz w:val="24"/>
                <w:szCs w:val="24"/>
              </w:rPr>
              <w:t>Территория фактического использования земель в соответствии с регламентом зоны СХ4</w:t>
            </w:r>
          </w:p>
        </w:tc>
      </w:tr>
      <w:tr w:rsidR="000949A2" w:rsidRPr="000949A2" w:rsidTr="000949A2">
        <w:tc>
          <w:tcPr>
            <w:tcW w:w="2093" w:type="dxa"/>
            <w:vAlign w:val="center"/>
          </w:tcPr>
          <w:p w:rsidR="000949A2" w:rsidRPr="000949A2" w:rsidRDefault="000949A2" w:rsidP="000949A2">
            <w:pPr>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СН1-Ф</w:t>
            </w:r>
          </w:p>
        </w:tc>
        <w:tc>
          <w:tcPr>
            <w:tcW w:w="7796" w:type="dxa"/>
            <w:shd w:val="clear" w:color="auto" w:fill="auto"/>
            <w:vAlign w:val="center"/>
          </w:tcPr>
          <w:p w:rsidR="000949A2" w:rsidRPr="000949A2" w:rsidRDefault="000949A2" w:rsidP="000949A2">
            <w:pPr>
              <w:suppressAutoHyphens/>
              <w:spacing w:after="0" w:line="240" w:lineRule="auto"/>
              <w:ind w:firstLine="567"/>
              <w:rPr>
                <w:rFonts w:ascii="Arial" w:eastAsia="Calibri" w:hAnsi="Arial" w:cs="Arial"/>
                <w:sz w:val="24"/>
                <w:szCs w:val="24"/>
              </w:rPr>
            </w:pPr>
            <w:r w:rsidRPr="000949A2">
              <w:rPr>
                <w:rFonts w:ascii="Arial" w:eastAsia="Calibri" w:hAnsi="Arial" w:cs="Arial"/>
                <w:sz w:val="24"/>
                <w:szCs w:val="24"/>
              </w:rPr>
              <w:t>Территория фактического использования земель в соответствии с регламентом зоны СН1</w:t>
            </w:r>
          </w:p>
        </w:tc>
      </w:tr>
      <w:tr w:rsidR="000949A2" w:rsidRPr="000949A2" w:rsidTr="000949A2">
        <w:tc>
          <w:tcPr>
            <w:tcW w:w="2093" w:type="dxa"/>
            <w:vAlign w:val="center"/>
          </w:tcPr>
          <w:p w:rsidR="000949A2" w:rsidRPr="000949A2" w:rsidRDefault="000949A2" w:rsidP="000949A2">
            <w:pPr>
              <w:suppressAutoHyphens/>
              <w:spacing w:after="0" w:line="240" w:lineRule="auto"/>
              <w:ind w:firstLine="567"/>
              <w:jc w:val="center"/>
              <w:rPr>
                <w:rFonts w:ascii="Arial" w:eastAsia="Calibri" w:hAnsi="Arial" w:cs="Arial"/>
                <w:sz w:val="24"/>
                <w:szCs w:val="24"/>
              </w:rPr>
            </w:pPr>
            <w:r w:rsidRPr="000949A2">
              <w:rPr>
                <w:rFonts w:ascii="Arial" w:eastAsia="Calibri" w:hAnsi="Arial" w:cs="Arial"/>
                <w:sz w:val="24"/>
                <w:szCs w:val="24"/>
              </w:rPr>
              <w:t>Ж1-П</w:t>
            </w:r>
          </w:p>
        </w:tc>
        <w:tc>
          <w:tcPr>
            <w:tcW w:w="7796" w:type="dxa"/>
            <w:shd w:val="clear" w:color="auto" w:fill="auto"/>
            <w:vAlign w:val="center"/>
          </w:tcPr>
          <w:p w:rsidR="000949A2" w:rsidRPr="000949A2" w:rsidRDefault="000949A2" w:rsidP="000949A2">
            <w:pPr>
              <w:suppressAutoHyphens/>
              <w:spacing w:after="0" w:line="240" w:lineRule="auto"/>
              <w:ind w:firstLine="567"/>
              <w:rPr>
                <w:rFonts w:ascii="Arial" w:eastAsia="Calibri" w:hAnsi="Arial" w:cs="Arial"/>
                <w:sz w:val="24"/>
                <w:szCs w:val="24"/>
              </w:rPr>
            </w:pPr>
            <w:r w:rsidRPr="000949A2">
              <w:rPr>
                <w:rFonts w:ascii="Arial" w:eastAsia="Calibri" w:hAnsi="Arial" w:cs="Arial"/>
                <w:sz w:val="24"/>
                <w:szCs w:val="24"/>
              </w:rPr>
              <w:t>Территория планируемого использования земель в соответствии с регламентом зоны Ж1</w:t>
            </w:r>
          </w:p>
        </w:tc>
      </w:tr>
    </w:tbl>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6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Указанные земли и территории территориальными зонами не являются, сведения о границах этих земель и территорий не подготавливаются и в Единый государственный реестр недвижимости не вносятся.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6. В соответствии с Градостроительным кодексом Российской Федерации,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Территории, в границах которых предусматривается осуществление деятельности по комплексному развитию территории, в пределах муниципального </w:t>
      </w:r>
      <w:r w:rsidRPr="000949A2">
        <w:rPr>
          <w:rFonts w:ascii="Arial" w:eastAsia="Calibri" w:hAnsi="Arial" w:cs="Arial"/>
          <w:sz w:val="24"/>
          <w:szCs w:val="24"/>
        </w:rPr>
        <w:lastRenderedPageBreak/>
        <w:t>образования «Вахитовское сельское поселение» не установлены, в связи с чем в материалах настоящих Правил не отображены.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pageBreakBefore/>
        <w:widowControl w:val="0"/>
        <w:spacing w:after="0" w:line="240" w:lineRule="auto"/>
        <w:ind w:firstLine="567"/>
        <w:contextualSpacing/>
        <w:jc w:val="both"/>
        <w:outlineLvl w:val="2"/>
        <w:rPr>
          <w:rFonts w:ascii="Arial" w:eastAsia="Calibri" w:hAnsi="Arial" w:cs="Arial"/>
          <w:b/>
          <w:i/>
          <w:sz w:val="24"/>
          <w:szCs w:val="24"/>
        </w:rPr>
      </w:pPr>
      <w:bookmarkStart w:id="68" w:name="_Toc6502811"/>
      <w:bookmarkStart w:id="69" w:name="_Toc72765317"/>
      <w:bookmarkStart w:id="70" w:name="_Toc132728756"/>
      <w:r w:rsidRPr="000949A2">
        <w:rPr>
          <w:rFonts w:ascii="Arial" w:eastAsia="Calibri" w:hAnsi="Arial" w:cs="Arial"/>
          <w:b/>
          <w:sz w:val="24"/>
          <w:szCs w:val="24"/>
        </w:rPr>
        <w:lastRenderedPageBreak/>
        <w:t>Статья 22. Карта градостроительного зонирования. Зоны с особыми условиями использования территории</w:t>
      </w:r>
      <w:bookmarkEnd w:id="68"/>
      <w:bookmarkEnd w:id="69"/>
      <w:bookmarkEnd w:id="70"/>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 «Карта градостроительного зонирования. Зоны с особыми условиями использования территории» является неотъемлемой частью настоящих Правил.</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На этой карте отображены границы зон с особыми условиями использования территории, которые накладывают дополнительные ограничения использования земельных участков и объектов капитального строительства в соответствии с законодательством Российской Федерации.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2. В соответствии с положениями части 29.1 статьи 29 данного Тома, в рамках настоящих Правил зоны с особыми условиями использования территории подразделяются на три вида: установленные, планируемые к установлению, ориентировочные.</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На карте градостроительного зонирования отображаются только границы установленных и планируемых к установлению зон с особыми условиями использования территории.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Границы ориентировочных зон с особыми условиями использования территории на карте градостроительного зонирования не отображаются, поскольку они не имеют юридической силы в части ограничения использования земельных участков и объектов капитального строительства. Ориентировочные границы этих зон могут отображаться на картах генерального плана поселения, входящих в состав материалов по обоснованию генерального плана.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Отображение на карте градостроительного зонирования планируемых к установлению зон с особыми условиями использования территории носит информационно-справочный характер. Правообладатели земельных участков, которые полностью или частично расположены в границах планируемых к установлению зон с особыми условиями территории имеют право в судебном порядке оспорить действие ограничений, установленных для таких зон.</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2. Земельные участки и объекты капитального строительства, которые полностью или частично расположены в границах, установленных или планируемых к установлению зон с особыми условиями использования территории, чьи характеристики не соответствуют ограничениям использования земельных участков и объектов капитального строительства, действующим в границах указанных зон, являются несоответствующими настоящим Правилам.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3. Помимо границ зон с особыми условиями использования территории на указанной карте могут отображается границы особо охраняемых природных территорий, территорий объектов культурного наследия, выявленных объектов культурного наследия, объектов, обладающих признаками объектов культурного наследия; границы территорий исторических поселений. </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numPr>
          <w:ilvl w:val="0"/>
          <w:numId w:val="1"/>
        </w:numPr>
        <w:suppressAutoHyphens/>
        <w:spacing w:after="0" w:line="240" w:lineRule="auto"/>
        <w:ind w:firstLine="567"/>
        <w:jc w:val="both"/>
        <w:outlineLvl w:val="2"/>
        <w:rPr>
          <w:rFonts w:ascii="Arial" w:eastAsia="Calibri" w:hAnsi="Arial" w:cs="Arial"/>
          <w:b/>
          <w:i/>
          <w:sz w:val="24"/>
          <w:szCs w:val="24"/>
        </w:rPr>
      </w:pPr>
      <w:bookmarkStart w:id="71" w:name="_Toc72765318"/>
      <w:bookmarkStart w:id="72" w:name="_Toc132728757"/>
      <w:r w:rsidRPr="000949A2">
        <w:rPr>
          <w:rFonts w:ascii="Arial" w:eastAsia="Calibri" w:hAnsi="Arial" w:cs="Arial"/>
          <w:b/>
          <w:sz w:val="24"/>
          <w:szCs w:val="24"/>
        </w:rPr>
        <w:t>Статья 23. Сведения о границах территориальных зон</w:t>
      </w:r>
      <w:bookmarkEnd w:id="71"/>
      <w:bookmarkEnd w:id="72"/>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1. Обязательным приложением к настоящим Правилам являются сведения о границах установленных территориальных зон,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соответствии с Градостроительным кодексом Российской Федерации органы местного самоуправления поселения также вправе подготовить текстовое описание местоположения границ территориальных зон. В рамках разработки проекта настоящих Правил текстовое описание местоположения границ территориальных зон не подготавливалось и в сведения о границах территориальных зон не включалось.</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2. Сведения о границах территориальных зон представлены в виде:</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 xml:space="preserve">1) электронного документа в формате </w:t>
      </w:r>
      <w:r w:rsidRPr="000949A2">
        <w:rPr>
          <w:rFonts w:ascii="Arial" w:eastAsia="Calibri" w:hAnsi="Arial" w:cs="Arial"/>
          <w:sz w:val="24"/>
          <w:szCs w:val="24"/>
          <w:lang w:val="en-US"/>
        </w:rPr>
        <w:t>PDF</w:t>
      </w:r>
      <w:r w:rsidRPr="000949A2">
        <w:rPr>
          <w:rFonts w:ascii="Arial" w:eastAsia="Calibri" w:hAnsi="Arial" w:cs="Arial"/>
          <w:sz w:val="24"/>
          <w:szCs w:val="24"/>
        </w:rPr>
        <w:t>, содержащего сведения о границах всех, установленных настоящими Правилами территориальных зон поселения в соответствии с «Формой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использовании территории», утвержденной Приказом Федеральной службы государственной регистрации, кадастра и картографии от 26.07.2022 № П/0292;</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2) в виде электронных документов в формате XML, необходимых для внесения сведений о границах территориальных зон в Единый государственный реестр недвижимости.</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sectPr w:rsidR="000949A2" w:rsidRPr="000949A2" w:rsidSect="000949A2">
          <w:pgSz w:w="11906" w:h="16838" w:code="9"/>
          <w:pgMar w:top="851" w:right="851" w:bottom="851" w:left="1418" w:header="709" w:footer="709" w:gutter="0"/>
          <w:cols w:space="708"/>
          <w:docGrid w:linePitch="360"/>
        </w:sectPr>
      </w:pPr>
    </w:p>
    <w:p w:rsidR="000949A2" w:rsidRPr="000949A2" w:rsidRDefault="000949A2" w:rsidP="000949A2">
      <w:pPr>
        <w:keepNext/>
        <w:pageBreakBefore/>
        <w:suppressAutoHyphens/>
        <w:spacing w:after="240" w:line="240" w:lineRule="auto"/>
        <w:ind w:firstLine="567"/>
        <w:jc w:val="both"/>
        <w:outlineLvl w:val="0"/>
        <w:rPr>
          <w:rFonts w:ascii="Arial" w:eastAsia="Calibri" w:hAnsi="Arial" w:cs="Arial"/>
          <w:b/>
          <w:bCs/>
          <w:caps/>
          <w:kern w:val="1"/>
          <w:sz w:val="24"/>
          <w:szCs w:val="24"/>
        </w:rPr>
      </w:pPr>
      <w:bookmarkStart w:id="73" w:name="_Toc72765319"/>
      <w:bookmarkStart w:id="74" w:name="_Toc132728758"/>
      <w:r w:rsidRPr="000949A2">
        <w:rPr>
          <w:rFonts w:ascii="Arial" w:eastAsia="Calibri" w:hAnsi="Arial" w:cs="Arial"/>
          <w:b/>
          <w:bCs/>
          <w:kern w:val="1"/>
          <w:sz w:val="24"/>
          <w:szCs w:val="24"/>
        </w:rPr>
        <w:lastRenderedPageBreak/>
        <w:t xml:space="preserve">ЧАСТЬ </w:t>
      </w:r>
      <w:r w:rsidRPr="000949A2">
        <w:rPr>
          <w:rFonts w:ascii="Arial" w:eastAsia="Calibri" w:hAnsi="Arial" w:cs="Arial"/>
          <w:b/>
          <w:bCs/>
          <w:kern w:val="1"/>
          <w:sz w:val="24"/>
          <w:szCs w:val="24"/>
          <w:lang w:val="en-US"/>
        </w:rPr>
        <w:t>III</w:t>
      </w:r>
      <w:r w:rsidRPr="000949A2">
        <w:rPr>
          <w:rFonts w:ascii="Arial" w:eastAsia="Calibri" w:hAnsi="Arial" w:cs="Arial"/>
          <w:b/>
          <w:bCs/>
          <w:kern w:val="1"/>
          <w:sz w:val="24"/>
          <w:szCs w:val="24"/>
        </w:rPr>
        <w:t>. ГРАДОСТРОИТЕЛЬНЫЕ РЕГЛАМЕНТЫ</w:t>
      </w:r>
      <w:bookmarkEnd w:id="73"/>
      <w:bookmarkEnd w:id="74"/>
    </w:p>
    <w:p w:rsidR="000949A2" w:rsidRPr="000949A2" w:rsidRDefault="000949A2" w:rsidP="000949A2">
      <w:pPr>
        <w:keepNext/>
        <w:suppressAutoHyphens/>
        <w:spacing w:after="0" w:line="240" w:lineRule="auto"/>
        <w:ind w:firstLine="567"/>
        <w:jc w:val="both"/>
        <w:outlineLvl w:val="1"/>
        <w:rPr>
          <w:rFonts w:ascii="Arial" w:eastAsia="Calibri" w:hAnsi="Arial" w:cs="Arial"/>
          <w:b/>
          <w:iCs/>
          <w:color w:val="000000"/>
          <w:sz w:val="24"/>
          <w:szCs w:val="24"/>
        </w:rPr>
      </w:pPr>
      <w:bookmarkStart w:id="75" w:name="_Toc6502814"/>
      <w:bookmarkStart w:id="76" w:name="_Toc91079455"/>
      <w:bookmarkStart w:id="77" w:name="_Toc132728759"/>
      <w:r w:rsidRPr="000949A2">
        <w:rPr>
          <w:rFonts w:ascii="Arial" w:eastAsia="Calibri" w:hAnsi="Arial" w:cs="Arial"/>
          <w:b/>
          <w:iCs/>
          <w:color w:val="00000A"/>
          <w:sz w:val="24"/>
          <w:szCs w:val="24"/>
        </w:rPr>
        <w:t xml:space="preserve">ГЛАВА </w:t>
      </w:r>
      <w:r w:rsidRPr="000949A2">
        <w:rPr>
          <w:rFonts w:ascii="Arial" w:eastAsia="Calibri" w:hAnsi="Arial" w:cs="Arial"/>
          <w:b/>
          <w:iCs/>
          <w:color w:val="000000"/>
          <w:sz w:val="24"/>
          <w:szCs w:val="24"/>
          <w:lang w:val="en-US"/>
        </w:rPr>
        <w:t>IX</w:t>
      </w:r>
      <w:r w:rsidRPr="000949A2">
        <w:rPr>
          <w:rFonts w:ascii="Arial" w:eastAsia="Calibri" w:hAnsi="Arial" w:cs="Arial"/>
          <w:b/>
          <w:iCs/>
          <w:color w:val="00000A"/>
          <w:sz w:val="24"/>
          <w:szCs w:val="24"/>
        </w:rPr>
        <w:t xml:space="preserve">. </w:t>
      </w:r>
      <w:r w:rsidRPr="000949A2">
        <w:rPr>
          <w:rFonts w:ascii="Arial" w:eastAsia="Calibri" w:hAnsi="Arial" w:cs="Arial"/>
          <w:b/>
          <w:iCs/>
          <w:color w:val="000000"/>
          <w:sz w:val="24"/>
          <w:szCs w:val="24"/>
        </w:rPr>
        <w:t>Градостроительные регламенты</w:t>
      </w:r>
      <w:bookmarkEnd w:id="75"/>
      <w:bookmarkEnd w:id="76"/>
      <w:bookmarkEnd w:id="77"/>
    </w:p>
    <w:p w:rsidR="000949A2" w:rsidRPr="000949A2" w:rsidRDefault="000949A2" w:rsidP="000949A2">
      <w:pPr>
        <w:keepNext/>
        <w:spacing w:before="240" w:after="60" w:line="240" w:lineRule="auto"/>
        <w:ind w:firstLine="567"/>
        <w:outlineLvl w:val="2"/>
        <w:rPr>
          <w:rFonts w:ascii="Arial" w:eastAsia="Times New Roman" w:hAnsi="Arial" w:cs="Arial"/>
          <w:b/>
          <w:bCs/>
          <w:color w:val="00000A"/>
          <w:sz w:val="24"/>
          <w:szCs w:val="24"/>
          <w:lang w:eastAsia="ru-RU"/>
        </w:rPr>
      </w:pPr>
      <w:bookmarkStart w:id="78" w:name="_Статья_4._Состав"/>
      <w:bookmarkStart w:id="79" w:name="_Toc91079456"/>
      <w:bookmarkStart w:id="80" w:name="_Toc132728760"/>
      <w:bookmarkEnd w:id="78"/>
      <w:r w:rsidRPr="000949A2">
        <w:rPr>
          <w:rFonts w:ascii="Arial" w:eastAsia="Times New Roman" w:hAnsi="Arial" w:cs="Arial"/>
          <w:b/>
          <w:bCs/>
          <w:sz w:val="24"/>
          <w:szCs w:val="24"/>
          <w:lang w:eastAsia="ru-RU"/>
        </w:rPr>
        <w:t>Статья 24. Состав градостроительного регламента</w:t>
      </w:r>
      <w:bookmarkEnd w:id="79"/>
      <w:bookmarkEnd w:id="80"/>
    </w:p>
    <w:p w:rsidR="000949A2" w:rsidRPr="000949A2" w:rsidRDefault="000949A2" w:rsidP="000949A2">
      <w:pPr>
        <w:spacing w:after="0" w:line="240" w:lineRule="auto"/>
        <w:ind w:firstLine="567"/>
        <w:rPr>
          <w:rFonts w:ascii="Arial" w:eastAsia="Times New Roman" w:hAnsi="Arial" w:cs="Arial"/>
          <w:b/>
          <w:sz w:val="24"/>
          <w:szCs w:val="24"/>
          <w:lang w:eastAsia="ru-RU"/>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2. Градостроительные регламенты установлены с учётом: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 фактического использования земельных участков и объектов капитального строительства в границах территориальной зоны;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3) функциональных зон и характеристик их планируемого развития, определённых генеральным планом;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4) видов территориальных зон;</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5) требований охраны объектов культурного наследия, а также особо охраняемых природных территорий, иных природных объектов.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4. Действие градостроительного регламента не распространяется на земельные участки: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2) в границах территорий общего пользования;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3) предназначенные для размещения линейных объектов и/или занятые линейными объектами;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4) предоставленные для добычи полезных ископаемых.</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 xml:space="preserve">1) виды разрешенного использования земельных участков и объектов капитального строительства;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8.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9.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 Использование вспомогательного вида разрешенного использования вместо основного или условно разрешенного вида не допускается.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10.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12.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устанавливаемом настоящими Правилами в соответствии со статьей 39 Градостроительного Кодекса Российской Федерации.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14. Размещение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указания в перечне допустимых видов разрешенного использования в любой территориальной зоне.</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15.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Росреестра от 10.11.2020 № П/0412 (далее – Классификатор). Указанный классификатор содержит наименования видов разрешенного использования, их коды (числовые обозначения) и описание вида разрешенного использования земельного участка. Текстовое наименование вида разрешенного использования земельного участка и его код (числовое обозначение) являются равнозначными.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1) предельные (минимальные и (или) максимальные) размеры земельных участков, в том числе их площадь;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2) предельное количество этажей и предельная высота зданий, строений, сооружений;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4) минимальные отступы от границ земельных участков в целях определения мест допустимого размещения зданий, строений, сооружений, ближе которых запрещено строительство зданий, строений, сооружений.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18. Ограничения на минимальный размер (площадь) земельного участка не распространяются на смежные земельные участки с одинаковым видом разрешенного использования, принадлежащие одному правообладателю.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19. Предельное количество этажей здания включает все надземные этажи, включая мансардный, а также цокольный, если верх перекрытия цокольного этажа возвышается над уровнем планировочной отметки земли не менее чем на 2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19.1. Для вида разрешенного использования с кодом 6.8 Классификатора предельная высота сооружений (антенно-мачтовых) не подлежит установлению.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20. Максимальный процент застройки земельного участка учитывает площадь всех зданий и сооружений, расположенных на земельном участке, за исключением плоскостных сооружений, и объектов капитального строительства или их частей, находящихся под поверхностью земельного участка (подземная часть объекта).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21.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i/>
          <w:sz w:val="24"/>
          <w:szCs w:val="24"/>
        </w:rPr>
      </w:pPr>
      <w:bookmarkStart w:id="81" w:name="_Toc6502815"/>
      <w:bookmarkStart w:id="82" w:name="_Toc72765322"/>
      <w:bookmarkStart w:id="83" w:name="_Toc132728761"/>
      <w:r w:rsidRPr="000949A2">
        <w:rPr>
          <w:rFonts w:ascii="Arial" w:eastAsia="Calibri" w:hAnsi="Arial" w:cs="Arial"/>
          <w:b/>
          <w:sz w:val="24"/>
          <w:szCs w:val="24"/>
        </w:rPr>
        <w:t>Статья 25. Градостроительные регламенты территориальных зон</w:t>
      </w:r>
      <w:bookmarkEnd w:id="81"/>
      <w:bookmarkEnd w:id="82"/>
      <w:bookmarkEnd w:id="83"/>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Градостроительные регламенты устанавливаются в отношении каждого вида территориальной зоны. Действие градостроительного регламента каждого вида территориальной зоны распространяется на все установленные территориальные зоны данного вида.</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outlineLvl w:val="2"/>
        <w:rPr>
          <w:rFonts w:ascii="Arial" w:eastAsia="Calibri" w:hAnsi="Arial" w:cs="Arial"/>
          <w:b/>
          <w:sz w:val="24"/>
          <w:szCs w:val="24"/>
        </w:rPr>
      </w:pPr>
      <w:bookmarkStart w:id="84" w:name="_Toc72765323"/>
      <w:bookmarkStart w:id="85" w:name="_Toc132728762"/>
      <w:r w:rsidRPr="000949A2">
        <w:rPr>
          <w:rFonts w:ascii="Arial" w:eastAsia="Calibri" w:hAnsi="Arial" w:cs="Arial"/>
          <w:b/>
          <w:sz w:val="24"/>
          <w:szCs w:val="24"/>
        </w:rPr>
        <w:t xml:space="preserve">25.1. </w:t>
      </w:r>
      <w:bookmarkStart w:id="86" w:name="sub_103103"/>
      <w:r w:rsidRPr="000949A2">
        <w:rPr>
          <w:rFonts w:ascii="Arial" w:eastAsia="Calibri" w:hAnsi="Arial" w:cs="Arial"/>
          <w:b/>
          <w:iCs/>
          <w:color w:val="000000"/>
          <w:sz w:val="24"/>
          <w:szCs w:val="24"/>
        </w:rPr>
        <w:t>Вспомогательные виды разрешенного использования</w:t>
      </w:r>
      <w:bookmarkEnd w:id="84"/>
      <w:bookmarkEnd w:id="85"/>
      <w:bookmarkEnd w:id="86"/>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и условно разрешенным видам использования земельных участков и объектов капитального строительства и осуществляются совместно с ними. Выбрать вспомогательный вид разрешенного использования можно только дополнительно к основному или условно разрешенному виду, установить его вместо основного или условно разрешенного вида нельзя.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Предельные (минимальные и (или) максимальные) размеры земельных участков, а также минимальные отступы от границ земельных участков для вспомогательных видов разрешенного использования не указываются, поскольку они определяются основным или условно разрешенным видом использования.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градостроительном регламенте не указываются те вспомогательные виды разрешенного использования, которые разрешены для конкретного основного или условно разрешенного вида согласно описанию этого вида в Классификаторе.</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Вспомогательные виды разрешенного использования земельных участков и объектов капитального строительства; коды основных или условно разрешенных видов, для которых устанавливается вспомогательный вид использования, и предельные параметры разрешенного строительства, реконструкции объектов капитального строительства для вспомогательных видов: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tbl>
      <w:tblPr>
        <w:tblW w:w="9837" w:type="dxa"/>
        <w:tblInd w:w="1" w:type="dxa"/>
        <w:tblLayout w:type="fixed"/>
        <w:tblCellMar>
          <w:left w:w="57" w:type="dxa"/>
          <w:right w:w="57" w:type="dxa"/>
        </w:tblCellMar>
        <w:tblLook w:val="0000" w:firstRow="0" w:lastRow="0" w:firstColumn="0" w:lastColumn="0" w:noHBand="0" w:noVBand="0"/>
      </w:tblPr>
      <w:tblGrid>
        <w:gridCol w:w="1082"/>
        <w:gridCol w:w="2376"/>
        <w:gridCol w:w="2355"/>
        <w:gridCol w:w="2052"/>
        <w:gridCol w:w="1972"/>
      </w:tblGrid>
      <w:tr w:rsidR="000949A2" w:rsidRPr="000949A2" w:rsidTr="000949A2">
        <w:trPr>
          <w:trHeight w:val="284"/>
        </w:trPr>
        <w:tc>
          <w:tcPr>
            <w:tcW w:w="108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color w:val="000000"/>
                <w:sz w:val="24"/>
                <w:szCs w:val="24"/>
                <w:lang w:eastAsia="ru-RU"/>
              </w:rPr>
            </w:pPr>
            <w:r w:rsidRPr="000949A2">
              <w:rPr>
                <w:rFonts w:ascii="Arial" w:eastAsia="Times New Roman" w:hAnsi="Arial" w:cs="Arial"/>
                <w:b/>
                <w:color w:val="000000"/>
                <w:sz w:val="24"/>
                <w:szCs w:val="24"/>
                <w:lang w:eastAsia="ru-RU"/>
              </w:rPr>
              <w:t xml:space="preserve">Код вспомогательного </w:t>
            </w:r>
            <w:r w:rsidRPr="000949A2">
              <w:rPr>
                <w:rFonts w:ascii="Arial" w:eastAsia="Times New Roman" w:hAnsi="Arial" w:cs="Arial"/>
                <w:b/>
                <w:bCs/>
                <w:color w:val="000000"/>
                <w:sz w:val="24"/>
                <w:szCs w:val="24"/>
                <w:lang w:eastAsia="ru-RU"/>
              </w:rPr>
              <w:t>вида разрешенного использования</w:t>
            </w:r>
          </w:p>
        </w:tc>
        <w:tc>
          <w:tcPr>
            <w:tcW w:w="2376"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color w:val="000000"/>
                <w:sz w:val="24"/>
                <w:szCs w:val="24"/>
                <w:lang w:eastAsia="ru-RU"/>
              </w:rPr>
            </w:pPr>
            <w:r w:rsidRPr="000949A2">
              <w:rPr>
                <w:rFonts w:ascii="Arial" w:eastAsia="Times New Roman" w:hAnsi="Arial" w:cs="Arial"/>
                <w:b/>
                <w:bCs/>
                <w:color w:val="000000"/>
                <w:sz w:val="24"/>
                <w:szCs w:val="24"/>
                <w:lang w:eastAsia="ru-RU"/>
              </w:rPr>
              <w:t>Наименование вспомогательного вида разрешенного использования</w:t>
            </w:r>
          </w:p>
        </w:tc>
        <w:tc>
          <w:tcPr>
            <w:tcW w:w="2355" w:type="dxa"/>
            <w:vMerge w:val="restart"/>
            <w:tcBorders>
              <w:top w:val="single" w:sz="4" w:space="0" w:color="00000A"/>
              <w:left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color w:val="000000"/>
                <w:sz w:val="24"/>
                <w:szCs w:val="24"/>
                <w:lang w:eastAsia="ru-RU"/>
              </w:rPr>
            </w:pPr>
            <w:r w:rsidRPr="000949A2">
              <w:rPr>
                <w:rFonts w:ascii="Arial" w:eastAsia="Times New Roman" w:hAnsi="Arial" w:cs="Arial"/>
                <w:b/>
                <w:color w:val="000000"/>
                <w:sz w:val="24"/>
                <w:szCs w:val="24"/>
                <w:lang w:eastAsia="ru-RU"/>
              </w:rPr>
              <w:t>Коды основных и условно разрешенных видов использования, для которых устанавливается вспомогательный вид</w:t>
            </w:r>
          </w:p>
        </w:tc>
        <w:tc>
          <w:tcPr>
            <w:tcW w:w="402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color w:val="000000"/>
                <w:sz w:val="24"/>
                <w:szCs w:val="24"/>
                <w:lang w:eastAsia="ru-RU"/>
              </w:rPr>
            </w:pPr>
            <w:r w:rsidRPr="000949A2">
              <w:rPr>
                <w:rFonts w:ascii="Arial" w:eastAsia="Times New Roman" w:hAnsi="Arial" w:cs="Arial"/>
                <w:b/>
                <w:color w:val="000000"/>
                <w:sz w:val="24"/>
                <w:szCs w:val="24"/>
                <w:lang w:eastAsia="ru-RU"/>
              </w:rPr>
              <w:t>Предельные параметры разрешенного строительства и реконструкции объектов капитального строительства</w:t>
            </w:r>
          </w:p>
        </w:tc>
      </w:tr>
      <w:tr w:rsidR="000949A2" w:rsidRPr="000949A2" w:rsidTr="000949A2">
        <w:trPr>
          <w:trHeight w:val="284"/>
        </w:trPr>
        <w:tc>
          <w:tcPr>
            <w:tcW w:w="108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color w:val="000000"/>
                <w:sz w:val="24"/>
                <w:szCs w:val="24"/>
                <w:lang w:eastAsia="ru-RU"/>
              </w:rPr>
            </w:pPr>
          </w:p>
        </w:tc>
        <w:tc>
          <w:tcPr>
            <w:tcW w:w="2376"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bCs/>
                <w:color w:val="000000"/>
                <w:sz w:val="24"/>
                <w:szCs w:val="24"/>
                <w:lang w:eastAsia="ru-RU"/>
              </w:rPr>
            </w:pPr>
          </w:p>
        </w:tc>
        <w:tc>
          <w:tcPr>
            <w:tcW w:w="2355" w:type="dxa"/>
            <w:vMerge/>
            <w:tcBorders>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color w:val="000000"/>
                <w:sz w:val="24"/>
                <w:szCs w:val="24"/>
                <w:lang w:eastAsia="ru-RU"/>
              </w:rPr>
            </w:pP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color w:val="000000"/>
                <w:sz w:val="24"/>
                <w:szCs w:val="24"/>
                <w:lang w:eastAsia="ru-RU"/>
              </w:rPr>
            </w:pPr>
            <w:r w:rsidRPr="000949A2">
              <w:rPr>
                <w:rFonts w:ascii="Arial" w:eastAsia="Times New Roman" w:hAnsi="Arial" w:cs="Arial"/>
                <w:b/>
                <w:color w:val="000000"/>
                <w:sz w:val="24"/>
                <w:szCs w:val="24"/>
                <w:lang w:eastAsia="ru-RU"/>
              </w:rPr>
              <w:t>предельное количество этажей, предельная высота строения</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color w:val="000000"/>
                <w:sz w:val="24"/>
                <w:szCs w:val="24"/>
                <w:lang w:eastAsia="ru-RU"/>
              </w:rPr>
            </w:pPr>
            <w:r w:rsidRPr="000949A2">
              <w:rPr>
                <w:rFonts w:ascii="Arial" w:eastAsia="Times New Roman" w:hAnsi="Arial" w:cs="Arial"/>
                <w:b/>
                <w:color w:val="000000"/>
                <w:sz w:val="24"/>
                <w:szCs w:val="24"/>
                <w:lang w:eastAsia="ru-RU"/>
              </w:rPr>
              <w:t>максимальный процент застройки</w:t>
            </w:r>
          </w:p>
        </w:tc>
      </w:tr>
      <w:tr w:rsidR="000949A2" w:rsidRPr="000949A2" w:rsidTr="000949A2">
        <w:trPr>
          <w:trHeight w:val="284"/>
        </w:trPr>
        <w:tc>
          <w:tcPr>
            <w:tcW w:w="1082" w:type="dxa"/>
            <w:tcBorders>
              <w:top w:val="single" w:sz="4" w:space="0" w:color="00000A"/>
              <w:left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1.15</w:t>
            </w:r>
          </w:p>
        </w:tc>
        <w:tc>
          <w:tcPr>
            <w:tcW w:w="2376" w:type="dxa"/>
            <w:tcBorders>
              <w:top w:val="single" w:sz="4" w:space="0" w:color="00000A"/>
              <w:left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Хранение и переработка сельскохозяйственной продукции</w:t>
            </w:r>
          </w:p>
        </w:tc>
        <w:tc>
          <w:tcPr>
            <w:tcW w:w="2355" w:type="dxa"/>
            <w:tcBorders>
              <w:top w:val="single" w:sz="4" w:space="0" w:color="00000A"/>
              <w:left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1.8</w:t>
            </w:r>
            <w:r w:rsidRPr="000949A2">
              <w:rPr>
                <w:rFonts w:ascii="Arial" w:eastAsia="Times New Roman" w:hAnsi="Arial" w:cs="Arial"/>
                <w:color w:val="000000"/>
                <w:sz w:val="24"/>
                <w:szCs w:val="24"/>
                <w:lang w:val="en-US" w:eastAsia="ru-RU"/>
              </w:rPr>
              <w:t>,</w:t>
            </w:r>
            <w:r w:rsidRPr="000949A2">
              <w:rPr>
                <w:rFonts w:ascii="Arial" w:eastAsia="Times New Roman" w:hAnsi="Arial" w:cs="Arial"/>
                <w:color w:val="000000"/>
                <w:sz w:val="24"/>
                <w:szCs w:val="24"/>
                <w:lang w:eastAsia="ru-RU"/>
              </w:rPr>
              <w:t xml:space="preserve"> 1.9</w:t>
            </w:r>
            <w:r w:rsidRPr="000949A2">
              <w:rPr>
                <w:rFonts w:ascii="Arial" w:eastAsia="Times New Roman" w:hAnsi="Arial" w:cs="Arial"/>
                <w:color w:val="000000"/>
                <w:sz w:val="24"/>
                <w:szCs w:val="24"/>
                <w:lang w:val="en-US" w:eastAsia="ru-RU"/>
              </w:rPr>
              <w:t>,</w:t>
            </w:r>
            <w:r w:rsidRPr="000949A2">
              <w:rPr>
                <w:rFonts w:ascii="Arial" w:eastAsia="Times New Roman" w:hAnsi="Arial" w:cs="Arial"/>
                <w:color w:val="000000"/>
                <w:sz w:val="24"/>
                <w:szCs w:val="24"/>
                <w:lang w:eastAsia="ru-RU"/>
              </w:rPr>
              <w:t xml:space="preserve"> 1.10</w:t>
            </w:r>
            <w:r w:rsidRPr="000949A2">
              <w:rPr>
                <w:rFonts w:ascii="Arial" w:eastAsia="Times New Roman" w:hAnsi="Arial" w:cs="Arial"/>
                <w:color w:val="000000"/>
                <w:sz w:val="24"/>
                <w:szCs w:val="24"/>
                <w:lang w:val="en-US" w:eastAsia="ru-RU"/>
              </w:rPr>
              <w:t>,</w:t>
            </w:r>
            <w:r w:rsidRPr="000949A2">
              <w:rPr>
                <w:rFonts w:ascii="Arial" w:eastAsia="Times New Roman" w:hAnsi="Arial" w:cs="Arial"/>
                <w:color w:val="000000"/>
                <w:sz w:val="24"/>
                <w:szCs w:val="24"/>
                <w:lang w:eastAsia="ru-RU"/>
              </w:rPr>
              <w:t xml:space="preserve"> 1.11</w:t>
            </w:r>
            <w:r w:rsidRPr="000949A2">
              <w:rPr>
                <w:rFonts w:ascii="Arial" w:eastAsia="Times New Roman" w:hAnsi="Arial" w:cs="Arial"/>
                <w:color w:val="000000"/>
                <w:sz w:val="24"/>
                <w:szCs w:val="24"/>
                <w:lang w:val="en-US" w:eastAsia="ru-RU"/>
              </w:rPr>
              <w:t>,</w:t>
            </w:r>
            <w:r w:rsidRPr="000949A2">
              <w:rPr>
                <w:rFonts w:ascii="Arial" w:eastAsia="Times New Roman" w:hAnsi="Arial" w:cs="Arial"/>
                <w:color w:val="000000"/>
                <w:sz w:val="24"/>
                <w:szCs w:val="24"/>
                <w:lang w:eastAsia="ru-RU"/>
              </w:rPr>
              <w:t xml:space="preserve"> 1.12</w:t>
            </w:r>
            <w:r w:rsidRPr="000949A2">
              <w:rPr>
                <w:rFonts w:ascii="Arial" w:eastAsia="Times New Roman" w:hAnsi="Arial" w:cs="Arial"/>
                <w:color w:val="000000"/>
                <w:sz w:val="24"/>
                <w:szCs w:val="24"/>
                <w:lang w:val="en-US" w:eastAsia="ru-RU"/>
              </w:rPr>
              <w:t>,</w:t>
            </w:r>
            <w:r w:rsidRPr="000949A2">
              <w:rPr>
                <w:rFonts w:ascii="Arial" w:eastAsia="Times New Roman" w:hAnsi="Arial" w:cs="Arial"/>
                <w:color w:val="000000"/>
                <w:sz w:val="24"/>
                <w:szCs w:val="24"/>
                <w:lang w:eastAsia="ru-RU"/>
              </w:rPr>
              <w:t xml:space="preserve"> 1.13</w:t>
            </w:r>
          </w:p>
        </w:tc>
        <w:tc>
          <w:tcPr>
            <w:tcW w:w="2052" w:type="dxa"/>
            <w:tcBorders>
              <w:top w:val="single" w:sz="4" w:space="0" w:color="00000A"/>
              <w:left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н.у.</w:t>
            </w:r>
          </w:p>
        </w:tc>
        <w:tc>
          <w:tcPr>
            <w:tcW w:w="1972" w:type="dxa"/>
            <w:tcBorders>
              <w:top w:val="single" w:sz="4" w:space="0" w:color="00000A"/>
              <w:left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1.18</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Обеспечение сельскохозяйственного производства</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1.8</w:t>
            </w:r>
            <w:r w:rsidRPr="000949A2">
              <w:rPr>
                <w:rFonts w:ascii="Arial" w:eastAsia="Times New Roman" w:hAnsi="Arial" w:cs="Arial"/>
                <w:color w:val="000000"/>
                <w:sz w:val="24"/>
                <w:szCs w:val="24"/>
                <w:lang w:val="en-US" w:eastAsia="ru-RU"/>
              </w:rPr>
              <w:t>,</w:t>
            </w:r>
            <w:r w:rsidRPr="000949A2">
              <w:rPr>
                <w:rFonts w:ascii="Arial" w:eastAsia="Times New Roman" w:hAnsi="Arial" w:cs="Arial"/>
                <w:color w:val="000000"/>
                <w:sz w:val="24"/>
                <w:szCs w:val="24"/>
                <w:lang w:eastAsia="ru-RU"/>
              </w:rPr>
              <w:t xml:space="preserve"> 1.9</w:t>
            </w:r>
            <w:r w:rsidRPr="000949A2">
              <w:rPr>
                <w:rFonts w:ascii="Arial" w:eastAsia="Times New Roman" w:hAnsi="Arial" w:cs="Arial"/>
                <w:color w:val="000000"/>
                <w:sz w:val="24"/>
                <w:szCs w:val="24"/>
                <w:lang w:val="en-US" w:eastAsia="ru-RU"/>
              </w:rPr>
              <w:t>,</w:t>
            </w:r>
            <w:r w:rsidRPr="000949A2">
              <w:rPr>
                <w:rFonts w:ascii="Arial" w:eastAsia="Times New Roman" w:hAnsi="Arial" w:cs="Arial"/>
                <w:color w:val="000000"/>
                <w:sz w:val="24"/>
                <w:szCs w:val="24"/>
                <w:lang w:eastAsia="ru-RU"/>
              </w:rPr>
              <w:t xml:space="preserve"> 1.10</w:t>
            </w:r>
            <w:r w:rsidRPr="000949A2">
              <w:rPr>
                <w:rFonts w:ascii="Arial" w:eastAsia="Times New Roman" w:hAnsi="Arial" w:cs="Arial"/>
                <w:color w:val="000000"/>
                <w:sz w:val="24"/>
                <w:szCs w:val="24"/>
                <w:lang w:val="en-US" w:eastAsia="ru-RU"/>
              </w:rPr>
              <w:t>,</w:t>
            </w:r>
            <w:r w:rsidRPr="000949A2">
              <w:rPr>
                <w:rFonts w:ascii="Arial" w:eastAsia="Times New Roman" w:hAnsi="Arial" w:cs="Arial"/>
                <w:color w:val="000000"/>
                <w:sz w:val="24"/>
                <w:szCs w:val="24"/>
                <w:lang w:eastAsia="ru-RU"/>
              </w:rPr>
              <w:t xml:space="preserve"> 1.11</w:t>
            </w:r>
            <w:r w:rsidRPr="000949A2">
              <w:rPr>
                <w:rFonts w:ascii="Arial" w:eastAsia="Times New Roman" w:hAnsi="Arial" w:cs="Arial"/>
                <w:color w:val="000000"/>
                <w:sz w:val="24"/>
                <w:szCs w:val="24"/>
                <w:lang w:val="en-US" w:eastAsia="ru-RU"/>
              </w:rPr>
              <w:t>,</w:t>
            </w:r>
            <w:r w:rsidRPr="000949A2">
              <w:rPr>
                <w:rFonts w:ascii="Arial" w:eastAsia="Times New Roman" w:hAnsi="Arial" w:cs="Arial"/>
                <w:color w:val="000000"/>
                <w:sz w:val="24"/>
                <w:szCs w:val="24"/>
                <w:lang w:eastAsia="ru-RU"/>
              </w:rPr>
              <w:t xml:space="preserve"> 1.12</w:t>
            </w:r>
            <w:r w:rsidRPr="000949A2">
              <w:rPr>
                <w:rFonts w:ascii="Arial" w:eastAsia="Times New Roman" w:hAnsi="Arial" w:cs="Arial"/>
                <w:color w:val="000000"/>
                <w:sz w:val="24"/>
                <w:szCs w:val="24"/>
                <w:lang w:val="en-US" w:eastAsia="ru-RU"/>
              </w:rPr>
              <w:t>,</w:t>
            </w:r>
            <w:r w:rsidRPr="000949A2">
              <w:rPr>
                <w:rFonts w:ascii="Arial" w:eastAsia="Times New Roman" w:hAnsi="Arial" w:cs="Arial"/>
                <w:color w:val="000000"/>
                <w:sz w:val="24"/>
                <w:szCs w:val="24"/>
                <w:lang w:eastAsia="ru-RU"/>
              </w:rPr>
              <w:t xml:space="preserve"> 1.13</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1.19</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Сенокошение</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1.8</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0</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1.20</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Выпас сельскохозяйственных животных</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1.8</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0</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2.7.1</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Хранение автотранспорта</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2.1.1; 2.5; 2.6; 4.1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1 этаж, 4.5 м</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20%</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3.1.1</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Предоставление коммунальных услуг</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1.7; 1.8; 1.9; 1.10; 1.11; 1.12; 1.13; 1.14; 1.15; 1.16; 1.17; 1.18; 2.1.1; 2.4; 2.5; 2.7.1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3.2.4</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Общежития</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3.5.2, 6.12</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3.3</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Бытовое обслуживание</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2.5; 2.6; 3.2.4</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3.6.1</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Объекты культурно-</w:t>
            </w:r>
            <w:r w:rsidRPr="000949A2">
              <w:rPr>
                <w:rFonts w:ascii="Arial" w:eastAsia="Times New Roman" w:hAnsi="Arial" w:cs="Arial"/>
                <w:color w:val="000000"/>
                <w:sz w:val="24"/>
                <w:szCs w:val="24"/>
                <w:lang w:eastAsia="ru-RU"/>
              </w:rPr>
              <w:lastRenderedPageBreak/>
              <w:t>досуговой деятельности</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lastRenderedPageBreak/>
              <w:t>3.6.2</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lastRenderedPageBreak/>
              <w:t>3.10.1</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Амбулаторное ветеринарное обслуживание</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1.8, 1.9, 1.10, 1.11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4.4</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Магазины</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3.4.1, 3.4.2, 3.10.1, 4.8.1, 5.2.1, 6.4, 6.9, 7.6, 9.2.1, 12.1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4.6</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Общественное питание</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4.3, 4.4, 4.7, 4.8.1, 5.2.1, 7.6, 9.2.1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4.9</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Служебные гаражи</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3.1, 3.1.2, 3.4.2, 3.8, 3.8.1, 3.9.2, 3.9.3, 4.1, 4.8.1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4.9.1.3</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Автомобильные мойки</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4.9, 4.9.1.1, 4.9.1.4</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2 этажа, 10 метров</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4.9.1.4</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Ремонт автомобилей</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4.9.1.1, 4.9.1.3</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2 этажа, 10 метров</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5.1.3</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Площадки для занятий спортом</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3.6.2, 5.2.1, 9.2.1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0</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5.4</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Причалы для маломерных судов</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3.6.2, 5.2.1, 9.2.1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11.1</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Общее пользование водными объектами</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9.2.1</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11.3</w:t>
            </w:r>
          </w:p>
        </w:tc>
        <w:tc>
          <w:tcPr>
            <w:tcW w:w="23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Гидротехнические сооружения</w:t>
            </w:r>
          </w:p>
        </w:tc>
        <w:tc>
          <w:tcPr>
            <w:tcW w:w="235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1.13</w:t>
            </w:r>
          </w:p>
        </w:tc>
        <w:tc>
          <w:tcPr>
            <w:tcW w:w="20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9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bl>
    <w:p w:rsidR="000949A2" w:rsidRPr="000949A2" w:rsidRDefault="000949A2" w:rsidP="000949A2">
      <w:pPr>
        <w:suppressAutoHyphens/>
        <w:spacing w:after="0" w:line="240" w:lineRule="auto"/>
        <w:ind w:firstLine="567"/>
        <w:rPr>
          <w:rFonts w:ascii="Arial" w:eastAsia="Calibri" w:hAnsi="Arial" w:cs="Arial"/>
          <w:b/>
          <w:sz w:val="24"/>
          <w:szCs w:val="24"/>
        </w:rPr>
      </w:pPr>
      <w:bookmarkStart w:id="87" w:name="_Toc51247588"/>
    </w:p>
    <w:p w:rsidR="000949A2" w:rsidRPr="000949A2" w:rsidRDefault="000949A2" w:rsidP="000949A2">
      <w:pPr>
        <w:keepNext/>
        <w:suppressAutoHyphens/>
        <w:spacing w:after="0" w:line="240" w:lineRule="auto"/>
        <w:ind w:firstLine="567"/>
        <w:jc w:val="both"/>
        <w:outlineLvl w:val="2"/>
        <w:rPr>
          <w:rFonts w:ascii="Arial" w:eastAsia="Calibri" w:hAnsi="Arial" w:cs="Arial"/>
          <w:b/>
          <w:sz w:val="24"/>
          <w:szCs w:val="24"/>
        </w:rPr>
      </w:pPr>
      <w:bookmarkStart w:id="88" w:name="_Toc72765324"/>
      <w:bookmarkStart w:id="89" w:name="_Toc132728763"/>
      <w:r w:rsidRPr="000949A2">
        <w:rPr>
          <w:rFonts w:ascii="Arial" w:eastAsia="Calibri" w:hAnsi="Arial" w:cs="Arial"/>
          <w:b/>
          <w:sz w:val="24"/>
          <w:szCs w:val="24"/>
        </w:rPr>
        <w:t xml:space="preserve">25.2. </w:t>
      </w:r>
      <w:bookmarkStart w:id="90" w:name="_Toc46416393"/>
      <w:bookmarkStart w:id="91" w:name="_Toc51247589"/>
      <w:bookmarkStart w:id="92" w:name="_Toc72765325"/>
      <w:bookmarkEnd w:id="87"/>
      <w:bookmarkEnd w:id="88"/>
      <w:r w:rsidRPr="000949A2">
        <w:rPr>
          <w:rFonts w:ascii="Arial" w:eastAsia="Calibri" w:hAnsi="Arial" w:cs="Arial"/>
          <w:b/>
          <w:sz w:val="24"/>
          <w:szCs w:val="24"/>
        </w:rPr>
        <w:t>Градостроительный регламент зон индивидуальной жилой застройки (Ж1)</w:t>
      </w:r>
      <w:bookmarkEnd w:id="89"/>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Градостроительный регламент зон индивидуальной жилой застройки (Ж1) распространяется на установленные настоящими Правилами территориальные зоны с индексом Ж1.</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Зоны индивидуальной жилой застройки установлены для размещения: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отдельно стоящих жилых домов с приусадебными земельными участками, предназначенными для индивидуального жилищного строительства и ведения личного подсобного хозяйства;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блокированных жилых домов;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малоэтажных многоквартирных жилых домов (до четырех этажей, включая мансардный).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объектов гаражного назначения,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При образовании земельных участков (в том числе путем раздела или выдела) с видами разрешенного использования с кодом 2.1, 2.2, 2.3 минимальная ширина земельного участка вдоль фронта улицы (проезда) должна составлять не менее 12 м.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Для кодов 2.1, 2.2, 2.3 допускается размещение индивидуальных гаражей на границе земельного участка со стороны улицы (проезда).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Предельное количество этажей и предельная высота для видов разрешенного использования с кодами 2.1, 2.2, 2.3 устанавливается в отношении основных зданий, строений и сооружений. Максимальная высота вспомогательных строений – 3,5 м до верха плоской кровли, 4,5 м до конька скатной кровли.</w:t>
      </w:r>
      <w:r w:rsidRPr="000949A2">
        <w:rPr>
          <w:rFonts w:ascii="Arial" w:eastAsia="Calibri" w:hAnsi="Arial" w:cs="Arial"/>
          <w:sz w:val="24"/>
          <w:szCs w:val="24"/>
          <w:highlight w:val="yellow"/>
        </w:rPr>
        <w:t xml:space="preserve">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Для индивидуальной жилой застройки следует принимать расстояния: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от границы участка до стены жилого дома – не менее 3 метров, со стороны улицы (проезда) – не менее 5 метров;</w:t>
      </w:r>
      <w:r w:rsidRPr="000949A2">
        <w:rPr>
          <w:rFonts w:ascii="Arial" w:eastAsia="Calibri" w:hAnsi="Arial" w:cs="Arial"/>
          <w:sz w:val="24"/>
          <w:szCs w:val="24"/>
          <w:highlight w:val="yellow"/>
        </w:rPr>
        <w:t xml:space="preserve">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от границ участка до хозяйственных построек - не менее 1 метра;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от окон жилого здания до хозяйственных построек, расположенных на соседнем участке, - не менее 10 метров;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при отсутствии централизованной канализации расстояние от туалета до стен соседнего дома - не менее 12 метров;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при отсутствии централизованной канализации расстояние от туалета до источника водоснабжения (колодца) - не менее 25 метров.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Для блокированной и малоэтажной многоквартирной жилой застройки следует принимать расстояния: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от границы участка до стены жилого дома – не менее 3 метров, со стороны улицы (проезда) – не менее 5 метров для кода 2.3;</w:t>
      </w:r>
      <w:r w:rsidRPr="000949A2">
        <w:rPr>
          <w:rFonts w:ascii="Arial" w:eastAsia="Calibri" w:hAnsi="Arial" w:cs="Arial"/>
          <w:sz w:val="24"/>
          <w:szCs w:val="24"/>
          <w:highlight w:val="yellow"/>
        </w:rPr>
        <w:t xml:space="preserve">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 между длинными сторонами жилых зданий высотой 2 – 3 этажа: не менее 15 м; </w:t>
      </w:r>
      <w:r w:rsidRPr="000949A2">
        <w:rPr>
          <w:rFonts w:ascii="Arial" w:eastAsia="Calibri" w:hAnsi="Arial" w:cs="Arial"/>
          <w:sz w:val="24"/>
          <w:szCs w:val="24"/>
        </w:rPr>
        <w:br/>
        <w:t>4 этажа: не менее 20 м (бытовые разрывы);</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между длинными сторонами и торцами этих же зданий с окнами из жилых комнат – не менее 10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Площадки общего пользования должны размещаться на расстоянии от жилых и общественных зданий: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для игр детей до жилых зданий – 12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для отдыха взрослого населения – 10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для стоянки автомобилей – 10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для занятий спортом от 10 до 40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для хозяйственных целей – 20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площадки с контейнерами для отходов – от 20 до 100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Вспомогательные строения, за исключением мест хранения автомобильного транспорта, располагать со стороны улиц не допускается.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Максимальная высота ограждений для видов разрешенного использования с кодами 2.1, 2.2, 2.3 – 2 м с учетом инсоляции, с кодами 2.1.1, 2.3 – 1.5 м. Материал и тип ограждений между смежными участками, в части, занимаемой огородами – не глухое, сетчатое, пропускающее солнечное освещение.</w:t>
      </w:r>
      <w:r w:rsidRPr="000949A2">
        <w:rPr>
          <w:rFonts w:ascii="Arial" w:eastAsia="Calibri" w:hAnsi="Arial" w:cs="Arial"/>
          <w:sz w:val="24"/>
          <w:szCs w:val="24"/>
          <w:highlight w:val="yellow"/>
        </w:rPr>
        <w:t xml:space="preserve">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tbl>
      <w:tblPr>
        <w:tblW w:w="10059" w:type="dxa"/>
        <w:tblInd w:w="1" w:type="dxa"/>
        <w:tblLayout w:type="fixed"/>
        <w:tblCellMar>
          <w:left w:w="57" w:type="dxa"/>
          <w:right w:w="57" w:type="dxa"/>
        </w:tblCellMar>
        <w:tblLook w:val="0000" w:firstRow="0" w:lastRow="0" w:firstColumn="0" w:lastColumn="0" w:noHBand="0" w:noVBand="0"/>
      </w:tblPr>
      <w:tblGrid>
        <w:gridCol w:w="845"/>
        <w:gridCol w:w="3180"/>
        <w:gridCol w:w="1560"/>
        <w:gridCol w:w="1842"/>
        <w:gridCol w:w="1276"/>
        <w:gridCol w:w="1356"/>
      </w:tblGrid>
      <w:tr w:rsidR="000949A2" w:rsidRPr="000949A2" w:rsidTr="000949A2">
        <w:trPr>
          <w:trHeight w:val="284"/>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bCs/>
                <w:sz w:val="24"/>
                <w:szCs w:val="24"/>
                <w:lang w:eastAsia="ru-RU"/>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sz w:val="24"/>
                <w:szCs w:val="24"/>
                <w:lang w:eastAsia="ru-RU"/>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Код</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bCs/>
                <w:sz w:val="24"/>
                <w:szCs w:val="24"/>
                <w:lang w:eastAsia="ru-RU"/>
              </w:rPr>
              <w:t>Наименование</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размер земельного участка,</w:t>
            </w:r>
            <w:r w:rsidRPr="000949A2">
              <w:rPr>
                <w:rFonts w:ascii="Arial" w:eastAsia="Times New Roman" w:hAnsi="Arial" w:cs="Arial"/>
                <w:b/>
                <w:sz w:val="24"/>
                <w:szCs w:val="24"/>
                <w:lang w:eastAsia="ru-RU"/>
              </w:rPr>
              <w:br/>
              <w:t>кв.м</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количество этажей / высота строения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минимальные отступы от границ земельного участка,</w:t>
            </w:r>
            <w:r w:rsidRPr="000949A2">
              <w:rPr>
                <w:rFonts w:ascii="Arial" w:eastAsia="Times New Roman" w:hAnsi="Arial" w:cs="Arial"/>
                <w:b/>
                <w:sz w:val="24"/>
                <w:szCs w:val="24"/>
                <w:lang w:eastAsia="ru-RU"/>
              </w:rPr>
              <w:br/>
              <w:t>м</w:t>
            </w:r>
          </w:p>
        </w:tc>
      </w:tr>
      <w:tr w:rsidR="000949A2" w:rsidRPr="000949A2" w:rsidTr="000949A2">
        <w:trPr>
          <w:trHeight w:val="271"/>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rPr>
                <w:rFonts w:ascii="Arial" w:eastAsia="Times New Roman" w:hAnsi="Arial" w:cs="Arial"/>
                <w:sz w:val="24"/>
                <w:szCs w:val="24"/>
                <w:lang w:eastAsia="ru-RU"/>
              </w:rPr>
            </w:pPr>
            <w:r w:rsidRPr="000949A2">
              <w:rPr>
                <w:rFonts w:ascii="Arial" w:eastAsia="Times New Roman" w:hAnsi="Arial" w:cs="Arial"/>
                <w:b/>
                <w:sz w:val="24"/>
                <w:szCs w:val="24"/>
                <w:lang w:eastAsia="ru-RU"/>
              </w:rPr>
              <w:t>Основные виды разрешенного использования</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2.1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Для индивидуального жилищного строительства</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мин. – 1000</w:t>
            </w:r>
            <w:r w:rsidRPr="000949A2">
              <w:rPr>
                <w:rFonts w:ascii="Arial" w:eastAsia="Times New Roman" w:hAnsi="Arial" w:cs="Arial"/>
                <w:sz w:val="24"/>
                <w:szCs w:val="24"/>
                <w:lang w:eastAsia="ru-RU"/>
              </w:rPr>
              <w:br/>
              <w:t>макс. – 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highlight w:val="yellow"/>
                <w:lang w:eastAsia="ru-RU"/>
              </w:rPr>
            </w:pPr>
            <w:r w:rsidRPr="000949A2">
              <w:rPr>
                <w:rFonts w:ascii="Arial" w:eastAsia="Times New Roman" w:hAnsi="Arial" w:cs="Arial"/>
                <w:sz w:val="24"/>
                <w:szCs w:val="24"/>
                <w:lang w:eastAsia="ru-RU"/>
              </w:rPr>
              <w:t>3 этажа/18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5/3</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2.2</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Для ведения личного подсобного хозяйства (приусадебный земельный участок)</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мин. – 1000</w:t>
            </w:r>
            <w:r w:rsidRPr="000949A2">
              <w:rPr>
                <w:rFonts w:ascii="Arial" w:eastAsia="Times New Roman" w:hAnsi="Arial" w:cs="Arial"/>
                <w:sz w:val="24"/>
                <w:szCs w:val="24"/>
                <w:lang w:eastAsia="ru-RU"/>
              </w:rPr>
              <w:br/>
              <w:t>макс. – 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highlight w:val="yellow"/>
                <w:lang w:eastAsia="ru-RU"/>
              </w:rPr>
            </w:pPr>
            <w:r w:rsidRPr="000949A2">
              <w:rPr>
                <w:rFonts w:ascii="Arial" w:eastAsia="Times New Roman" w:hAnsi="Arial" w:cs="Arial"/>
                <w:sz w:val="24"/>
                <w:szCs w:val="24"/>
                <w:lang w:eastAsia="ru-RU"/>
              </w:rPr>
              <w:t>3 этажа/18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5/3</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2.3</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Блокированная жилая застройка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мин. – 1000</w:t>
            </w:r>
            <w:r w:rsidRPr="000949A2">
              <w:rPr>
                <w:rFonts w:ascii="Arial" w:eastAsia="Times New Roman" w:hAnsi="Arial" w:cs="Arial"/>
                <w:sz w:val="24"/>
                <w:szCs w:val="24"/>
                <w:lang w:eastAsia="ru-RU"/>
              </w:rPr>
              <w:br/>
              <w:t>макс. – 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highlight w:val="yellow"/>
                <w:lang w:eastAsia="ru-RU"/>
              </w:rPr>
            </w:pPr>
            <w:r w:rsidRPr="000949A2">
              <w:rPr>
                <w:rFonts w:ascii="Arial" w:eastAsia="Times New Roman" w:hAnsi="Arial" w:cs="Arial"/>
                <w:sz w:val="24"/>
                <w:szCs w:val="24"/>
                <w:lang w:eastAsia="ru-RU"/>
              </w:rPr>
              <w:t>3 этажа/18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60 %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5/3</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3.4.1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bookmarkStart w:id="93" w:name="sub_10341"/>
            <w:r w:rsidRPr="000949A2">
              <w:rPr>
                <w:rFonts w:ascii="Arial" w:eastAsia="Times New Roman" w:hAnsi="Arial" w:cs="Arial"/>
                <w:sz w:val="24"/>
                <w:szCs w:val="24"/>
                <w:lang w:eastAsia="ru-RU"/>
              </w:rPr>
              <w:t>Амбулаторно-поликлиническое обслуживание</w:t>
            </w:r>
            <w:bookmarkEnd w:id="93"/>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3.5.1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bookmarkStart w:id="94" w:name="sub_10351"/>
            <w:r w:rsidRPr="000949A2">
              <w:rPr>
                <w:rFonts w:ascii="Arial" w:eastAsia="Times New Roman" w:hAnsi="Arial" w:cs="Arial"/>
                <w:sz w:val="24"/>
                <w:szCs w:val="24"/>
                <w:lang w:eastAsia="ru-RU"/>
              </w:rPr>
              <w:t>Дошкольное, начальное и среднее общее образование</w:t>
            </w:r>
            <w:bookmarkEnd w:id="94"/>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10/н.у.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3.8</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Общественное управление</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3.8.1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Государственное управление</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5.1.3</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bookmarkStart w:id="95" w:name="sub_1513"/>
            <w:r w:rsidRPr="000949A2">
              <w:rPr>
                <w:rFonts w:ascii="Arial" w:eastAsia="Times New Roman" w:hAnsi="Arial" w:cs="Arial"/>
                <w:sz w:val="24"/>
                <w:szCs w:val="24"/>
                <w:lang w:eastAsia="ru-RU"/>
              </w:rPr>
              <w:t>Площадки для занятий спортом</w:t>
            </w:r>
            <w:bookmarkEnd w:id="95"/>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9.3</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Историко-культурная деятельность</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Общее пользование водными объектами</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11.2</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Специальное пользование водными объектами</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11.3</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Гидротехнические сооружения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Земельные участки (территории) общего пользования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Улично-дорожная сеть</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12.0.2</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Благоустройство территории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hanging="1"/>
              <w:rPr>
                <w:rFonts w:ascii="Arial" w:eastAsia="Times New Roman" w:hAnsi="Arial" w:cs="Arial"/>
                <w:sz w:val="24"/>
                <w:szCs w:val="24"/>
                <w:lang w:eastAsia="ru-RU"/>
              </w:rPr>
            </w:pPr>
            <w:r w:rsidRPr="000949A2">
              <w:rPr>
                <w:rFonts w:ascii="Arial" w:eastAsia="Times New Roman" w:hAnsi="Arial" w:cs="Arial"/>
                <w:b/>
                <w:sz w:val="24"/>
                <w:szCs w:val="24"/>
                <w:lang w:eastAsia="ru-RU"/>
              </w:rPr>
              <w:t>Условно разрешенные виды разрешенного использования</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2.1.1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Малоэтажная многоквартирная жилая застройка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мин. – 500</w:t>
            </w:r>
            <w:r w:rsidRPr="000949A2">
              <w:rPr>
                <w:rFonts w:ascii="Arial" w:eastAsia="Times New Roman" w:hAnsi="Arial" w:cs="Arial"/>
                <w:sz w:val="24"/>
                <w:szCs w:val="24"/>
                <w:lang w:eastAsia="ru-RU"/>
              </w:rPr>
              <w:br/>
              <w:t>макс. – 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 этажа (включая мансардный)/</w:t>
            </w:r>
            <w:r w:rsidRPr="000949A2">
              <w:rPr>
                <w:rFonts w:ascii="Arial" w:eastAsia="Times New Roman" w:hAnsi="Arial" w:cs="Arial"/>
                <w:sz w:val="24"/>
                <w:szCs w:val="24"/>
                <w:lang w:eastAsia="ru-RU"/>
              </w:rPr>
              <w:br/>
              <w:t>20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2.7</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Обслуживание жилой застройки</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2.7.1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Хранение автотранспорта</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н.у./4.5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Коммунальное обслуживание</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3.1.1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Предоставление коммунальных услуг</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3.1.2</w:t>
            </w:r>
          </w:p>
        </w:tc>
        <w:tc>
          <w:tcPr>
            <w:tcW w:w="3180"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Административные здания организаций, обеспечивающих предоставление коммунальных услуг</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3.2.1</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Дома социального обслуживания</w:t>
            </w:r>
          </w:p>
        </w:tc>
        <w:tc>
          <w:tcPr>
            <w:tcW w:w="1560" w:type="dxa"/>
            <w:tcBorders>
              <w:top w:val="single" w:sz="4" w:space="0" w:color="00000A"/>
              <w:left w:val="single" w:sz="4" w:space="0" w:color="auto"/>
              <w:bottom w:val="single" w:sz="4" w:space="0" w:color="00000A"/>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3.2.2</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 xml:space="preserve">Оказание социальной </w:t>
            </w:r>
            <w:r w:rsidRPr="000949A2">
              <w:rPr>
                <w:rFonts w:ascii="Arial" w:eastAsia="Times New Roman" w:hAnsi="Arial" w:cs="Arial"/>
                <w:sz w:val="24"/>
                <w:szCs w:val="24"/>
                <w:lang w:eastAsia="ru-RU"/>
              </w:rPr>
              <w:lastRenderedPageBreak/>
              <w:t>помощи населению</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н.у.</w:t>
            </w:r>
          </w:p>
        </w:tc>
        <w:tc>
          <w:tcPr>
            <w:tcW w:w="1842"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3.2.3</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Оказание услуг связи</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3.2.4</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Общежития</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3.3</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bookmarkStart w:id="96" w:name="sub_1033"/>
            <w:r w:rsidRPr="000949A2">
              <w:rPr>
                <w:rFonts w:ascii="Arial" w:eastAsia="Times New Roman" w:hAnsi="Arial" w:cs="Arial"/>
                <w:sz w:val="24"/>
                <w:szCs w:val="24"/>
                <w:lang w:eastAsia="ru-RU"/>
              </w:rPr>
              <w:t>Бытовое обслуживание</w:t>
            </w:r>
            <w:bookmarkEnd w:id="96"/>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3.6.1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bookmarkStart w:id="97" w:name="sub_1361"/>
            <w:r w:rsidRPr="000949A2">
              <w:rPr>
                <w:rFonts w:ascii="Arial" w:eastAsia="Times New Roman" w:hAnsi="Arial" w:cs="Arial"/>
                <w:sz w:val="24"/>
                <w:szCs w:val="24"/>
                <w:lang w:eastAsia="ru-RU"/>
              </w:rPr>
              <w:t>Объекты культурно-досуговой деятельности</w:t>
            </w:r>
            <w:bookmarkEnd w:id="97"/>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3.7</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Религиозное использование</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3.7.1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bookmarkStart w:id="98" w:name="sub_1371"/>
            <w:r w:rsidRPr="000949A2">
              <w:rPr>
                <w:rFonts w:ascii="Arial" w:eastAsia="Times New Roman" w:hAnsi="Arial" w:cs="Arial"/>
                <w:sz w:val="24"/>
                <w:szCs w:val="24"/>
                <w:lang w:eastAsia="ru-RU"/>
              </w:rPr>
              <w:t>Осуществление религиозных обрядов</w:t>
            </w:r>
            <w:bookmarkEnd w:id="98"/>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3.7.2</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Религиозное управление и образование</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3.9.1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деятельности в области гидрометеорологии и смежных с ней областях</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3.10.1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bookmarkStart w:id="99" w:name="sub_103101"/>
            <w:r w:rsidRPr="000949A2">
              <w:rPr>
                <w:rFonts w:ascii="Arial" w:eastAsia="Times New Roman" w:hAnsi="Arial" w:cs="Arial"/>
                <w:sz w:val="24"/>
                <w:szCs w:val="24"/>
                <w:lang w:eastAsia="ru-RU"/>
              </w:rPr>
              <w:t>Амбулаторное ветеринарное обслуживание</w:t>
            </w:r>
            <w:bookmarkEnd w:id="99"/>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4.1</w:t>
            </w:r>
          </w:p>
        </w:tc>
        <w:tc>
          <w:tcPr>
            <w:tcW w:w="3180"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Деловое управление</w:t>
            </w:r>
          </w:p>
        </w:tc>
        <w:tc>
          <w:tcPr>
            <w:tcW w:w="1560"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4.4</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Магазины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 этажа/н.у.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4.5</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Банковская и страховая деятельность</w:t>
            </w:r>
          </w:p>
        </w:tc>
        <w:tc>
          <w:tcPr>
            <w:tcW w:w="1560"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 этажа/н.у.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4.6</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Общественное питание</w:t>
            </w:r>
          </w:p>
        </w:tc>
        <w:tc>
          <w:tcPr>
            <w:tcW w:w="1560"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 этажа/н.у.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4.7</w:t>
            </w:r>
          </w:p>
        </w:tc>
        <w:tc>
          <w:tcPr>
            <w:tcW w:w="3180"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Гостиничное обслуживание</w:t>
            </w:r>
          </w:p>
        </w:tc>
        <w:tc>
          <w:tcPr>
            <w:tcW w:w="1560"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 этажа/н.у.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4.9.1.3</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Автомобильные мойки</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 этажа/10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4.9.1.4</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Ремонт автомобилей</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 этажа/10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6.8</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Связь</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7.6</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Внеуличный транспорт</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13.1</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Ведение огородничества</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highlight w:val="yellow"/>
                <w:lang w:eastAsia="ru-RU"/>
              </w:rPr>
            </w:pPr>
            <w:r w:rsidRPr="000949A2">
              <w:rPr>
                <w:rFonts w:ascii="Arial" w:eastAsia="Times New Roman" w:hAnsi="Arial" w:cs="Arial"/>
                <w:sz w:val="24"/>
                <w:szCs w:val="24"/>
                <w:lang w:eastAsia="ru-RU"/>
              </w:rPr>
              <w:t xml:space="preserve">мин. – </w:t>
            </w:r>
            <w:r w:rsidRPr="000949A2">
              <w:rPr>
                <w:rFonts w:ascii="Arial" w:eastAsia="Times New Roman" w:hAnsi="Arial" w:cs="Arial"/>
                <w:color w:val="000000"/>
                <w:sz w:val="24"/>
                <w:szCs w:val="24"/>
                <w:lang w:eastAsia="ru-RU"/>
              </w:rPr>
              <w:t>300</w:t>
            </w:r>
            <w:r w:rsidRPr="000949A2">
              <w:rPr>
                <w:rFonts w:ascii="Arial" w:eastAsia="Times New Roman" w:hAnsi="Arial" w:cs="Arial"/>
                <w:sz w:val="24"/>
                <w:szCs w:val="24"/>
                <w:lang w:eastAsia="ru-RU"/>
              </w:rPr>
              <w:br/>
              <w:t>макс. – 1000</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8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13.2</w:t>
            </w:r>
          </w:p>
        </w:tc>
        <w:tc>
          <w:tcPr>
            <w:tcW w:w="31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Ведение садоводства</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highlight w:val="yellow"/>
                <w:lang w:eastAsia="ru-RU"/>
              </w:rPr>
            </w:pPr>
            <w:r w:rsidRPr="000949A2">
              <w:rPr>
                <w:rFonts w:ascii="Arial" w:eastAsia="Times New Roman" w:hAnsi="Arial" w:cs="Arial"/>
                <w:sz w:val="24"/>
                <w:szCs w:val="24"/>
                <w:lang w:eastAsia="ru-RU"/>
              </w:rPr>
              <w:t xml:space="preserve">мин. – </w:t>
            </w:r>
            <w:r w:rsidRPr="000949A2">
              <w:rPr>
                <w:rFonts w:ascii="Arial" w:eastAsia="Times New Roman" w:hAnsi="Arial" w:cs="Arial"/>
                <w:color w:val="000000"/>
                <w:sz w:val="24"/>
                <w:szCs w:val="24"/>
                <w:lang w:eastAsia="ru-RU"/>
              </w:rPr>
              <w:t>400</w:t>
            </w:r>
            <w:r w:rsidRPr="000949A2">
              <w:rPr>
                <w:rFonts w:ascii="Arial" w:eastAsia="Times New Roman" w:hAnsi="Arial" w:cs="Arial"/>
                <w:sz w:val="24"/>
                <w:szCs w:val="24"/>
                <w:lang w:eastAsia="ru-RU"/>
              </w:rPr>
              <w:br/>
              <w:t>макс. – 1000</w:t>
            </w: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 xml:space="preserve">н.у.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bl>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Примечания.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графе «минимальные отступы от границ земельного участка» через дробь приводятся значения отступа со стороны улицы и других сторон земельного участка.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Условным сокращением «н.у.» обозначены параметры, значения которых не установлены.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Times New Roman" w:hAnsi="Arial" w:cs="Arial"/>
          <w:color w:val="0563C1"/>
          <w:sz w:val="24"/>
          <w:szCs w:val="24"/>
          <w:u w:val="single"/>
          <w:lang w:eastAsia="ru-RU"/>
        </w:rPr>
      </w:pPr>
      <w:r w:rsidRPr="000949A2">
        <w:rPr>
          <w:rFonts w:ascii="Arial" w:eastAsia="Times New Roman" w:hAnsi="Arial" w:cs="Arial"/>
          <w:sz w:val="24"/>
          <w:szCs w:val="24"/>
          <w:lang w:eastAsia="ru-RU"/>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w:anchor="sub_103103" w:history="1">
        <w:r w:rsidRPr="000949A2">
          <w:rPr>
            <w:rFonts w:ascii="Arial" w:eastAsia="Times New Roman" w:hAnsi="Arial" w:cs="Arial"/>
            <w:color w:val="0563C1"/>
            <w:sz w:val="24"/>
            <w:szCs w:val="24"/>
            <w:u w:val="single"/>
            <w:lang w:eastAsia="ru-RU"/>
          </w:rPr>
          <w:t>Главе IX, Статья 25, пункт 25.1 данного Тома.</w:t>
        </w:r>
      </w:hyperlink>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0949A2" w:rsidRPr="000949A2" w:rsidRDefault="000949A2" w:rsidP="000949A2">
      <w:pPr>
        <w:autoSpaceDE w:val="0"/>
        <w:autoSpaceDN w:val="0"/>
        <w:spacing w:after="0" w:line="240" w:lineRule="auto"/>
        <w:ind w:firstLine="567"/>
        <w:jc w:val="both"/>
        <w:rPr>
          <w:rFonts w:ascii="Arial" w:eastAsia="Times New Roman" w:hAnsi="Arial" w:cs="Arial"/>
          <w:sz w:val="24"/>
          <w:szCs w:val="24"/>
          <w:lang w:eastAsia="ru-RU"/>
        </w:rPr>
      </w:pPr>
      <w:r w:rsidRPr="000949A2">
        <w:rPr>
          <w:rFonts w:ascii="Arial" w:eastAsia="Times New Roman" w:hAnsi="Arial" w:cs="Arial"/>
          <w:sz w:val="24"/>
          <w:szCs w:val="24"/>
          <w:lang w:eastAsia="ru-RU"/>
        </w:rPr>
        <w:t>Установленные градостроительным регламентом предельные (минимальные) размеры земельных участков не применяются в случае:</w:t>
      </w:r>
    </w:p>
    <w:p w:rsidR="000949A2" w:rsidRPr="000949A2" w:rsidRDefault="000949A2" w:rsidP="000949A2">
      <w:pPr>
        <w:autoSpaceDE w:val="0"/>
        <w:autoSpaceDN w:val="0"/>
        <w:spacing w:after="0" w:line="240" w:lineRule="auto"/>
        <w:ind w:firstLine="567"/>
        <w:jc w:val="both"/>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w:t>
      </w:r>
      <w:r w:rsidRPr="000949A2">
        <w:rPr>
          <w:rFonts w:ascii="Arial" w:eastAsia="Times New Roman" w:hAnsi="Arial" w:cs="Arial"/>
          <w:sz w:val="24"/>
          <w:szCs w:val="24"/>
          <w:lang w:val="en-US" w:eastAsia="ru-RU"/>
        </w:rPr>
        <w:t> </w:t>
      </w:r>
      <w:r w:rsidRPr="000949A2">
        <w:rPr>
          <w:rFonts w:ascii="Arial" w:eastAsia="Times New Roman" w:hAnsi="Arial" w:cs="Arial"/>
          <w:sz w:val="24"/>
          <w:szCs w:val="24"/>
          <w:lang w:eastAsia="ru-RU"/>
        </w:rPr>
        <w:t xml:space="preserve">образования земельного участка путем перераспределения </w:t>
      </w:r>
      <w:r w:rsidRPr="000949A2">
        <w:rPr>
          <w:rFonts w:ascii="Arial" w:eastAsia="Times New Roman" w:hAnsi="Arial" w:cs="Arial"/>
          <w:color w:val="000000"/>
          <w:sz w:val="24"/>
          <w:szCs w:val="24"/>
          <w:lang w:eastAsia="ru-RU"/>
        </w:rPr>
        <w:t>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w:t>
      </w:r>
      <w:r w:rsidRPr="000949A2">
        <w:rPr>
          <w:rFonts w:ascii="Arial" w:eastAsia="Times New Roman" w:hAnsi="Arial" w:cs="Arial"/>
          <w:sz w:val="24"/>
          <w:szCs w:val="24"/>
          <w:lang w:eastAsia="ru-RU"/>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rsidR="000949A2" w:rsidRPr="000949A2" w:rsidRDefault="000949A2" w:rsidP="000949A2">
      <w:pPr>
        <w:autoSpaceDE w:val="0"/>
        <w:autoSpaceDN w:val="0"/>
        <w:spacing w:after="0" w:line="240" w:lineRule="auto"/>
        <w:ind w:firstLine="567"/>
        <w:jc w:val="both"/>
        <w:rPr>
          <w:rFonts w:ascii="Arial" w:eastAsia="Times New Roman" w:hAnsi="Arial" w:cs="Arial"/>
          <w:color w:val="000000"/>
          <w:sz w:val="24"/>
          <w:szCs w:val="24"/>
          <w:lang w:eastAsia="ru-RU"/>
        </w:rPr>
      </w:pPr>
      <w:r w:rsidRPr="000949A2">
        <w:rPr>
          <w:rFonts w:ascii="Arial" w:eastAsia="Times New Roman" w:hAnsi="Arial" w:cs="Arial"/>
          <w:sz w:val="24"/>
          <w:szCs w:val="24"/>
          <w:lang w:eastAsia="ru-RU"/>
        </w:rPr>
        <w:t>- </w:t>
      </w:r>
      <w:r w:rsidRPr="000949A2">
        <w:rPr>
          <w:rFonts w:ascii="Arial" w:eastAsia="Times New Roman" w:hAnsi="Arial" w:cs="Arial"/>
          <w:color w:val="000000"/>
          <w:sz w:val="24"/>
          <w:szCs w:val="24"/>
          <w:lang w:eastAsia="ru-RU"/>
        </w:rPr>
        <w:t>образования</w:t>
      </w:r>
      <w:r w:rsidRPr="000949A2">
        <w:rPr>
          <w:rFonts w:ascii="Arial" w:eastAsia="Times New Roman" w:hAnsi="Arial" w:cs="Arial"/>
          <w:sz w:val="24"/>
          <w:szCs w:val="24"/>
          <w:lang w:eastAsia="ru-RU"/>
        </w:rPr>
        <w:t xml:space="preserve"> земельного участка</w:t>
      </w:r>
      <w:r w:rsidRPr="000949A2">
        <w:rPr>
          <w:rFonts w:ascii="Arial" w:eastAsia="Times New Roman" w:hAnsi="Arial" w:cs="Arial"/>
          <w:color w:val="000000"/>
          <w:sz w:val="24"/>
          <w:szCs w:val="24"/>
          <w:lang w:eastAsia="ru-RU"/>
        </w:rPr>
        <w:t xml:space="preserve"> путем объединения двух и более земельных участков;</w:t>
      </w:r>
    </w:p>
    <w:p w:rsidR="000949A2" w:rsidRPr="000949A2" w:rsidRDefault="000949A2" w:rsidP="000949A2">
      <w:pPr>
        <w:autoSpaceDE w:val="0"/>
        <w:autoSpaceDN w:val="0"/>
        <w:spacing w:after="0" w:line="240" w:lineRule="auto"/>
        <w:ind w:firstLine="567"/>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образования земельного участка, формируемого под существующим объектом недвижимости, и</w:t>
      </w:r>
      <w:r w:rsidRPr="000949A2">
        <w:rPr>
          <w:rFonts w:ascii="Arial" w:eastAsia="Times New Roman" w:hAnsi="Arial" w:cs="Arial"/>
          <w:sz w:val="24"/>
          <w:szCs w:val="24"/>
          <w:lang w:eastAsia="ru-RU"/>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r w:rsidRPr="000949A2">
        <w:rPr>
          <w:rFonts w:ascii="Arial" w:eastAsia="Times New Roman" w:hAnsi="Arial" w:cs="Arial"/>
          <w:color w:val="000000"/>
          <w:sz w:val="24"/>
          <w:szCs w:val="24"/>
          <w:lang w:eastAsia="ru-RU"/>
        </w:rPr>
        <w:t>.</w:t>
      </w:r>
    </w:p>
    <w:bookmarkEnd w:id="91"/>
    <w:bookmarkEnd w:id="92"/>
    <w:p w:rsidR="000949A2" w:rsidRPr="000949A2" w:rsidRDefault="000949A2" w:rsidP="000949A2">
      <w:pPr>
        <w:autoSpaceDE w:val="0"/>
        <w:autoSpaceDN w:val="0"/>
        <w:spacing w:after="0" w:line="240" w:lineRule="auto"/>
        <w:ind w:firstLine="567"/>
        <w:jc w:val="both"/>
        <w:rPr>
          <w:rFonts w:ascii="Arial" w:eastAsia="Times New Roman" w:hAnsi="Arial" w:cs="Arial"/>
          <w:color w:val="000000"/>
          <w:sz w:val="24"/>
          <w:szCs w:val="24"/>
          <w:lang w:eastAsia="ru-RU"/>
        </w:rPr>
      </w:pPr>
    </w:p>
    <w:p w:rsidR="000949A2" w:rsidRPr="000949A2" w:rsidRDefault="000949A2" w:rsidP="000949A2">
      <w:pPr>
        <w:suppressAutoHyphens/>
        <w:spacing w:after="0" w:line="240" w:lineRule="auto"/>
        <w:ind w:firstLine="567"/>
        <w:jc w:val="both"/>
        <w:outlineLvl w:val="2"/>
        <w:rPr>
          <w:rFonts w:ascii="Arial" w:eastAsia="Calibri" w:hAnsi="Arial" w:cs="Arial"/>
          <w:b/>
          <w:sz w:val="24"/>
          <w:szCs w:val="24"/>
        </w:rPr>
      </w:pPr>
      <w:bookmarkStart w:id="100" w:name="_Toc132728764"/>
      <w:r w:rsidRPr="000949A2">
        <w:rPr>
          <w:rFonts w:ascii="Arial" w:eastAsia="Calibri" w:hAnsi="Arial" w:cs="Arial"/>
          <w:b/>
          <w:sz w:val="24"/>
          <w:szCs w:val="24"/>
        </w:rPr>
        <w:t>25.3. Градостроительный регламент многофункциональных общественно-деловых зон (ОД)</w:t>
      </w:r>
      <w:bookmarkEnd w:id="100"/>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Градостроительный регламент многофункциональных общественно-деловых зон (ОД) распространяется на установленные настоящими Правилами территориальные зоны с индексом ОД.</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Многофункциональные общественно-деловые зоны  установлены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При образовании земельных участков (в том числе путем раздела или выдела) с видами разрешенного использования с кодом 2.1, 2.2, 2.3 минимальная ширина земельного участка вдоль фронта улицы (проезда) должна составлять не менее 12 м.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Для кодов 2.1, 2.2, 2.3 допускается размещение индивидуальных гаражей на границе земельного участка со стороны улицы (проезда).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Предельное количество этажей и предельная высота для видов разрешенного использования с кодами 2.1, 2.2, 2.3 устанавливается в отношении основных зданий, строений и сооружений. Максимальная высота вспомогательных строений – 3,5 м до верха плоской кровли, 4,5 м до конька скатной кровли.</w:t>
      </w:r>
      <w:r w:rsidRPr="000949A2">
        <w:rPr>
          <w:rFonts w:ascii="Arial" w:eastAsia="Calibri" w:hAnsi="Arial" w:cs="Arial"/>
          <w:sz w:val="24"/>
          <w:szCs w:val="24"/>
          <w:highlight w:val="yellow"/>
        </w:rPr>
        <w:t xml:space="preserve">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Минимальные расстояния между зданиями: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для дошкольных и общеобразовательных учреждений от красной линии до основного строения – 10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 для лечебных учреждений со стационаром от красной линии до основного строения – 30 м;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расстояние между зданием лечебного учреждения со стационаром и другими общественными и жилыми зданиями – не менее 50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Для индивидуальной жилой застройки следует принимать расстояния: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от границы участка до стены жилого дома – не менее 3 метров, со стороны улицы (проезда) – не менее 5 метров;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от границ участка до хозяйственных построек - не менее 1 метра;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от окон жилого здания до хозяйственных построек, расположенных на соседнем участке, - не менее 10 метров;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 при отсутствии централизованной канализации расстояние от туалета до стен соседнего дома - не менее 12 метров;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при отсутствии централизованной канализации расстояние от туалета до источника водоснабжения (колодца) - не менее 25 метров.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Для блокированной, малоэтажной и среднеэтажной многоквартирной жилой застройки следует принимать расстояния: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от границы участка до стены жилого дома – не менее 3 метров, со стороны улицы (проезда) – не менее 5 метров для кода 2.3;</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 между длинными сторонами жилых зданий высотой 2 – 3 этажа: не менее 15 м; </w:t>
      </w:r>
      <w:r w:rsidRPr="000949A2">
        <w:rPr>
          <w:rFonts w:ascii="Arial" w:eastAsia="Calibri" w:hAnsi="Arial" w:cs="Arial"/>
          <w:sz w:val="24"/>
          <w:szCs w:val="24"/>
        </w:rPr>
        <w:br/>
        <w:t>4 этажа: не менее 20 м (бытовые разрывы);</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между длинными сторонами и торцами этих же зданий с окнами из жилых комнат – не менее 10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Площадки общего пользования должны размещаться на расстоянии от жилых и общественных зданий: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для игр детей до жилых зданий – 12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для отдыха взрослого населения – 10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для стоянки автомобилей – 10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для занятий спортом от 10 до 40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для хозяйственных целей – 20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площадки с контейнерами для отходов – от 20 до 100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Максимальная высота ограждений для видов разрешенного использования с кодами 2.1, 2.2, 2.3 – 2 м с учетом инсоляции, с кодами 2.1.1, 2.3 – 1.5 м. Материал и тип ограждений между смежными участками, в части, занимаемой огородами – не глухое, сетчатое, пропускающее солнечное освещение.</w:t>
      </w:r>
      <w:r w:rsidRPr="000949A2">
        <w:rPr>
          <w:rFonts w:ascii="Arial" w:eastAsia="Calibri" w:hAnsi="Arial" w:cs="Arial"/>
          <w:sz w:val="24"/>
          <w:szCs w:val="24"/>
          <w:highlight w:val="yellow"/>
        </w:rPr>
        <w:t xml:space="preserve">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0949A2" w:rsidRPr="000949A2" w:rsidTr="000949A2">
        <w:trPr>
          <w:trHeight w:val="678"/>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bCs/>
                <w:sz w:val="24"/>
                <w:szCs w:val="24"/>
                <w:lang w:eastAsia="ru-RU"/>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sz w:val="24"/>
                <w:szCs w:val="24"/>
                <w:lang w:eastAsia="ru-RU"/>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0949A2" w:rsidRPr="000949A2" w:rsidTr="000949A2">
        <w:trPr>
          <w:trHeight w:val="826"/>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bCs/>
                <w:sz w:val="24"/>
                <w:szCs w:val="24"/>
                <w:lang w:eastAsia="ru-RU"/>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размер земельного участка,</w:t>
            </w:r>
            <w:r w:rsidRPr="000949A2">
              <w:rPr>
                <w:rFonts w:ascii="Arial" w:eastAsia="Times New Roman" w:hAnsi="Arial" w:cs="Arial"/>
                <w:b/>
                <w:sz w:val="24"/>
                <w:szCs w:val="24"/>
                <w:lang w:eastAsia="ru-RU"/>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количество этажей / высота строения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минимальные отступы от границ земельного участка,</w:t>
            </w:r>
            <w:r w:rsidRPr="000949A2">
              <w:rPr>
                <w:rFonts w:ascii="Arial" w:eastAsia="Times New Roman" w:hAnsi="Arial" w:cs="Arial"/>
                <w:b/>
                <w:sz w:val="24"/>
                <w:szCs w:val="24"/>
                <w:lang w:eastAsia="ru-RU"/>
              </w:rPr>
              <w:br/>
              <w:t>м</w:t>
            </w:r>
          </w:p>
        </w:tc>
      </w:tr>
      <w:tr w:rsidR="000949A2" w:rsidRPr="000949A2" w:rsidTr="000949A2">
        <w:trPr>
          <w:trHeight w:val="271"/>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rPr>
                <w:rFonts w:ascii="Arial" w:eastAsia="Times New Roman" w:hAnsi="Arial" w:cs="Arial"/>
                <w:sz w:val="24"/>
                <w:szCs w:val="24"/>
                <w:lang w:eastAsia="ru-RU"/>
              </w:rPr>
            </w:pPr>
            <w:r w:rsidRPr="000949A2">
              <w:rPr>
                <w:rFonts w:ascii="Arial" w:eastAsia="Times New Roman" w:hAnsi="Arial" w:cs="Arial"/>
                <w:b/>
                <w:sz w:val="24"/>
                <w:szCs w:val="24"/>
                <w:lang w:eastAsia="ru-RU"/>
              </w:rPr>
              <w:t>Основные виды разрешенного использования</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Обслуживание жилой застройки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Административные здания организаций, обеспечивающих 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3.2.2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 xml:space="preserve">Оказание социальной </w:t>
            </w:r>
            <w:r w:rsidRPr="000949A2">
              <w:rPr>
                <w:rFonts w:ascii="Arial" w:eastAsia="Times New Roman" w:hAnsi="Arial" w:cs="Arial"/>
                <w:sz w:val="24"/>
                <w:szCs w:val="24"/>
                <w:lang w:eastAsia="ru-RU"/>
              </w:rPr>
              <w:lastRenderedPageBreak/>
              <w:t>помощи населению</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3.2.3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Оказание услуг связи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3.2.4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Общежития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Бытовое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3.4.1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Амбулаторно-поликлиническое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3.4.2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Стационарное медицинское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3.5.1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Дошкольное, начальное и среднее общее образование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10/н.у.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3.5.2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Среднее и высшее профессиональное образование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10/н.у.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3.6.1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Объекты культурно-досуговой деятельности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Религиозное использование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Осуществление религиозных обрядов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3.7.2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Религиозное управление и образование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Общественное управление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3.8.1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Государственное управление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3.8.2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Представительская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3.9.2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Проведение научных исследований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3.10.1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Амбулаторное ветеринарное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4.1</w:t>
            </w:r>
          </w:p>
        </w:tc>
        <w:tc>
          <w:tcPr>
            <w:tcW w:w="3260"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Деловое управление</w:t>
            </w:r>
          </w:p>
        </w:tc>
        <w:tc>
          <w:tcPr>
            <w:tcW w:w="1843"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4.4</w:t>
            </w:r>
          </w:p>
        </w:tc>
        <w:tc>
          <w:tcPr>
            <w:tcW w:w="3260"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Магазины</w:t>
            </w:r>
          </w:p>
        </w:tc>
        <w:tc>
          <w:tcPr>
            <w:tcW w:w="1843"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 этажа/н.у.</w:t>
            </w:r>
          </w:p>
        </w:tc>
        <w:tc>
          <w:tcPr>
            <w:tcW w:w="1276"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4.5</w:t>
            </w:r>
          </w:p>
        </w:tc>
        <w:tc>
          <w:tcPr>
            <w:tcW w:w="3260"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Банковская и страховая деятельность</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 этажа/н.у.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 этажа/н.у.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Гостиничное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 этажей/н.у.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4.8.1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Развлекательные мероприятия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спортивно-зрелищных мероприятий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занятий спортом в помещениях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Площадки для занятий спортом</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9.3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Историко-культурная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 xml:space="preserve">Специальное пользование </w:t>
            </w:r>
            <w:r w:rsidRPr="000949A2">
              <w:rPr>
                <w:rFonts w:ascii="Arial" w:eastAsia="Times New Roman" w:hAnsi="Arial" w:cs="Arial"/>
                <w:sz w:val="24"/>
                <w:szCs w:val="24"/>
                <w:lang w:eastAsia="ru-RU"/>
              </w:rPr>
              <w:lastRenderedPageBreak/>
              <w:t>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b/>
                <w:sz w:val="24"/>
                <w:szCs w:val="24"/>
                <w:lang w:eastAsia="ru-RU"/>
              </w:rPr>
              <w:t>Условно разрешенные виды разрешенного использования</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Для индивидуального жилищного строительства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мин. – 1000</w:t>
            </w:r>
            <w:r w:rsidRPr="000949A2">
              <w:rPr>
                <w:rFonts w:ascii="Arial" w:eastAsia="Times New Roman" w:hAnsi="Arial" w:cs="Arial"/>
                <w:sz w:val="24"/>
                <w:szCs w:val="24"/>
                <w:lang w:eastAsia="ru-RU"/>
              </w:rPr>
              <w:b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highlight w:val="yellow"/>
                <w:lang w:eastAsia="ru-RU"/>
              </w:rPr>
            </w:pPr>
            <w:r w:rsidRPr="000949A2">
              <w:rPr>
                <w:rFonts w:ascii="Arial" w:eastAsia="Times New Roman" w:hAnsi="Arial" w:cs="Arial"/>
                <w:sz w:val="24"/>
                <w:szCs w:val="24"/>
                <w:lang w:eastAsia="ru-RU"/>
              </w:rPr>
              <w:t>3 этажа/18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5/3</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 xml:space="preserve">Малоэтажная многоквартирная жилая застройка </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мин. – 500</w:t>
            </w:r>
            <w:r w:rsidRPr="000949A2">
              <w:rPr>
                <w:rFonts w:ascii="Arial" w:eastAsia="Times New Roman" w:hAnsi="Arial" w:cs="Arial"/>
                <w:sz w:val="24"/>
                <w:szCs w:val="24"/>
                <w:lang w:eastAsia="ru-RU"/>
              </w:rPr>
              <w:b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 этажа (включая мансардный)/</w:t>
            </w:r>
            <w:r w:rsidRPr="000949A2">
              <w:rPr>
                <w:rFonts w:ascii="Arial" w:eastAsia="Times New Roman" w:hAnsi="Arial" w:cs="Arial"/>
                <w:sz w:val="24"/>
                <w:szCs w:val="24"/>
                <w:lang w:eastAsia="ru-RU"/>
              </w:rPr>
              <w:br/>
              <w:t>20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75%</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Для ведения личного подсобного хозяйства (приусадебный земельный участок)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мин. – 1000</w:t>
            </w:r>
            <w:r w:rsidRPr="000949A2">
              <w:rPr>
                <w:rFonts w:ascii="Arial" w:eastAsia="Times New Roman" w:hAnsi="Arial" w:cs="Arial"/>
                <w:sz w:val="24"/>
                <w:szCs w:val="24"/>
                <w:lang w:eastAsia="ru-RU"/>
              </w:rPr>
              <w:b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highlight w:val="yellow"/>
                <w:lang w:eastAsia="ru-RU"/>
              </w:rPr>
            </w:pPr>
            <w:r w:rsidRPr="000949A2">
              <w:rPr>
                <w:rFonts w:ascii="Arial" w:eastAsia="Times New Roman" w:hAnsi="Arial" w:cs="Arial"/>
                <w:sz w:val="24"/>
                <w:szCs w:val="24"/>
                <w:lang w:eastAsia="ru-RU"/>
              </w:rPr>
              <w:t>3 этажа/18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5/3</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Блокированная 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мин. – 1000</w:t>
            </w:r>
            <w:r w:rsidRPr="000949A2">
              <w:rPr>
                <w:rFonts w:ascii="Arial" w:eastAsia="Times New Roman" w:hAnsi="Arial" w:cs="Arial"/>
                <w:sz w:val="24"/>
                <w:szCs w:val="24"/>
                <w:lang w:eastAsia="ru-RU"/>
              </w:rPr>
              <w:br/>
              <w:t>макс. – 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highlight w:val="yellow"/>
                <w:lang w:eastAsia="ru-RU"/>
              </w:rPr>
            </w:pPr>
            <w:r w:rsidRPr="000949A2">
              <w:rPr>
                <w:rFonts w:ascii="Arial" w:eastAsia="Times New Roman" w:hAnsi="Arial" w:cs="Arial"/>
                <w:sz w:val="24"/>
                <w:szCs w:val="24"/>
                <w:lang w:eastAsia="ru-RU"/>
              </w:rPr>
              <w:t>3 этажа/18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60 %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5/3</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Среднеэтажная жилая застройка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8 этажей/н.у.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Хранение автотранспорта</w:t>
            </w:r>
          </w:p>
        </w:tc>
        <w:tc>
          <w:tcPr>
            <w:tcW w:w="1843"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 этаж/4.5 м</w:t>
            </w:r>
          </w:p>
        </w:tc>
        <w:tc>
          <w:tcPr>
            <w:tcW w:w="1276"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auto"/>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3.2.1</w:t>
            </w:r>
          </w:p>
        </w:tc>
        <w:tc>
          <w:tcPr>
            <w:tcW w:w="3260" w:type="dxa"/>
            <w:tcBorders>
              <w:top w:val="single" w:sz="4" w:space="0" w:color="00000A"/>
              <w:left w:val="single" w:sz="4" w:space="0" w:color="00000A"/>
              <w:bottom w:val="single" w:sz="4" w:space="0" w:color="00000A"/>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Дома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3.4.3</w:t>
            </w:r>
          </w:p>
        </w:tc>
        <w:tc>
          <w:tcPr>
            <w:tcW w:w="3260" w:type="dxa"/>
            <w:tcBorders>
              <w:top w:val="single" w:sz="4" w:space="0" w:color="00000A"/>
              <w:left w:val="single" w:sz="4" w:space="0" w:color="00000A"/>
              <w:bottom w:val="single" w:sz="4" w:space="0" w:color="00000A"/>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Медицинские организации особого назначения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деятельности в области гидрометеорологии и смежных с ней областях</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3.9.3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Проведение научных испытаний</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Объекты торговли (торговые центры, торгово-развлекательные центры (комплексы)</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Рынки</w:t>
            </w:r>
          </w:p>
        </w:tc>
        <w:tc>
          <w:tcPr>
            <w:tcW w:w="1843"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auto"/>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4.9</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Служебные гаражи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4.9.1.1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Заправка транспортных средств</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4.9.1.2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дорожного отдыха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4.9.1.3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Автомобильные мойки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 этажа/10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4.9.1.4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Ремонт автомобилей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 этажа/10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4.10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Выставочно-ярмарочная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5.1.4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Оборудованные площадки для занятий спортом</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5.1.5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Водный 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Связь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7.2.2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Обслуживание перевозок пассажиров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7.2.3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Стоянки транспорта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7.4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Воздушный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7.6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Внеуличный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8.0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обороны и безопасности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8.3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внутреннего правопорядка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bl>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Примечания.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графе «минимальные отступы от границ земельного участка» через дробь приводятся значения отступа со стороны улицы и других сторон земельного участка.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Условным сокращением «н.у.» обозначены параметры, значения которых не установлены.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563C1"/>
          <w:sz w:val="24"/>
          <w:szCs w:val="24"/>
          <w:u w:val="single"/>
        </w:rPr>
      </w:pPr>
      <w:r w:rsidRPr="000949A2">
        <w:rPr>
          <w:rFonts w:ascii="Arial" w:eastAsia="Calibri" w:hAnsi="Arial" w:cs="Arial"/>
          <w:sz w:val="24"/>
          <w:szCs w:val="24"/>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w:anchor="sub_103103" w:history="1">
        <w:r w:rsidRPr="000949A2">
          <w:rPr>
            <w:rFonts w:ascii="Arial" w:eastAsia="Calibri" w:hAnsi="Arial" w:cs="Arial"/>
            <w:color w:val="0563C1"/>
            <w:sz w:val="24"/>
            <w:szCs w:val="24"/>
            <w:u w:val="single"/>
          </w:rPr>
          <w:t>Главе IX, Статья 25, пункт 25.1 данного Тома.</w:t>
        </w:r>
      </w:hyperlink>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0949A2" w:rsidRPr="000949A2" w:rsidRDefault="000949A2" w:rsidP="000949A2">
      <w:pPr>
        <w:autoSpaceDE w:val="0"/>
        <w:autoSpaceDN w:val="0"/>
        <w:spacing w:after="0" w:line="240" w:lineRule="auto"/>
        <w:ind w:firstLine="567"/>
        <w:jc w:val="both"/>
        <w:rPr>
          <w:rFonts w:ascii="Arial" w:eastAsia="Times New Roman" w:hAnsi="Arial" w:cs="Arial"/>
          <w:sz w:val="24"/>
          <w:szCs w:val="24"/>
          <w:lang w:eastAsia="ru-RU"/>
        </w:rPr>
      </w:pPr>
      <w:r w:rsidRPr="000949A2">
        <w:rPr>
          <w:rFonts w:ascii="Arial" w:eastAsia="Times New Roman" w:hAnsi="Arial" w:cs="Arial"/>
          <w:sz w:val="24"/>
          <w:szCs w:val="24"/>
          <w:lang w:eastAsia="ru-RU"/>
        </w:rPr>
        <w:t>Установленные градостроительным регламентом предельные (минимальные) размеры земельных участков не применяются в случае:</w:t>
      </w:r>
    </w:p>
    <w:p w:rsidR="000949A2" w:rsidRPr="000949A2" w:rsidRDefault="000949A2" w:rsidP="000949A2">
      <w:pPr>
        <w:autoSpaceDE w:val="0"/>
        <w:autoSpaceDN w:val="0"/>
        <w:spacing w:after="0" w:line="240" w:lineRule="auto"/>
        <w:ind w:firstLine="567"/>
        <w:jc w:val="both"/>
        <w:rPr>
          <w:rFonts w:ascii="Arial" w:eastAsia="Times New Roman" w:hAnsi="Arial" w:cs="Arial"/>
          <w:sz w:val="24"/>
          <w:szCs w:val="24"/>
          <w:lang w:eastAsia="ru-RU"/>
        </w:rPr>
      </w:pPr>
      <w:r w:rsidRPr="000949A2">
        <w:rPr>
          <w:rFonts w:ascii="Arial" w:eastAsia="Times New Roman" w:hAnsi="Arial" w:cs="Arial"/>
          <w:sz w:val="24"/>
          <w:szCs w:val="24"/>
          <w:lang w:eastAsia="ru-RU"/>
        </w:rPr>
        <w:t>-</w:t>
      </w:r>
      <w:r w:rsidRPr="000949A2">
        <w:rPr>
          <w:rFonts w:ascii="Arial" w:eastAsia="Times New Roman" w:hAnsi="Arial" w:cs="Arial"/>
          <w:sz w:val="24"/>
          <w:szCs w:val="24"/>
          <w:lang w:val="en-US" w:eastAsia="ru-RU"/>
        </w:rPr>
        <w:t> </w:t>
      </w:r>
      <w:r w:rsidRPr="000949A2">
        <w:rPr>
          <w:rFonts w:ascii="Arial" w:eastAsia="Times New Roman" w:hAnsi="Arial" w:cs="Arial"/>
          <w:sz w:val="24"/>
          <w:szCs w:val="24"/>
          <w:lang w:eastAsia="ru-RU"/>
        </w:rPr>
        <w:t xml:space="preserve">образования земельного участка путем перераспределения </w:t>
      </w:r>
      <w:r w:rsidRPr="000949A2">
        <w:rPr>
          <w:rFonts w:ascii="Arial" w:eastAsia="Times New Roman" w:hAnsi="Arial" w:cs="Arial"/>
          <w:color w:val="000000"/>
          <w:sz w:val="24"/>
          <w:szCs w:val="24"/>
          <w:lang w:eastAsia="ru-RU"/>
        </w:rPr>
        <w:t>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w:t>
      </w:r>
      <w:r w:rsidRPr="000949A2">
        <w:rPr>
          <w:rFonts w:ascii="Arial" w:eastAsia="Times New Roman" w:hAnsi="Arial" w:cs="Arial"/>
          <w:sz w:val="24"/>
          <w:szCs w:val="24"/>
          <w:lang w:eastAsia="ru-RU"/>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p>
    <w:p w:rsidR="000949A2" w:rsidRPr="000949A2" w:rsidRDefault="000949A2" w:rsidP="000949A2">
      <w:pPr>
        <w:autoSpaceDE w:val="0"/>
        <w:autoSpaceDN w:val="0"/>
        <w:spacing w:after="0" w:line="240" w:lineRule="auto"/>
        <w:ind w:firstLine="567"/>
        <w:jc w:val="both"/>
        <w:rPr>
          <w:rFonts w:ascii="Arial" w:eastAsia="Times New Roman" w:hAnsi="Arial" w:cs="Arial"/>
          <w:color w:val="000000"/>
          <w:sz w:val="24"/>
          <w:szCs w:val="24"/>
          <w:lang w:eastAsia="ru-RU"/>
        </w:rPr>
      </w:pPr>
      <w:r w:rsidRPr="000949A2">
        <w:rPr>
          <w:rFonts w:ascii="Arial" w:eastAsia="Times New Roman" w:hAnsi="Arial" w:cs="Arial"/>
          <w:sz w:val="24"/>
          <w:szCs w:val="24"/>
          <w:lang w:eastAsia="ru-RU"/>
        </w:rPr>
        <w:t>- </w:t>
      </w:r>
      <w:r w:rsidRPr="000949A2">
        <w:rPr>
          <w:rFonts w:ascii="Arial" w:eastAsia="Times New Roman" w:hAnsi="Arial" w:cs="Arial"/>
          <w:color w:val="000000"/>
          <w:sz w:val="24"/>
          <w:szCs w:val="24"/>
          <w:lang w:eastAsia="ru-RU"/>
        </w:rPr>
        <w:t>образования</w:t>
      </w:r>
      <w:r w:rsidRPr="000949A2">
        <w:rPr>
          <w:rFonts w:ascii="Arial" w:eastAsia="Times New Roman" w:hAnsi="Arial" w:cs="Arial"/>
          <w:sz w:val="24"/>
          <w:szCs w:val="24"/>
          <w:lang w:eastAsia="ru-RU"/>
        </w:rPr>
        <w:t xml:space="preserve"> земельного участка</w:t>
      </w:r>
      <w:r w:rsidRPr="000949A2">
        <w:rPr>
          <w:rFonts w:ascii="Arial" w:eastAsia="Times New Roman" w:hAnsi="Arial" w:cs="Arial"/>
          <w:color w:val="000000"/>
          <w:sz w:val="24"/>
          <w:szCs w:val="24"/>
          <w:lang w:eastAsia="ru-RU"/>
        </w:rPr>
        <w:t xml:space="preserve"> путем объединения двух и более земельных участков;</w:t>
      </w:r>
    </w:p>
    <w:p w:rsidR="000949A2" w:rsidRPr="000949A2" w:rsidRDefault="000949A2" w:rsidP="000949A2">
      <w:pPr>
        <w:autoSpaceDE w:val="0"/>
        <w:autoSpaceDN w:val="0"/>
        <w:spacing w:after="0" w:line="240" w:lineRule="auto"/>
        <w:ind w:firstLine="567"/>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образования земельного участка, формируемого под существующим объектом недвижимости, и</w:t>
      </w:r>
      <w:r w:rsidRPr="000949A2">
        <w:rPr>
          <w:rFonts w:ascii="Arial" w:eastAsia="Times New Roman" w:hAnsi="Arial" w:cs="Arial"/>
          <w:sz w:val="24"/>
          <w:szCs w:val="24"/>
          <w:lang w:eastAsia="ru-RU"/>
        </w:rPr>
        <w:t xml:space="preserve"> отсутствия возможности формирования на местности земельного участка, площадь которого соответствует предельным (минимальным) размерам земельных участков</w:t>
      </w:r>
      <w:r w:rsidRPr="000949A2">
        <w:rPr>
          <w:rFonts w:ascii="Arial" w:eastAsia="Times New Roman" w:hAnsi="Arial" w:cs="Arial"/>
          <w:color w:val="000000"/>
          <w:sz w:val="24"/>
          <w:szCs w:val="24"/>
          <w:lang w:eastAsia="ru-RU"/>
        </w:rPr>
        <w:t>.</w:t>
      </w:r>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p>
    <w:p w:rsidR="000949A2" w:rsidRPr="000949A2" w:rsidRDefault="000949A2" w:rsidP="000949A2">
      <w:pPr>
        <w:keepNext/>
        <w:pageBreakBefore/>
        <w:suppressAutoHyphens/>
        <w:spacing w:after="0" w:line="240" w:lineRule="auto"/>
        <w:ind w:firstLine="567"/>
        <w:jc w:val="both"/>
        <w:outlineLvl w:val="2"/>
        <w:rPr>
          <w:rFonts w:ascii="Arial" w:eastAsia="Calibri" w:hAnsi="Arial" w:cs="Arial"/>
          <w:b/>
          <w:sz w:val="24"/>
          <w:szCs w:val="24"/>
        </w:rPr>
      </w:pPr>
      <w:bookmarkStart w:id="101" w:name="_Toc132728765"/>
      <w:r w:rsidRPr="000949A2">
        <w:rPr>
          <w:rFonts w:ascii="Arial" w:eastAsia="Calibri" w:hAnsi="Arial" w:cs="Arial"/>
          <w:b/>
          <w:sz w:val="24"/>
          <w:szCs w:val="24"/>
        </w:rPr>
        <w:lastRenderedPageBreak/>
        <w:t>25.4. Градостроительный регламент зон транспортной инфраструктуры (Т)</w:t>
      </w:r>
      <w:bookmarkEnd w:id="101"/>
    </w:p>
    <w:p w:rsidR="000949A2" w:rsidRPr="000949A2" w:rsidRDefault="000949A2" w:rsidP="000949A2">
      <w:pPr>
        <w:suppressAutoHyphens/>
        <w:spacing w:after="0" w:line="240" w:lineRule="auto"/>
        <w:ind w:firstLine="567"/>
        <w:jc w:val="both"/>
        <w:rPr>
          <w:rFonts w:ascii="Arial" w:eastAsia="Calibri" w:hAnsi="Arial" w:cs="Arial"/>
          <w:b/>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Градостроительный регламент зон транспортной инфраструктуры (Т) распространяется на установленные настоящими Правилами территориальные зоны с индексом Т.</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Зоны транспортной инфраструктуры установлены для 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tbl>
      <w:tblPr>
        <w:tblW w:w="10121"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418"/>
      </w:tblGrid>
      <w:tr w:rsidR="000949A2" w:rsidRPr="000949A2" w:rsidTr="000949A2">
        <w:trPr>
          <w:trHeight w:val="284"/>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bCs/>
                <w:sz w:val="24"/>
                <w:szCs w:val="24"/>
                <w:lang w:eastAsia="ru-RU"/>
              </w:rPr>
              <w:t>Вид разрешенного использования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sz w:val="24"/>
                <w:szCs w:val="24"/>
                <w:lang w:eastAsia="ru-RU"/>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bCs/>
                <w:sz w:val="24"/>
                <w:szCs w:val="24"/>
                <w:lang w:eastAsia="ru-RU"/>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размер земельного участка,</w:t>
            </w:r>
            <w:r w:rsidRPr="000949A2">
              <w:rPr>
                <w:rFonts w:ascii="Arial" w:eastAsia="Times New Roman" w:hAnsi="Arial" w:cs="Arial"/>
                <w:b/>
                <w:sz w:val="24"/>
                <w:szCs w:val="24"/>
                <w:lang w:eastAsia="ru-RU"/>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количество этажей / высота строения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максималь-ный процент застройки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минимальные отступы от границ земельного участка,</w:t>
            </w:r>
            <w:r w:rsidRPr="000949A2">
              <w:rPr>
                <w:rFonts w:ascii="Arial" w:eastAsia="Times New Roman" w:hAnsi="Arial" w:cs="Arial"/>
                <w:b/>
                <w:sz w:val="24"/>
                <w:szCs w:val="24"/>
                <w:lang w:eastAsia="ru-RU"/>
              </w:rPr>
              <w:br/>
              <w:t>м</w:t>
            </w:r>
          </w:p>
        </w:tc>
      </w:tr>
      <w:tr w:rsidR="000949A2" w:rsidRPr="000949A2" w:rsidTr="000949A2">
        <w:trPr>
          <w:trHeight w:val="284"/>
        </w:trPr>
        <w:tc>
          <w:tcPr>
            <w:tcW w:w="10121"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rPr>
                <w:rFonts w:ascii="Arial" w:eastAsia="Times New Roman" w:hAnsi="Arial" w:cs="Arial"/>
                <w:sz w:val="24"/>
                <w:szCs w:val="24"/>
                <w:lang w:eastAsia="ru-RU"/>
              </w:rPr>
            </w:pPr>
            <w:r w:rsidRPr="000949A2">
              <w:rPr>
                <w:rFonts w:ascii="Arial" w:eastAsia="Times New Roman" w:hAnsi="Arial" w:cs="Arial"/>
                <w:b/>
                <w:sz w:val="24"/>
                <w:szCs w:val="24"/>
                <w:lang w:eastAsia="ru-RU"/>
              </w:rPr>
              <w:t>Основные виды разрешенного использования</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Передвижное жилье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bCs/>
                <w:sz w:val="24"/>
                <w:szCs w:val="24"/>
                <w:lang w:eastAsia="ru-RU"/>
              </w:rPr>
              <w:t>Хранение автотранспорта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1 этаж</w:t>
            </w:r>
            <w:r w:rsidRPr="000949A2">
              <w:rPr>
                <w:rFonts w:ascii="Arial" w:eastAsia="Times New Roman" w:hAnsi="Arial" w:cs="Arial"/>
                <w:sz w:val="24"/>
                <w:szCs w:val="24"/>
                <w:lang w:eastAsia="ru-RU"/>
              </w:rPr>
              <w:t>/4.5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iCs/>
                <w:sz w:val="24"/>
                <w:szCs w:val="24"/>
                <w:lang w:eastAsia="ru-RU"/>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iCs/>
                <w:sz w:val="24"/>
                <w:szCs w:val="24"/>
                <w:lang w:eastAsia="ru-RU"/>
              </w:rPr>
            </w:pPr>
            <w:r w:rsidRPr="000949A2">
              <w:rPr>
                <w:rFonts w:ascii="Arial" w:eastAsia="Times New Roman" w:hAnsi="Arial" w:cs="Arial"/>
                <w:iCs/>
                <w:sz w:val="24"/>
                <w:szCs w:val="24"/>
                <w:lang w:eastAsia="ru-RU"/>
              </w:rPr>
              <w:t>3.1.2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Административные здания организаций, обеспечивающих 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bCs/>
                <w:sz w:val="24"/>
                <w:szCs w:val="24"/>
                <w:lang w:eastAsia="ru-RU"/>
              </w:rPr>
            </w:pPr>
            <w:r w:rsidRPr="000949A2">
              <w:rPr>
                <w:rFonts w:ascii="Arial" w:eastAsia="Times New Roman" w:hAnsi="Arial" w:cs="Arial"/>
                <w:bCs/>
                <w:sz w:val="24"/>
                <w:szCs w:val="24"/>
                <w:lang w:eastAsia="ru-RU"/>
              </w:rPr>
              <w:t>4.9</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bCs/>
                <w:sz w:val="24"/>
                <w:szCs w:val="24"/>
                <w:lang w:eastAsia="ru-RU"/>
              </w:rPr>
            </w:pPr>
            <w:r w:rsidRPr="000949A2">
              <w:rPr>
                <w:rFonts w:ascii="Arial" w:eastAsia="Times New Roman" w:hAnsi="Arial" w:cs="Arial"/>
                <w:bCs/>
                <w:sz w:val="24"/>
                <w:szCs w:val="24"/>
                <w:lang w:eastAsia="ru-RU"/>
              </w:rPr>
              <w:t>Служебные гаражи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4.9.1.1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bCs/>
                <w:sz w:val="24"/>
                <w:szCs w:val="24"/>
                <w:lang w:eastAsia="ru-RU"/>
              </w:rPr>
            </w:pPr>
            <w:r w:rsidRPr="000949A2">
              <w:rPr>
                <w:rFonts w:ascii="Arial" w:eastAsia="Times New Roman" w:hAnsi="Arial" w:cs="Arial"/>
                <w:bCs/>
                <w:sz w:val="24"/>
                <w:szCs w:val="24"/>
                <w:lang w:eastAsia="ru-RU"/>
              </w:rPr>
              <w:t>Заправка транспортных средств</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4.9.1.2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bCs/>
                <w:sz w:val="24"/>
                <w:szCs w:val="24"/>
                <w:lang w:eastAsia="ru-RU"/>
              </w:rPr>
            </w:pPr>
            <w:r w:rsidRPr="000949A2">
              <w:rPr>
                <w:rFonts w:ascii="Arial" w:eastAsia="Times New Roman" w:hAnsi="Arial" w:cs="Arial"/>
                <w:bCs/>
                <w:sz w:val="24"/>
                <w:szCs w:val="24"/>
                <w:lang w:eastAsia="ru-RU"/>
              </w:rPr>
              <w:t>Обеспечение дорожного отдыха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4.9.1.3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bCs/>
                <w:sz w:val="24"/>
                <w:szCs w:val="24"/>
                <w:lang w:eastAsia="ru-RU"/>
              </w:rPr>
            </w:pPr>
            <w:r w:rsidRPr="000949A2">
              <w:rPr>
                <w:rFonts w:ascii="Arial" w:eastAsia="Times New Roman" w:hAnsi="Arial" w:cs="Arial"/>
                <w:bCs/>
                <w:sz w:val="24"/>
                <w:szCs w:val="24"/>
                <w:lang w:eastAsia="ru-RU"/>
              </w:rPr>
              <w:t>Автомобильные мойки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numPr>
                <w:ilvl w:val="0"/>
                <w:numId w:val="3"/>
              </w:numPr>
              <w:suppressAutoHyphens/>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numPr>
                <w:ilvl w:val="0"/>
                <w:numId w:val="3"/>
              </w:numPr>
              <w:suppressAutoHyphens/>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 этажа/10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numPr>
                <w:ilvl w:val="0"/>
                <w:numId w:val="3"/>
              </w:numPr>
              <w:suppressAutoHyphens/>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4.9.1.4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bCs/>
                <w:sz w:val="24"/>
                <w:szCs w:val="24"/>
                <w:lang w:eastAsia="ru-RU"/>
              </w:rPr>
            </w:pPr>
            <w:r w:rsidRPr="000949A2">
              <w:rPr>
                <w:rFonts w:ascii="Arial" w:eastAsia="Times New Roman" w:hAnsi="Arial" w:cs="Arial"/>
                <w:bCs/>
                <w:sz w:val="24"/>
                <w:szCs w:val="24"/>
                <w:lang w:eastAsia="ru-RU"/>
              </w:rPr>
              <w:t>Ремонт автомобилей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numPr>
                <w:ilvl w:val="0"/>
                <w:numId w:val="3"/>
              </w:numPr>
              <w:suppressAutoHyphens/>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numPr>
                <w:ilvl w:val="0"/>
                <w:numId w:val="3"/>
              </w:numPr>
              <w:suppressAutoHyphens/>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 этажа/10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numPr>
                <w:ilvl w:val="0"/>
                <w:numId w:val="3"/>
              </w:numPr>
              <w:suppressAutoHyphens/>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7.1.1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Железнодорожные пути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7.1.2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Обслуживание железнодорожных перевозок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7.2.2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Обслуживание перевозок пассажиров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7.2.3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Стоянки транспорта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7.3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Водный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7.4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Воздушный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7.6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Внеуличный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bCs/>
                <w:sz w:val="24"/>
                <w:szCs w:val="24"/>
                <w:lang w:eastAsia="ru-RU"/>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bCs/>
                <w:sz w:val="24"/>
                <w:szCs w:val="24"/>
                <w:lang w:eastAsia="ru-RU"/>
              </w:rPr>
            </w:pPr>
            <w:r w:rsidRPr="000949A2">
              <w:rPr>
                <w:rFonts w:ascii="Arial" w:eastAsia="Times New Roman" w:hAnsi="Arial" w:cs="Arial"/>
                <w:bCs/>
                <w:sz w:val="24"/>
                <w:szCs w:val="24"/>
                <w:lang w:eastAsia="ru-RU"/>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bCs/>
                <w:sz w:val="24"/>
                <w:szCs w:val="24"/>
                <w:lang w:eastAsia="ru-RU"/>
              </w:rPr>
            </w:pPr>
            <w:r w:rsidRPr="000949A2">
              <w:rPr>
                <w:rFonts w:ascii="Arial" w:eastAsia="Times New Roman" w:hAnsi="Arial" w:cs="Arial"/>
                <w:bCs/>
                <w:sz w:val="24"/>
                <w:szCs w:val="24"/>
                <w:lang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before="100" w:beforeAutospacing="1" w:after="0" w:line="18" w:lineRule="atLeast"/>
              <w:ind w:hanging="1"/>
              <w:rPr>
                <w:rFonts w:ascii="Arial" w:eastAsia="Times New Roman" w:hAnsi="Arial" w:cs="Arial"/>
                <w:bCs/>
                <w:sz w:val="24"/>
                <w:szCs w:val="24"/>
                <w:lang w:eastAsia="ru-RU"/>
              </w:rPr>
            </w:pPr>
            <w:r w:rsidRPr="000949A2">
              <w:rPr>
                <w:rFonts w:ascii="Arial" w:eastAsia="Times New Roman" w:hAnsi="Arial" w:cs="Arial"/>
                <w:bCs/>
                <w:sz w:val="24"/>
                <w:szCs w:val="24"/>
                <w:lang w:eastAsia="ru-RU"/>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121"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color w:val="000000"/>
                <w:sz w:val="24"/>
                <w:szCs w:val="24"/>
                <w:lang w:eastAsia="ru-RU"/>
              </w:rPr>
            </w:pPr>
            <w:r w:rsidRPr="000949A2">
              <w:rPr>
                <w:rFonts w:ascii="Arial" w:eastAsia="Times New Roman" w:hAnsi="Arial" w:cs="Arial"/>
                <w:b/>
                <w:sz w:val="24"/>
                <w:szCs w:val="24"/>
                <w:lang w:eastAsia="ru-RU"/>
              </w:rPr>
              <w:t>Условно разрешенные виды разрешенного использования</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Связь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bl>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Примечания.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Условным сокращением «н.у.» обозначены параметры, значения которых не установлены.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563C1"/>
          <w:sz w:val="24"/>
          <w:szCs w:val="24"/>
          <w:u w:val="single"/>
        </w:rPr>
      </w:pPr>
      <w:r w:rsidRPr="000949A2">
        <w:rPr>
          <w:rFonts w:ascii="Arial" w:eastAsia="Calibri" w:hAnsi="Arial" w:cs="Arial"/>
          <w:sz w:val="24"/>
          <w:szCs w:val="24"/>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w:anchor="sub_103103" w:history="1">
        <w:r w:rsidRPr="000949A2">
          <w:rPr>
            <w:rFonts w:ascii="Arial" w:eastAsia="Calibri" w:hAnsi="Arial" w:cs="Arial"/>
            <w:color w:val="0563C1"/>
            <w:sz w:val="24"/>
            <w:szCs w:val="24"/>
            <w:u w:val="single"/>
          </w:rPr>
          <w:t>Главе IX, Статья 25, пункт 25.1 данного Тома.</w:t>
        </w:r>
      </w:hyperlink>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keepNext/>
        <w:suppressAutoHyphens/>
        <w:spacing w:after="0" w:line="240" w:lineRule="auto"/>
        <w:ind w:firstLine="567"/>
        <w:jc w:val="both"/>
        <w:outlineLvl w:val="2"/>
        <w:rPr>
          <w:rFonts w:ascii="Arial" w:eastAsia="Calibri" w:hAnsi="Arial" w:cs="Arial"/>
          <w:b/>
          <w:sz w:val="24"/>
          <w:szCs w:val="24"/>
        </w:rPr>
      </w:pPr>
      <w:bookmarkStart w:id="102" w:name="_Toc132728766"/>
      <w:r w:rsidRPr="000949A2">
        <w:rPr>
          <w:rFonts w:ascii="Arial" w:eastAsia="Calibri" w:hAnsi="Arial" w:cs="Arial"/>
          <w:b/>
          <w:sz w:val="24"/>
          <w:szCs w:val="24"/>
        </w:rPr>
        <w:t>25.5. Градостроительный регламент зон инженерной инфраструктуры (И)</w:t>
      </w:r>
      <w:bookmarkEnd w:id="102"/>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Градостроительный регламент зон инженерной инфраструктуры (И) распространяется на установленные настоящими Правилами территориальные зоны с индексом 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Зоны инженерной инфраструктуры установлены для размещения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tbl>
      <w:tblPr>
        <w:tblW w:w="10121"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418"/>
      </w:tblGrid>
      <w:tr w:rsidR="000949A2" w:rsidRPr="000949A2" w:rsidTr="000949A2">
        <w:trPr>
          <w:trHeight w:val="284"/>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bCs/>
                <w:sz w:val="24"/>
                <w:szCs w:val="24"/>
                <w:lang w:eastAsia="ru-RU"/>
              </w:rPr>
              <w:t>Вид разрешенного использования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sz w:val="24"/>
                <w:szCs w:val="24"/>
                <w:lang w:eastAsia="ru-RU"/>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bCs/>
                <w:sz w:val="24"/>
                <w:szCs w:val="24"/>
                <w:lang w:eastAsia="ru-RU"/>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размер земельного участка,</w:t>
            </w:r>
            <w:r w:rsidRPr="000949A2">
              <w:rPr>
                <w:rFonts w:ascii="Arial" w:eastAsia="Times New Roman" w:hAnsi="Arial" w:cs="Arial"/>
                <w:b/>
                <w:sz w:val="24"/>
                <w:szCs w:val="24"/>
                <w:lang w:eastAsia="ru-RU"/>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количество этажей / высота строения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максималь-ный процент застройки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минимальные отступы от границ земельного участка,</w:t>
            </w:r>
            <w:r w:rsidRPr="000949A2">
              <w:rPr>
                <w:rFonts w:ascii="Arial" w:eastAsia="Times New Roman" w:hAnsi="Arial" w:cs="Arial"/>
                <w:b/>
                <w:sz w:val="24"/>
                <w:szCs w:val="24"/>
                <w:lang w:eastAsia="ru-RU"/>
              </w:rPr>
              <w:br/>
            </w:r>
            <w:r w:rsidRPr="000949A2">
              <w:rPr>
                <w:rFonts w:ascii="Arial" w:eastAsia="Times New Roman" w:hAnsi="Arial" w:cs="Arial"/>
                <w:b/>
                <w:sz w:val="24"/>
                <w:szCs w:val="24"/>
                <w:lang w:eastAsia="ru-RU"/>
              </w:rPr>
              <w:lastRenderedPageBreak/>
              <w:t>м</w:t>
            </w:r>
          </w:p>
        </w:tc>
      </w:tr>
      <w:tr w:rsidR="000949A2" w:rsidRPr="000949A2" w:rsidTr="000949A2">
        <w:trPr>
          <w:trHeight w:val="284"/>
        </w:trPr>
        <w:tc>
          <w:tcPr>
            <w:tcW w:w="10121"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rPr>
                <w:rFonts w:ascii="Arial" w:eastAsia="Times New Roman" w:hAnsi="Arial" w:cs="Arial"/>
                <w:sz w:val="24"/>
                <w:szCs w:val="24"/>
                <w:lang w:eastAsia="ru-RU"/>
              </w:rPr>
            </w:pPr>
            <w:r w:rsidRPr="000949A2">
              <w:rPr>
                <w:rFonts w:ascii="Arial" w:eastAsia="Times New Roman" w:hAnsi="Arial" w:cs="Arial"/>
                <w:b/>
                <w:sz w:val="24"/>
                <w:szCs w:val="24"/>
                <w:lang w:eastAsia="ru-RU"/>
              </w:rPr>
              <w:lastRenderedPageBreak/>
              <w:t>Основные виды разрешенного использования</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bCs/>
                <w:sz w:val="24"/>
                <w:szCs w:val="24"/>
                <w:lang w:eastAsia="ru-RU"/>
              </w:rPr>
              <w:t>Хранение автотранспорта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1 этаж</w:t>
            </w:r>
            <w:r w:rsidRPr="000949A2">
              <w:rPr>
                <w:rFonts w:ascii="Arial" w:eastAsia="Times New Roman" w:hAnsi="Arial" w:cs="Arial"/>
                <w:sz w:val="24"/>
                <w:szCs w:val="24"/>
                <w:lang w:eastAsia="ru-RU"/>
              </w:rPr>
              <w:t>/4.5 м</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iCs/>
                <w:sz w:val="24"/>
                <w:szCs w:val="24"/>
                <w:lang w:eastAsia="ru-RU"/>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iCs/>
                <w:sz w:val="24"/>
                <w:szCs w:val="24"/>
                <w:lang w:eastAsia="ru-RU"/>
              </w:rPr>
            </w:pPr>
            <w:r w:rsidRPr="000949A2">
              <w:rPr>
                <w:rFonts w:ascii="Arial" w:eastAsia="Times New Roman" w:hAnsi="Arial" w:cs="Arial"/>
                <w:iCs/>
                <w:sz w:val="24"/>
                <w:szCs w:val="24"/>
                <w:lang w:eastAsia="ru-RU"/>
              </w:rPr>
              <w:t>3.1.2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Административные здания организаций, обеспечивающих 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4.9</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Служебные гаражи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6.7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Энергетика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highlight w:val="red"/>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7.5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Трубопроводный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bCs/>
                <w:sz w:val="24"/>
                <w:szCs w:val="24"/>
                <w:lang w:eastAsia="ru-RU"/>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bCs/>
                <w:sz w:val="24"/>
                <w:szCs w:val="24"/>
                <w:lang w:eastAsia="ru-RU"/>
              </w:rPr>
            </w:pPr>
            <w:r w:rsidRPr="000949A2">
              <w:rPr>
                <w:rFonts w:ascii="Arial" w:eastAsia="Times New Roman" w:hAnsi="Arial" w:cs="Arial"/>
                <w:bCs/>
                <w:sz w:val="24"/>
                <w:szCs w:val="24"/>
                <w:lang w:eastAsia="ru-RU"/>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bCs/>
                <w:sz w:val="24"/>
                <w:szCs w:val="24"/>
                <w:lang w:eastAsia="ru-RU"/>
              </w:rPr>
            </w:pPr>
            <w:r w:rsidRPr="000949A2">
              <w:rPr>
                <w:rFonts w:ascii="Arial" w:eastAsia="Times New Roman" w:hAnsi="Arial" w:cs="Arial"/>
                <w:bCs/>
                <w:sz w:val="24"/>
                <w:szCs w:val="24"/>
                <w:lang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before="100" w:beforeAutospacing="1" w:after="0" w:line="18" w:lineRule="atLeast"/>
              <w:ind w:hanging="1"/>
              <w:rPr>
                <w:rFonts w:ascii="Arial" w:eastAsia="Times New Roman" w:hAnsi="Arial" w:cs="Arial"/>
                <w:bCs/>
                <w:sz w:val="24"/>
                <w:szCs w:val="24"/>
                <w:lang w:eastAsia="ru-RU"/>
              </w:rPr>
            </w:pPr>
            <w:r w:rsidRPr="000949A2">
              <w:rPr>
                <w:rFonts w:ascii="Arial" w:eastAsia="Times New Roman" w:hAnsi="Arial" w:cs="Arial"/>
                <w:bCs/>
                <w:sz w:val="24"/>
                <w:szCs w:val="24"/>
                <w:lang w:eastAsia="ru-RU"/>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121"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b/>
                <w:sz w:val="24"/>
                <w:szCs w:val="24"/>
                <w:lang w:eastAsia="ru-RU"/>
              </w:rPr>
              <w:t>Условно разрешенные виды разрешенного использования</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 этажа/</w:t>
            </w: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4.9</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Служебные гаражи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Связь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7.4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Воздушный транспорт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bl>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Примечания.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Условным сокращением «н.у.» обозначены параметры, значения которых не установлены.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563C1"/>
          <w:sz w:val="24"/>
          <w:szCs w:val="24"/>
          <w:u w:val="single"/>
        </w:rPr>
      </w:pPr>
      <w:r w:rsidRPr="000949A2">
        <w:rPr>
          <w:rFonts w:ascii="Arial" w:eastAsia="Calibri" w:hAnsi="Arial" w:cs="Arial"/>
          <w:sz w:val="24"/>
          <w:szCs w:val="24"/>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w:anchor="sub_103103" w:history="1">
        <w:r w:rsidRPr="000949A2">
          <w:rPr>
            <w:rFonts w:ascii="Arial" w:eastAsia="Calibri" w:hAnsi="Arial" w:cs="Arial"/>
            <w:color w:val="0563C1"/>
            <w:sz w:val="24"/>
            <w:szCs w:val="24"/>
            <w:u w:val="single"/>
          </w:rPr>
          <w:t>Главе IX, Статья 25, пункт 25.1 данного Тома.</w:t>
        </w:r>
      </w:hyperlink>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keepNext/>
        <w:suppressAutoHyphens/>
        <w:spacing w:after="0" w:line="240" w:lineRule="auto"/>
        <w:ind w:firstLine="567"/>
        <w:jc w:val="both"/>
        <w:outlineLvl w:val="2"/>
        <w:rPr>
          <w:rFonts w:ascii="Arial" w:eastAsia="Calibri" w:hAnsi="Arial" w:cs="Arial"/>
          <w:b/>
          <w:sz w:val="24"/>
          <w:szCs w:val="24"/>
        </w:rPr>
      </w:pPr>
      <w:bookmarkStart w:id="103" w:name="_Toc51247590"/>
      <w:bookmarkStart w:id="104" w:name="_Toc132728767"/>
      <w:r w:rsidRPr="000949A2">
        <w:rPr>
          <w:rFonts w:ascii="Arial" w:eastAsia="Calibri" w:hAnsi="Arial" w:cs="Arial"/>
          <w:b/>
          <w:sz w:val="24"/>
          <w:szCs w:val="24"/>
        </w:rPr>
        <w:t>25.6.</w:t>
      </w:r>
      <w:bookmarkEnd w:id="103"/>
      <w:r w:rsidRPr="000949A2">
        <w:rPr>
          <w:rFonts w:ascii="Arial" w:eastAsia="Calibri" w:hAnsi="Arial" w:cs="Arial"/>
          <w:b/>
          <w:sz w:val="24"/>
          <w:szCs w:val="24"/>
        </w:rPr>
        <w:t xml:space="preserve"> Градостроительный регламент зон коммунально-складских объектов (КС)</w:t>
      </w:r>
      <w:bookmarkEnd w:id="104"/>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Градостроительный регламент зон коммунально-складских объектов (КС) распространяется на установленные настоящими Правилами территориальные зоны с индексом КС.</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Коммунально-складские зоны установлены для размещения объектов коммунальной инфраструктуры, размещение складских объектов, объектов жилищно-коммунального хозяйства, объектов транспорта,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tbl>
      <w:tblPr>
        <w:tblW w:w="10005" w:type="dxa"/>
        <w:tblInd w:w="57" w:type="dxa"/>
        <w:tblLayout w:type="fixed"/>
        <w:tblCellMar>
          <w:left w:w="57" w:type="dxa"/>
          <w:right w:w="57" w:type="dxa"/>
        </w:tblCellMar>
        <w:tblLook w:val="04A0" w:firstRow="1" w:lastRow="0" w:firstColumn="1" w:lastColumn="0" w:noHBand="0" w:noVBand="1"/>
      </w:tblPr>
      <w:tblGrid>
        <w:gridCol w:w="790"/>
        <w:gridCol w:w="3323"/>
        <w:gridCol w:w="1701"/>
        <w:gridCol w:w="1497"/>
        <w:gridCol w:w="1338"/>
        <w:gridCol w:w="1356"/>
      </w:tblGrid>
      <w:tr w:rsidR="000949A2" w:rsidRPr="000949A2" w:rsidTr="000949A2">
        <w:trPr>
          <w:trHeight w:val="284"/>
        </w:trPr>
        <w:tc>
          <w:tcPr>
            <w:tcW w:w="4113" w:type="dxa"/>
            <w:gridSpan w:val="2"/>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16" w:lineRule="auto"/>
              <w:ind w:firstLine="567"/>
              <w:jc w:val="center"/>
              <w:rPr>
                <w:rFonts w:ascii="Arial" w:eastAsia="Times New Roman" w:hAnsi="Arial" w:cs="Arial"/>
                <w:sz w:val="24"/>
                <w:szCs w:val="24"/>
              </w:rPr>
            </w:pPr>
            <w:r w:rsidRPr="000949A2">
              <w:rPr>
                <w:rFonts w:ascii="Arial" w:eastAsia="Times New Roman" w:hAnsi="Arial" w:cs="Arial"/>
                <w:b/>
                <w:bCs/>
                <w:sz w:val="24"/>
                <w:szCs w:val="24"/>
              </w:rPr>
              <w:t>Вид разрешенного использования</w:t>
            </w:r>
          </w:p>
        </w:tc>
        <w:tc>
          <w:tcPr>
            <w:tcW w:w="5892" w:type="dxa"/>
            <w:gridSpan w:val="4"/>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16" w:lineRule="auto"/>
              <w:ind w:firstLine="567"/>
              <w:jc w:val="center"/>
              <w:rPr>
                <w:rFonts w:ascii="Arial" w:eastAsia="Times New Roman" w:hAnsi="Arial" w:cs="Arial"/>
                <w:sz w:val="24"/>
                <w:szCs w:val="24"/>
              </w:rPr>
            </w:pPr>
            <w:r w:rsidRPr="000949A2">
              <w:rPr>
                <w:rFonts w:ascii="Arial" w:eastAsia="Times New Roman" w:hAnsi="Arial" w:cs="Arial"/>
                <w:b/>
                <w:sz w:val="24"/>
                <w:szCs w:val="24"/>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16" w:lineRule="auto"/>
              <w:ind w:firstLine="567"/>
              <w:jc w:val="center"/>
              <w:rPr>
                <w:rFonts w:ascii="Arial" w:eastAsia="Times New Roman" w:hAnsi="Arial" w:cs="Arial"/>
                <w:b/>
                <w:sz w:val="24"/>
                <w:szCs w:val="24"/>
              </w:rPr>
            </w:pPr>
            <w:r w:rsidRPr="000949A2">
              <w:rPr>
                <w:rFonts w:ascii="Arial" w:eastAsia="Times New Roman" w:hAnsi="Arial" w:cs="Arial"/>
                <w:b/>
                <w:sz w:val="24"/>
                <w:szCs w:val="24"/>
              </w:rPr>
              <w:t>Код</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16" w:lineRule="auto"/>
              <w:ind w:firstLine="567"/>
              <w:jc w:val="center"/>
              <w:rPr>
                <w:rFonts w:ascii="Arial" w:eastAsia="Times New Roman" w:hAnsi="Arial" w:cs="Arial"/>
                <w:b/>
                <w:sz w:val="24"/>
                <w:szCs w:val="24"/>
              </w:rPr>
            </w:pPr>
            <w:r w:rsidRPr="000949A2">
              <w:rPr>
                <w:rFonts w:ascii="Arial" w:eastAsia="Times New Roman" w:hAnsi="Arial" w:cs="Arial"/>
                <w:b/>
                <w:bCs/>
                <w:sz w:val="24"/>
                <w:szCs w:val="24"/>
              </w:rPr>
              <w:t>Наименование</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16" w:lineRule="auto"/>
              <w:ind w:firstLine="567"/>
              <w:jc w:val="center"/>
              <w:rPr>
                <w:rFonts w:ascii="Arial" w:eastAsia="Times New Roman" w:hAnsi="Arial" w:cs="Arial"/>
                <w:b/>
                <w:sz w:val="24"/>
                <w:szCs w:val="24"/>
              </w:rPr>
            </w:pPr>
            <w:r w:rsidRPr="000949A2">
              <w:rPr>
                <w:rFonts w:ascii="Arial" w:eastAsia="Times New Roman" w:hAnsi="Arial" w:cs="Arial"/>
                <w:b/>
                <w:sz w:val="24"/>
                <w:szCs w:val="24"/>
              </w:rPr>
              <w:t>размер земельного участка,</w:t>
            </w:r>
            <w:r w:rsidRPr="000949A2">
              <w:rPr>
                <w:rFonts w:ascii="Arial" w:eastAsia="Times New Roman" w:hAnsi="Arial" w:cs="Arial"/>
                <w:b/>
                <w:sz w:val="24"/>
                <w:szCs w:val="24"/>
              </w:rPr>
              <w:br/>
              <w:t>га</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16" w:lineRule="auto"/>
              <w:ind w:firstLine="567"/>
              <w:jc w:val="center"/>
              <w:rPr>
                <w:rFonts w:ascii="Arial" w:eastAsia="Times New Roman" w:hAnsi="Arial" w:cs="Arial"/>
                <w:b/>
                <w:sz w:val="24"/>
                <w:szCs w:val="24"/>
              </w:rPr>
            </w:pPr>
            <w:r w:rsidRPr="000949A2">
              <w:rPr>
                <w:rFonts w:ascii="Arial" w:eastAsia="Times New Roman" w:hAnsi="Arial" w:cs="Arial"/>
                <w:b/>
                <w:sz w:val="24"/>
                <w:szCs w:val="24"/>
              </w:rPr>
              <w:t>количество этажей / высота строения</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16" w:lineRule="auto"/>
              <w:ind w:firstLine="567"/>
              <w:jc w:val="center"/>
              <w:rPr>
                <w:rFonts w:ascii="Arial" w:eastAsia="Times New Roman" w:hAnsi="Arial" w:cs="Arial"/>
                <w:b/>
                <w:sz w:val="24"/>
                <w:szCs w:val="24"/>
              </w:rPr>
            </w:pPr>
            <w:r w:rsidRPr="000949A2">
              <w:rPr>
                <w:rFonts w:ascii="Arial" w:eastAsia="Times New Roman" w:hAnsi="Arial" w:cs="Arial"/>
                <w:b/>
                <w:sz w:val="24"/>
                <w:szCs w:val="24"/>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16" w:lineRule="auto"/>
              <w:ind w:firstLine="567"/>
              <w:jc w:val="center"/>
              <w:rPr>
                <w:rFonts w:ascii="Arial" w:eastAsia="Times New Roman" w:hAnsi="Arial" w:cs="Arial"/>
                <w:b/>
                <w:sz w:val="24"/>
                <w:szCs w:val="24"/>
              </w:rPr>
            </w:pPr>
            <w:r w:rsidRPr="000949A2">
              <w:rPr>
                <w:rFonts w:ascii="Arial" w:eastAsia="Times New Roman" w:hAnsi="Arial" w:cs="Arial"/>
                <w:b/>
                <w:sz w:val="24"/>
                <w:szCs w:val="24"/>
              </w:rPr>
              <w:t>минимальные отступы от границ земельного участка,</w:t>
            </w:r>
            <w:r w:rsidRPr="000949A2">
              <w:rPr>
                <w:rFonts w:ascii="Arial" w:eastAsia="Times New Roman" w:hAnsi="Arial" w:cs="Arial"/>
                <w:b/>
                <w:sz w:val="24"/>
                <w:szCs w:val="24"/>
              </w:rPr>
              <w:br/>
              <w:t>м</w:t>
            </w:r>
          </w:p>
        </w:tc>
      </w:tr>
      <w:tr w:rsidR="000949A2" w:rsidRPr="000949A2" w:rsidTr="000949A2">
        <w:trPr>
          <w:trHeight w:val="284"/>
        </w:trPr>
        <w:tc>
          <w:tcPr>
            <w:tcW w:w="10005" w:type="dxa"/>
            <w:gridSpan w:val="6"/>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16" w:lineRule="auto"/>
              <w:ind w:firstLine="567"/>
              <w:rPr>
                <w:rFonts w:ascii="Arial" w:eastAsia="Times New Roman" w:hAnsi="Arial" w:cs="Arial"/>
                <w:sz w:val="24"/>
                <w:szCs w:val="24"/>
              </w:rPr>
            </w:pPr>
            <w:r w:rsidRPr="000949A2">
              <w:rPr>
                <w:rFonts w:ascii="Arial" w:eastAsia="Times New Roman" w:hAnsi="Arial" w:cs="Arial"/>
                <w:b/>
                <w:sz w:val="24"/>
                <w:szCs w:val="24"/>
              </w:rPr>
              <w:t>Основные виды разрешенного использования</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1.15</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Хранение и переработка сельскохозяйственной продукции</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макс. - 10</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2.7.1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Хранение автотранспорта</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н.у./4.5 м</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3.1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Коммунальное обслуживание</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3.1.1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Предоставление коммунальных услуг</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3.1.2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Административные здания организаций, обеспечивающих предоставление коммунальных услуг</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3.2.3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Оказание услуг связи</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3.3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Бытовое обслуживание</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3.9.1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деятельности в области гидрометеорологии и смежных с ней областях</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4.1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Деловое управление</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4.3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Рынки *)</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4.4</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Магазины</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3 этажа/н.у.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4.5</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Банковская и страховая деятельность</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2 этажа/ 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4.6</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Общественное питание</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3 этажа/ 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4.9</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Служебные гаражи</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4.9.1.1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Заправка транспортных средств</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4.9.1.3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Автомобильные мойки</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2 этажа/10 м</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4.9.1.4</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Ремонт автомобилей</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2 этажа/10 м</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6.3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Легкая промышленность</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6.9</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Склады</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6.9.1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Складские площадки</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6.12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Научно-производственная деятельность</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7.2.3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Стоянки транспорта общего пользования</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7.3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Водный транспорт</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8.3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внутреннего правопорядка</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11.1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Общее пользование водными объектами</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11.2</w:t>
            </w:r>
          </w:p>
        </w:tc>
        <w:tc>
          <w:tcPr>
            <w:tcW w:w="3323" w:type="dxa"/>
            <w:tcBorders>
              <w:top w:val="single" w:sz="4" w:space="0" w:color="00000A"/>
              <w:left w:val="single" w:sz="4" w:space="0" w:color="00000A"/>
              <w:bottom w:val="single" w:sz="4" w:space="0" w:color="00000A"/>
              <w:right w:val="single" w:sz="4" w:space="0" w:color="00000A"/>
            </w:tcBorders>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Специальное пользование водными объектами</w:t>
            </w:r>
          </w:p>
        </w:tc>
        <w:tc>
          <w:tcPr>
            <w:tcW w:w="1701" w:type="dxa"/>
            <w:tcBorders>
              <w:top w:val="single" w:sz="4" w:space="0" w:color="00000A"/>
              <w:left w:val="single" w:sz="4" w:space="0" w:color="00000A"/>
              <w:bottom w:val="single" w:sz="4" w:space="0" w:color="00000A"/>
              <w:right w:val="single" w:sz="4" w:space="0" w:color="00000A"/>
            </w:tcBorders>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11.3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Гидротехнические сооружения</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12.0</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Земельные участки (территории) общего пользования</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12.0.1</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Улично-дорожная сеть</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12.0.2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Благоустройство территории</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10005" w:type="dxa"/>
            <w:gridSpan w:val="6"/>
            <w:tcBorders>
              <w:top w:val="single" w:sz="4" w:space="0" w:color="00000A"/>
              <w:left w:val="single" w:sz="4" w:space="0" w:color="00000A"/>
              <w:bottom w:val="single" w:sz="4" w:space="0" w:color="00000A"/>
              <w:right w:val="single" w:sz="4" w:space="0" w:color="auto"/>
            </w:tcBorders>
            <w:vAlign w:val="center"/>
            <w:hideMark/>
          </w:tcPr>
          <w:p w:rsidR="000949A2" w:rsidRPr="000949A2" w:rsidRDefault="000949A2" w:rsidP="000949A2">
            <w:pPr>
              <w:spacing w:after="0" w:line="216" w:lineRule="auto"/>
              <w:rPr>
                <w:rFonts w:ascii="Arial" w:eastAsia="Times New Roman" w:hAnsi="Arial" w:cs="Arial"/>
                <w:sz w:val="24"/>
                <w:szCs w:val="24"/>
              </w:rPr>
            </w:pPr>
            <w:r w:rsidRPr="000949A2">
              <w:rPr>
                <w:rFonts w:ascii="Arial" w:eastAsia="Times New Roman" w:hAnsi="Arial" w:cs="Arial"/>
                <w:b/>
                <w:sz w:val="24"/>
                <w:szCs w:val="24"/>
              </w:rPr>
              <w:t>Условно разрешенные виды разрешенного использования</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1.13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Рыбоводство</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3.4.3</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Медицинские организации особого назначения</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3.10.2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Приюты для животных</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4.9.1.2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дорожного отдыха</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5.1.4</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Оборудованные площадки для занятий спортом</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5.1.5</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Водный спорт</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5.1.6</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Авиационный спорт</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5.4</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Причалы для маломерных судов</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6.8</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Связь</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7.2.2</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Обслуживание перевозок пассажиров</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7.4</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Воздушный транспорт</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90"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7.6</w:t>
            </w:r>
          </w:p>
        </w:tc>
        <w:tc>
          <w:tcPr>
            <w:tcW w:w="3323"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Внеуличный транспорт</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497"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38"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vAlign w:val="center"/>
            <w:hideMark/>
          </w:tcPr>
          <w:p w:rsidR="000949A2" w:rsidRPr="000949A2" w:rsidRDefault="000949A2" w:rsidP="000949A2">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bl>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Примечания.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Специализированные рынки по продаже строительных материалов, автозапчастей, техники, оборудования, других промышленных товаров.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Условным сокращением «н.у.» обозначены параметры, значения которых не установлены.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563C1"/>
          <w:sz w:val="24"/>
          <w:szCs w:val="24"/>
          <w:u w:val="single"/>
        </w:rPr>
      </w:pPr>
      <w:r w:rsidRPr="000949A2">
        <w:rPr>
          <w:rFonts w:ascii="Arial" w:eastAsia="Calibri" w:hAnsi="Arial" w:cs="Arial"/>
          <w:sz w:val="24"/>
          <w:szCs w:val="24"/>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w:anchor="sub_103103" w:history="1">
        <w:r w:rsidRPr="000949A2">
          <w:rPr>
            <w:rFonts w:ascii="Arial" w:eastAsia="Calibri" w:hAnsi="Arial" w:cs="Arial"/>
            <w:color w:val="0563C1"/>
            <w:sz w:val="24"/>
            <w:szCs w:val="24"/>
            <w:u w:val="single"/>
          </w:rPr>
          <w:t>Главе IX, Статья 25, пункт 25.1 данного Тома.</w:t>
        </w:r>
      </w:hyperlink>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Показатели, не урегулированные в настоящей статье, определяются в соответствии с требованиями технических регламентов, нормативных технических </w:t>
      </w:r>
      <w:r w:rsidRPr="000949A2">
        <w:rPr>
          <w:rFonts w:ascii="Arial" w:eastAsia="Calibri" w:hAnsi="Arial" w:cs="Arial"/>
          <w:sz w:val="24"/>
          <w:szCs w:val="24"/>
        </w:rPr>
        <w:lastRenderedPageBreak/>
        <w:t>документов, нормативов градостроительного проектирования и других нормативных документов.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outlineLvl w:val="2"/>
        <w:rPr>
          <w:rFonts w:ascii="Arial" w:eastAsia="Calibri" w:hAnsi="Arial" w:cs="Arial"/>
          <w:b/>
          <w:sz w:val="24"/>
          <w:szCs w:val="24"/>
        </w:rPr>
      </w:pPr>
      <w:bookmarkStart w:id="105" w:name="_Toc132728768"/>
      <w:r w:rsidRPr="000949A2">
        <w:rPr>
          <w:rFonts w:ascii="Arial" w:eastAsia="Calibri" w:hAnsi="Arial" w:cs="Arial"/>
          <w:b/>
          <w:sz w:val="24"/>
          <w:szCs w:val="24"/>
        </w:rPr>
        <w:t>25.7. Градостроительный регламент зон объектов сельскохозяйственного назначения (СХ2)</w:t>
      </w:r>
      <w:bookmarkEnd w:id="105"/>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Градостроительный регламент зон объектов сельскохозяйственного назначения (СХ2) </w:t>
      </w:r>
      <w:r w:rsidRPr="000949A2">
        <w:rPr>
          <w:rFonts w:ascii="Arial" w:eastAsia="Times New Roman" w:hAnsi="Arial" w:cs="Arial"/>
          <w:sz w:val="24"/>
          <w:szCs w:val="24"/>
          <w:lang w:eastAsia="ru-RU"/>
        </w:rPr>
        <w:t xml:space="preserve">распространяется на подлежащие установлению территориальные зоны в границах территорий фактического или планируемого использования земель в соответствии с регламентом зоны </w:t>
      </w:r>
      <w:r w:rsidRPr="000949A2">
        <w:rPr>
          <w:rFonts w:ascii="Arial" w:eastAsia="Calibri" w:hAnsi="Arial" w:cs="Arial"/>
          <w:sz w:val="24"/>
          <w:szCs w:val="24"/>
        </w:rPr>
        <w:t>СХ2.</w:t>
      </w:r>
    </w:p>
    <w:p w:rsidR="000949A2" w:rsidRPr="000949A2" w:rsidRDefault="000949A2" w:rsidP="000949A2">
      <w:pPr>
        <w:widowControl w:val="0"/>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Зоны объектов сельскохозяйственного назначения установлены для ведения сельскохозяйственной деятельности, обеспечения деятельности фермерских хозяйств, научно-исследовательских, учебных и иных связанных с сельскохозяйственным производством целей, 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tbl>
      <w:tblPr>
        <w:tblW w:w="9775" w:type="dxa"/>
        <w:tblInd w:w="1" w:type="dxa"/>
        <w:tblLayout w:type="fixed"/>
        <w:tblCellMar>
          <w:left w:w="57" w:type="dxa"/>
          <w:right w:w="57" w:type="dxa"/>
        </w:tblCellMar>
        <w:tblLook w:val="0000" w:firstRow="0" w:lastRow="0" w:firstColumn="0" w:lastColumn="0" w:noHBand="0" w:noVBand="0"/>
      </w:tblPr>
      <w:tblGrid>
        <w:gridCol w:w="765"/>
        <w:gridCol w:w="3624"/>
        <w:gridCol w:w="1275"/>
        <w:gridCol w:w="1560"/>
        <w:gridCol w:w="1275"/>
        <w:gridCol w:w="1276"/>
      </w:tblGrid>
      <w:tr w:rsidR="000949A2" w:rsidRPr="000949A2" w:rsidTr="000949A2">
        <w:trPr>
          <w:trHeight w:val="284"/>
        </w:trPr>
        <w:tc>
          <w:tcPr>
            <w:tcW w:w="438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bCs/>
                <w:sz w:val="24"/>
                <w:szCs w:val="24"/>
                <w:lang w:eastAsia="ru-RU"/>
              </w:rPr>
              <w:t>Вид разрешенного использования</w:t>
            </w:r>
          </w:p>
        </w:tc>
        <w:tc>
          <w:tcPr>
            <w:tcW w:w="538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sz w:val="24"/>
                <w:szCs w:val="24"/>
                <w:lang w:eastAsia="ru-RU"/>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Код</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bCs/>
                <w:sz w:val="24"/>
                <w:szCs w:val="24"/>
                <w:lang w:eastAsia="ru-RU"/>
              </w:rPr>
              <w:t>Наименование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размер земельного участка,</w:t>
            </w:r>
            <w:r w:rsidRPr="000949A2">
              <w:rPr>
                <w:rFonts w:ascii="Arial" w:eastAsia="Times New Roman" w:hAnsi="Arial" w:cs="Arial"/>
                <w:b/>
                <w:sz w:val="24"/>
                <w:szCs w:val="24"/>
                <w:lang w:eastAsia="ru-RU"/>
              </w:rPr>
              <w:br/>
              <w:t>га</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количество этажей / высота строения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максималь-ный процент застройки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минимальные отступы от границ земельного участка,</w:t>
            </w:r>
            <w:r w:rsidRPr="000949A2">
              <w:rPr>
                <w:rFonts w:ascii="Arial" w:eastAsia="Times New Roman" w:hAnsi="Arial" w:cs="Arial"/>
                <w:b/>
                <w:sz w:val="24"/>
                <w:szCs w:val="24"/>
                <w:lang w:eastAsia="ru-RU"/>
              </w:rPr>
              <w:br/>
              <w:t>м</w:t>
            </w:r>
          </w:p>
        </w:tc>
      </w:tr>
      <w:tr w:rsidR="000949A2" w:rsidRPr="000949A2" w:rsidTr="000949A2">
        <w:trPr>
          <w:trHeight w:val="284"/>
        </w:trPr>
        <w:tc>
          <w:tcPr>
            <w:tcW w:w="9775"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rPr>
                <w:rFonts w:ascii="Arial" w:eastAsia="Times New Roman" w:hAnsi="Arial" w:cs="Arial"/>
                <w:sz w:val="24"/>
                <w:szCs w:val="24"/>
                <w:lang w:eastAsia="ru-RU"/>
              </w:rPr>
            </w:pPr>
            <w:r w:rsidRPr="000949A2">
              <w:rPr>
                <w:rFonts w:ascii="Arial" w:eastAsia="Times New Roman" w:hAnsi="Arial" w:cs="Arial"/>
                <w:b/>
                <w:sz w:val="24"/>
                <w:szCs w:val="24"/>
                <w:lang w:eastAsia="ru-RU"/>
              </w:rPr>
              <w:t>Основные виды разрешенного использования</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1.3</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Овощеводство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highlight w:val="cyan"/>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1.5</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Садоводство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1.8</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Скотоводство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макс.- 50</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1.9</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Звероводство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макс.- 50</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1.10</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Птицеводство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макс.- 50</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1.11</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Свиноводство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макс.- 50</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1.12</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Пчеловодство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10 %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1.13</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Рыбоводство</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1.14</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Научное обеспечение сельского хозяйства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1.15</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Хранение и переработка сельскохозяйственной продукции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макс. - 10</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1.17</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Питомники</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1.18</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сельскохозяйственного производства</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макс. - 10</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1.19</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Сенокошение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 xml:space="preserve">Выпас сельскохозяйственных </w:t>
            </w:r>
            <w:r w:rsidRPr="000949A2">
              <w:rPr>
                <w:rFonts w:ascii="Arial" w:eastAsia="Times New Roman" w:hAnsi="Arial" w:cs="Arial"/>
                <w:sz w:val="24"/>
                <w:szCs w:val="24"/>
                <w:lang w:eastAsia="ru-RU"/>
              </w:rPr>
              <w:lastRenderedPageBreak/>
              <w:t>животных</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lastRenderedPageBreak/>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2.7.1</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Хранение автотранспорта</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r w:rsidRPr="000949A2">
              <w:rPr>
                <w:rFonts w:ascii="Arial" w:eastAsia="Times New Roman" w:hAnsi="Arial" w:cs="Arial"/>
                <w:sz w:val="24"/>
                <w:szCs w:val="24"/>
                <w:lang w:eastAsia="ru-RU"/>
              </w:rPr>
              <w:t>/4.5 м</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3.1.1</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Предоставление коммунальных услуг</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3.9.1</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деятельности в области гидрометеорологии и смежных с ней областях</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3.10.1</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Амбулаторное ветеринарное обслуживание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4.4</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Магазины</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 этажа/</w:t>
            </w: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4.6</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Общественное питание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 этажа/</w:t>
            </w: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4.9.1.1</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Заправка транспортных средств</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4.9.1.3</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Автомобильные мойки</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numPr>
                <w:ilvl w:val="0"/>
                <w:numId w:val="3"/>
              </w:numPr>
              <w:suppressAutoHyphens/>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numPr>
                <w:ilvl w:val="0"/>
                <w:numId w:val="3"/>
              </w:numPr>
              <w:suppressAutoHyphens/>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 этажа/10 м</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numPr>
                <w:ilvl w:val="0"/>
                <w:numId w:val="3"/>
              </w:numPr>
              <w:suppressAutoHyphens/>
              <w:spacing w:after="0" w:line="18" w:lineRule="atLeast"/>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6.9</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Склады</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6.9.1</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Складские площадки</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6.12</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Научно-производственная деятельность</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11.1</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bCs/>
                <w:sz w:val="24"/>
                <w:szCs w:val="24"/>
                <w:lang w:eastAsia="ru-RU"/>
              </w:rPr>
              <w:t>Общее пользование водными объектами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11.2</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bCs/>
                <w:sz w:val="24"/>
                <w:szCs w:val="24"/>
                <w:lang w:eastAsia="ru-RU"/>
              </w:rPr>
            </w:pPr>
            <w:r w:rsidRPr="000949A2">
              <w:rPr>
                <w:rFonts w:ascii="Arial" w:eastAsia="Times New Roman" w:hAnsi="Arial" w:cs="Arial"/>
                <w:bCs/>
                <w:sz w:val="24"/>
                <w:szCs w:val="24"/>
                <w:lang w:eastAsia="ru-RU"/>
              </w:rPr>
              <w:t>Специальное пользование водными объектами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bCs/>
                <w:sz w:val="24"/>
                <w:szCs w:val="24"/>
                <w:lang w:eastAsia="ru-RU"/>
              </w:rPr>
            </w:pPr>
            <w:r w:rsidRPr="000949A2">
              <w:rPr>
                <w:rFonts w:ascii="Arial" w:eastAsia="Times New Roman" w:hAnsi="Arial" w:cs="Arial"/>
                <w:bCs/>
                <w:sz w:val="24"/>
                <w:szCs w:val="24"/>
                <w:lang w:eastAsia="ru-RU"/>
              </w:rPr>
              <w:t>11.3</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before="100" w:beforeAutospacing="1" w:after="0" w:line="18" w:lineRule="atLeast"/>
              <w:ind w:hanging="1"/>
              <w:rPr>
                <w:rFonts w:ascii="Arial" w:eastAsia="Times New Roman" w:hAnsi="Arial" w:cs="Arial"/>
                <w:bCs/>
                <w:sz w:val="24"/>
                <w:szCs w:val="24"/>
                <w:lang w:eastAsia="ru-RU"/>
              </w:rPr>
            </w:pPr>
            <w:r w:rsidRPr="000949A2">
              <w:rPr>
                <w:rFonts w:ascii="Arial" w:eastAsia="Times New Roman" w:hAnsi="Arial" w:cs="Arial"/>
                <w:bCs/>
                <w:sz w:val="24"/>
                <w:szCs w:val="24"/>
                <w:lang w:eastAsia="ru-RU"/>
              </w:rPr>
              <w:t>Гидротехнические сооружения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Земельные участки (территории) общего пользования</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12.0.1</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Улично-дорожная сеть</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12.0.2</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Благоустройство территории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9775"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b/>
                <w:sz w:val="24"/>
                <w:szCs w:val="24"/>
                <w:lang w:eastAsia="ru-RU"/>
              </w:rPr>
              <w:t>Условно разрешенные виды разрешенного использования</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3.9.2</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Проведение научных исследований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3.9.3</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Проведение научных испытаний</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4.10</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Выставочно-ярмарочная деятельность</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highlight w:val="yellow"/>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5.3</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Охота и рыбалка</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6.8</w:t>
            </w:r>
          </w:p>
        </w:tc>
        <w:tc>
          <w:tcPr>
            <w:tcW w:w="36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Связь</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bl>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Примечания.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Овощеводство с использованием теплиц при наличии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Условным сокращением «н.у.» обозначены параметры, значения которых не установлены.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563C1"/>
          <w:sz w:val="24"/>
          <w:szCs w:val="24"/>
          <w:u w:val="single"/>
        </w:rPr>
      </w:pPr>
      <w:r w:rsidRPr="000949A2">
        <w:rPr>
          <w:rFonts w:ascii="Arial" w:eastAsia="Calibri" w:hAnsi="Arial" w:cs="Arial"/>
          <w:sz w:val="24"/>
          <w:szCs w:val="24"/>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w:anchor="sub_103103" w:history="1">
        <w:r w:rsidRPr="000949A2">
          <w:rPr>
            <w:rFonts w:ascii="Arial" w:eastAsia="Calibri" w:hAnsi="Arial" w:cs="Arial"/>
            <w:color w:val="0563C1"/>
            <w:sz w:val="24"/>
            <w:szCs w:val="24"/>
            <w:u w:val="single"/>
          </w:rPr>
          <w:t>Главе IX, Статья 25, пункт 25.1 данного Тома.</w:t>
        </w:r>
      </w:hyperlink>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Показатели, не урегулированные в настоящей статье, определяются в соответствии с требованиями технических регламентов, нормативных технических </w:t>
      </w:r>
      <w:r w:rsidRPr="000949A2">
        <w:rPr>
          <w:rFonts w:ascii="Arial" w:eastAsia="Calibri" w:hAnsi="Arial" w:cs="Arial"/>
          <w:sz w:val="24"/>
          <w:szCs w:val="24"/>
        </w:rPr>
        <w:lastRenderedPageBreak/>
        <w:t xml:space="preserve">документов, нормативов градостроительного проектирования и других нормативных документов. </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outlineLvl w:val="2"/>
        <w:rPr>
          <w:rFonts w:ascii="Arial" w:eastAsia="Calibri" w:hAnsi="Arial" w:cs="Arial"/>
          <w:b/>
          <w:sz w:val="24"/>
          <w:szCs w:val="24"/>
        </w:rPr>
      </w:pPr>
      <w:bookmarkStart w:id="106" w:name="_Toc132728769"/>
      <w:r w:rsidRPr="000949A2">
        <w:rPr>
          <w:rFonts w:ascii="Arial" w:eastAsia="Calibri" w:hAnsi="Arial" w:cs="Arial"/>
          <w:b/>
          <w:sz w:val="24"/>
          <w:szCs w:val="24"/>
        </w:rPr>
        <w:t xml:space="preserve">25.9. </w:t>
      </w:r>
      <w:bookmarkStart w:id="107" w:name="_Toc51247593"/>
      <w:r w:rsidRPr="000949A2">
        <w:rPr>
          <w:rFonts w:ascii="Arial" w:eastAsia="Calibri" w:hAnsi="Arial" w:cs="Arial"/>
          <w:b/>
          <w:sz w:val="24"/>
          <w:szCs w:val="24"/>
        </w:rPr>
        <w:t>Градостроительный регламент зон сельскохозяйственного использования (СХ3)</w:t>
      </w:r>
      <w:bookmarkEnd w:id="106"/>
      <w:bookmarkEnd w:id="107"/>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Градостроительный регламент </w:t>
      </w:r>
      <w:r w:rsidRPr="000949A2">
        <w:rPr>
          <w:rFonts w:ascii="Arial" w:eastAsia="Times New Roman" w:hAnsi="Arial" w:cs="Arial"/>
          <w:sz w:val="24"/>
          <w:szCs w:val="24"/>
          <w:lang w:eastAsia="ru-RU"/>
        </w:rPr>
        <w:t xml:space="preserve">зон сельскохозяйственного использования (СХ3) распространяется на подлежащие установлению территориальные зоны в границах территорий фактического или планируемого использования земель в соответствии с регламентом зоны </w:t>
      </w:r>
      <w:r w:rsidRPr="000949A2">
        <w:rPr>
          <w:rFonts w:ascii="Arial" w:eastAsia="Calibri" w:hAnsi="Arial" w:cs="Arial"/>
          <w:sz w:val="24"/>
          <w:szCs w:val="24"/>
        </w:rPr>
        <w:t>СХ3.</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Зоны сельскохозяйственного использования предназначены для ведения сельского хозяйства, личного подсобного хозяйства на полевых участках, огородничества.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0949A2" w:rsidRPr="000949A2" w:rsidTr="000949A2">
        <w:trPr>
          <w:trHeight w:val="675"/>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bCs/>
                <w:sz w:val="24"/>
                <w:szCs w:val="24"/>
                <w:lang w:eastAsia="ru-RU"/>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sz w:val="24"/>
                <w:szCs w:val="24"/>
                <w:lang w:eastAsia="ru-RU"/>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0949A2" w:rsidRPr="000949A2" w:rsidTr="000949A2">
        <w:trPr>
          <w:trHeight w:val="840"/>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bCs/>
                <w:sz w:val="24"/>
                <w:szCs w:val="24"/>
                <w:lang w:eastAsia="ru-RU"/>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размер земельного участка,</w:t>
            </w:r>
            <w:r w:rsidRPr="000949A2">
              <w:rPr>
                <w:rFonts w:ascii="Arial" w:eastAsia="Times New Roman" w:hAnsi="Arial" w:cs="Arial"/>
                <w:b/>
                <w:sz w:val="24"/>
                <w:szCs w:val="24"/>
                <w:lang w:eastAsia="ru-RU"/>
              </w:rPr>
              <w:br/>
              <w:t>га</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количество этажей / высота строения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минимальные отступы от границ земельного участка,</w:t>
            </w:r>
            <w:r w:rsidRPr="000949A2">
              <w:rPr>
                <w:rFonts w:ascii="Arial" w:eastAsia="Times New Roman" w:hAnsi="Arial" w:cs="Arial"/>
                <w:b/>
                <w:sz w:val="24"/>
                <w:szCs w:val="24"/>
                <w:lang w:eastAsia="ru-RU"/>
              </w:rPr>
              <w:br/>
              <w:t>м</w:t>
            </w:r>
          </w:p>
        </w:tc>
      </w:tr>
      <w:tr w:rsidR="000949A2" w:rsidRPr="000949A2" w:rsidTr="000949A2">
        <w:trPr>
          <w:trHeight w:val="271"/>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rPr>
                <w:rFonts w:ascii="Arial" w:eastAsia="Times New Roman" w:hAnsi="Arial" w:cs="Arial"/>
                <w:sz w:val="24"/>
                <w:szCs w:val="24"/>
                <w:lang w:eastAsia="ru-RU"/>
              </w:rPr>
            </w:pPr>
            <w:r w:rsidRPr="000949A2">
              <w:rPr>
                <w:rFonts w:ascii="Arial" w:eastAsia="Times New Roman" w:hAnsi="Arial" w:cs="Arial"/>
                <w:b/>
                <w:sz w:val="24"/>
                <w:szCs w:val="24"/>
                <w:lang w:eastAsia="ru-RU"/>
              </w:rPr>
              <w:t>Основные виды разрешенного использования</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Выращивание зерновых и иных сельскохозяйственных культур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Овощеводство</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Выращивание тонизирующих, лекарственных, цветочных культур</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Садоводство</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Пчеловодство</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widowControl w:val="0"/>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макс.- 1</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Рыбоводство</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Научное обеспечение сельского хозяйства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Ведение личного подсобного хозяйства на полевых участках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Питомники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1.19</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Сенокошение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Выпас сельскохозяйственных животных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b/>
                <w:sz w:val="24"/>
                <w:szCs w:val="24"/>
                <w:lang w:eastAsia="ru-RU"/>
              </w:rPr>
              <w:t>Условно разрешенные виды разрешенного использования</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Охота и рыбалка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Связь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6.9.1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Складские площадки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bl>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Примечания.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Условным сокращением «н.у.» обозначены параметры, значения которых не установлены.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563C1"/>
          <w:sz w:val="24"/>
          <w:szCs w:val="24"/>
          <w:u w:val="single"/>
        </w:rPr>
      </w:pPr>
      <w:r w:rsidRPr="000949A2">
        <w:rPr>
          <w:rFonts w:ascii="Arial" w:eastAsia="Calibri" w:hAnsi="Arial" w:cs="Arial"/>
          <w:sz w:val="24"/>
          <w:szCs w:val="24"/>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w:anchor="sub_103103" w:history="1">
        <w:r w:rsidRPr="000949A2">
          <w:rPr>
            <w:rFonts w:ascii="Arial" w:eastAsia="Calibri" w:hAnsi="Arial" w:cs="Arial"/>
            <w:color w:val="0563C1"/>
            <w:sz w:val="24"/>
            <w:szCs w:val="24"/>
            <w:u w:val="single"/>
          </w:rPr>
          <w:t>Главе IX, Статья 25, пункт 25.1 данного Тома.</w:t>
        </w:r>
      </w:hyperlink>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pageBreakBefore/>
        <w:suppressAutoHyphens/>
        <w:spacing w:after="0" w:line="240" w:lineRule="auto"/>
        <w:ind w:firstLine="567"/>
        <w:jc w:val="both"/>
        <w:outlineLvl w:val="2"/>
        <w:rPr>
          <w:rFonts w:ascii="Arial" w:eastAsia="Calibri" w:hAnsi="Arial" w:cs="Arial"/>
          <w:b/>
          <w:sz w:val="24"/>
          <w:szCs w:val="24"/>
        </w:rPr>
      </w:pPr>
      <w:bookmarkStart w:id="108" w:name="_Toc132728770"/>
      <w:r w:rsidRPr="000949A2">
        <w:rPr>
          <w:rFonts w:ascii="Arial" w:eastAsia="Calibri" w:hAnsi="Arial" w:cs="Arial"/>
          <w:b/>
          <w:sz w:val="24"/>
          <w:szCs w:val="24"/>
        </w:rPr>
        <w:lastRenderedPageBreak/>
        <w:t xml:space="preserve">25.10. </w:t>
      </w:r>
      <w:bookmarkStart w:id="109" w:name="_Toc51247592"/>
      <w:r w:rsidRPr="000949A2">
        <w:rPr>
          <w:rFonts w:ascii="Arial" w:eastAsia="Calibri" w:hAnsi="Arial" w:cs="Arial"/>
          <w:b/>
          <w:sz w:val="24"/>
          <w:szCs w:val="24"/>
        </w:rPr>
        <w:t>Градостроительный регламент зон коллективного садоводства и огородничества (СХ4)</w:t>
      </w:r>
      <w:bookmarkEnd w:id="108"/>
      <w:bookmarkEnd w:id="109"/>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Градостроительный регламент зон коллективного садоводства и огородничества (СХ4) распространяется на установленные настоящими Правилами территориальные зоны с индексом СХ4.</w:t>
      </w:r>
    </w:p>
    <w:p w:rsidR="000949A2" w:rsidRPr="000949A2" w:rsidRDefault="000949A2" w:rsidP="000949A2">
      <w:pPr>
        <w:widowControl w:val="0"/>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Зоны коллективного садоводства и огородничества установлены для ведения садоводства, огородничества и дачного хозяйства.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0949A2" w:rsidRPr="000949A2" w:rsidTr="000949A2">
        <w:trPr>
          <w:trHeight w:val="284"/>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bCs/>
                <w:sz w:val="24"/>
                <w:szCs w:val="24"/>
                <w:lang w:eastAsia="ru-RU"/>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sz w:val="24"/>
                <w:szCs w:val="24"/>
                <w:lang w:eastAsia="ru-RU"/>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bCs/>
                <w:sz w:val="24"/>
                <w:szCs w:val="24"/>
                <w:lang w:eastAsia="ru-RU"/>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размер земельного участка,</w:t>
            </w:r>
            <w:r w:rsidRPr="000949A2">
              <w:rPr>
                <w:rFonts w:ascii="Arial" w:eastAsia="Times New Roman" w:hAnsi="Arial" w:cs="Arial"/>
                <w:b/>
                <w:sz w:val="24"/>
                <w:szCs w:val="24"/>
                <w:lang w:eastAsia="ru-RU"/>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количество этажей / высота строения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минимальные отступы от границ земельного участка,</w:t>
            </w:r>
            <w:r w:rsidRPr="000949A2">
              <w:rPr>
                <w:rFonts w:ascii="Arial" w:eastAsia="Times New Roman" w:hAnsi="Arial" w:cs="Arial"/>
                <w:b/>
                <w:sz w:val="24"/>
                <w:szCs w:val="24"/>
                <w:lang w:eastAsia="ru-RU"/>
              </w:rPr>
              <w:br/>
              <w:t>м</w:t>
            </w:r>
          </w:p>
        </w:tc>
      </w:tr>
      <w:tr w:rsidR="000949A2" w:rsidRPr="000949A2" w:rsidTr="000949A2">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rPr>
                <w:rFonts w:ascii="Arial" w:eastAsia="Times New Roman" w:hAnsi="Arial" w:cs="Arial"/>
                <w:sz w:val="24"/>
                <w:szCs w:val="24"/>
                <w:lang w:eastAsia="ru-RU"/>
              </w:rPr>
            </w:pPr>
            <w:r w:rsidRPr="000949A2">
              <w:rPr>
                <w:rFonts w:ascii="Arial" w:eastAsia="Times New Roman" w:hAnsi="Arial" w:cs="Arial"/>
                <w:b/>
                <w:sz w:val="24"/>
                <w:szCs w:val="24"/>
                <w:lang w:eastAsia="ru-RU"/>
              </w:rPr>
              <w:t>Основные виды разрешенного использования</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iCs/>
                <w:sz w:val="24"/>
                <w:szCs w:val="24"/>
                <w:lang w:eastAsia="ru-RU"/>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iCs/>
                <w:sz w:val="24"/>
                <w:szCs w:val="24"/>
                <w:lang w:eastAsia="ru-RU"/>
              </w:rPr>
            </w:pPr>
            <w:r w:rsidRPr="000949A2">
              <w:rPr>
                <w:rFonts w:ascii="Arial" w:eastAsia="Times New Roman" w:hAnsi="Arial" w:cs="Arial"/>
                <w:iCs/>
                <w:sz w:val="24"/>
                <w:szCs w:val="24"/>
                <w:lang w:eastAsia="ru-RU"/>
              </w:rPr>
              <w:t>3.1.2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Административные здания организаций, обеспечивающих 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bCs/>
                <w:sz w:val="24"/>
                <w:szCs w:val="24"/>
                <w:lang w:eastAsia="ru-RU"/>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bCs/>
                <w:sz w:val="24"/>
                <w:szCs w:val="24"/>
                <w:lang w:eastAsia="ru-RU"/>
              </w:rPr>
            </w:pPr>
            <w:r w:rsidRPr="000949A2">
              <w:rPr>
                <w:rFonts w:ascii="Arial" w:eastAsia="Times New Roman" w:hAnsi="Arial" w:cs="Arial"/>
                <w:bCs/>
                <w:sz w:val="24"/>
                <w:szCs w:val="24"/>
                <w:lang w:eastAsia="ru-RU"/>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bCs/>
                <w:sz w:val="24"/>
                <w:szCs w:val="24"/>
                <w:lang w:eastAsia="ru-RU"/>
              </w:rPr>
            </w:pPr>
            <w:r w:rsidRPr="000949A2">
              <w:rPr>
                <w:rFonts w:ascii="Arial" w:eastAsia="Times New Roman" w:hAnsi="Arial" w:cs="Arial"/>
                <w:bCs/>
                <w:sz w:val="24"/>
                <w:szCs w:val="24"/>
                <w:lang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before="100" w:beforeAutospacing="1" w:after="0" w:line="18" w:lineRule="atLeast"/>
              <w:rPr>
                <w:rFonts w:ascii="Arial" w:eastAsia="Times New Roman" w:hAnsi="Arial" w:cs="Arial"/>
                <w:bCs/>
                <w:sz w:val="24"/>
                <w:szCs w:val="24"/>
                <w:lang w:eastAsia="ru-RU"/>
              </w:rPr>
            </w:pPr>
            <w:r w:rsidRPr="000949A2">
              <w:rPr>
                <w:rFonts w:ascii="Arial" w:eastAsia="Times New Roman" w:hAnsi="Arial" w:cs="Arial"/>
                <w:bCs/>
                <w:sz w:val="24"/>
                <w:szCs w:val="24"/>
                <w:lang w:eastAsia="ru-RU"/>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13.0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Земельные участки общего назначения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13.1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Ведение огородничества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highlight w:val="yellow"/>
                <w:lang w:eastAsia="ru-RU"/>
              </w:rPr>
            </w:pPr>
            <w:r w:rsidRPr="000949A2">
              <w:rPr>
                <w:rFonts w:ascii="Arial" w:eastAsia="Times New Roman" w:hAnsi="Arial" w:cs="Arial"/>
                <w:sz w:val="24"/>
                <w:szCs w:val="24"/>
                <w:lang w:eastAsia="ru-RU"/>
              </w:rPr>
              <w:t xml:space="preserve">мин. – </w:t>
            </w:r>
            <w:r w:rsidRPr="000949A2">
              <w:rPr>
                <w:rFonts w:ascii="Arial" w:eastAsia="Times New Roman" w:hAnsi="Arial" w:cs="Arial"/>
                <w:color w:val="000000"/>
                <w:sz w:val="24"/>
                <w:szCs w:val="24"/>
                <w:lang w:eastAsia="ru-RU"/>
              </w:rPr>
              <w:t>300</w:t>
            </w:r>
            <w:r w:rsidRPr="000949A2">
              <w:rPr>
                <w:rFonts w:ascii="Arial" w:eastAsia="Times New Roman" w:hAnsi="Arial" w:cs="Arial"/>
                <w:sz w:val="24"/>
                <w:szCs w:val="24"/>
                <w:lang w:eastAsia="ru-RU"/>
              </w:rPr>
              <w:br/>
            </w:r>
            <w:r w:rsidRPr="000949A2">
              <w:rPr>
                <w:rFonts w:ascii="Arial" w:eastAsia="Times New Roman" w:hAnsi="Arial" w:cs="Arial"/>
                <w:sz w:val="24"/>
                <w:szCs w:val="24"/>
                <w:lang w:eastAsia="ru-RU"/>
              </w:rPr>
              <w:lastRenderedPageBreak/>
              <w:t>макс. – 1000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0/0</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13.2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Ведение садоводства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highlight w:val="yellow"/>
                <w:lang w:eastAsia="ru-RU"/>
              </w:rPr>
            </w:pPr>
            <w:r w:rsidRPr="000949A2">
              <w:rPr>
                <w:rFonts w:ascii="Arial" w:eastAsia="Times New Roman" w:hAnsi="Arial" w:cs="Arial"/>
                <w:sz w:val="24"/>
                <w:szCs w:val="24"/>
                <w:lang w:eastAsia="ru-RU"/>
              </w:rPr>
              <w:t xml:space="preserve">мин. – </w:t>
            </w:r>
            <w:r w:rsidRPr="000949A2">
              <w:rPr>
                <w:rFonts w:ascii="Arial" w:eastAsia="Times New Roman" w:hAnsi="Arial" w:cs="Arial"/>
                <w:color w:val="000000"/>
                <w:sz w:val="24"/>
                <w:szCs w:val="24"/>
                <w:lang w:eastAsia="ru-RU"/>
              </w:rPr>
              <w:t>400</w:t>
            </w:r>
            <w:r w:rsidRPr="000949A2">
              <w:rPr>
                <w:rFonts w:ascii="Arial" w:eastAsia="Times New Roman" w:hAnsi="Arial" w:cs="Arial"/>
                <w:sz w:val="24"/>
                <w:szCs w:val="24"/>
                <w:lang w:eastAsia="ru-RU"/>
              </w:rPr>
              <w:br/>
              <w:t>макс. – 1000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widowControl w:val="0"/>
              <w:spacing w:after="0" w:line="240" w:lineRule="auto"/>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widowControl w:val="0"/>
              <w:spacing w:after="0" w:line="240" w:lineRule="auto"/>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xml:space="preserve">н.у.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widowControl w:val="0"/>
              <w:spacing w:after="0" w:line="18" w:lineRule="atLeast"/>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b/>
                <w:sz w:val="24"/>
                <w:szCs w:val="24"/>
                <w:lang w:eastAsia="ru-RU"/>
              </w:rPr>
              <w:t>Условно разрешенные виды разрешенного использования</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Связь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bl>
    <w:p w:rsidR="000949A2" w:rsidRPr="000949A2" w:rsidRDefault="000949A2" w:rsidP="00850474">
      <w:pPr>
        <w:suppressAutoHyphens/>
        <w:spacing w:after="0" w:line="240" w:lineRule="auto"/>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Примечания.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Условным сокращением «н.у.» обозначены параметры, значения которых не установлены.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563C1"/>
          <w:sz w:val="24"/>
          <w:szCs w:val="24"/>
          <w:u w:val="single"/>
        </w:rPr>
      </w:pPr>
      <w:r w:rsidRPr="000949A2">
        <w:rPr>
          <w:rFonts w:ascii="Arial" w:eastAsia="Calibri" w:hAnsi="Arial" w:cs="Arial"/>
          <w:sz w:val="24"/>
          <w:szCs w:val="24"/>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w:anchor="sub_103103" w:history="1">
        <w:r w:rsidRPr="000949A2">
          <w:rPr>
            <w:rFonts w:ascii="Arial" w:eastAsia="Calibri" w:hAnsi="Arial" w:cs="Arial"/>
            <w:color w:val="0563C1"/>
            <w:sz w:val="24"/>
            <w:szCs w:val="24"/>
            <w:u w:val="single"/>
          </w:rPr>
          <w:t>Главе IX, Статья 25, пункт 25.1 данного Тома.</w:t>
        </w:r>
      </w:hyperlink>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uppressAutoHyphens/>
        <w:spacing w:after="0" w:line="240" w:lineRule="auto"/>
        <w:ind w:firstLine="567"/>
        <w:jc w:val="both"/>
        <w:outlineLvl w:val="2"/>
        <w:rPr>
          <w:rFonts w:ascii="Arial" w:eastAsia="Calibri" w:hAnsi="Arial" w:cs="Arial"/>
          <w:b/>
          <w:sz w:val="24"/>
          <w:szCs w:val="24"/>
        </w:rPr>
      </w:pPr>
      <w:bookmarkStart w:id="110" w:name="_Toc132728771"/>
      <w:r w:rsidRPr="000949A2">
        <w:rPr>
          <w:rFonts w:ascii="Arial" w:eastAsia="Calibri" w:hAnsi="Arial" w:cs="Arial"/>
          <w:b/>
          <w:sz w:val="24"/>
          <w:szCs w:val="24"/>
        </w:rPr>
        <w:t xml:space="preserve">25.11. </w:t>
      </w:r>
      <w:bookmarkStart w:id="111" w:name="_Toc51928735"/>
      <w:r w:rsidRPr="000949A2">
        <w:rPr>
          <w:rFonts w:ascii="Arial" w:eastAsia="Calibri" w:hAnsi="Arial" w:cs="Arial"/>
          <w:b/>
          <w:sz w:val="24"/>
          <w:szCs w:val="24"/>
        </w:rPr>
        <w:t>Градостроительный регламент зон рекреационного назначения (Р2)</w:t>
      </w:r>
      <w:bookmarkEnd w:id="110"/>
      <w:bookmarkEnd w:id="111"/>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Градостроительный регламент зон рекреационного назначения (Р2) распространяется на установленные настоящими Правилами территориальные зоны с индексом Р2.</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Зоны рекреационного назначения установлены для сохранения и воспроизводства зеленых насаждений, обеспечение их рационального использования и использования в целях проведения досуга населением. Включает в себя территории, занятые городскими лесами, парками, скверами, бульварами, прудами, озерами, связанными с обслуживанием данной зоны.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tbl>
      <w:tblPr>
        <w:tblW w:w="10059" w:type="dxa"/>
        <w:tblInd w:w="1" w:type="dxa"/>
        <w:tblLayout w:type="fixed"/>
        <w:tblCellMar>
          <w:left w:w="57" w:type="dxa"/>
          <w:right w:w="57" w:type="dxa"/>
        </w:tblCellMar>
        <w:tblLook w:val="0000" w:firstRow="0" w:lastRow="0" w:firstColumn="0" w:lastColumn="0" w:noHBand="0" w:noVBand="0"/>
      </w:tblPr>
      <w:tblGrid>
        <w:gridCol w:w="765"/>
        <w:gridCol w:w="3260"/>
        <w:gridCol w:w="1843"/>
        <w:gridCol w:w="1559"/>
        <w:gridCol w:w="1276"/>
        <w:gridCol w:w="1356"/>
      </w:tblGrid>
      <w:tr w:rsidR="000949A2" w:rsidRPr="000949A2" w:rsidTr="000949A2">
        <w:trPr>
          <w:trHeight w:val="675"/>
        </w:trPr>
        <w:tc>
          <w:tcPr>
            <w:tcW w:w="402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bCs/>
                <w:sz w:val="24"/>
                <w:szCs w:val="24"/>
                <w:lang w:eastAsia="ru-RU"/>
              </w:rPr>
              <w:t>Вид разрешенного использования</w:t>
            </w:r>
          </w:p>
        </w:tc>
        <w:tc>
          <w:tcPr>
            <w:tcW w:w="6034"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sz w:val="24"/>
                <w:szCs w:val="24"/>
                <w:lang w:eastAsia="ru-RU"/>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0949A2" w:rsidRPr="000949A2" w:rsidTr="000949A2">
        <w:trPr>
          <w:trHeight w:val="840"/>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bCs/>
                <w:sz w:val="24"/>
                <w:szCs w:val="24"/>
                <w:lang w:eastAsia="ru-RU"/>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размер земельного участка,</w:t>
            </w:r>
            <w:r w:rsidRPr="000949A2">
              <w:rPr>
                <w:rFonts w:ascii="Arial" w:eastAsia="Times New Roman" w:hAnsi="Arial" w:cs="Arial"/>
                <w:b/>
                <w:sz w:val="24"/>
                <w:szCs w:val="24"/>
                <w:lang w:eastAsia="ru-RU"/>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количество этажей / высота строения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максималь-ный процент застройки</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минимальные отступы от границ земельного участка,</w:t>
            </w:r>
            <w:r w:rsidRPr="000949A2">
              <w:rPr>
                <w:rFonts w:ascii="Arial" w:eastAsia="Times New Roman" w:hAnsi="Arial" w:cs="Arial"/>
                <w:b/>
                <w:sz w:val="24"/>
                <w:szCs w:val="24"/>
                <w:lang w:eastAsia="ru-RU"/>
              </w:rPr>
              <w:br/>
              <w:t>м</w:t>
            </w:r>
          </w:p>
        </w:tc>
      </w:tr>
      <w:tr w:rsidR="000949A2" w:rsidRPr="000949A2" w:rsidTr="000949A2">
        <w:trPr>
          <w:trHeight w:val="271"/>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rPr>
                <w:rFonts w:ascii="Arial" w:eastAsia="Times New Roman" w:hAnsi="Arial" w:cs="Arial"/>
                <w:sz w:val="24"/>
                <w:szCs w:val="24"/>
                <w:lang w:eastAsia="ru-RU"/>
              </w:rPr>
            </w:pPr>
            <w:r w:rsidRPr="000949A2">
              <w:rPr>
                <w:rFonts w:ascii="Arial" w:eastAsia="Times New Roman" w:hAnsi="Arial" w:cs="Arial"/>
                <w:b/>
                <w:sz w:val="24"/>
                <w:szCs w:val="24"/>
                <w:lang w:eastAsia="ru-RU"/>
              </w:rPr>
              <w:t>Основные виды разрешенного использования</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3.6.2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Парки культуры и отдыха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Площадки для занятий спортом</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Природно-познавательный туризм</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Охрана природных территорий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 xml:space="preserve">Общее пользование </w:t>
            </w:r>
            <w:r w:rsidRPr="000949A2">
              <w:rPr>
                <w:rFonts w:ascii="Arial" w:eastAsia="Times New Roman" w:hAnsi="Arial" w:cs="Arial"/>
                <w:sz w:val="24"/>
                <w:szCs w:val="24"/>
                <w:lang w:eastAsia="ru-RU"/>
              </w:rPr>
              <w:lastRenderedPageBreak/>
              <w:t>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10059"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ind w:hanging="1"/>
              <w:rPr>
                <w:rFonts w:ascii="Arial" w:eastAsia="Times New Roman" w:hAnsi="Arial" w:cs="Arial"/>
                <w:sz w:val="24"/>
                <w:szCs w:val="24"/>
                <w:lang w:eastAsia="ru-RU"/>
              </w:rPr>
            </w:pPr>
            <w:r w:rsidRPr="000949A2">
              <w:rPr>
                <w:rFonts w:ascii="Arial" w:eastAsia="Times New Roman" w:hAnsi="Arial" w:cs="Arial"/>
                <w:b/>
                <w:sz w:val="24"/>
                <w:szCs w:val="24"/>
                <w:lang w:eastAsia="ru-RU"/>
              </w:rPr>
              <w:t>Условно разрешенные виды разрешенного использования</w:t>
            </w:r>
          </w:p>
        </w:tc>
      </w:tr>
      <w:tr w:rsidR="000949A2" w:rsidRPr="000949A2" w:rsidTr="000949A2">
        <w:trPr>
          <w:trHeight w:val="284"/>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2.4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Передвижное жилье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highlight w:val="yellow"/>
                <w:lang w:eastAsia="ru-RU"/>
              </w:rPr>
            </w:pPr>
            <w:r w:rsidRPr="000949A2">
              <w:rPr>
                <w:rFonts w:ascii="Arial" w:eastAsia="Times New Roman" w:hAnsi="Arial" w:cs="Arial"/>
                <w:sz w:val="24"/>
                <w:szCs w:val="24"/>
                <w:lang w:eastAsia="ru-RU"/>
              </w:rPr>
              <w:t>0 %</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Административные здания организаций, обеспечивающих 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3.6.1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Объекты культурно-досуговой деятельности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3.6.3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Цирки и зверинцы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Религиозное использование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Осуществление религиозных обрядов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3.7.2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Религиозное управление и образование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Магазины</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3 этажа/н.у.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Общественное питание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highlight w:val="magenta"/>
                <w:lang w:eastAsia="ru-RU"/>
              </w:rPr>
            </w:pPr>
            <w:r w:rsidRPr="000949A2">
              <w:rPr>
                <w:rFonts w:ascii="Arial" w:eastAsia="Times New Roman" w:hAnsi="Arial" w:cs="Arial"/>
                <w:sz w:val="24"/>
                <w:szCs w:val="24"/>
                <w:lang w:eastAsia="ru-RU"/>
              </w:rPr>
              <w:t>2 этажа/н.у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4.8.1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Развлекательные мероприятия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спортивно-зрелищных мероприятий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занятий спортом в помещениях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Туристическое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Охота и рыбалка</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Причалы для маломерных судов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5.5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Поля для гольфа или конных прогулок</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Связь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9.2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Курортная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lastRenderedPageBreak/>
              <w:t>9.2.1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Санаторная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r w:rsidR="000949A2" w:rsidRPr="000949A2" w:rsidTr="000949A2">
        <w:trPr>
          <w:trHeight w:val="303"/>
        </w:trPr>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9.3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Историко-культурная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c>
          <w:tcPr>
            <w:tcW w:w="135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ind w:hanging="1"/>
              <w:rPr>
                <w:rFonts w:ascii="Arial" w:eastAsia="Times New Roman" w:hAnsi="Arial" w:cs="Arial"/>
                <w:sz w:val="24"/>
                <w:szCs w:val="24"/>
                <w:lang w:eastAsia="ru-RU"/>
              </w:rPr>
            </w:pPr>
            <w:r w:rsidRPr="000949A2">
              <w:rPr>
                <w:rFonts w:ascii="Arial" w:eastAsia="Times New Roman" w:hAnsi="Arial" w:cs="Arial"/>
                <w:sz w:val="24"/>
                <w:szCs w:val="24"/>
                <w:lang w:eastAsia="ru-RU"/>
              </w:rPr>
              <w:t>н.у.</w:t>
            </w:r>
          </w:p>
        </w:tc>
      </w:tr>
    </w:tbl>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Примечания.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Условным сокращением «н.у.» обозначены параметры, значения которых не установлены.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563C1"/>
          <w:sz w:val="24"/>
          <w:szCs w:val="24"/>
          <w:u w:val="single"/>
        </w:rPr>
      </w:pPr>
      <w:r w:rsidRPr="000949A2">
        <w:rPr>
          <w:rFonts w:ascii="Arial" w:eastAsia="Calibri" w:hAnsi="Arial" w:cs="Arial"/>
          <w:sz w:val="24"/>
          <w:szCs w:val="24"/>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w:anchor="sub_103103" w:history="1">
        <w:r w:rsidRPr="000949A2">
          <w:rPr>
            <w:rFonts w:ascii="Arial" w:eastAsia="Calibri" w:hAnsi="Arial" w:cs="Arial"/>
            <w:color w:val="0563C1"/>
            <w:sz w:val="24"/>
            <w:szCs w:val="24"/>
            <w:u w:val="single"/>
          </w:rPr>
          <w:t>Главе IX, Статья 25, пункт 25.1 данного Тома.</w:t>
        </w:r>
      </w:hyperlink>
    </w:p>
    <w:p w:rsidR="000949A2" w:rsidRPr="000949A2" w:rsidRDefault="000949A2" w:rsidP="000949A2">
      <w:pPr>
        <w:suppressAutoHyphens/>
        <w:spacing w:after="0" w:line="240" w:lineRule="auto"/>
        <w:ind w:firstLine="567"/>
        <w:jc w:val="both"/>
        <w:rPr>
          <w:rFonts w:ascii="Arial" w:eastAsia="Calibri" w:hAnsi="Arial" w:cs="Arial"/>
          <w:color w:val="0563C1"/>
          <w:sz w:val="24"/>
          <w:szCs w:val="24"/>
          <w:u w:val="single"/>
        </w:rPr>
      </w:pPr>
      <w:r w:rsidRPr="000949A2">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uppressAutoHyphens/>
        <w:spacing w:after="0" w:line="240" w:lineRule="auto"/>
        <w:ind w:firstLine="567"/>
        <w:jc w:val="both"/>
        <w:outlineLvl w:val="2"/>
        <w:rPr>
          <w:rFonts w:ascii="Arial" w:eastAsia="Calibri" w:hAnsi="Arial" w:cs="Arial"/>
          <w:b/>
          <w:sz w:val="24"/>
          <w:szCs w:val="24"/>
        </w:rPr>
      </w:pPr>
      <w:bookmarkStart w:id="112" w:name="_Toc132728772"/>
      <w:r w:rsidRPr="000949A2">
        <w:rPr>
          <w:rFonts w:ascii="Arial" w:eastAsia="Calibri" w:hAnsi="Arial" w:cs="Arial"/>
          <w:b/>
          <w:sz w:val="24"/>
          <w:szCs w:val="24"/>
        </w:rPr>
        <w:t>25.12. Градостроительный регламент зон объектов отдыха, туризма и спорта (Р3)</w:t>
      </w:r>
      <w:bookmarkEnd w:id="112"/>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Градостроительный регламент объектов отдыха, туризма и спорта (Р3) распространяется на установленные настоящими Правилами территориальные зоны с индексом Р3.</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Зоны объектов отдыха, туризма и спорта установлены для размещения природных, исторических, социально-культурных объектов, объектов физической культуры и спорта, а также иных объектов, способные удовлетворить духовные и иные потребности.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9A2" w:rsidRPr="000949A2" w:rsidRDefault="000949A2" w:rsidP="000949A2">
      <w:pPr>
        <w:pageBreakBefore/>
        <w:suppressAutoHyphens/>
        <w:spacing w:after="0" w:line="240" w:lineRule="auto"/>
        <w:ind w:firstLine="567"/>
        <w:jc w:val="both"/>
        <w:rPr>
          <w:rFonts w:ascii="Arial" w:eastAsia="Calibri" w:hAnsi="Arial" w:cs="Arial"/>
          <w:sz w:val="24"/>
          <w:szCs w:val="24"/>
        </w:rPr>
      </w:pPr>
    </w:p>
    <w:tbl>
      <w:tblPr>
        <w:tblW w:w="10065" w:type="dxa"/>
        <w:tblInd w:w="57" w:type="dxa"/>
        <w:tblLayout w:type="fixed"/>
        <w:tblCellMar>
          <w:left w:w="57" w:type="dxa"/>
          <w:right w:w="57" w:type="dxa"/>
        </w:tblCellMar>
        <w:tblLook w:val="0000" w:firstRow="0" w:lastRow="0" w:firstColumn="0" w:lastColumn="0" w:noHBand="0" w:noVBand="0"/>
      </w:tblPr>
      <w:tblGrid>
        <w:gridCol w:w="709"/>
        <w:gridCol w:w="3260"/>
        <w:gridCol w:w="1701"/>
        <w:gridCol w:w="142"/>
        <w:gridCol w:w="1559"/>
        <w:gridCol w:w="1276"/>
        <w:gridCol w:w="1418"/>
      </w:tblGrid>
      <w:tr w:rsidR="000949A2" w:rsidRPr="000949A2" w:rsidTr="000949A2">
        <w:trPr>
          <w:trHeight w:val="284"/>
        </w:trPr>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bCs/>
                <w:sz w:val="24"/>
                <w:szCs w:val="24"/>
                <w:lang w:eastAsia="ru-RU"/>
              </w:rPr>
              <w:t>Вид разрешенного использования</w:t>
            </w:r>
          </w:p>
        </w:tc>
        <w:tc>
          <w:tcPr>
            <w:tcW w:w="6096"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sz w:val="24"/>
                <w:szCs w:val="24"/>
                <w:lang w:eastAsia="ru-RU"/>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bCs/>
                <w:sz w:val="24"/>
                <w:szCs w:val="24"/>
                <w:lang w:eastAsia="ru-RU"/>
              </w:rPr>
              <w:t>Наименование</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размер земельного участка,</w:t>
            </w:r>
            <w:r w:rsidRPr="000949A2">
              <w:rPr>
                <w:rFonts w:ascii="Arial" w:eastAsia="Times New Roman" w:hAnsi="Arial" w:cs="Arial"/>
                <w:b/>
                <w:sz w:val="24"/>
                <w:szCs w:val="24"/>
                <w:lang w:eastAsia="ru-RU"/>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количество этажей / высота строения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максималь-ный процент застройки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минимальные отступы от границ земельного участка,</w:t>
            </w:r>
            <w:r w:rsidRPr="000949A2">
              <w:rPr>
                <w:rFonts w:ascii="Arial" w:eastAsia="Times New Roman" w:hAnsi="Arial" w:cs="Arial"/>
                <w:b/>
                <w:sz w:val="24"/>
                <w:szCs w:val="24"/>
                <w:lang w:eastAsia="ru-RU"/>
              </w:rPr>
              <w:br/>
              <w:t>м</w:t>
            </w:r>
          </w:p>
        </w:tc>
      </w:tr>
      <w:tr w:rsidR="000949A2" w:rsidRPr="000949A2" w:rsidTr="000949A2">
        <w:trPr>
          <w:trHeight w:val="284"/>
        </w:trPr>
        <w:tc>
          <w:tcPr>
            <w:tcW w:w="10065"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rPr>
                <w:rFonts w:ascii="Arial" w:eastAsia="Times New Roman" w:hAnsi="Arial" w:cs="Arial"/>
                <w:sz w:val="24"/>
                <w:szCs w:val="24"/>
                <w:lang w:eastAsia="ru-RU"/>
              </w:rPr>
            </w:pPr>
            <w:r w:rsidRPr="000949A2">
              <w:rPr>
                <w:rFonts w:ascii="Arial" w:eastAsia="Times New Roman" w:hAnsi="Arial" w:cs="Arial"/>
                <w:b/>
                <w:sz w:val="24"/>
                <w:szCs w:val="24"/>
                <w:lang w:eastAsia="ru-RU"/>
              </w:rPr>
              <w:t>Основные виды разрешенного использования</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3.6.2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Парки культуры и отдыха</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деятельности в области гидрометеорологии и смежных с ней областях</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4.6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Общественное питание</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highlight w:val="magenta"/>
                <w:lang w:eastAsia="ru-RU"/>
              </w:rPr>
            </w:pPr>
            <w:r w:rsidRPr="000949A2">
              <w:rPr>
                <w:rFonts w:ascii="Arial" w:eastAsia="Times New Roman" w:hAnsi="Arial" w:cs="Arial"/>
                <w:sz w:val="24"/>
                <w:szCs w:val="24"/>
                <w:lang w:eastAsia="ru-RU"/>
              </w:rPr>
              <w:t>3 этажа/</w:t>
            </w: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4.7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Гостиничное обслуживание</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highlight w:val="magenta"/>
                <w:lang w:eastAsia="ru-RU"/>
              </w:rPr>
            </w:pPr>
            <w:r w:rsidRPr="000949A2">
              <w:rPr>
                <w:rFonts w:ascii="Arial" w:eastAsia="Times New Roman" w:hAnsi="Arial" w:cs="Arial"/>
                <w:sz w:val="24"/>
                <w:szCs w:val="24"/>
                <w:lang w:eastAsia="ru-RU"/>
              </w:rPr>
              <w:t>3 этажа/</w:t>
            </w: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4.8.1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Развлекательные мероприятия</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5.1.3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Площадки для занятий спортом</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5.1.7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Спортивные базы</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5.2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Природно-познавательный туризм</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5.2.1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Туристическое обслуживание</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5.3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Охота и рыбалка</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5.5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Поля для гольфа или конных прогулок</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Охрана природных территорий</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9.2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Курортная деятельность</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9.2.1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Санаторная деятельность</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bCs/>
                <w:sz w:val="24"/>
                <w:szCs w:val="24"/>
                <w:lang w:eastAsia="ru-RU"/>
              </w:rPr>
              <w:t>Общее пользование водными объектами</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bCs/>
                <w:sz w:val="24"/>
                <w:szCs w:val="24"/>
                <w:lang w:eastAsia="ru-RU"/>
              </w:rPr>
            </w:pPr>
            <w:r w:rsidRPr="000949A2">
              <w:rPr>
                <w:rFonts w:ascii="Arial" w:eastAsia="Times New Roman" w:hAnsi="Arial" w:cs="Arial"/>
                <w:bCs/>
                <w:sz w:val="24"/>
                <w:szCs w:val="24"/>
                <w:lang w:eastAsia="ru-RU"/>
              </w:rPr>
              <w:t>Специальное пользование водными объектами</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bCs/>
                <w:sz w:val="24"/>
                <w:szCs w:val="24"/>
                <w:lang w:eastAsia="ru-RU"/>
              </w:rPr>
            </w:pPr>
            <w:r w:rsidRPr="000949A2">
              <w:rPr>
                <w:rFonts w:ascii="Arial" w:eastAsia="Times New Roman" w:hAnsi="Arial" w:cs="Arial"/>
                <w:bCs/>
                <w:sz w:val="24"/>
                <w:szCs w:val="24"/>
                <w:lang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before="100" w:beforeAutospacing="1" w:after="0" w:line="18" w:lineRule="atLeast"/>
              <w:rPr>
                <w:rFonts w:ascii="Arial" w:eastAsia="Times New Roman" w:hAnsi="Arial" w:cs="Arial"/>
                <w:bCs/>
                <w:sz w:val="24"/>
                <w:szCs w:val="24"/>
                <w:lang w:eastAsia="ru-RU"/>
              </w:rPr>
            </w:pPr>
            <w:r w:rsidRPr="000949A2">
              <w:rPr>
                <w:rFonts w:ascii="Arial" w:eastAsia="Times New Roman" w:hAnsi="Arial" w:cs="Arial"/>
                <w:bCs/>
                <w:sz w:val="24"/>
                <w:szCs w:val="24"/>
                <w:lang w:eastAsia="ru-RU"/>
              </w:rPr>
              <w:t>Гидротехнические сооружения</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Земельные участки (территории) общего пользования</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Улично-дорожная сеть</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Благоустройство территории</w:t>
            </w:r>
          </w:p>
        </w:tc>
        <w:tc>
          <w:tcPr>
            <w:tcW w:w="18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065"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16" w:lineRule="auto"/>
              <w:rPr>
                <w:rFonts w:ascii="Arial" w:eastAsia="Times New Roman" w:hAnsi="Arial" w:cs="Arial"/>
                <w:sz w:val="24"/>
                <w:szCs w:val="24"/>
                <w:lang w:eastAsia="ru-RU"/>
              </w:rPr>
            </w:pPr>
            <w:r w:rsidRPr="000949A2">
              <w:rPr>
                <w:rFonts w:ascii="Arial" w:eastAsia="Times New Roman" w:hAnsi="Arial" w:cs="Arial"/>
                <w:b/>
                <w:sz w:val="24"/>
                <w:szCs w:val="24"/>
                <w:lang w:eastAsia="ru-RU"/>
              </w:rPr>
              <w:t>Условно разрешенные виды разрешенного использования</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2.4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Передвижное жилье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0 %</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Коммунальное обслуживание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 xml:space="preserve">Предоставление </w:t>
            </w:r>
            <w:r w:rsidRPr="000949A2">
              <w:rPr>
                <w:rFonts w:ascii="Arial" w:eastAsia="Times New Roman" w:hAnsi="Arial" w:cs="Arial"/>
                <w:sz w:val="24"/>
                <w:szCs w:val="24"/>
                <w:lang w:eastAsia="ru-RU"/>
              </w:rPr>
              <w:lastRenderedPageBreak/>
              <w:t>коммунальных услуг</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lastRenderedPageBreak/>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iCs/>
                <w:sz w:val="24"/>
                <w:szCs w:val="24"/>
                <w:lang w:eastAsia="ru-RU"/>
              </w:rPr>
            </w:pPr>
            <w:r w:rsidRPr="000949A2">
              <w:rPr>
                <w:rFonts w:ascii="Arial" w:eastAsia="Times New Roman" w:hAnsi="Arial" w:cs="Arial"/>
                <w:iCs/>
                <w:sz w:val="24"/>
                <w:szCs w:val="24"/>
                <w:lang w:eastAsia="ru-RU"/>
              </w:rPr>
              <w:lastRenderedPageBreak/>
              <w:t>3.1.2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Административные здания организаций, обеспечивающих предоставление коммунальных услуг</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iCs/>
                <w:sz w:val="24"/>
                <w:szCs w:val="24"/>
                <w:lang w:eastAsia="ru-RU"/>
              </w:rPr>
            </w:pPr>
            <w:r w:rsidRPr="000949A2">
              <w:rPr>
                <w:rFonts w:ascii="Arial" w:eastAsia="Times New Roman" w:hAnsi="Arial" w:cs="Arial"/>
                <w:sz w:val="24"/>
                <w:szCs w:val="24"/>
                <w:lang w:eastAsia="ru-RU"/>
              </w:rPr>
              <w:t>3.6.1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Объекты культурно-досуговой деятельности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iCs/>
                <w:sz w:val="24"/>
                <w:szCs w:val="24"/>
                <w:lang w:eastAsia="ru-RU"/>
              </w:rPr>
            </w:pPr>
            <w:r w:rsidRPr="000949A2">
              <w:rPr>
                <w:rFonts w:ascii="Arial" w:eastAsia="Times New Roman" w:hAnsi="Arial" w:cs="Arial"/>
                <w:iCs/>
                <w:sz w:val="24"/>
                <w:szCs w:val="24"/>
                <w:lang w:eastAsia="ru-RU"/>
              </w:rPr>
              <w:t>3.6.3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Цирки и зверинцы</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3.7</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Религиозное использование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3.7.1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Осуществление религиозных обрядов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3.7.2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Религиозное управление и образование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4.4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Магазины</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3 этажа/</w:t>
            </w: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4.5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Банковская и страховая деятельность</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2 этажа/</w:t>
            </w: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4.10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Выставочно-ярмарочная деятельность</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5.1.1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спортивно-зрелищных мероприятий</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5.1.2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занятий спортом в помещениях</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5.1.4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Оборудованные площадки для занятий спортом</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5.1.5</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Водный спорт</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5.1.6</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Авиационный спорт</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5.4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Причалы для маломерных судов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6.8</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Связь</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7.3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Водный транспорт</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7.4</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Воздушный транспорт</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9.3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Историко-культурная деятельность</w:t>
            </w:r>
          </w:p>
        </w:tc>
        <w:tc>
          <w:tcPr>
            <w:tcW w:w="1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bl>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Примечания.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Условным сокращением «н.у.» обозначены параметры, значения которых не установлены.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563C1"/>
          <w:sz w:val="24"/>
          <w:szCs w:val="24"/>
          <w:u w:val="single"/>
        </w:rPr>
      </w:pPr>
      <w:r w:rsidRPr="000949A2">
        <w:rPr>
          <w:rFonts w:ascii="Arial" w:eastAsia="Calibri" w:hAnsi="Arial" w:cs="Arial"/>
          <w:sz w:val="24"/>
          <w:szCs w:val="24"/>
        </w:rPr>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w:anchor="sub_103103" w:history="1">
        <w:r w:rsidRPr="000949A2">
          <w:rPr>
            <w:rFonts w:ascii="Arial" w:eastAsia="Calibri" w:hAnsi="Arial" w:cs="Arial"/>
            <w:color w:val="0563C1"/>
            <w:sz w:val="24"/>
            <w:szCs w:val="24"/>
            <w:u w:val="single"/>
          </w:rPr>
          <w:t>Главе IX, Статья 25, пункт 25.1 данного Тома.</w:t>
        </w:r>
      </w:hyperlink>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outlineLvl w:val="2"/>
        <w:rPr>
          <w:rFonts w:ascii="Arial" w:eastAsia="Calibri" w:hAnsi="Arial" w:cs="Arial"/>
          <w:b/>
          <w:sz w:val="24"/>
          <w:szCs w:val="24"/>
        </w:rPr>
      </w:pPr>
      <w:bookmarkStart w:id="113" w:name="_Toc132728773"/>
      <w:r w:rsidRPr="000949A2">
        <w:rPr>
          <w:rFonts w:ascii="Arial" w:eastAsia="Calibri" w:hAnsi="Arial" w:cs="Arial"/>
          <w:b/>
          <w:sz w:val="24"/>
          <w:szCs w:val="24"/>
        </w:rPr>
        <w:t>25.13. Градостроительный регламент зон размещения кладбищ (СН1)</w:t>
      </w:r>
      <w:bookmarkEnd w:id="113"/>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Градостроительный регламент зон размещения кладбищ (СН1) распространяется на установленные настоящими Правилами территориальные зоны с индексом СН1.</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Зоны размещения кладбищ установлены для размещения и функционирования мест погребения (кладбищ, крематориев, иных мест захоронения) Размещение зон данного вида может быть обеспечено только путем выделения указанных зон и недопустимо в других территориальных зонах.</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tbl>
      <w:tblPr>
        <w:tblW w:w="10065" w:type="dxa"/>
        <w:tblInd w:w="57" w:type="dxa"/>
        <w:tblLayout w:type="fixed"/>
        <w:tblCellMar>
          <w:left w:w="57" w:type="dxa"/>
          <w:right w:w="57" w:type="dxa"/>
        </w:tblCellMar>
        <w:tblLook w:val="0000" w:firstRow="0" w:lastRow="0" w:firstColumn="0" w:lastColumn="0" w:noHBand="0" w:noVBand="0"/>
      </w:tblPr>
      <w:tblGrid>
        <w:gridCol w:w="709"/>
        <w:gridCol w:w="3260"/>
        <w:gridCol w:w="1843"/>
        <w:gridCol w:w="1559"/>
        <w:gridCol w:w="1276"/>
        <w:gridCol w:w="1418"/>
      </w:tblGrid>
      <w:tr w:rsidR="000949A2" w:rsidRPr="000949A2" w:rsidTr="000949A2">
        <w:trPr>
          <w:trHeight w:val="678"/>
        </w:trPr>
        <w:tc>
          <w:tcPr>
            <w:tcW w:w="39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bCs/>
                <w:sz w:val="24"/>
                <w:szCs w:val="24"/>
                <w:lang w:eastAsia="ru-RU"/>
              </w:rPr>
              <w:t>Вид разрешенного использования</w:t>
            </w:r>
          </w:p>
        </w:tc>
        <w:tc>
          <w:tcPr>
            <w:tcW w:w="6096"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sz w:val="24"/>
                <w:szCs w:val="24"/>
                <w:lang w:eastAsia="ru-RU"/>
              </w:rPr>
            </w:pPr>
            <w:r w:rsidRPr="000949A2">
              <w:rPr>
                <w:rFonts w:ascii="Arial" w:eastAsia="Times New Roman" w:hAnsi="Arial" w:cs="Arial"/>
                <w:b/>
                <w:sz w:val="24"/>
                <w:szCs w:val="24"/>
                <w:lang w:eastAsia="ru-RU"/>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0949A2" w:rsidRPr="000949A2" w:rsidTr="000949A2">
        <w:trPr>
          <w:trHeight w:val="826"/>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Код</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bCs/>
                <w:sz w:val="24"/>
                <w:szCs w:val="24"/>
                <w:lang w:eastAsia="ru-RU"/>
              </w:rPr>
              <w:t>Наименование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размер земельного участка,</w:t>
            </w:r>
            <w:r w:rsidRPr="000949A2">
              <w:rPr>
                <w:rFonts w:ascii="Arial" w:eastAsia="Times New Roman" w:hAnsi="Arial" w:cs="Arial"/>
                <w:b/>
                <w:sz w:val="24"/>
                <w:szCs w:val="24"/>
                <w:lang w:eastAsia="ru-RU"/>
              </w:rPr>
              <w:br/>
              <w:t>кв.м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количество этажей / высота строения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максималь-ный процент застройки</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jc w:val="center"/>
              <w:rPr>
                <w:rFonts w:ascii="Arial" w:eastAsia="Times New Roman" w:hAnsi="Arial" w:cs="Arial"/>
                <w:b/>
                <w:sz w:val="24"/>
                <w:szCs w:val="24"/>
                <w:lang w:eastAsia="ru-RU"/>
              </w:rPr>
            </w:pPr>
            <w:r w:rsidRPr="000949A2">
              <w:rPr>
                <w:rFonts w:ascii="Arial" w:eastAsia="Times New Roman" w:hAnsi="Arial" w:cs="Arial"/>
                <w:b/>
                <w:sz w:val="24"/>
                <w:szCs w:val="24"/>
                <w:lang w:eastAsia="ru-RU"/>
              </w:rPr>
              <w:t>минимальные отступы от границ земельного участка,</w:t>
            </w:r>
            <w:r w:rsidRPr="000949A2">
              <w:rPr>
                <w:rFonts w:ascii="Arial" w:eastAsia="Times New Roman" w:hAnsi="Arial" w:cs="Arial"/>
                <w:b/>
                <w:sz w:val="24"/>
                <w:szCs w:val="24"/>
                <w:lang w:eastAsia="ru-RU"/>
              </w:rPr>
              <w:br/>
              <w:t>м</w:t>
            </w:r>
          </w:p>
        </w:tc>
      </w:tr>
      <w:tr w:rsidR="000949A2" w:rsidRPr="000949A2" w:rsidTr="000949A2">
        <w:trPr>
          <w:trHeight w:val="271"/>
        </w:trPr>
        <w:tc>
          <w:tcPr>
            <w:tcW w:w="10065"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rPr>
                <w:rFonts w:ascii="Arial" w:eastAsia="Times New Roman" w:hAnsi="Arial" w:cs="Arial"/>
                <w:sz w:val="24"/>
                <w:szCs w:val="24"/>
                <w:lang w:eastAsia="ru-RU"/>
              </w:rPr>
            </w:pPr>
            <w:r w:rsidRPr="000949A2">
              <w:rPr>
                <w:rFonts w:ascii="Arial" w:eastAsia="Times New Roman" w:hAnsi="Arial" w:cs="Arial"/>
                <w:b/>
                <w:sz w:val="24"/>
                <w:szCs w:val="24"/>
                <w:lang w:eastAsia="ru-RU"/>
              </w:rPr>
              <w:t>Основные виды разрешенного использования</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3.1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Коммунальное обслуживание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3.1.1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Предоставление коммунальных услуг</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3.9.1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Обеспечение деятельности в области гидрометеорологии и смежных с ней областях</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7.2.3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Стоянки транспорта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11.1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bCs/>
                <w:sz w:val="24"/>
                <w:szCs w:val="24"/>
                <w:lang w:eastAsia="ru-RU"/>
              </w:rPr>
              <w:t>Общее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bCs/>
                <w:sz w:val="24"/>
                <w:szCs w:val="24"/>
                <w:lang w:eastAsia="ru-RU"/>
              </w:rPr>
              <w:t>11.2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bCs/>
                <w:sz w:val="24"/>
                <w:szCs w:val="24"/>
                <w:lang w:eastAsia="ru-RU"/>
              </w:rPr>
              <w:t>Специальное пользование водными объектами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bCs/>
                <w:sz w:val="24"/>
                <w:szCs w:val="24"/>
                <w:lang w:eastAsia="ru-RU"/>
              </w:rPr>
            </w:pPr>
            <w:r w:rsidRPr="000949A2">
              <w:rPr>
                <w:rFonts w:ascii="Arial" w:eastAsia="Times New Roman" w:hAnsi="Arial" w:cs="Arial"/>
                <w:bCs/>
                <w:sz w:val="24"/>
                <w:szCs w:val="24"/>
                <w:lang w:eastAsia="ru-RU"/>
              </w:rPr>
              <w:t>11.3</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before="100" w:beforeAutospacing="1" w:after="0" w:line="18" w:lineRule="atLeast"/>
              <w:rPr>
                <w:rFonts w:ascii="Arial" w:eastAsia="Times New Roman" w:hAnsi="Arial" w:cs="Arial"/>
                <w:bCs/>
                <w:sz w:val="24"/>
                <w:szCs w:val="24"/>
                <w:lang w:eastAsia="ru-RU"/>
              </w:rPr>
            </w:pPr>
            <w:r w:rsidRPr="000949A2">
              <w:rPr>
                <w:rFonts w:ascii="Arial" w:eastAsia="Times New Roman" w:hAnsi="Arial" w:cs="Arial"/>
                <w:bCs/>
                <w:sz w:val="24"/>
                <w:szCs w:val="24"/>
                <w:lang w:eastAsia="ru-RU"/>
              </w:rPr>
              <w:t>Гидротехнические сооружения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12.0</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Земельные участки (территории) общего пользования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12.0.1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Улично-дорожная сеть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12.0.2</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sz w:val="24"/>
                <w:szCs w:val="24"/>
                <w:lang w:eastAsia="ru-RU"/>
              </w:rPr>
              <w:t>Благоустройство территории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bCs/>
                <w:sz w:val="24"/>
                <w:szCs w:val="24"/>
                <w:lang w:eastAsia="ru-RU"/>
              </w:rPr>
              <w:t>12.1</w:t>
            </w:r>
          </w:p>
        </w:tc>
        <w:tc>
          <w:tcPr>
            <w:tcW w:w="3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850474">
            <w:pPr>
              <w:spacing w:after="0" w:line="18" w:lineRule="atLeast"/>
              <w:rPr>
                <w:rFonts w:ascii="Arial" w:eastAsia="Times New Roman" w:hAnsi="Arial" w:cs="Arial"/>
                <w:sz w:val="24"/>
                <w:szCs w:val="24"/>
                <w:lang w:eastAsia="ru-RU"/>
              </w:rPr>
            </w:pPr>
            <w:r w:rsidRPr="000949A2">
              <w:rPr>
                <w:rFonts w:ascii="Arial" w:eastAsia="Times New Roman" w:hAnsi="Arial" w:cs="Arial"/>
                <w:sz w:val="24"/>
                <w:szCs w:val="24"/>
                <w:lang w:eastAsia="ru-RU"/>
              </w:rPr>
              <w:t>Ритуальная деятельность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949A2" w:rsidRPr="000949A2" w:rsidRDefault="000949A2" w:rsidP="00850474">
            <w:pPr>
              <w:spacing w:after="0" w:line="240" w:lineRule="auto"/>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r w:rsidR="000949A2" w:rsidRPr="000949A2" w:rsidTr="000949A2">
        <w:trPr>
          <w:trHeight w:val="284"/>
        </w:trPr>
        <w:tc>
          <w:tcPr>
            <w:tcW w:w="10065"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216" w:lineRule="auto"/>
              <w:ind w:firstLine="567"/>
              <w:rPr>
                <w:rFonts w:ascii="Arial" w:eastAsia="Times New Roman" w:hAnsi="Arial" w:cs="Arial"/>
                <w:sz w:val="24"/>
                <w:szCs w:val="24"/>
                <w:lang w:eastAsia="ru-RU"/>
              </w:rPr>
            </w:pPr>
            <w:r w:rsidRPr="000949A2">
              <w:rPr>
                <w:rFonts w:ascii="Arial" w:eastAsia="Times New Roman" w:hAnsi="Arial" w:cs="Arial"/>
                <w:b/>
                <w:sz w:val="24"/>
                <w:szCs w:val="24"/>
                <w:lang w:eastAsia="ru-RU"/>
              </w:rPr>
              <w:t>Условно разрешенные виды разрешенного использования</w:t>
            </w:r>
          </w:p>
        </w:tc>
      </w:tr>
      <w:tr w:rsidR="000949A2" w:rsidRPr="000949A2" w:rsidTr="000949A2">
        <w:trPr>
          <w:trHeight w:val="284"/>
        </w:trPr>
        <w:tc>
          <w:tcPr>
            <w:tcW w:w="10065" w:type="dxa"/>
            <w:gridSpan w:val="6"/>
            <w:tcBorders>
              <w:top w:val="single" w:sz="4" w:space="0" w:color="00000A"/>
              <w:left w:val="single" w:sz="4" w:space="0" w:color="00000A"/>
              <w:bottom w:val="single" w:sz="4" w:space="0" w:color="00000A"/>
              <w:right w:val="single" w:sz="4" w:space="0" w:color="00000A"/>
            </w:tcBorders>
            <w:shd w:val="clear" w:color="auto" w:fill="auto"/>
            <w:vAlign w:val="center"/>
          </w:tcPr>
          <w:p w:rsidR="000949A2" w:rsidRPr="000949A2" w:rsidRDefault="000949A2" w:rsidP="000949A2">
            <w:pPr>
              <w:spacing w:after="0" w:line="18" w:lineRule="atLeast"/>
              <w:ind w:firstLine="567"/>
              <w:rPr>
                <w:rFonts w:ascii="Arial" w:eastAsia="Times New Roman" w:hAnsi="Arial" w:cs="Arial"/>
                <w:sz w:val="24"/>
                <w:szCs w:val="24"/>
                <w:lang w:eastAsia="ru-RU"/>
              </w:rPr>
            </w:pPr>
            <w:r w:rsidRPr="000949A2">
              <w:rPr>
                <w:rFonts w:ascii="Arial" w:eastAsia="Times New Roman" w:hAnsi="Arial" w:cs="Arial"/>
                <w:color w:val="000000"/>
                <w:sz w:val="24"/>
                <w:szCs w:val="24"/>
                <w:lang w:eastAsia="ru-RU"/>
              </w:rPr>
              <w:t>н.у.</w:t>
            </w:r>
          </w:p>
        </w:tc>
      </w:tr>
    </w:tbl>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Примечания.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Условным сокращением «н.у.» обозначены параметры, значения которых не установлены.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color w:val="0563C1"/>
          <w:sz w:val="24"/>
          <w:szCs w:val="24"/>
          <w:u w:val="single"/>
        </w:rPr>
      </w:pPr>
      <w:r w:rsidRPr="000949A2">
        <w:rPr>
          <w:rFonts w:ascii="Arial" w:eastAsia="Calibri" w:hAnsi="Arial" w:cs="Arial"/>
          <w:sz w:val="24"/>
          <w:szCs w:val="24"/>
        </w:rPr>
        <w:lastRenderedPageBreak/>
        <w:t xml:space="preserve">Вспомогательные виды разрешенного использования земельных участков и объектов капитального строительства устанавливаются для основных и условных видов разрешенного использования в соответствии с таблицей, указанной в </w:t>
      </w:r>
      <w:hyperlink w:anchor="sub_103103" w:history="1">
        <w:r w:rsidRPr="000949A2">
          <w:rPr>
            <w:rFonts w:ascii="Arial" w:eastAsia="Calibri" w:hAnsi="Arial" w:cs="Arial"/>
            <w:color w:val="0563C1"/>
            <w:sz w:val="24"/>
            <w:szCs w:val="24"/>
            <w:u w:val="single"/>
          </w:rPr>
          <w:t>Главе IX, Статья 25, пункт 25.1 данного Тома.</w:t>
        </w:r>
      </w:hyperlink>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sz w:val="24"/>
          <w:szCs w:val="24"/>
        </w:rPr>
      </w:pPr>
      <w:bookmarkStart w:id="114" w:name="_Toc72765329"/>
      <w:bookmarkStart w:id="115" w:name="_Toc132728774"/>
      <w:bookmarkEnd w:id="90"/>
      <w:r w:rsidRPr="000949A2">
        <w:rPr>
          <w:rFonts w:ascii="Arial" w:eastAsia="Calibri" w:hAnsi="Arial" w:cs="Arial"/>
          <w:b/>
          <w:sz w:val="24"/>
          <w:szCs w:val="24"/>
        </w:rPr>
        <w:t>Статья 26. Земли, на которые действие градостроительных регламентов не распространяется</w:t>
      </w:r>
      <w:bookmarkEnd w:id="114"/>
      <w:bookmarkEnd w:id="115"/>
    </w:p>
    <w:p w:rsidR="000949A2" w:rsidRPr="000949A2" w:rsidRDefault="000949A2" w:rsidP="000949A2">
      <w:pPr>
        <w:suppressAutoHyphens/>
        <w:spacing w:after="0" w:line="240" w:lineRule="auto"/>
        <w:ind w:firstLine="567"/>
        <w:jc w:val="both"/>
        <w:rPr>
          <w:rFonts w:ascii="Arial" w:eastAsia="Calibri" w:hAnsi="Arial" w:cs="Arial"/>
          <w:b/>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b/>
          <w:sz w:val="24"/>
          <w:szCs w:val="24"/>
        </w:rPr>
        <w:t>ЛО</w:t>
      </w:r>
      <w:r w:rsidRPr="000949A2">
        <w:rPr>
          <w:rFonts w:ascii="Arial" w:eastAsia="Calibri" w:hAnsi="Arial" w:cs="Arial"/>
          <w:sz w:val="24"/>
          <w:szCs w:val="24"/>
        </w:rPr>
        <w:t xml:space="preserve"> – земельные участки, предназначенные для размещения линейных объектов и (или) занятые линейными объектами.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b/>
          <w:sz w:val="24"/>
          <w:szCs w:val="24"/>
        </w:rPr>
        <w:t xml:space="preserve">ДПИ </w:t>
      </w:r>
      <w:r w:rsidRPr="000949A2">
        <w:rPr>
          <w:rFonts w:ascii="Arial" w:eastAsia="Calibri" w:hAnsi="Arial" w:cs="Arial"/>
          <w:sz w:val="24"/>
          <w:szCs w:val="24"/>
        </w:rPr>
        <w:t>–земельные участки, предоставленные для добычи полезных ископаемых.</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Размещение линейных объектов (кроме железных дорог общего пользования и автомобильных дорог общего пользования федерального и регионального значения), допускается без указания в перечне допустимых видов разрешенного использования в любой территориальной зоне. </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keepNext/>
        <w:numPr>
          <w:ilvl w:val="0"/>
          <w:numId w:val="1"/>
        </w:numPr>
        <w:suppressAutoHyphens/>
        <w:spacing w:after="0" w:line="240" w:lineRule="auto"/>
        <w:ind w:firstLine="567"/>
        <w:contextualSpacing/>
        <w:jc w:val="both"/>
        <w:outlineLvl w:val="2"/>
        <w:rPr>
          <w:rFonts w:ascii="Arial" w:eastAsia="Calibri" w:hAnsi="Arial" w:cs="Arial"/>
          <w:b/>
          <w:i/>
          <w:sz w:val="24"/>
          <w:szCs w:val="24"/>
        </w:rPr>
      </w:pPr>
      <w:bookmarkStart w:id="116" w:name="_Toc6502816"/>
      <w:bookmarkStart w:id="117" w:name="_Toc72765330"/>
      <w:bookmarkStart w:id="118" w:name="_Toc132728775"/>
      <w:r w:rsidRPr="000949A2">
        <w:rPr>
          <w:rFonts w:ascii="Arial" w:eastAsia="Calibri" w:hAnsi="Arial" w:cs="Arial"/>
          <w:b/>
          <w:sz w:val="24"/>
          <w:szCs w:val="24"/>
        </w:rPr>
        <w:t>Статья 27.</w:t>
      </w:r>
      <w:bookmarkEnd w:id="116"/>
      <w:r w:rsidRPr="000949A2">
        <w:rPr>
          <w:rFonts w:ascii="Arial" w:eastAsia="Calibri" w:hAnsi="Arial" w:cs="Arial"/>
          <w:b/>
          <w:sz w:val="24"/>
          <w:szCs w:val="24"/>
        </w:rPr>
        <w:t xml:space="preserve"> Земли, для которых градостроительные регламенты не устанавливаются</w:t>
      </w:r>
      <w:bookmarkEnd w:id="117"/>
      <w:bookmarkEnd w:id="118"/>
    </w:p>
    <w:p w:rsidR="000949A2" w:rsidRPr="000949A2" w:rsidRDefault="000949A2" w:rsidP="000949A2">
      <w:pPr>
        <w:suppressAutoHyphens/>
        <w:spacing w:after="0" w:line="240" w:lineRule="auto"/>
        <w:ind w:firstLine="567"/>
        <w:jc w:val="both"/>
        <w:rPr>
          <w:rFonts w:ascii="Arial" w:eastAsia="Calibri" w:hAnsi="Arial" w:cs="Arial"/>
          <w:b/>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b/>
          <w:sz w:val="24"/>
          <w:szCs w:val="24"/>
        </w:rPr>
        <w:t>ЛФ</w:t>
      </w:r>
      <w:r w:rsidRPr="000949A2">
        <w:rPr>
          <w:rFonts w:ascii="Arial" w:eastAsia="Calibri" w:hAnsi="Arial" w:cs="Arial"/>
          <w:sz w:val="24"/>
          <w:szCs w:val="24"/>
        </w:rPr>
        <w:t xml:space="preserve"> – земли лесного фонда.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b/>
          <w:sz w:val="24"/>
          <w:szCs w:val="24"/>
        </w:rPr>
        <w:t>ВО</w:t>
      </w:r>
      <w:r w:rsidRPr="000949A2">
        <w:rPr>
          <w:rFonts w:ascii="Arial" w:eastAsia="Calibri" w:hAnsi="Arial" w:cs="Arial"/>
          <w:sz w:val="24"/>
          <w:szCs w:val="24"/>
        </w:rPr>
        <w:t xml:space="preserve"> – земли, покрытые поверхностными водами.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b/>
          <w:sz w:val="24"/>
          <w:szCs w:val="24"/>
        </w:rPr>
        <w:t>СХ</w:t>
      </w:r>
      <w:r w:rsidRPr="000949A2">
        <w:rPr>
          <w:rFonts w:ascii="Arial" w:eastAsia="Calibri" w:hAnsi="Arial" w:cs="Arial"/>
          <w:sz w:val="24"/>
          <w:szCs w:val="24"/>
        </w:rPr>
        <w:t xml:space="preserve"> – сельскохозяйственные угодья в составе земель сельскохозяйственного назначения.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b/>
          <w:sz w:val="24"/>
          <w:szCs w:val="24"/>
        </w:rPr>
        <w:t>ООПТ</w:t>
      </w:r>
      <w:r w:rsidRPr="000949A2">
        <w:rPr>
          <w:rFonts w:ascii="Arial" w:eastAsia="Calibri" w:hAnsi="Arial" w:cs="Arial"/>
          <w:sz w:val="24"/>
          <w:szCs w:val="24"/>
        </w:rPr>
        <w:t xml:space="preserve"> – земли особо охраняемых природных территорий.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Решения об изменении одного вида разрешенного использования земельных участков и объектов капитального строительства, расположенных на землях,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Использование земель или земельных участков из состава земель лесного фонда определяется лесохозяйственным регламентом лесничества, в границах которого расположены земли лесного фонда, в соответствии с федеральным и региональным законодательством в области лесных отношений.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Использование земель или земельных участков, расположенных в границах особо охраняемых природных территорий, определяется положением об особо </w:t>
      </w:r>
      <w:r w:rsidRPr="000949A2">
        <w:rPr>
          <w:rFonts w:ascii="Arial" w:eastAsia="Calibri" w:hAnsi="Arial" w:cs="Arial"/>
          <w:sz w:val="24"/>
          <w:szCs w:val="24"/>
        </w:rPr>
        <w:lastRenderedPageBreak/>
        <w:t>охраняемой природной территории в соответствии с законодательством об особо охраняемых природных территориях.</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Использование земель, покрытых поверхностными водами, определяется уполномоченными органами исполнительной власти в соответствии с Водным кодексом Российской Федерации.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К сельскохозяйственным угодьям в составе земель сельскохозяйственного назначения относятся пашни, сенокосы, пастбища, залежи, земли, занятые многолетними насаждениями (садами, виноградниками и другими), расположенные за пределами границ населенных пунктов. Сельскохозяйственные угодья в составе земель сельскохозяйственного назначения имеют приоритет в использовании и подлежат особой охране. Сельскохозяйственные угодья в составе земель сельскохозяйственного назначения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На картах градостроительного зонирования в состав земель сельскохозяйственных угодий, обозначаемых индексом СХ, могут включаться иные земли сельскохозяйственного назначения, занятые внутрихозяйственными дорогами, защитными лесными насаждениями, древесно-кустарниковой растительностью, выполняющей функции защиты земель от негативного воздействия. </w:t>
      </w:r>
    </w:p>
    <w:p w:rsidR="000949A2" w:rsidRPr="000949A2" w:rsidRDefault="000949A2" w:rsidP="000949A2">
      <w:pPr>
        <w:keepNext/>
        <w:spacing w:before="240" w:after="60" w:line="240" w:lineRule="auto"/>
        <w:ind w:firstLine="567"/>
        <w:outlineLvl w:val="2"/>
        <w:rPr>
          <w:rFonts w:ascii="Arial" w:eastAsia="Times New Roman" w:hAnsi="Arial" w:cs="Arial"/>
          <w:b/>
          <w:bCs/>
          <w:sz w:val="24"/>
          <w:szCs w:val="24"/>
          <w:lang w:eastAsia="ru-RU"/>
        </w:rPr>
      </w:pPr>
      <w:bookmarkStart w:id="119" w:name="_Toc72765331"/>
      <w:bookmarkStart w:id="120" w:name="_Статья_8._Территории"/>
      <w:bookmarkStart w:id="121" w:name="_Toc132728776"/>
      <w:bookmarkEnd w:id="120"/>
      <w:r w:rsidRPr="000949A2">
        <w:rPr>
          <w:rFonts w:ascii="Arial" w:eastAsia="Times New Roman" w:hAnsi="Arial" w:cs="Arial"/>
          <w:b/>
          <w:bCs/>
          <w:sz w:val="24"/>
          <w:szCs w:val="24"/>
          <w:lang w:eastAsia="ru-RU"/>
        </w:rPr>
        <w:t>Статья 28. Территории фактического или планируемого использования земель</w:t>
      </w:r>
      <w:bookmarkEnd w:id="119"/>
      <w:bookmarkEnd w:id="121"/>
    </w:p>
    <w:p w:rsidR="000949A2" w:rsidRPr="000949A2" w:rsidRDefault="000949A2" w:rsidP="000949A2">
      <w:pPr>
        <w:spacing w:after="0" w:line="240" w:lineRule="auto"/>
        <w:ind w:firstLine="567"/>
        <w:rPr>
          <w:rFonts w:ascii="Arial" w:eastAsia="Times New Roman" w:hAnsi="Arial" w:cs="Arial"/>
          <w:sz w:val="24"/>
          <w:szCs w:val="24"/>
          <w:lang w:eastAsia="ru-RU"/>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На картах градостроительного зонирования подлежат отображению территории, для которых в соответствии с документами территориального планирования должны устанавливаться градостроительные регламенты и зоны с особыми условиями использования территории, но в соответствии с требованиями действующего законодательства для этих территорий не может быть установлена территориальная зона.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Для обозначения таких территорий используется понятие территории фактического или планируемого использования земель (земельного участка или его части).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Территория фактического или планируемого использования части земельного участка - территория, занимающая небольшую часть земельного участка (в том числе единого землепользования, состоящего из двух или более обособленных участков), которая фактически используется или которую планируется использовать в соответствии с градостроительным регламентом той или иной территориальной зоны, который не может быть установлен в отношении всего земельного участка в целом или его части.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В соответствии с требованием законодательства о принадлежности каждого земельного участка только к одной территориальной зоне, территориальная зона не может быть установлена в отношении части земельного участка (в том числе в отношении обособленного участка единого землепользования). Градостроительный регламент территориальной зоны, соответствующий фактическому или планируемому использованию части земельного участка, не может быть распространен на весь земельный участок из-за несоответствия видов разрешенного использования,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остальной (большей) части земельного участка.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Территории фактического или планируемого использования части земельного участка не имеют правового статуса территориальной зоны. Границы этих </w:t>
      </w:r>
      <w:r w:rsidRPr="000949A2">
        <w:rPr>
          <w:rFonts w:ascii="Arial" w:eastAsia="Calibri" w:hAnsi="Arial" w:cs="Arial"/>
          <w:sz w:val="24"/>
          <w:szCs w:val="24"/>
        </w:rPr>
        <w:lastRenderedPageBreak/>
        <w:t xml:space="preserve">территорий, а также соответствующие им границы зон с особыми условиями использования территорий, являются ориентировочными и отображаются на картах градостроительного зонирования в соответствии с границами соответствующих функциональных зон и зон с особыми условиями использования территории на картах генерального плана поселения.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Для обозначения этих территорий на картах градостроительного зонирования используется индекс территориальной зоны фактического или планируемого использования части земельного участка, дополненный индексом «-Ф» в случае фактического использования, или индексом «-П» в случае планируемого использования части земельного участка.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На картах градостроительного зонирования показаны следующие виды территорий фактического и планируемого использования земель:</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b/>
          <w:sz w:val="24"/>
          <w:szCs w:val="24"/>
        </w:rPr>
        <w:t>Ж1-Ф</w:t>
      </w:r>
      <w:r w:rsidRPr="000949A2">
        <w:rPr>
          <w:rFonts w:ascii="Arial" w:eastAsia="Calibri" w:hAnsi="Arial" w:cs="Arial"/>
          <w:sz w:val="24"/>
          <w:szCs w:val="24"/>
        </w:rPr>
        <w:t xml:space="preserve"> - территория фактического использования земель соответствии с регламентом зоны Ж1.</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b/>
          <w:sz w:val="24"/>
          <w:szCs w:val="24"/>
        </w:rPr>
        <w:t>СХ2-Ф</w:t>
      </w:r>
      <w:r w:rsidRPr="000949A2">
        <w:rPr>
          <w:rFonts w:ascii="Arial" w:eastAsia="Calibri" w:hAnsi="Arial" w:cs="Arial"/>
          <w:sz w:val="24"/>
          <w:szCs w:val="24"/>
        </w:rPr>
        <w:t xml:space="preserve"> - территория фактического использования земель соответствии с регламентом зоны СХ2.</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b/>
          <w:sz w:val="24"/>
          <w:szCs w:val="24"/>
        </w:rPr>
        <w:t>СХ3-Ф</w:t>
      </w:r>
      <w:r w:rsidRPr="000949A2">
        <w:rPr>
          <w:rFonts w:ascii="Arial" w:eastAsia="Calibri" w:hAnsi="Arial" w:cs="Arial"/>
          <w:sz w:val="24"/>
          <w:szCs w:val="24"/>
        </w:rPr>
        <w:t xml:space="preserve"> - территория фактического использования земель соответствии с регламентом зоны СХ3.</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b/>
          <w:sz w:val="24"/>
          <w:szCs w:val="24"/>
        </w:rPr>
        <w:t>СХ4-Ф</w:t>
      </w:r>
      <w:r w:rsidRPr="000949A2">
        <w:rPr>
          <w:rFonts w:ascii="Arial" w:eastAsia="Calibri" w:hAnsi="Arial" w:cs="Arial"/>
          <w:sz w:val="24"/>
          <w:szCs w:val="24"/>
        </w:rPr>
        <w:t xml:space="preserve"> - территория фактического использования земель соответствии с регламентом зоны СХ4.</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b/>
          <w:sz w:val="24"/>
          <w:szCs w:val="24"/>
        </w:rPr>
        <w:t>СН1-Ф</w:t>
      </w:r>
      <w:r w:rsidRPr="000949A2">
        <w:rPr>
          <w:rFonts w:ascii="Arial" w:eastAsia="Calibri" w:hAnsi="Arial" w:cs="Arial"/>
          <w:sz w:val="24"/>
          <w:szCs w:val="24"/>
        </w:rPr>
        <w:t xml:space="preserve"> - территория фактического использования земель соответствии с регламентом зоны СН1.</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b/>
          <w:sz w:val="24"/>
          <w:szCs w:val="24"/>
        </w:rPr>
        <w:t>Ж1-П</w:t>
      </w:r>
      <w:r w:rsidRPr="000949A2">
        <w:rPr>
          <w:rFonts w:ascii="Arial" w:eastAsia="Calibri" w:hAnsi="Arial" w:cs="Arial"/>
          <w:sz w:val="24"/>
          <w:szCs w:val="24"/>
        </w:rPr>
        <w:t xml:space="preserve"> - территория планируемого использования земель соответствии с регламентом зоны Ж1.</w:t>
      </w:r>
    </w:p>
    <w:p w:rsidR="000949A2" w:rsidRPr="000949A2" w:rsidRDefault="000949A2" w:rsidP="000949A2">
      <w:pPr>
        <w:spacing w:after="0" w:line="240" w:lineRule="auto"/>
        <w:ind w:firstLine="567"/>
        <w:jc w:val="both"/>
        <w:rPr>
          <w:rFonts w:ascii="Arial" w:eastAsia="Times New Roman" w:hAnsi="Arial" w:cs="Arial"/>
          <w:sz w:val="24"/>
          <w:szCs w:val="24"/>
          <w:lang w:eastAsia="ru-RU"/>
        </w:rPr>
      </w:pPr>
      <w:r w:rsidRPr="000949A2">
        <w:rPr>
          <w:rFonts w:ascii="Arial" w:eastAsia="Times New Roman" w:hAnsi="Arial" w:cs="Arial"/>
          <w:sz w:val="24"/>
          <w:szCs w:val="24"/>
          <w:lang w:eastAsia="ru-RU"/>
        </w:rPr>
        <w:t>В соответствии с действующим законодательством такие территории с неурегулированным правовым статусом земель могут существовать неограниченно долго, если они не создают опасности жизни и здоровью людей, окружающей среде. Для получения разрешения на новое строительство или реконструкцию существующих объектов капитального строительства на территории фактического или планируемого использования части земельного участка необходимо провести межевание (раздел или выдел) земельного участка и внести изменения в настоящие Правила в части установления границ территориальной зоны, соответствующей фактическому или планируемому использованию территории.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качестве территории фактического использования земель на карте градостроительного зонирования также могут отображаться земельные участки на землях лесного фонда или особо охраняемых территорий, для которых градостроительные регламенты не устанавливаются.</w:t>
      </w:r>
    </w:p>
    <w:p w:rsidR="000949A2" w:rsidRPr="000949A2" w:rsidRDefault="000949A2" w:rsidP="000949A2">
      <w:pPr>
        <w:keepNext/>
        <w:pageBreakBefore/>
        <w:suppressAutoHyphens/>
        <w:spacing w:after="0" w:line="240" w:lineRule="auto"/>
        <w:ind w:firstLine="567"/>
        <w:jc w:val="both"/>
        <w:outlineLvl w:val="1"/>
        <w:rPr>
          <w:rFonts w:ascii="Arial" w:eastAsia="Calibri" w:hAnsi="Arial" w:cs="Arial"/>
          <w:b/>
          <w:iCs/>
          <w:color w:val="000000"/>
          <w:sz w:val="24"/>
          <w:szCs w:val="24"/>
        </w:rPr>
      </w:pPr>
      <w:bookmarkStart w:id="122" w:name="_Toc6502818"/>
      <w:bookmarkStart w:id="123" w:name="_Toc72765332"/>
      <w:bookmarkStart w:id="124" w:name="_Toc132728777"/>
      <w:r w:rsidRPr="000949A2">
        <w:rPr>
          <w:rFonts w:ascii="Arial" w:eastAsia="Calibri" w:hAnsi="Arial" w:cs="Arial"/>
          <w:b/>
          <w:iCs/>
          <w:color w:val="00000A"/>
          <w:sz w:val="24"/>
          <w:szCs w:val="24"/>
        </w:rPr>
        <w:lastRenderedPageBreak/>
        <w:t xml:space="preserve">ГЛАВА </w:t>
      </w:r>
      <w:r w:rsidRPr="000949A2">
        <w:rPr>
          <w:rFonts w:ascii="Arial" w:eastAsia="Calibri" w:hAnsi="Arial" w:cs="Arial"/>
          <w:b/>
          <w:iCs/>
          <w:caps/>
          <w:color w:val="000000"/>
          <w:sz w:val="24"/>
          <w:szCs w:val="24"/>
          <w:lang w:val="en-US"/>
        </w:rPr>
        <w:t>X</w:t>
      </w:r>
      <w:r w:rsidRPr="000949A2">
        <w:rPr>
          <w:rFonts w:ascii="Arial" w:eastAsia="Calibri" w:hAnsi="Arial" w:cs="Arial"/>
          <w:b/>
          <w:iCs/>
          <w:color w:val="00000A"/>
          <w:sz w:val="24"/>
          <w:szCs w:val="24"/>
        </w:rPr>
        <w:t xml:space="preserve">. </w:t>
      </w:r>
      <w:r w:rsidRPr="000949A2">
        <w:rPr>
          <w:rFonts w:ascii="Arial" w:eastAsia="Calibri" w:hAnsi="Arial" w:cs="Arial"/>
          <w:b/>
          <w:iCs/>
          <w:color w:val="000000"/>
          <w:sz w:val="24"/>
          <w:szCs w:val="24"/>
        </w:rPr>
        <w:t>Ограничения использования земельных участков и объектов капитального строительства</w:t>
      </w:r>
      <w:bookmarkStart w:id="125" w:name="_Toc6502819"/>
      <w:bookmarkEnd w:id="122"/>
      <w:bookmarkEnd w:id="123"/>
      <w:bookmarkEnd w:id="124"/>
    </w:p>
    <w:bookmarkEnd w:id="125"/>
    <w:p w:rsidR="000949A2" w:rsidRPr="000949A2" w:rsidRDefault="000949A2" w:rsidP="000949A2">
      <w:pPr>
        <w:suppressAutoHyphens/>
        <w:spacing w:after="120" w:line="240" w:lineRule="auto"/>
        <w:ind w:firstLine="567"/>
        <w:jc w:val="both"/>
        <w:rPr>
          <w:rFonts w:ascii="Arial" w:eastAsia="Calibri" w:hAnsi="Arial" w:cs="Arial"/>
          <w:b/>
          <w:iCs/>
          <w:color w:val="000000"/>
          <w:sz w:val="24"/>
          <w:szCs w:val="24"/>
        </w:rPr>
      </w:pPr>
    </w:p>
    <w:p w:rsidR="000949A2" w:rsidRPr="000949A2" w:rsidRDefault="000949A2" w:rsidP="000949A2">
      <w:pPr>
        <w:keepNext/>
        <w:suppressAutoHyphens/>
        <w:spacing w:after="0" w:line="240" w:lineRule="auto"/>
        <w:ind w:firstLine="567"/>
        <w:jc w:val="both"/>
        <w:outlineLvl w:val="2"/>
        <w:rPr>
          <w:rFonts w:ascii="Arial" w:eastAsia="Calibri" w:hAnsi="Arial" w:cs="Arial"/>
          <w:b/>
          <w:iCs/>
          <w:color w:val="000000"/>
          <w:sz w:val="24"/>
          <w:szCs w:val="24"/>
        </w:rPr>
      </w:pPr>
      <w:bookmarkStart w:id="126" w:name="_Toc91079474"/>
      <w:bookmarkStart w:id="127" w:name="_Toc132728778"/>
      <w:r w:rsidRPr="000949A2">
        <w:rPr>
          <w:rFonts w:ascii="Arial" w:eastAsia="Calibri" w:hAnsi="Arial" w:cs="Arial"/>
          <w:b/>
          <w:iCs/>
          <w:color w:val="000000"/>
          <w:sz w:val="24"/>
          <w:szCs w:val="24"/>
        </w:rPr>
        <w:t>Статья 29. Ограничения использования земельных участков и объектов капитального строительства в границах зон с особыми условиями использования территории</w:t>
      </w:r>
      <w:bookmarkEnd w:id="126"/>
      <w:bookmarkEnd w:id="127"/>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outlineLvl w:val="2"/>
        <w:rPr>
          <w:rFonts w:ascii="Arial" w:eastAsia="Calibri" w:hAnsi="Arial" w:cs="Arial"/>
          <w:b/>
          <w:sz w:val="24"/>
          <w:szCs w:val="24"/>
        </w:rPr>
      </w:pPr>
      <w:bookmarkStart w:id="128" w:name="_Toc91079475"/>
      <w:bookmarkStart w:id="129" w:name="_Toc132728779"/>
      <w:r w:rsidRPr="000949A2">
        <w:rPr>
          <w:rFonts w:ascii="Arial" w:eastAsia="Calibri" w:hAnsi="Arial" w:cs="Arial"/>
          <w:b/>
          <w:sz w:val="24"/>
          <w:szCs w:val="24"/>
        </w:rPr>
        <w:t>29.1. Общие положения</w:t>
      </w:r>
      <w:bookmarkEnd w:id="128"/>
      <w:bookmarkEnd w:id="129"/>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1) В соответствии с Земельным кодексом Российской Федерации в границах зон с особыми условиями использования территории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2) Полный перечень видов зон с особыми условиями территории, которые могут быть установлены, приведен в статье 105 Земельного кодекса Российской Федерации.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3) В соответствии с федеральным законодательством ограничения использования земельных участков и объектов капитального строительства действуют только в границах тех зон с особыми условиями использования территории, размеры и (или) границы которых официально установлены в соответствии с требованиями федерального законодательства. Органы местного самоуправления поселений, городских округов не могут устанавливать размеры и (или) границы зон с особыми условиями использования территории, право установления которых не входит в их полномочия.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соответствии с этим в рамках настоящих Правил зоны с особыми условиями использования территории подразделяются на три вида: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установленные - зоны, границы которых установлены и утверждены в соответствии с законодательством Российской Федерации;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планируемые к установлению - зоны, границы которых не установлены и не утверждены в соответствии с законодательством Российской Федерации, но которые в соответствии с законодательством должны устанавливаться, имеют фиксированные размеры и однозначные правила (критерии) установления границ;</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ориентировочные - зоны, границы которых не установлены и не утверждены в соответствии с законодательством Российской Федерации, которые в соответствии с законодательством должны устанавливаться, но не имеют фиксированных размеров и однозначных правил (критериев) установления границ; для таких зон на законодательном уровне установлены только ориентировочные размеры, которые в случае установления границ таких зон должны уточняться путем проведения расчетов и (или) натурных измерений степени воздействия на окружающую среду.</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4) На карте градостроительного зонирования в обязательном порядке отображаются только границы установленных зон с особыми условиями использования территории.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5) На карте градостроительного зонирования также могут отображаться границы планируемых к установлению зон с особыми условиями использования территории в отношении существующих объектов, для которых в федеральных законах и нормативных правовых актах Российской Федерации установлены фиксированные размеры и однозначные правила определения границ зон с особыми условиями использования территории.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К таким зонам относятся охранные зоны и зоны минимальных расстояний линейных объектов (линий электропередачи, трубопроводов, линий связи), придорожные полосы автомобильных дорог, водоохранные зоны и прибрежные защитные полосы поверхностных водных объектов. В случае отображения границ таких зон на карте градостроительного зонирования, эти границы отображаются особыми условными знаками, отличающими их от официально установленных (утвержденных) зон с особыми условиями территории.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Отображение границ таких зон карте градостроительного зонирования и ограничения использования земельных участков и объектов капитального строительства в границах этих зон носят информационно-справочный характер и рассматриваются как границы и ограничения, планируемые к установлению в соответствии с федеральными законами. Правообладатели земельных участков и объектов капитального строительства, полностью или частично расположенных в ориентировочных границах зон с особыми условиями территории, имеют право в судебном порядке оспорить ограничения использования земельных участков и объектов капитального строительства в этих зонах.</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6) Границы ориентировочных зон с особыми условиями использования территории на карте градостроительного зонирования не отображаются, поскольку они имеют чисто ориентировочный характер и не имеют юридической силы в части ограничения использования земельных участков и объектов капитального строительства. В соответствии с судебной практикой Российской Федерации, в случае отображения ориентировочных границ зон с особыми условиями использования территории на карте градостроительного зонирования, правила землепользования и застройки могут быть в судебном порядке признаны не действующими в части ограничений использования земельных участков и объектов капитального строительства в границах таких зон с особыми условиями использования территории.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К ориентировочным зонам относятся не установленные в соответствии с требованиями федерального законодательства санитарно-защитные зоны предприятий, сооружений и иных объектов, зоны второго и третьего поясов санитарной охраны источников водоснабжения, зоны затопления и подтопления, зоны ограничений передающего радиотехнического объекта, иные виды зон и подзон с особыми условиями территории, для которых в соответствии с федеральным законодательством размеры зон должны определяться на основании расчетов и (или) натурных исследований (измерений).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7) На территории муниципального образования «Вахитовское сельское поселение» установлены или подлежат установлению следующие виды зон с особыми условиями использования территории: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зоны санитарной охраны источников питьевого и хозяйственно-бытового водоснабжения;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водоохранные зоны, прибрежные защитные полосы поверхностных водных объектов;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охранные зоны объектов электросетевого хозяйства;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охранные зоны газораспределительных сетей;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охранные зоны линий и сооружений связи;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охранные зоны объектов обустройства месторождений;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охранные зоны и зоны минимальных расстояний от магистральных трубопроводов;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санитарно-защитные зоны предприятий, сооружений и иных объектов.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outlineLvl w:val="2"/>
        <w:rPr>
          <w:rFonts w:ascii="Arial" w:eastAsia="Calibri" w:hAnsi="Arial" w:cs="Arial"/>
          <w:b/>
          <w:sz w:val="24"/>
          <w:szCs w:val="24"/>
        </w:rPr>
      </w:pPr>
      <w:bookmarkStart w:id="130" w:name="_Toc72765335"/>
      <w:bookmarkStart w:id="131" w:name="_Toc132728780"/>
      <w:r w:rsidRPr="000949A2">
        <w:rPr>
          <w:rFonts w:ascii="Arial" w:eastAsia="Calibri" w:hAnsi="Arial" w:cs="Arial"/>
          <w:b/>
          <w:sz w:val="24"/>
          <w:szCs w:val="24"/>
        </w:rPr>
        <w:t>29.2. Зоны санитарной охраны источников водоснабжения</w:t>
      </w:r>
      <w:bookmarkEnd w:id="130"/>
      <w:bookmarkEnd w:id="131"/>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Виды и размеры зон санитарной охраны источников водоснабжения устанавливается в соответствии с СанПиН 2.1.4.1110-02 «Зоны санитарной охраны источников водоснабжения и водопроводов хозяйственно-питьевого назначения».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Источники водоснабжения имеют зоны санитарной охраны (далее - ЗСО). Зоны санитарной охраны организуются в составе трех поясов.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Первый пояс (строгого режима) включает территорию расположения водозаборов, площадок всех водопроводных сооружений и водоподводящего канала. Размер первого пояса зоны санитарной охраны подземных источников водоснабжения составляет 30 м при использовании защищенных подземных вод и 50 м при использовании недостаточно защищенных подземных вод.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В пределах первого пояса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Границы второго и третьего поясов зон санитарной охраны подземных источников водоснабжения устанавливают расчетом.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пределах второго и третьего поясов зоны санитарной охраны запрещается: бурение новых скважин и новое строительство, связанное с нарушением почвенного покрова (производится при обязательном согласовании с территориальным отделением Управления Роспотребнадзора); закачка отработанных вод в подземные горизонты и подземное складирование твердых отходов, разработки недр земли; размещение складов ГСМ,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 В пределах третьего пояса зоны санитарной охраны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органа Роспотребнадзора, выданного с учетом заключения органов геологического контроля.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Также в пределах второго пояса запрещается: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outlineLvl w:val="2"/>
        <w:rPr>
          <w:rFonts w:ascii="Arial" w:eastAsia="Calibri" w:hAnsi="Arial" w:cs="Arial"/>
          <w:b/>
          <w:sz w:val="24"/>
          <w:szCs w:val="24"/>
        </w:rPr>
      </w:pPr>
      <w:bookmarkStart w:id="132" w:name="_Toc72765336"/>
      <w:bookmarkStart w:id="133" w:name="_Toc132728781"/>
      <w:r w:rsidRPr="000949A2">
        <w:rPr>
          <w:rFonts w:ascii="Arial" w:eastAsia="Calibri" w:hAnsi="Arial" w:cs="Arial"/>
          <w:b/>
          <w:sz w:val="24"/>
          <w:szCs w:val="24"/>
        </w:rPr>
        <w:t>29.3. Водоохранные зоны, прибрежные защитные полосы поверхностных водных объектов</w:t>
      </w:r>
      <w:bookmarkEnd w:id="132"/>
      <w:bookmarkEnd w:id="133"/>
    </w:p>
    <w:p w:rsidR="000949A2" w:rsidRPr="000949A2" w:rsidRDefault="000949A2" w:rsidP="000949A2">
      <w:pPr>
        <w:spacing w:after="0" w:line="240" w:lineRule="auto"/>
        <w:ind w:firstLine="567"/>
        <w:contextualSpacing/>
        <w:jc w:val="both"/>
        <w:rPr>
          <w:rFonts w:ascii="Arial" w:eastAsia="Times New Roman" w:hAnsi="Arial" w:cs="Arial"/>
          <w:color w:val="000000"/>
          <w:sz w:val="24"/>
          <w:szCs w:val="24"/>
          <w:lang w:eastAsia="ru-RU"/>
        </w:rPr>
      </w:pPr>
    </w:p>
    <w:p w:rsidR="000949A2" w:rsidRPr="000949A2" w:rsidRDefault="000949A2" w:rsidP="000949A2">
      <w:pPr>
        <w:spacing w:after="0" w:line="240" w:lineRule="auto"/>
        <w:ind w:firstLine="567"/>
        <w:contextualSpacing/>
        <w:jc w:val="both"/>
        <w:rPr>
          <w:rFonts w:ascii="Arial" w:eastAsia="Times New Roman" w:hAnsi="Arial" w:cs="Arial"/>
          <w:snapToGrid w:val="0"/>
          <w:color w:val="000000"/>
          <w:sz w:val="24"/>
          <w:szCs w:val="24"/>
          <w:lang w:eastAsia="ru-RU"/>
        </w:rPr>
      </w:pPr>
      <w:r w:rsidRPr="000949A2">
        <w:rPr>
          <w:rFonts w:ascii="Arial" w:eastAsia="Times New Roman" w:hAnsi="Arial" w:cs="Arial"/>
          <w:color w:val="000000"/>
          <w:sz w:val="24"/>
          <w:szCs w:val="24"/>
          <w:lang w:eastAsia="ru-RU"/>
        </w:rPr>
        <w:t xml:space="preserve">В соответствии со статьей 65 </w:t>
      </w:r>
      <w:r w:rsidRPr="000949A2">
        <w:rPr>
          <w:rFonts w:ascii="Arial" w:eastAsia="Times New Roman" w:hAnsi="Arial" w:cs="Arial"/>
          <w:sz w:val="24"/>
          <w:szCs w:val="24"/>
          <w:lang w:eastAsia="ru-RU"/>
        </w:rPr>
        <w:t xml:space="preserve">Водного кодекса Российской Федерации </w:t>
      </w:r>
      <w:r w:rsidRPr="000949A2">
        <w:rPr>
          <w:rFonts w:ascii="Arial" w:eastAsia="Times New Roman" w:hAnsi="Arial" w:cs="Arial"/>
          <w:snapToGrid w:val="0"/>
          <w:sz w:val="24"/>
          <w:szCs w:val="24"/>
          <w:lang w:eastAsia="ru-RU"/>
        </w:rPr>
        <w:t>водоохранными зонами являются территории, которые примыкают к береговой линии рек, ручьёв, озёр, водохранилища и на которых устанавливается специальный режим осуществления хозяйственной и иной деятельности в целях предотвращения загрязнения, засорения</w:t>
      </w:r>
      <w:r w:rsidRPr="000949A2">
        <w:rPr>
          <w:rFonts w:ascii="Arial" w:eastAsia="Times New Roman" w:hAnsi="Arial" w:cs="Arial"/>
          <w:snapToGrid w:val="0"/>
          <w:color w:val="000000"/>
          <w:sz w:val="24"/>
          <w:szCs w:val="24"/>
          <w:lang w:eastAsia="ru-RU"/>
        </w:rPr>
        <w:t>,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949A2" w:rsidRPr="000949A2" w:rsidRDefault="000949A2" w:rsidP="000949A2">
      <w:pPr>
        <w:spacing w:after="0" w:line="240" w:lineRule="auto"/>
        <w:ind w:firstLine="567"/>
        <w:contextualSpacing/>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lastRenderedPageBreak/>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949A2" w:rsidRPr="000949A2" w:rsidRDefault="000949A2" w:rsidP="000949A2">
      <w:pPr>
        <w:spacing w:after="0" w:line="240" w:lineRule="auto"/>
        <w:ind w:firstLine="567"/>
        <w:contextualSpacing/>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xml:space="preserve">Ширина водоохранных зон рек, ручьёв и ширина их прибрежной защитной полосы устанавливаются от соответствующей береговой линии. </w:t>
      </w:r>
    </w:p>
    <w:p w:rsidR="000949A2" w:rsidRPr="000949A2" w:rsidRDefault="000949A2" w:rsidP="000949A2">
      <w:pPr>
        <w:spacing w:after="0" w:line="240" w:lineRule="auto"/>
        <w:ind w:firstLine="567"/>
        <w:contextualSpacing/>
        <w:jc w:val="both"/>
        <w:rPr>
          <w:rFonts w:ascii="Arial" w:eastAsia="Times New Roman" w:hAnsi="Arial" w:cs="Arial"/>
          <w:snapToGrid w:val="0"/>
          <w:color w:val="000000"/>
          <w:sz w:val="24"/>
          <w:szCs w:val="24"/>
          <w:lang w:eastAsia="ru-RU"/>
        </w:rPr>
      </w:pPr>
      <w:r w:rsidRPr="000949A2">
        <w:rPr>
          <w:rFonts w:ascii="Arial" w:eastAsia="Times New Roman" w:hAnsi="Arial" w:cs="Arial"/>
          <w:snapToGrid w:val="0"/>
          <w:color w:val="000000"/>
          <w:sz w:val="24"/>
          <w:szCs w:val="24"/>
          <w:lang w:eastAsia="ru-RU"/>
        </w:rPr>
        <w:t>Ширина водоохранной зоны рек или ручьёв устанавливается от их истока для рек или ручьёв протяжённостью:</w:t>
      </w:r>
    </w:p>
    <w:p w:rsidR="000949A2" w:rsidRPr="000949A2" w:rsidRDefault="000949A2" w:rsidP="000949A2">
      <w:pPr>
        <w:tabs>
          <w:tab w:val="left" w:pos="1080"/>
        </w:tabs>
        <w:spacing w:after="0" w:line="240" w:lineRule="auto"/>
        <w:ind w:firstLine="567"/>
        <w:contextualSpacing/>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до 10 километров - 50 метров;</w:t>
      </w:r>
    </w:p>
    <w:p w:rsidR="000949A2" w:rsidRPr="000949A2" w:rsidRDefault="000949A2" w:rsidP="000949A2">
      <w:pPr>
        <w:tabs>
          <w:tab w:val="left" w:pos="1080"/>
        </w:tabs>
        <w:spacing w:after="0" w:line="240" w:lineRule="auto"/>
        <w:ind w:firstLine="567"/>
        <w:contextualSpacing/>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от 10 до 50 километров - 100 метров;</w:t>
      </w:r>
    </w:p>
    <w:p w:rsidR="000949A2" w:rsidRPr="000949A2" w:rsidRDefault="000949A2" w:rsidP="000949A2">
      <w:pPr>
        <w:tabs>
          <w:tab w:val="left" w:pos="1080"/>
        </w:tabs>
        <w:spacing w:after="0" w:line="240" w:lineRule="auto"/>
        <w:ind w:firstLine="567"/>
        <w:contextualSpacing/>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от 50 километров и более - 200 метров.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границах водоохранных зон запрещается:</w:t>
      </w:r>
    </w:p>
    <w:p w:rsidR="000949A2" w:rsidRPr="000949A2" w:rsidRDefault="000949A2" w:rsidP="000949A2">
      <w:pPr>
        <w:spacing w:after="0" w:line="240" w:lineRule="auto"/>
        <w:ind w:firstLine="567"/>
        <w:contextualSpacing/>
        <w:jc w:val="both"/>
        <w:rPr>
          <w:rFonts w:ascii="Arial" w:eastAsia="Times New Roman" w:hAnsi="Arial" w:cs="Arial"/>
          <w:snapToGrid w:val="0"/>
          <w:color w:val="000000"/>
          <w:sz w:val="24"/>
          <w:szCs w:val="24"/>
          <w:lang w:eastAsia="ru-RU"/>
        </w:rPr>
      </w:pPr>
      <w:r w:rsidRPr="000949A2">
        <w:rPr>
          <w:rFonts w:ascii="Arial" w:eastAsia="Times New Roman" w:hAnsi="Arial" w:cs="Arial"/>
          <w:snapToGrid w:val="0"/>
          <w:color w:val="000000"/>
          <w:sz w:val="24"/>
          <w:szCs w:val="24"/>
          <w:lang w:eastAsia="ru-RU"/>
        </w:rPr>
        <w:t>- использование сточных вод в целях повышения почвенного плодородия;</w:t>
      </w:r>
    </w:p>
    <w:p w:rsidR="000949A2" w:rsidRPr="000949A2" w:rsidRDefault="000949A2" w:rsidP="000949A2">
      <w:pPr>
        <w:spacing w:after="0" w:line="240" w:lineRule="auto"/>
        <w:ind w:firstLine="567"/>
        <w:contextualSpacing/>
        <w:jc w:val="both"/>
        <w:rPr>
          <w:rFonts w:ascii="Arial" w:eastAsia="Times New Roman" w:hAnsi="Arial" w:cs="Arial"/>
          <w:snapToGrid w:val="0"/>
          <w:color w:val="000000"/>
          <w:sz w:val="24"/>
          <w:szCs w:val="24"/>
          <w:lang w:eastAsia="ru-RU"/>
        </w:rPr>
      </w:pPr>
      <w:r w:rsidRPr="000949A2">
        <w:rPr>
          <w:rFonts w:ascii="Arial" w:eastAsia="Times New Roman" w:hAnsi="Arial" w:cs="Arial"/>
          <w:snapToGrid w:val="0"/>
          <w:color w:val="000000"/>
          <w:sz w:val="24"/>
          <w:szCs w:val="24"/>
          <w:lang w:eastAsia="ru-RU"/>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0949A2" w:rsidRPr="000949A2" w:rsidRDefault="000949A2" w:rsidP="000949A2">
      <w:pPr>
        <w:spacing w:after="0" w:line="240" w:lineRule="auto"/>
        <w:ind w:firstLine="567"/>
        <w:contextualSpacing/>
        <w:jc w:val="both"/>
        <w:rPr>
          <w:rFonts w:ascii="Arial" w:eastAsia="Times New Roman" w:hAnsi="Arial" w:cs="Arial"/>
          <w:snapToGrid w:val="0"/>
          <w:color w:val="000000"/>
          <w:sz w:val="24"/>
          <w:szCs w:val="24"/>
          <w:lang w:eastAsia="ru-RU"/>
        </w:rPr>
      </w:pPr>
      <w:r w:rsidRPr="000949A2">
        <w:rPr>
          <w:rFonts w:ascii="Arial" w:eastAsia="Times New Roman" w:hAnsi="Arial" w:cs="Arial"/>
          <w:snapToGrid w:val="0"/>
          <w:color w:val="000000"/>
          <w:sz w:val="24"/>
          <w:szCs w:val="24"/>
          <w:lang w:eastAsia="ru-RU"/>
        </w:rPr>
        <w:t>- осуществление авиационных мер по борьбе с вредными организмами;</w:t>
      </w:r>
    </w:p>
    <w:p w:rsidR="000949A2" w:rsidRPr="000949A2" w:rsidRDefault="000949A2" w:rsidP="000949A2">
      <w:pPr>
        <w:spacing w:after="0" w:line="240" w:lineRule="auto"/>
        <w:ind w:firstLine="567"/>
        <w:contextualSpacing/>
        <w:jc w:val="both"/>
        <w:rPr>
          <w:rFonts w:ascii="Arial" w:eastAsia="Times New Roman" w:hAnsi="Arial" w:cs="Arial"/>
          <w:snapToGrid w:val="0"/>
          <w:color w:val="000000"/>
          <w:sz w:val="24"/>
          <w:szCs w:val="24"/>
          <w:lang w:eastAsia="ru-RU"/>
        </w:rPr>
      </w:pPr>
      <w:r w:rsidRPr="000949A2">
        <w:rPr>
          <w:rFonts w:ascii="Arial" w:eastAsia="Times New Roman" w:hAnsi="Arial" w:cs="Arial"/>
          <w:snapToGrid w:val="0"/>
          <w:color w:val="000000"/>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49A2" w:rsidRPr="000949A2" w:rsidRDefault="000949A2" w:rsidP="000949A2">
      <w:pPr>
        <w:spacing w:after="0" w:line="240" w:lineRule="auto"/>
        <w:ind w:firstLine="567"/>
        <w:contextualSpacing/>
        <w:jc w:val="both"/>
        <w:rPr>
          <w:rFonts w:ascii="Arial" w:eastAsia="Times New Roman" w:hAnsi="Arial" w:cs="Arial"/>
          <w:snapToGrid w:val="0"/>
          <w:color w:val="000000"/>
          <w:sz w:val="24"/>
          <w:szCs w:val="24"/>
          <w:lang w:eastAsia="ru-RU"/>
        </w:rPr>
      </w:pPr>
      <w:r w:rsidRPr="000949A2">
        <w:rPr>
          <w:rFonts w:ascii="Arial" w:eastAsia="Times New Roman" w:hAnsi="Arial" w:cs="Arial"/>
          <w:snapToGrid w:val="0"/>
          <w:color w:val="000000"/>
          <w:sz w:val="24"/>
          <w:szCs w:val="24"/>
          <w:lang w:eastAsia="ru-RU"/>
        </w:rPr>
        <w:t>-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949A2" w:rsidRPr="000949A2" w:rsidRDefault="000949A2" w:rsidP="000949A2">
      <w:pPr>
        <w:spacing w:after="0" w:line="240" w:lineRule="auto"/>
        <w:ind w:firstLine="567"/>
        <w:contextualSpacing/>
        <w:jc w:val="both"/>
        <w:rPr>
          <w:rFonts w:ascii="Arial" w:eastAsia="Times New Roman" w:hAnsi="Arial" w:cs="Arial"/>
          <w:snapToGrid w:val="0"/>
          <w:color w:val="000000"/>
          <w:sz w:val="24"/>
          <w:szCs w:val="24"/>
          <w:lang w:eastAsia="ru-RU"/>
        </w:rPr>
      </w:pPr>
      <w:r w:rsidRPr="000949A2">
        <w:rPr>
          <w:rFonts w:ascii="Arial" w:eastAsia="Times New Roman" w:hAnsi="Arial" w:cs="Arial"/>
          <w:snapToGrid w:val="0"/>
          <w:color w:val="000000"/>
          <w:sz w:val="24"/>
          <w:szCs w:val="24"/>
          <w:lang w:eastAsia="ru-RU"/>
        </w:rPr>
        <w:t>-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0949A2" w:rsidRPr="000949A2" w:rsidRDefault="000949A2" w:rsidP="000949A2">
      <w:pPr>
        <w:spacing w:after="0" w:line="240" w:lineRule="auto"/>
        <w:ind w:firstLine="567"/>
        <w:contextualSpacing/>
        <w:jc w:val="both"/>
        <w:rPr>
          <w:rFonts w:ascii="Arial" w:eastAsia="Times New Roman" w:hAnsi="Arial" w:cs="Arial"/>
          <w:snapToGrid w:val="0"/>
          <w:color w:val="000000"/>
          <w:sz w:val="24"/>
          <w:szCs w:val="24"/>
          <w:lang w:eastAsia="ru-RU"/>
        </w:rPr>
      </w:pPr>
      <w:r w:rsidRPr="000949A2">
        <w:rPr>
          <w:rFonts w:ascii="Arial" w:eastAsia="Times New Roman" w:hAnsi="Arial" w:cs="Arial"/>
          <w:snapToGrid w:val="0"/>
          <w:color w:val="000000"/>
          <w:sz w:val="24"/>
          <w:szCs w:val="24"/>
          <w:lang w:eastAsia="ru-RU"/>
        </w:rPr>
        <w:t>- сброс сточных, в том числе дренажных, вод;</w:t>
      </w:r>
    </w:p>
    <w:p w:rsidR="000949A2" w:rsidRPr="000949A2" w:rsidRDefault="000949A2" w:rsidP="000949A2">
      <w:pPr>
        <w:spacing w:after="0" w:line="240" w:lineRule="auto"/>
        <w:ind w:firstLine="567"/>
        <w:contextualSpacing/>
        <w:jc w:val="both"/>
        <w:rPr>
          <w:rFonts w:ascii="Arial" w:eastAsia="Times New Roman" w:hAnsi="Arial" w:cs="Arial"/>
          <w:snapToGrid w:val="0"/>
          <w:color w:val="000000"/>
          <w:sz w:val="24"/>
          <w:szCs w:val="24"/>
          <w:lang w:eastAsia="ru-RU"/>
        </w:rPr>
      </w:pPr>
      <w:r w:rsidRPr="000949A2">
        <w:rPr>
          <w:rFonts w:ascii="Arial" w:eastAsia="Times New Roman" w:hAnsi="Arial" w:cs="Arial"/>
          <w:snapToGrid w:val="0"/>
          <w:color w:val="000000"/>
          <w:sz w:val="24"/>
          <w:szCs w:val="24"/>
          <w:lang w:eastAsia="ru-RU"/>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статьей 19.1 Закона РФ от 21.02.1992 г. N 2395-I "О недрах").</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границах водоохранных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Под сооружениями, обеспечивающими охрану водных объектов от загрязнения, засорения, заиления и истощения вод, понимаются: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 централизованные системы водоотведения (канализации), централизованные ливневые системы водоотведения;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статьи 65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949A2" w:rsidRPr="000949A2" w:rsidRDefault="000949A2" w:rsidP="000949A2">
      <w:pPr>
        <w:spacing w:after="0" w:line="240" w:lineRule="auto"/>
        <w:ind w:firstLine="567"/>
        <w:contextualSpacing/>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Ширина прибрежной защитной полосы устанавливается в зависимости от уклона берега водного объекта и составляет 30 м для обратного уклона или 0</w:t>
      </w:r>
      <w:r w:rsidRPr="000949A2">
        <w:rPr>
          <w:rFonts w:ascii="Arial" w:eastAsia="Times New Roman" w:hAnsi="Arial" w:cs="Arial"/>
          <w:color w:val="000000"/>
          <w:sz w:val="24"/>
          <w:szCs w:val="24"/>
          <w:lang w:eastAsia="ru-RU"/>
        </w:rPr>
        <w:sym w:font="Symbol" w:char="F0B0"/>
      </w:r>
      <w:r w:rsidRPr="000949A2">
        <w:rPr>
          <w:rFonts w:ascii="Arial" w:eastAsia="Times New Roman" w:hAnsi="Arial" w:cs="Arial"/>
          <w:color w:val="000000"/>
          <w:sz w:val="24"/>
          <w:szCs w:val="24"/>
          <w:lang w:eastAsia="ru-RU"/>
        </w:rPr>
        <w:t>, 40 м для уклона до 3</w:t>
      </w:r>
      <w:r w:rsidRPr="000949A2">
        <w:rPr>
          <w:rFonts w:ascii="Arial" w:eastAsia="Times New Roman" w:hAnsi="Arial" w:cs="Arial"/>
          <w:color w:val="000000"/>
          <w:sz w:val="24"/>
          <w:szCs w:val="24"/>
          <w:lang w:eastAsia="ru-RU"/>
        </w:rPr>
        <w:sym w:font="Symbol" w:char="F0B0"/>
      </w:r>
      <w:r w:rsidRPr="000949A2">
        <w:rPr>
          <w:rFonts w:ascii="Arial" w:eastAsia="Times New Roman" w:hAnsi="Arial" w:cs="Arial"/>
          <w:color w:val="000000"/>
          <w:sz w:val="24"/>
          <w:szCs w:val="24"/>
          <w:lang w:eastAsia="ru-RU"/>
        </w:rPr>
        <w:t xml:space="preserve"> и 50 м для уклона 3</w:t>
      </w:r>
      <w:r w:rsidRPr="000949A2">
        <w:rPr>
          <w:rFonts w:ascii="Arial" w:eastAsia="Times New Roman" w:hAnsi="Arial" w:cs="Arial"/>
          <w:color w:val="000000"/>
          <w:sz w:val="24"/>
          <w:szCs w:val="24"/>
          <w:lang w:eastAsia="ru-RU"/>
        </w:rPr>
        <w:sym w:font="Symbol" w:char="F0B0"/>
      </w:r>
      <w:r w:rsidRPr="000949A2">
        <w:rPr>
          <w:rFonts w:ascii="Arial" w:eastAsia="Times New Roman" w:hAnsi="Arial" w:cs="Arial"/>
          <w:color w:val="000000"/>
          <w:sz w:val="24"/>
          <w:szCs w:val="24"/>
          <w:lang w:eastAsia="ru-RU"/>
        </w:rPr>
        <w:t xml:space="preserve"> и более. </w:t>
      </w:r>
    </w:p>
    <w:p w:rsidR="000949A2" w:rsidRPr="000949A2" w:rsidRDefault="000949A2" w:rsidP="000949A2">
      <w:pPr>
        <w:spacing w:after="0" w:line="240" w:lineRule="auto"/>
        <w:ind w:firstLine="567"/>
        <w:contextualSpacing/>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 xml:space="preserve">Для реки, ручья протяжённостью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границах прибрежных защитных полос наряду с установленными для водоохранной зоны ограничениями запрещается: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распашка земель;</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размещение отвалов размываемых грунтов;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выпас сельскохозяйственных животных и организация для них летних лагерей, ванн</w:t>
      </w:r>
    </w:p>
    <w:p w:rsidR="000949A2" w:rsidRPr="000949A2" w:rsidRDefault="000949A2" w:rsidP="000949A2">
      <w:pPr>
        <w:spacing w:after="0" w:line="240" w:lineRule="auto"/>
        <w:ind w:firstLine="567"/>
        <w:contextualSpacing/>
        <w:jc w:val="both"/>
        <w:rPr>
          <w:rFonts w:ascii="Arial" w:eastAsia="Times New Roman" w:hAnsi="Arial" w:cs="Arial"/>
          <w:color w:val="000000"/>
          <w:sz w:val="24"/>
          <w:szCs w:val="24"/>
          <w:lang w:eastAsia="ru-RU"/>
        </w:rPr>
      </w:pPr>
    </w:p>
    <w:p w:rsidR="000949A2" w:rsidRPr="000949A2" w:rsidRDefault="000949A2" w:rsidP="000949A2">
      <w:pPr>
        <w:spacing w:after="0" w:line="240" w:lineRule="auto"/>
        <w:ind w:firstLine="567"/>
        <w:contextualSpacing/>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Вдоль береговой линии (границы водного объекта) водного объекта общего пользования устанавливается береговая полоса, предназначенная для общего пользования.</w:t>
      </w:r>
    </w:p>
    <w:p w:rsidR="000949A2" w:rsidRPr="000949A2" w:rsidRDefault="000949A2" w:rsidP="000949A2">
      <w:pPr>
        <w:spacing w:after="0" w:line="240" w:lineRule="auto"/>
        <w:ind w:firstLine="567"/>
        <w:contextualSpacing/>
        <w:jc w:val="both"/>
        <w:rPr>
          <w:rFonts w:ascii="Arial" w:eastAsia="Times New Roman" w:hAnsi="Arial" w:cs="Arial"/>
          <w:color w:val="000000"/>
          <w:sz w:val="24"/>
          <w:szCs w:val="24"/>
          <w:lang w:eastAsia="ru-RU"/>
        </w:rPr>
      </w:pPr>
      <w:r w:rsidRPr="000949A2">
        <w:rPr>
          <w:rFonts w:ascii="Arial" w:eastAsia="Times New Roman" w:hAnsi="Arial" w:cs="Arial"/>
          <w:color w:val="000000"/>
          <w:sz w:val="24"/>
          <w:szCs w:val="24"/>
          <w:lang w:eastAsia="ru-RU"/>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На карте градостроительного зонирования береговые полосы шириной 5 метров не отображаются.</w:t>
      </w:r>
    </w:p>
    <w:p w:rsidR="000949A2" w:rsidRPr="000949A2" w:rsidRDefault="000949A2" w:rsidP="000949A2">
      <w:pPr>
        <w:autoSpaceDE w:val="0"/>
        <w:autoSpaceDN w:val="0"/>
        <w:adjustRightInd w:val="0"/>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r w:rsidRPr="000949A2">
        <w:rPr>
          <w:rFonts w:ascii="Arial" w:eastAsia="Times New Roman" w:hAnsi="Arial" w:cs="Arial"/>
          <w:sz w:val="24"/>
          <w:szCs w:val="24"/>
          <w:lang w:eastAsia="ru-RU"/>
        </w:rPr>
        <w:t>.</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Приватизация земельных участков в пределах береговой полосы запрещается.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outlineLvl w:val="2"/>
        <w:rPr>
          <w:rFonts w:ascii="Arial" w:eastAsia="Calibri" w:hAnsi="Arial" w:cs="Arial"/>
          <w:b/>
          <w:sz w:val="24"/>
          <w:szCs w:val="24"/>
        </w:rPr>
      </w:pPr>
      <w:bookmarkStart w:id="134" w:name="_Toc72765337"/>
      <w:bookmarkStart w:id="135" w:name="_Toc132728782"/>
      <w:r w:rsidRPr="000949A2">
        <w:rPr>
          <w:rFonts w:ascii="Arial" w:eastAsia="Calibri" w:hAnsi="Arial" w:cs="Arial"/>
          <w:b/>
          <w:sz w:val="24"/>
          <w:szCs w:val="24"/>
        </w:rPr>
        <w:t>29.4. Охранные зоны объектов электросетевого хозяйства</w:t>
      </w:r>
      <w:bookmarkEnd w:id="134"/>
      <w:bookmarkEnd w:id="135"/>
    </w:p>
    <w:p w:rsidR="000949A2" w:rsidRPr="000949A2" w:rsidRDefault="000949A2" w:rsidP="000949A2">
      <w:pPr>
        <w:suppressAutoHyphens/>
        <w:spacing w:after="0" w:line="240" w:lineRule="auto"/>
        <w:ind w:firstLine="567"/>
        <w:jc w:val="both"/>
        <w:rPr>
          <w:rFonts w:ascii="Arial" w:eastAsia="Calibri" w:hAnsi="Arial" w:cs="Arial"/>
          <w:b/>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Вдоль воздушных линий электропередачи охранные зоны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до 1 кВ - 2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от 1 до 20 кВ - 10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- 35 кВ - 15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- 110 кВ - 20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- 150, 220 кВ – 25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- 300, 500 кВ – 30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- 750 кВ - 40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- 1150 кВ - 55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Вдоль подземных кабельных линий электропередачи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частности, запрещается: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размещать любые объекты и предметы (материалы) в пределах созданных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размещать свалки;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охранных зонах объектов электросетевого хозяйства напряжением свыше 1000 вольт, также запрещается: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складировать или размещать хранилища любых, в том числе горюче-смазочных, материалов;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В пределах охранных зон без письменного разрешения сетевой организации запрещается: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строительство, капитальный ремонт, реконструкция или снос зданий и сооружений;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горные, взрывные, мелиоративные работы, в том числе связанные с временным затоплением земель;</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посадка и вырубка деревьев и кустарников;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полевые сельскохозяйственные работы с применением сельскохозяйственных машин и оборудования высотой более 4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outlineLvl w:val="2"/>
        <w:rPr>
          <w:rFonts w:ascii="Arial" w:eastAsia="Calibri" w:hAnsi="Arial" w:cs="Arial"/>
          <w:b/>
          <w:sz w:val="24"/>
          <w:szCs w:val="24"/>
        </w:rPr>
      </w:pPr>
      <w:bookmarkStart w:id="136" w:name="_Toc72765338"/>
      <w:bookmarkStart w:id="137" w:name="_Toc132728783"/>
      <w:r w:rsidRPr="000949A2">
        <w:rPr>
          <w:rFonts w:ascii="Arial" w:eastAsia="Calibri" w:hAnsi="Arial" w:cs="Arial"/>
          <w:b/>
          <w:sz w:val="24"/>
          <w:szCs w:val="24"/>
        </w:rPr>
        <w:t>29.5. Охранные зоны газораспределительных сетей</w:t>
      </w:r>
      <w:bookmarkEnd w:id="136"/>
      <w:bookmarkEnd w:id="137"/>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соответствии с Постановлением Правительства Российской Федерации от 20.11.2000 г. №878 "Об утверждении Правил охраны газораспределительных сетей" для газораспределительных сетей устанавливаются следующие охранные зоны: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а) строить объекты жилищно-гражданского и производственного назначения;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д) устраивать свалки и склады, разливать растворы кислот, солей, щелочей и других химически активных веществ;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ж) разводить огонь и размещать источники огня;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з) рыть погреба, копать и обрабатывать почву сельскохозяйственными и мелиоративными орудиями и механизмами на глубину более 0,3 метра;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л) самовольно подключаться к газораспределительным сетям.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Лесохозяйственные, сельскохозяйственные и другие работы, не подпадающие под вышеуказанные ограничения,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 Хозяйственная деятельность в охранных зонах газораспределительных сетей, не предусмотренная предыдущими пунктами,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outlineLvl w:val="2"/>
        <w:rPr>
          <w:rFonts w:ascii="Arial" w:eastAsia="Calibri" w:hAnsi="Arial" w:cs="Arial"/>
          <w:b/>
          <w:sz w:val="24"/>
          <w:szCs w:val="24"/>
        </w:rPr>
      </w:pPr>
      <w:bookmarkStart w:id="138" w:name="_Toc132728784"/>
      <w:r w:rsidRPr="000949A2">
        <w:rPr>
          <w:rFonts w:ascii="Arial" w:eastAsia="Calibri" w:hAnsi="Arial" w:cs="Arial"/>
          <w:b/>
          <w:sz w:val="24"/>
          <w:szCs w:val="24"/>
        </w:rPr>
        <w:t>29.6. Охранные зоны линий и сооружений связи</w:t>
      </w:r>
      <w:bookmarkEnd w:id="138"/>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соответствии с Постановлением Правительства Российской Федерации от 09.06.1995 г. №578 «Об утверждении Правил охраны линий и сооружений связи Российской Федерации» (далее- Постановление) устанавливаются охранные зоны с особыми условиями использования: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для морских кабельных линий связи и для кабеля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Земельная площадь охранных зон на трассах линий связи и линий радиофикации используется юридическими и физическими лицами в соответствии с земельным законодательством Российской Федерации с учетом ограничений, установленных Постановлением и обеспечивающих сохранность линий связи и линий радиофикации.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Предприятиям, в ведении которых находятся линии связи и линии радиофикации, в охранных зонах разрешается: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а) 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б) разрытие ям, траншей и котлованов для ремонта линий связи и линий радиофикации с последующей их засыпкой;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вырубка отдельных деревьев при авариях на линиях связи и линиях радиофикации, проходящих через лесные массивы, в местах, прилегающих к трассам этих линий, с последующей выдачей в установленном порядке лесорубочных билетов (ордеров) и очисткой мест рубки от порубочных остатков.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пределах охранных зон без письменного согласия и присутствия представителей предприятий, эксплуатирующих линии связи или линии радиофикации, запрещается: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рыбу,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отдельными якорями, цепями, лотами, волокушами и тралами;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ж) производить защиту подземных коммуникаций и коррозии без учета проходящих подземных кабельных линий связи.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Запрещается производить всякого рода действия, которые могут нарушить нормальную работу линий связи и линий радиофикации, в частности: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г) огораживать трассы линий связи, препятствуя свободному доступу к ним технического персонала;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д) самовольно подключаться к абонентской телефонной линии и линии радиофикации в целях пользования услугами связи;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outlineLvl w:val="2"/>
        <w:rPr>
          <w:rFonts w:ascii="Arial" w:eastAsia="Calibri" w:hAnsi="Arial" w:cs="Arial"/>
          <w:b/>
          <w:sz w:val="24"/>
          <w:szCs w:val="24"/>
        </w:rPr>
      </w:pPr>
      <w:bookmarkStart w:id="139" w:name="_Toc132728785"/>
      <w:r w:rsidRPr="000949A2">
        <w:rPr>
          <w:rFonts w:ascii="Arial" w:eastAsia="Calibri" w:hAnsi="Arial" w:cs="Arial"/>
          <w:b/>
          <w:sz w:val="24"/>
          <w:szCs w:val="24"/>
        </w:rPr>
        <w:t>29.7. Охранные зоны объектов обустройства месторождений</w:t>
      </w:r>
      <w:bookmarkEnd w:id="139"/>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соответствии с Приказом МЧС России от 17.06.2015 №302 «Об утверждении свода правил «Обустройство нефтяных и газовых месторождений. Требования пожарной безопасности» к объектам обустройства нефтяных и газовых месторождений относится промысловый трубопровод транспорта нефти, газа и конденсата от площадок до врезок в магистральные трубопроводы (или до других площадок подготовки). По территории поселения проходят промысловые и магистральные газо- и нефтепроводы. Согласно СП 284.1325800.2016 "Трубопроводы промысловые для нефти и газа. Правила проектирования и производства работ" от промысловых нефтепроводов устанавливается зона минимально-допустимых расстояний в размере 75 м.</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Для исключения возможности повреждения трубопроводов (при любом виде их прокладки) устанавливаются охранные зоны. Размер охранной зоны трубопроводов определяется Правилами охраны магистральных трубопроводов (утв. постановлением Госгортехнадзора России от 22.04.1992 г. №9) и составляет 25 м.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указанных выше нормативов.</w:t>
      </w:r>
    </w:p>
    <w:p w:rsidR="000949A2" w:rsidRPr="000949A2" w:rsidRDefault="000949A2" w:rsidP="000949A2">
      <w:pPr>
        <w:suppressAutoHyphens/>
        <w:spacing w:after="0" w:line="240" w:lineRule="auto"/>
        <w:ind w:firstLine="567"/>
        <w:jc w:val="both"/>
        <w:outlineLvl w:val="2"/>
        <w:rPr>
          <w:rFonts w:ascii="Arial" w:eastAsia="Calibri" w:hAnsi="Arial" w:cs="Arial"/>
          <w:b/>
          <w:sz w:val="24"/>
          <w:szCs w:val="24"/>
        </w:rPr>
      </w:pPr>
      <w:bookmarkStart w:id="140" w:name="_Toc132728786"/>
      <w:r w:rsidRPr="000949A2">
        <w:rPr>
          <w:rFonts w:ascii="Arial" w:eastAsia="Calibri" w:hAnsi="Arial" w:cs="Arial"/>
          <w:b/>
          <w:sz w:val="24"/>
          <w:szCs w:val="24"/>
        </w:rPr>
        <w:t>29.8.</w:t>
      </w:r>
      <w:bookmarkStart w:id="141" w:name="_Toc100829944"/>
      <w:r w:rsidRPr="000949A2">
        <w:rPr>
          <w:rFonts w:ascii="Arial" w:eastAsia="Calibri" w:hAnsi="Arial" w:cs="Arial"/>
          <w:b/>
          <w:sz w:val="24"/>
          <w:szCs w:val="24"/>
        </w:rPr>
        <w:t xml:space="preserve"> Охранные зоны и зоны минимальных расстояний от магистральных трубопроводов</w:t>
      </w:r>
      <w:bookmarkEnd w:id="140"/>
      <w:bookmarkEnd w:id="141"/>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соответствии с Правилами охраны магистральных трубопроводов, утвержденными Постановлением Госгортехнадзора России от 22.04.1992 №9, в охранных зонах магистральных трубопроводов запрещается: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перемещать, засыпать и ломать опознавательные и сигнальные знаки, контрольно-измерительные пункты;</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устраивать свалки, выливать растворы кислот, солей и щелочей;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разводить огонь и размещать открытые или закрытые источники огня;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огораживать или перегораживать охранные зоны, препятствовать организациям, эксплуатирующим трубопровод и его объекты, или уполномоченным ими организациям в выполнении работ по обслуживанию и ремонту трубопроводов и их объектов, ликвидации последствий, возникших на них аварий, катастроф.</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охранных зонах трубопроводов без согласования с предприятиями трубопроводного транспорта запрещается: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возводить любые постройки и сооружения,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высаживать деревья и кустарники, складировать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сооружать проезды и переезды через трассы трубопроводов,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устраивать стоянки автомобильного транспорта, тракторов и механизмов,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размещать сады и огороды;</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производить мелиоративные земляные работы, сооружать оросительные и осушительные системы;</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производить открытые и подземные, горные, строительные, монтажные и взрывные работы, планировку грунта и др.;</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производить геолого-съемочные, геологоразведочные, поисковые, геодезические и др. изыскательские работы, связанные с устройством скважин, шурфов и взятием проб грунта (кроме почвенных образцов).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соответствии с СП 36.13330.2012 «СНиП 2.05.06-85*. Магистральные трубопроводы» и СП 284.1325800.2016 «Трубопроводы промысловые для нефти и газа. Правила проектирования и производства работ» в зонах минимальных расстояний до трубопроводов не допускается размещение:</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населенных пунктов;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коллективных садов с дачными домиками;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отдельных промышленных и сельскохозяйственных предприятий;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птицефабрик, тепличных комбинатов и хозяйств;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карьеров разработки полезных ископаемых;</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гаражей и открытых стоянок для автомобилей;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отдельно стоящих зданий с массовым скоплением людей (школ, больниц, детских садов, вокзалов и т.д.);</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железнодорожных станций; аэропортов; речных портов и пристаней; гидро-, электростанций; гидротехнических сооружений речного транспорта I-IV классов;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очистных сооружений и насосных станций водопроводных;</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складов легковоспламеняющихся и горючих жидкостей и газов с объемом хранения свыше 1000 м3; автозаправочных станций и пр.</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outlineLvl w:val="2"/>
        <w:rPr>
          <w:rFonts w:ascii="Arial" w:eastAsia="Calibri" w:hAnsi="Arial" w:cs="Arial"/>
          <w:b/>
          <w:sz w:val="24"/>
          <w:szCs w:val="24"/>
        </w:rPr>
      </w:pPr>
      <w:bookmarkStart w:id="142" w:name="_Toc96959018"/>
      <w:bookmarkStart w:id="143" w:name="_Toc132728787"/>
      <w:r w:rsidRPr="000949A2">
        <w:rPr>
          <w:rFonts w:ascii="Arial" w:eastAsia="Calibri" w:hAnsi="Arial" w:cs="Arial"/>
          <w:b/>
          <w:sz w:val="24"/>
          <w:szCs w:val="24"/>
        </w:rPr>
        <w:t>29.9. Санитарно-защитные зоны предприятий, сооружений и иных объектов</w:t>
      </w:r>
      <w:bookmarkEnd w:id="142"/>
      <w:bookmarkEnd w:id="143"/>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 xml:space="preserve">На территории поселения расположены объекты агропромышленного комплекса, кладбище, грузовой причал, для которых должны устанавливаться санитарно-защитные зоны.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Для указанных объектов размеры и границы санитарно-защитных зон не установлены. Поэтому на карте градостроительного зонирования границы санитарно-защитных зон этих объектов не показаны.</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Ориентировочные границы санитарно-защитных зон указанных объектов, соответствующие ориентировочным размерам санитарно-защитных зон, установленным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№74, показаны на карте границ зон с особыми условиями территории (существующее положение), входящей в состав материалов по обоснованию генерального плана поселения. Ориентировочные границы санитарно-защитных зон носят информационно-справочный характер и в соответствии с действующим федеральным законодательством не имеют юридической силы в части установления ограничений использования земельных участков и объектов капитального строительства, расположенных в этих границах.</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соответствии с Постановлением Правительства Российской Федерации от 3 марта 2018 года №222 «Об утверждении правил установления санитарно-защитных зон и использования земельных участков, расположенных в границах санитарно-защитных зон» 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Правообладатели объектов капитального строительства, в отношении которых подлежат установлению санитарно-защитные зоны,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Федеральную службу по надзору в сфере защиты прав потребителей и благополучия человека (ее территориальные органы) заявление об установлении санитарно-защитной зоны с приложением к нему необходимых документов.</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Решение об установлении, изменении или о прекращении существования санитарно-защитной зоны принимают: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Федеральная служба по надзору в сфере защиты прав потребителей и благополучия человека - в отношении объектов I и II класса опасности в соответствии с санитарной классификацией, а также в отношении объектов, не включенных в санитарную классификацию;</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границах санитарно-защитной зоны не допускается использования земельных участков в целях:</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lastRenderedPageBreak/>
        <w:t>-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i/>
          <w:sz w:val="24"/>
          <w:szCs w:val="24"/>
        </w:rPr>
      </w:pPr>
      <w:bookmarkStart w:id="144" w:name="_Toc6502821"/>
      <w:bookmarkStart w:id="145" w:name="_Toc72765339"/>
      <w:bookmarkStart w:id="146" w:name="_Toc132728788"/>
      <w:r w:rsidRPr="000949A2">
        <w:rPr>
          <w:rFonts w:ascii="Arial" w:eastAsia="Calibri" w:hAnsi="Arial" w:cs="Arial"/>
          <w:b/>
          <w:sz w:val="24"/>
          <w:szCs w:val="24"/>
        </w:rPr>
        <w:t>Статья 30. Ограничения использования земельных участков и объектов капитального строительства в границах особо охраняемых природных территорий</w:t>
      </w:r>
      <w:bookmarkEnd w:id="144"/>
      <w:bookmarkEnd w:id="145"/>
      <w:bookmarkEnd w:id="146"/>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Ограничения использования земельных участков и объектов капитального строительства в границах особо охраняемых природных территорий регламентируются в соответствии с федеральным законом «Об особо охраняемых природных территориях» от 14.03.1995 г. №33-ФЗ.</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На территории Вахитовского сельского поселения представлены следующие особо охраняемые природные территории: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памятник природы регионального значения «Ташевские склоны» отнесен к особо охраняемым природным территориям Постановлением Кабинета Министров Республики Татарстан от 02.02.2009 г. № 60;</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государственный природный зоологический (охотничий) заказник «Лесной ключ» отнесен к особо охраняемым природным территориям Постановлением Кабинета Министров Республики Татарстан от 04.05.2013 г. № 300;</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государственный природный заказник регионального значения ландшафтного профиля «Волжские просторы» отнесен к особо охраняемым природным территориям Постановлением Кабинета Министров Республики Татарстан от 30.12.2019 г. № 1260.</w:t>
      </w:r>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numPr>
          <w:ilvl w:val="0"/>
          <w:numId w:val="1"/>
        </w:numPr>
        <w:suppressAutoHyphens/>
        <w:spacing w:after="0" w:line="240" w:lineRule="auto"/>
        <w:ind w:firstLine="567"/>
        <w:contextualSpacing/>
        <w:jc w:val="both"/>
        <w:outlineLvl w:val="2"/>
        <w:rPr>
          <w:rFonts w:ascii="Arial" w:eastAsia="Calibri" w:hAnsi="Arial" w:cs="Arial"/>
          <w:b/>
          <w:i/>
          <w:color w:val="000000"/>
          <w:sz w:val="24"/>
          <w:szCs w:val="24"/>
        </w:rPr>
      </w:pPr>
      <w:bookmarkStart w:id="147" w:name="_Toc6502822"/>
      <w:bookmarkStart w:id="148" w:name="_Toc72765340"/>
      <w:bookmarkStart w:id="149" w:name="_Toc132728789"/>
      <w:r w:rsidRPr="000949A2">
        <w:rPr>
          <w:rFonts w:ascii="Arial" w:eastAsia="Calibri" w:hAnsi="Arial" w:cs="Arial"/>
          <w:b/>
          <w:color w:val="000000"/>
          <w:sz w:val="24"/>
          <w:szCs w:val="24"/>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bookmarkEnd w:id="147"/>
      <w:bookmarkEnd w:id="148"/>
      <w:bookmarkEnd w:id="149"/>
    </w:p>
    <w:p w:rsidR="000949A2" w:rsidRPr="000949A2" w:rsidRDefault="000949A2" w:rsidP="000949A2">
      <w:pPr>
        <w:suppressAutoHyphens/>
        <w:spacing w:after="0" w:line="240" w:lineRule="auto"/>
        <w:ind w:firstLine="567"/>
        <w:jc w:val="both"/>
        <w:rPr>
          <w:rFonts w:ascii="Arial" w:eastAsia="Calibri" w:hAnsi="Arial" w:cs="Arial"/>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bookmarkStart w:id="150" w:name="_Toc6502823"/>
      <w:bookmarkStart w:id="151" w:name="_Toc72765341"/>
      <w:r w:rsidRPr="000949A2">
        <w:rPr>
          <w:rFonts w:ascii="Arial" w:eastAsia="Calibri" w:hAnsi="Arial" w:cs="Arial"/>
          <w:sz w:val="24"/>
          <w:szCs w:val="24"/>
        </w:rPr>
        <w:t>Охрана объектов культурного наследия осуществляется в соответствии с требованиями федерального закона «Об объектах культурного наследия (памятниках истории и культуры) народов Российской Федерации» от 25.06.2002 г. № 73-ФЗ, Закона Республики Татарстан «Об объектах культурного наследия в Республике Татарстан» от 01.04.2005 г. № 60-ЗРТ, иными нормативными правовыми актами.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Зоны охраны объектов культурного наследия устанавливаются в целях обеспечения охраны объектов культурного наследия.</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Границы зон охраны устанавливаются проектом зон охраны объектов культурного наследия, который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Разработка проектов зон охраны, установление режимов использования территории в границах зон охраны регулируются Постановлением Правительства Российской Федерации от 12.09.2015 г. № 972 «Об утверждении Положения о зонах охраны объектов культурного наследия (памятников истории и культуры) народов </w:t>
      </w:r>
      <w:r w:rsidRPr="000949A2">
        <w:rPr>
          <w:rFonts w:ascii="Arial" w:eastAsia="Calibri" w:hAnsi="Arial" w:cs="Arial"/>
          <w:sz w:val="24"/>
          <w:szCs w:val="24"/>
        </w:rPr>
        <w:lastRenderedPageBreak/>
        <w:t>Российской Федерации», Законом Республики Татарстан от 01.04.2005 г. № 60-ЗРТ «Об объектах культурного наследия в Республике Татарстан» и другими нормативными правовыми актами.</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В отношении территории муниципального образования «Вахитовское сельское поселение» утвержденные проекты зон охраны объектов культурного наследия отсутствуют.</w:t>
      </w:r>
    </w:p>
    <w:p w:rsidR="000949A2" w:rsidRPr="000949A2" w:rsidRDefault="000949A2" w:rsidP="000949A2">
      <w:pPr>
        <w:keepNext/>
        <w:pageBreakBefore/>
        <w:suppressAutoHyphens/>
        <w:spacing w:after="0" w:line="240" w:lineRule="auto"/>
        <w:ind w:firstLine="567"/>
        <w:jc w:val="both"/>
        <w:outlineLvl w:val="1"/>
        <w:rPr>
          <w:rFonts w:ascii="Arial" w:eastAsia="Calibri" w:hAnsi="Arial" w:cs="Arial"/>
          <w:b/>
          <w:iCs/>
          <w:color w:val="000000"/>
          <w:sz w:val="24"/>
          <w:szCs w:val="24"/>
        </w:rPr>
      </w:pPr>
      <w:bookmarkStart w:id="152" w:name="_Toc72333484"/>
      <w:bookmarkStart w:id="153" w:name="_Toc132728790"/>
      <w:bookmarkEnd w:id="150"/>
      <w:bookmarkEnd w:id="151"/>
      <w:r w:rsidRPr="000949A2">
        <w:rPr>
          <w:rFonts w:ascii="Arial" w:eastAsia="Calibri" w:hAnsi="Arial" w:cs="Arial"/>
          <w:b/>
          <w:iCs/>
          <w:color w:val="00000A"/>
          <w:sz w:val="24"/>
          <w:szCs w:val="24"/>
        </w:rPr>
        <w:lastRenderedPageBreak/>
        <w:t xml:space="preserve">ГЛАВА </w:t>
      </w:r>
      <w:r w:rsidRPr="000949A2">
        <w:rPr>
          <w:rFonts w:ascii="Arial" w:eastAsia="Calibri" w:hAnsi="Arial" w:cs="Arial"/>
          <w:b/>
          <w:iCs/>
          <w:color w:val="00000A"/>
          <w:sz w:val="24"/>
          <w:szCs w:val="24"/>
          <w:lang w:val="en-US"/>
        </w:rPr>
        <w:t>XI</w:t>
      </w:r>
      <w:r w:rsidRPr="000949A2">
        <w:rPr>
          <w:rFonts w:ascii="Arial" w:eastAsia="Calibri" w:hAnsi="Arial" w:cs="Arial"/>
          <w:b/>
          <w:iCs/>
          <w:color w:val="00000A"/>
          <w:sz w:val="24"/>
          <w:szCs w:val="24"/>
        </w:rPr>
        <w:t xml:space="preserve">. </w:t>
      </w:r>
      <w:r w:rsidRPr="000949A2">
        <w:rPr>
          <w:rFonts w:ascii="Arial" w:eastAsia="Calibri" w:hAnsi="Arial" w:cs="Arial"/>
          <w:b/>
          <w:iCs/>
          <w:color w:val="000000"/>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bookmarkEnd w:id="152"/>
      <w:bookmarkEnd w:id="153"/>
    </w:p>
    <w:p w:rsidR="000949A2" w:rsidRPr="000949A2" w:rsidRDefault="000949A2" w:rsidP="000949A2">
      <w:pPr>
        <w:suppressAutoHyphens/>
        <w:spacing w:after="0" w:line="240" w:lineRule="auto"/>
        <w:ind w:firstLine="567"/>
        <w:jc w:val="both"/>
        <w:rPr>
          <w:rFonts w:ascii="Arial" w:eastAsia="Calibri" w:hAnsi="Arial" w:cs="Arial"/>
          <w:color w:val="000000"/>
          <w:sz w:val="24"/>
          <w:szCs w:val="24"/>
        </w:rPr>
      </w:pP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 xml:space="preserve">В соответствии с Градостроительным кодексом Российской Федерации,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составе градостроительного регламента указываются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 </w:t>
      </w:r>
    </w:p>
    <w:p w:rsidR="000949A2" w:rsidRPr="000949A2" w:rsidRDefault="000949A2" w:rsidP="000949A2">
      <w:pPr>
        <w:suppressAutoHyphens/>
        <w:spacing w:after="0" w:line="240" w:lineRule="auto"/>
        <w:ind w:firstLine="567"/>
        <w:jc w:val="both"/>
        <w:rPr>
          <w:rFonts w:ascii="Arial" w:eastAsia="Calibri" w:hAnsi="Arial" w:cs="Arial"/>
          <w:sz w:val="24"/>
          <w:szCs w:val="24"/>
        </w:rPr>
      </w:pPr>
      <w:r w:rsidRPr="000949A2">
        <w:rPr>
          <w:rFonts w:ascii="Arial" w:eastAsia="Calibri" w:hAnsi="Arial" w:cs="Arial"/>
          <w:sz w:val="24"/>
          <w:szCs w:val="24"/>
        </w:rPr>
        <w:t>Территории, в границах которых предусматривается осуществление деятельности по комплексному развитию территории, в пределах муниципального образования «Вахитовское сельское поселение» не установлены, в связи с чем в материалах настоящих Правил не представлены.</w:t>
      </w: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p w:rsidR="000949A2" w:rsidRPr="000949A2" w:rsidRDefault="000949A2" w:rsidP="000949A2">
      <w:pPr>
        <w:ind w:firstLine="567"/>
        <w:rPr>
          <w:rFonts w:ascii="Arial" w:hAnsi="Arial" w:cs="Arial"/>
          <w:sz w:val="24"/>
          <w:szCs w:val="24"/>
        </w:rPr>
      </w:pPr>
    </w:p>
    <w:sectPr w:rsidR="000949A2" w:rsidRPr="000949A2" w:rsidSect="000949A2">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Num24"/>
    <w:lvl w:ilvl="0">
      <w:start w:val="1"/>
      <w:numFmt w:val="decimal"/>
      <w:lvlText w:val="%1."/>
      <w:lvlJc w:val="left"/>
      <w:pPr>
        <w:tabs>
          <w:tab w:val="num" w:pos="0"/>
        </w:tabs>
        <w:ind w:left="1080" w:hanging="360"/>
      </w:pPr>
    </w:lvl>
    <w:lvl w:ilvl="1">
      <w:start w:val="1"/>
      <w:numFmt w:val="decimal"/>
      <w:lvlText w:val="%1.%2."/>
      <w:lvlJc w:val="left"/>
      <w:pPr>
        <w:tabs>
          <w:tab w:val="num" w:pos="0"/>
        </w:tabs>
        <w:ind w:left="2487"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3">
    <w:nsid w:val="00000006"/>
    <w:multiLevelType w:val="multilevel"/>
    <w:tmpl w:val="00000006"/>
    <w:name w:val="WWNum28"/>
    <w:lvl w:ilvl="0">
      <w:start w:val="1"/>
      <w:numFmt w:val="decimal"/>
      <w:lvlText w:val="%1."/>
      <w:lvlJc w:val="left"/>
      <w:pPr>
        <w:tabs>
          <w:tab w:val="num" w:pos="0"/>
        </w:tabs>
        <w:ind w:left="1080" w:hanging="360"/>
      </w:pPr>
    </w:lvl>
    <w:lvl w:ilvl="1">
      <w:start w:val="1"/>
      <w:numFmt w:val="decimal"/>
      <w:lvlText w:val="%1.%2."/>
      <w:lvlJc w:val="left"/>
      <w:pPr>
        <w:tabs>
          <w:tab w:val="num" w:pos="0"/>
        </w:tabs>
        <w:ind w:left="2487"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4">
    <w:nsid w:val="00000007"/>
    <w:multiLevelType w:val="multilevel"/>
    <w:tmpl w:val="00000007"/>
    <w:name w:val="WWNum29"/>
    <w:lvl w:ilvl="0">
      <w:start w:val="1"/>
      <w:numFmt w:val="decimal"/>
      <w:lvlText w:val="%1."/>
      <w:lvlJc w:val="left"/>
      <w:pPr>
        <w:tabs>
          <w:tab w:val="num" w:pos="0"/>
        </w:tabs>
        <w:ind w:left="1080" w:hanging="360"/>
      </w:pPr>
    </w:lvl>
    <w:lvl w:ilvl="1">
      <w:start w:val="1"/>
      <w:numFmt w:val="decimal"/>
      <w:lvlText w:val="%1.%2."/>
      <w:lvlJc w:val="left"/>
      <w:pPr>
        <w:tabs>
          <w:tab w:val="num" w:pos="0"/>
        </w:tabs>
        <w:ind w:left="1212"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5">
    <w:nsid w:val="00000008"/>
    <w:multiLevelType w:val="multilevel"/>
    <w:tmpl w:val="00000008"/>
    <w:name w:val="WWNum31"/>
    <w:lvl w:ilvl="0">
      <w:start w:val="1"/>
      <w:numFmt w:val="decimal"/>
      <w:lvlText w:val="%1."/>
      <w:lvlJc w:val="left"/>
      <w:pPr>
        <w:tabs>
          <w:tab w:val="num" w:pos="0"/>
        </w:tabs>
        <w:ind w:left="1080" w:hanging="360"/>
      </w:pPr>
    </w:lvl>
    <w:lvl w:ilvl="1">
      <w:start w:val="1"/>
      <w:numFmt w:val="decimal"/>
      <w:lvlText w:val="%1.%2."/>
      <w:lvlJc w:val="left"/>
      <w:pPr>
        <w:tabs>
          <w:tab w:val="num" w:pos="0"/>
        </w:tabs>
        <w:ind w:left="1212"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6">
    <w:nsid w:val="00000009"/>
    <w:multiLevelType w:val="multilevel"/>
    <w:tmpl w:val="00000009"/>
    <w:name w:val="WWNum32"/>
    <w:lvl w:ilvl="0">
      <w:start w:val="1"/>
      <w:numFmt w:val="decimal"/>
      <w:lvlText w:val="%1."/>
      <w:lvlJc w:val="left"/>
      <w:pPr>
        <w:tabs>
          <w:tab w:val="num" w:pos="0"/>
        </w:tabs>
        <w:ind w:left="108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7">
    <w:nsid w:val="051B0C6E"/>
    <w:multiLevelType w:val="hybridMultilevel"/>
    <w:tmpl w:val="82407002"/>
    <w:lvl w:ilvl="0" w:tplc="91C265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3A5255"/>
    <w:multiLevelType w:val="hybridMultilevel"/>
    <w:tmpl w:val="9BBE63F8"/>
    <w:lvl w:ilvl="0" w:tplc="B1082CF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376D2C"/>
    <w:multiLevelType w:val="hybridMultilevel"/>
    <w:tmpl w:val="1BBEBC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597A20"/>
    <w:multiLevelType w:val="hybridMultilevel"/>
    <w:tmpl w:val="BB94AF60"/>
    <w:lvl w:ilvl="0" w:tplc="545A5C8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9923DE6"/>
    <w:multiLevelType w:val="hybridMultilevel"/>
    <w:tmpl w:val="D7B86DFE"/>
    <w:lvl w:ilvl="0" w:tplc="04190003">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5C36B5"/>
    <w:multiLevelType w:val="hybridMultilevel"/>
    <w:tmpl w:val="DF0668E6"/>
    <w:lvl w:ilvl="0" w:tplc="FD345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927785"/>
    <w:multiLevelType w:val="hybridMultilevel"/>
    <w:tmpl w:val="21FE5824"/>
    <w:lvl w:ilvl="0" w:tplc="E0E42DCC">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3844ED"/>
    <w:multiLevelType w:val="hybridMultilevel"/>
    <w:tmpl w:val="0BBEFCA0"/>
    <w:lvl w:ilvl="0" w:tplc="04190003">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E6D516F"/>
    <w:multiLevelType w:val="multilevel"/>
    <w:tmpl w:val="00000006"/>
    <w:lvl w:ilvl="0">
      <w:start w:val="1"/>
      <w:numFmt w:val="decimal"/>
      <w:lvlText w:val="%1."/>
      <w:lvlJc w:val="left"/>
      <w:pPr>
        <w:tabs>
          <w:tab w:val="num" w:pos="0"/>
        </w:tabs>
        <w:ind w:left="1080" w:hanging="360"/>
      </w:pPr>
    </w:lvl>
    <w:lvl w:ilvl="1">
      <w:start w:val="1"/>
      <w:numFmt w:val="decimal"/>
      <w:lvlText w:val="%1.%2."/>
      <w:lvlJc w:val="left"/>
      <w:pPr>
        <w:tabs>
          <w:tab w:val="num" w:pos="0"/>
        </w:tabs>
        <w:ind w:left="2487"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6">
    <w:nsid w:val="39D137A2"/>
    <w:multiLevelType w:val="multilevel"/>
    <w:tmpl w:val="00000006"/>
    <w:lvl w:ilvl="0">
      <w:start w:val="1"/>
      <w:numFmt w:val="decimal"/>
      <w:lvlText w:val="%1."/>
      <w:lvlJc w:val="left"/>
      <w:pPr>
        <w:tabs>
          <w:tab w:val="num" w:pos="0"/>
        </w:tabs>
        <w:ind w:left="1080" w:hanging="360"/>
      </w:pPr>
    </w:lvl>
    <w:lvl w:ilvl="1">
      <w:start w:val="1"/>
      <w:numFmt w:val="decimal"/>
      <w:lvlText w:val="%1.%2."/>
      <w:lvlJc w:val="left"/>
      <w:pPr>
        <w:tabs>
          <w:tab w:val="num" w:pos="0"/>
        </w:tabs>
        <w:ind w:left="2487"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17">
    <w:nsid w:val="3FDF7EC8"/>
    <w:multiLevelType w:val="hybridMultilevel"/>
    <w:tmpl w:val="CE02CB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A1E31FA"/>
    <w:multiLevelType w:val="hybridMultilevel"/>
    <w:tmpl w:val="03AC5A6E"/>
    <w:lvl w:ilvl="0" w:tplc="FFFFFFFF">
      <w:start w:val="1"/>
      <w:numFmt w:val="bullet"/>
      <w:lvlText w:val=""/>
      <w:lvlJc w:val="left"/>
      <w:pPr>
        <w:tabs>
          <w:tab w:val="num" w:pos="2138"/>
        </w:tabs>
        <w:ind w:left="2138"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19">
    <w:nsid w:val="4EC77FC2"/>
    <w:multiLevelType w:val="hybridMultilevel"/>
    <w:tmpl w:val="39140CD8"/>
    <w:lvl w:ilvl="0" w:tplc="04190003">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4DD6F70"/>
    <w:multiLevelType w:val="hybridMultilevel"/>
    <w:tmpl w:val="BE5AF930"/>
    <w:lvl w:ilvl="0" w:tplc="21F2907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753F10"/>
    <w:multiLevelType w:val="hybridMultilevel"/>
    <w:tmpl w:val="2310A074"/>
    <w:lvl w:ilvl="0" w:tplc="04190003">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8AF7DB0"/>
    <w:multiLevelType w:val="hybridMultilevel"/>
    <w:tmpl w:val="3FB8DF30"/>
    <w:lvl w:ilvl="0" w:tplc="04190003">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F1C032A"/>
    <w:multiLevelType w:val="hybridMultilevel"/>
    <w:tmpl w:val="4774B832"/>
    <w:lvl w:ilvl="0" w:tplc="C174F638">
      <w:start w:val="50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1541D3A"/>
    <w:multiLevelType w:val="hybridMultilevel"/>
    <w:tmpl w:val="B18A6EC2"/>
    <w:lvl w:ilvl="0" w:tplc="8A86B336">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4AC5A64"/>
    <w:multiLevelType w:val="hybridMultilevel"/>
    <w:tmpl w:val="F3244F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E7F4979"/>
    <w:multiLevelType w:val="hybridMultilevel"/>
    <w:tmpl w:val="5B9852A0"/>
    <w:lvl w:ilvl="0" w:tplc="8E0AB092">
      <w:start w:val="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6EDA6D43"/>
    <w:multiLevelType w:val="hybridMultilevel"/>
    <w:tmpl w:val="4FFCE6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18F5D93"/>
    <w:multiLevelType w:val="hybridMultilevel"/>
    <w:tmpl w:val="1DD0FC58"/>
    <w:lvl w:ilvl="0" w:tplc="FFFFFFFF">
      <w:start w:val="1"/>
      <w:numFmt w:val="bullet"/>
      <w:lvlText w:val=""/>
      <w:lvlJc w:val="left"/>
      <w:pPr>
        <w:tabs>
          <w:tab w:val="num" w:pos="2869"/>
        </w:tabs>
        <w:ind w:left="2869" w:hanging="360"/>
      </w:pPr>
      <w:rPr>
        <w:rFonts w:ascii="Symbol" w:hAnsi="Symbol" w:hint="default"/>
        <w:sz w:val="20"/>
        <w:szCs w:val="20"/>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nsid w:val="749954E1"/>
    <w:multiLevelType w:val="hybridMultilevel"/>
    <w:tmpl w:val="ABE4C4AC"/>
    <w:lvl w:ilvl="0" w:tplc="3E3C14F0">
      <w:start w:val="50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7CE6B89"/>
    <w:multiLevelType w:val="hybridMultilevel"/>
    <w:tmpl w:val="C81EC70C"/>
    <w:lvl w:ilvl="0" w:tplc="54525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2"/>
  </w:num>
  <w:num w:numId="3">
    <w:abstractNumId w:val="0"/>
  </w:num>
  <w:num w:numId="4">
    <w:abstractNumId w:val="2"/>
  </w:num>
  <w:num w:numId="5">
    <w:abstractNumId w:val="3"/>
  </w:num>
  <w:num w:numId="6">
    <w:abstractNumId w:val="15"/>
  </w:num>
  <w:num w:numId="7">
    <w:abstractNumId w:val="16"/>
  </w:num>
  <w:num w:numId="8">
    <w:abstractNumId w:val="4"/>
  </w:num>
  <w:num w:numId="9">
    <w:abstractNumId w:val="21"/>
  </w:num>
  <w:num w:numId="10">
    <w:abstractNumId w:val="11"/>
  </w:num>
  <w:num w:numId="11">
    <w:abstractNumId w:val="30"/>
  </w:num>
  <w:num w:numId="12">
    <w:abstractNumId w:val="25"/>
  </w:num>
  <w:num w:numId="13">
    <w:abstractNumId w:val="14"/>
  </w:num>
  <w:num w:numId="14">
    <w:abstractNumId w:val="5"/>
  </w:num>
  <w:num w:numId="15">
    <w:abstractNumId w:val="6"/>
  </w:num>
  <w:num w:numId="16">
    <w:abstractNumId w:val="28"/>
  </w:num>
  <w:num w:numId="17">
    <w:abstractNumId w:val="19"/>
  </w:num>
  <w:num w:numId="18">
    <w:abstractNumId w:val="9"/>
  </w:num>
  <w:num w:numId="19">
    <w:abstractNumId w:val="22"/>
  </w:num>
  <w:num w:numId="20">
    <w:abstractNumId w:val="27"/>
  </w:num>
  <w:num w:numId="21">
    <w:abstractNumId w:val="24"/>
  </w:num>
  <w:num w:numId="22">
    <w:abstractNumId w:val="7"/>
  </w:num>
  <w:num w:numId="23">
    <w:abstractNumId w:val="13"/>
  </w:num>
  <w:num w:numId="24">
    <w:abstractNumId w:val="8"/>
  </w:num>
  <w:num w:numId="25">
    <w:abstractNumId w:val="20"/>
  </w:num>
  <w:num w:numId="26">
    <w:abstractNumId w:val="17"/>
  </w:num>
  <w:num w:numId="27">
    <w:abstractNumId w:val="12"/>
  </w:num>
  <w:num w:numId="28">
    <w:abstractNumId w:val="29"/>
  </w:num>
  <w:num w:numId="29">
    <w:abstractNumId w:val="18"/>
  </w:num>
  <w:num w:numId="30">
    <w:abstractNumId w:val="26"/>
  </w:num>
  <w:num w:numId="31">
    <w:abstractNumId w:val="10"/>
  </w:num>
  <w:num w:numId="32">
    <w:abstractNumId w:val="23"/>
  </w:num>
  <w:num w:numId="33">
    <w:abstractNumId w:val="3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A2"/>
    <w:rsid w:val="000949A2"/>
    <w:rsid w:val="005E1812"/>
    <w:rsid w:val="00850474"/>
    <w:rsid w:val="00D9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49A2"/>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link w:val="20"/>
    <w:autoRedefine/>
    <w:qFormat/>
    <w:rsid w:val="000949A2"/>
    <w:pPr>
      <w:keepNext/>
      <w:suppressAutoHyphens/>
      <w:spacing w:after="0" w:line="240" w:lineRule="auto"/>
      <w:ind w:firstLine="567"/>
      <w:jc w:val="both"/>
      <w:outlineLvl w:val="1"/>
    </w:pPr>
    <w:rPr>
      <w:rFonts w:ascii="Times New Roman" w:eastAsia="Calibri" w:hAnsi="Times New Roman" w:cs="Times New Roman"/>
      <w:b/>
      <w:iCs/>
      <w:color w:val="000000"/>
      <w:sz w:val="24"/>
      <w:szCs w:val="23"/>
    </w:rPr>
  </w:style>
  <w:style w:type="paragraph" w:styleId="3">
    <w:name w:val="heading 3"/>
    <w:basedOn w:val="a"/>
    <w:next w:val="a"/>
    <w:link w:val="31"/>
    <w:uiPriority w:val="9"/>
    <w:qFormat/>
    <w:rsid w:val="000949A2"/>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5">
    <w:name w:val="heading 5"/>
    <w:basedOn w:val="a"/>
    <w:next w:val="a"/>
    <w:link w:val="50"/>
    <w:uiPriority w:val="9"/>
    <w:qFormat/>
    <w:rsid w:val="000949A2"/>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9A2"/>
    <w:rPr>
      <w:rFonts w:ascii="Tahoma" w:hAnsi="Tahoma" w:cs="Tahoma"/>
      <w:sz w:val="16"/>
      <w:szCs w:val="16"/>
    </w:rPr>
  </w:style>
  <w:style w:type="character" w:customStyle="1" w:styleId="10">
    <w:name w:val="Заголовок 1 Знак"/>
    <w:basedOn w:val="a0"/>
    <w:link w:val="1"/>
    <w:uiPriority w:val="9"/>
    <w:rsid w:val="000949A2"/>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0949A2"/>
    <w:rPr>
      <w:rFonts w:ascii="Times New Roman" w:eastAsia="Calibri" w:hAnsi="Times New Roman" w:cs="Times New Roman"/>
      <w:b/>
      <w:iCs/>
      <w:color w:val="000000"/>
      <w:sz w:val="24"/>
      <w:szCs w:val="23"/>
    </w:rPr>
  </w:style>
  <w:style w:type="character" w:customStyle="1" w:styleId="30">
    <w:name w:val="Заголовок 3 Знак"/>
    <w:basedOn w:val="a0"/>
    <w:rsid w:val="000949A2"/>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0949A2"/>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0949A2"/>
  </w:style>
  <w:style w:type="paragraph" w:customStyle="1" w:styleId="XML">
    <w:name w:val="XML_заголовок_таблицы"/>
    <w:basedOn w:val="a5"/>
    <w:rsid w:val="000949A2"/>
    <w:pPr>
      <w:jc w:val="center"/>
    </w:pPr>
    <w:rPr>
      <w:rFonts w:ascii="Times New Roman" w:hAnsi="Times New Roman" w:cs="Times New Roman"/>
      <w:b/>
      <w:sz w:val="22"/>
      <w:szCs w:val="22"/>
    </w:rPr>
  </w:style>
  <w:style w:type="paragraph" w:styleId="a5">
    <w:name w:val="Plain Text"/>
    <w:basedOn w:val="a"/>
    <w:link w:val="a6"/>
    <w:rsid w:val="000949A2"/>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0949A2"/>
    <w:rPr>
      <w:rFonts w:ascii="Courier New" w:eastAsia="Times New Roman" w:hAnsi="Courier New" w:cs="Courier New"/>
      <w:sz w:val="20"/>
      <w:szCs w:val="20"/>
      <w:lang w:eastAsia="ru-RU"/>
    </w:rPr>
  </w:style>
  <w:style w:type="table" w:customStyle="1" w:styleId="XML0">
    <w:name w:val="XML_таблица"/>
    <w:basedOn w:val="a1"/>
    <w:rsid w:val="000949A2"/>
    <w:pPr>
      <w:spacing w:after="0" w:line="240" w:lineRule="auto"/>
      <w:jc w:val="center"/>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2"/>
      </w:rPr>
    </w:tblStylePr>
  </w:style>
  <w:style w:type="character" w:customStyle="1" w:styleId="apple-style-span">
    <w:name w:val="apple-style-span"/>
    <w:basedOn w:val="a0"/>
    <w:rsid w:val="000949A2"/>
  </w:style>
  <w:style w:type="paragraph" w:customStyle="1" w:styleId="51">
    <w:name w:val="5_текст"/>
    <w:basedOn w:val="a7"/>
    <w:link w:val="52"/>
    <w:qFormat/>
    <w:rsid w:val="000949A2"/>
    <w:pPr>
      <w:suppressAutoHyphens/>
      <w:spacing w:after="0"/>
      <w:ind w:firstLine="720"/>
      <w:jc w:val="both"/>
    </w:pPr>
    <w:rPr>
      <w:rFonts w:eastAsia="Calibri"/>
      <w:sz w:val="24"/>
      <w:szCs w:val="24"/>
      <w:lang w:eastAsia="en-US"/>
    </w:rPr>
  </w:style>
  <w:style w:type="paragraph" w:styleId="a7">
    <w:name w:val="Body Text"/>
    <w:basedOn w:val="a"/>
    <w:link w:val="a8"/>
    <w:rsid w:val="000949A2"/>
    <w:pPr>
      <w:spacing w:after="120" w:line="240" w:lineRule="auto"/>
    </w:pPr>
    <w:rPr>
      <w:rFonts w:ascii="Times New Roman" w:eastAsia="Times New Roman" w:hAnsi="Times New Roman" w:cs="Times New Roman"/>
      <w:lang w:eastAsia="ru-RU"/>
    </w:rPr>
  </w:style>
  <w:style w:type="character" w:customStyle="1" w:styleId="a8">
    <w:name w:val="Основной текст Знак"/>
    <w:basedOn w:val="a0"/>
    <w:link w:val="a7"/>
    <w:rsid w:val="000949A2"/>
    <w:rPr>
      <w:rFonts w:ascii="Times New Roman" w:eastAsia="Times New Roman" w:hAnsi="Times New Roman" w:cs="Times New Roman"/>
      <w:lang w:eastAsia="ru-RU"/>
    </w:rPr>
  </w:style>
  <w:style w:type="paragraph" w:customStyle="1" w:styleId="a9">
    <w:name w:val="Прижатый влево"/>
    <w:basedOn w:val="a"/>
    <w:next w:val="a"/>
    <w:uiPriority w:val="99"/>
    <w:rsid w:val="000949A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32">
    <w:name w:val="3_Подраздел"/>
    <w:basedOn w:val="a5"/>
    <w:rsid w:val="000949A2"/>
    <w:pPr>
      <w:suppressAutoHyphens/>
      <w:ind w:firstLine="709"/>
      <w:contextualSpacing/>
      <w:jc w:val="both"/>
    </w:pPr>
    <w:rPr>
      <w:rFonts w:ascii="Times New Roman" w:eastAsia="Calibri" w:hAnsi="Times New Roman" w:cs="Times New Roman"/>
      <w:b/>
      <w:i/>
      <w:sz w:val="24"/>
      <w:szCs w:val="24"/>
      <w:lang w:eastAsia="en-US"/>
    </w:rPr>
  </w:style>
  <w:style w:type="paragraph" w:customStyle="1" w:styleId="12">
    <w:name w:val="1_ЧАСТЬ"/>
    <w:basedOn w:val="1"/>
    <w:rsid w:val="000949A2"/>
    <w:pPr>
      <w:pageBreakBefore/>
      <w:suppressAutoHyphens/>
      <w:spacing w:before="0" w:after="240"/>
      <w:ind w:left="709"/>
      <w:jc w:val="both"/>
    </w:pPr>
    <w:rPr>
      <w:rFonts w:ascii="Times New Roman" w:eastAsia="Calibri" w:hAnsi="Times New Roman"/>
      <w:caps/>
      <w:kern w:val="1"/>
      <w:sz w:val="28"/>
      <w:lang w:eastAsia="en-US"/>
    </w:rPr>
  </w:style>
  <w:style w:type="paragraph" w:customStyle="1" w:styleId="21">
    <w:name w:val="2_Раздел"/>
    <w:basedOn w:val="2"/>
    <w:rsid w:val="000949A2"/>
  </w:style>
  <w:style w:type="paragraph" w:customStyle="1" w:styleId="s1">
    <w:name w:val="s_1"/>
    <w:basedOn w:val="a"/>
    <w:rsid w:val="000949A2"/>
    <w:pPr>
      <w:suppressAutoHyphens/>
      <w:spacing w:before="280" w:after="280"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0949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949A2"/>
    <w:pPr>
      <w:spacing w:after="0" w:line="240" w:lineRule="auto"/>
      <w:ind w:left="708"/>
    </w:pPr>
    <w:rPr>
      <w:rFonts w:ascii="Times New Roman" w:eastAsia="Times New Roman" w:hAnsi="Times New Roman" w:cs="Times New Roman"/>
      <w:lang w:eastAsia="ru-RU"/>
    </w:rPr>
  </w:style>
  <w:style w:type="paragraph" w:styleId="ac">
    <w:name w:val="header"/>
    <w:basedOn w:val="a"/>
    <w:link w:val="ad"/>
    <w:uiPriority w:val="99"/>
    <w:unhideWhenUsed/>
    <w:rsid w:val="000949A2"/>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d">
    <w:name w:val="Верхний колонтитул Знак"/>
    <w:basedOn w:val="a0"/>
    <w:link w:val="ac"/>
    <w:uiPriority w:val="99"/>
    <w:rsid w:val="000949A2"/>
    <w:rPr>
      <w:rFonts w:ascii="Times New Roman" w:eastAsia="Times New Roman" w:hAnsi="Times New Roman" w:cs="Times New Roman"/>
      <w:lang w:eastAsia="ru-RU"/>
    </w:rPr>
  </w:style>
  <w:style w:type="paragraph" w:styleId="ae">
    <w:name w:val="footer"/>
    <w:basedOn w:val="a"/>
    <w:link w:val="af"/>
    <w:uiPriority w:val="99"/>
    <w:unhideWhenUsed/>
    <w:rsid w:val="000949A2"/>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f">
    <w:name w:val="Нижний колонтитул Знак"/>
    <w:basedOn w:val="a0"/>
    <w:link w:val="ae"/>
    <w:uiPriority w:val="99"/>
    <w:rsid w:val="000949A2"/>
    <w:rPr>
      <w:rFonts w:ascii="Times New Roman" w:eastAsia="Times New Roman" w:hAnsi="Times New Roman" w:cs="Times New Roman"/>
      <w:lang w:eastAsia="ru-RU"/>
    </w:rPr>
  </w:style>
  <w:style w:type="character" w:customStyle="1" w:styleId="apple-converted-space">
    <w:name w:val="apple-converted-space"/>
    <w:basedOn w:val="a0"/>
    <w:rsid w:val="000949A2"/>
  </w:style>
  <w:style w:type="paragraph" w:customStyle="1" w:styleId="formattext">
    <w:name w:val="formattext"/>
    <w:basedOn w:val="a"/>
    <w:rsid w:val="000949A2"/>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s16">
    <w:name w:val="s_16"/>
    <w:basedOn w:val="a"/>
    <w:rsid w:val="000949A2"/>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af0">
    <w:name w:val="Нормальный (таблица)"/>
    <w:basedOn w:val="a"/>
    <w:next w:val="a"/>
    <w:uiPriority w:val="99"/>
    <w:rsid w:val="000949A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1">
    <w:name w:val="Гипертекстовая ссылка"/>
    <w:uiPriority w:val="99"/>
    <w:rsid w:val="000949A2"/>
    <w:rPr>
      <w:rFonts w:cs="Times New Roman"/>
      <w:b w:val="0"/>
      <w:color w:val="106BBE"/>
    </w:rPr>
  </w:style>
  <w:style w:type="character" w:customStyle="1" w:styleId="22">
    <w:name w:val="2_Раздел Знак"/>
    <w:rsid w:val="000949A2"/>
    <w:rPr>
      <w:rFonts w:ascii="Times New Roman" w:eastAsia="Calibri" w:hAnsi="Times New Roman"/>
      <w:b/>
      <w:bCs/>
      <w:iCs/>
      <w:color w:val="000000"/>
      <w:sz w:val="24"/>
      <w:szCs w:val="24"/>
      <w:lang w:val="ru-RU" w:eastAsia="ru-RU" w:bidi="ar-SA"/>
    </w:rPr>
  </w:style>
  <w:style w:type="paragraph" w:customStyle="1" w:styleId="Default">
    <w:name w:val="Default"/>
    <w:rsid w:val="00094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TOC Heading"/>
    <w:basedOn w:val="1"/>
    <w:next w:val="a"/>
    <w:uiPriority w:val="39"/>
    <w:qFormat/>
    <w:rsid w:val="000949A2"/>
    <w:pPr>
      <w:keepLines/>
      <w:spacing w:after="0" w:line="259" w:lineRule="auto"/>
      <w:outlineLvl w:val="9"/>
    </w:pPr>
    <w:rPr>
      <w:b w:val="0"/>
      <w:bCs w:val="0"/>
      <w:color w:val="2E74B5"/>
      <w:kern w:val="0"/>
    </w:rPr>
  </w:style>
  <w:style w:type="paragraph" w:styleId="13">
    <w:name w:val="toc 1"/>
    <w:basedOn w:val="a"/>
    <w:next w:val="a"/>
    <w:autoRedefine/>
    <w:uiPriority w:val="39"/>
    <w:unhideWhenUsed/>
    <w:rsid w:val="000949A2"/>
    <w:pPr>
      <w:tabs>
        <w:tab w:val="right" w:leader="dot" w:pos="9627"/>
      </w:tabs>
      <w:spacing w:after="0"/>
    </w:pPr>
    <w:rPr>
      <w:rFonts w:ascii="Times New Roman" w:eastAsia="Times New Roman" w:hAnsi="Times New Roman" w:cs="Times New Roman"/>
      <w:lang w:eastAsia="ru-RU"/>
    </w:rPr>
  </w:style>
  <w:style w:type="paragraph" w:styleId="23">
    <w:name w:val="toc 2"/>
    <w:basedOn w:val="a"/>
    <w:next w:val="a"/>
    <w:autoRedefine/>
    <w:uiPriority w:val="39"/>
    <w:unhideWhenUsed/>
    <w:rsid w:val="000949A2"/>
    <w:pPr>
      <w:spacing w:after="0" w:line="240" w:lineRule="auto"/>
      <w:ind w:left="220"/>
    </w:pPr>
    <w:rPr>
      <w:rFonts w:ascii="Times New Roman" w:eastAsia="Times New Roman" w:hAnsi="Times New Roman" w:cs="Times New Roman"/>
      <w:lang w:eastAsia="ru-RU"/>
    </w:rPr>
  </w:style>
  <w:style w:type="character" w:styleId="af3">
    <w:name w:val="Hyperlink"/>
    <w:uiPriority w:val="99"/>
    <w:unhideWhenUsed/>
    <w:rsid w:val="000949A2"/>
    <w:rPr>
      <w:color w:val="0563C1"/>
      <w:u w:val="single"/>
    </w:rPr>
  </w:style>
  <w:style w:type="paragraph" w:styleId="33">
    <w:name w:val="toc 3"/>
    <w:basedOn w:val="a"/>
    <w:next w:val="a"/>
    <w:autoRedefine/>
    <w:uiPriority w:val="39"/>
    <w:unhideWhenUsed/>
    <w:rsid w:val="000949A2"/>
    <w:pPr>
      <w:tabs>
        <w:tab w:val="right" w:leader="dot" w:pos="9628"/>
      </w:tabs>
      <w:spacing w:after="0" w:line="240" w:lineRule="auto"/>
      <w:ind w:left="440"/>
    </w:pPr>
    <w:rPr>
      <w:rFonts w:ascii="Times New Roman" w:eastAsia="Times New Roman" w:hAnsi="Times New Roman" w:cs="Times New Roman"/>
      <w:b/>
      <w:noProof/>
      <w:lang w:eastAsia="ru-RU"/>
    </w:rPr>
  </w:style>
  <w:style w:type="character" w:customStyle="1" w:styleId="31">
    <w:name w:val="Заголовок 3 Знак1"/>
    <w:link w:val="3"/>
    <w:uiPriority w:val="9"/>
    <w:rsid w:val="000949A2"/>
    <w:rPr>
      <w:rFonts w:ascii="Calibri Light" w:eastAsia="Times New Roman" w:hAnsi="Calibri Light" w:cs="Times New Roman"/>
      <w:b/>
      <w:bCs/>
      <w:sz w:val="26"/>
      <w:szCs w:val="26"/>
      <w:lang w:eastAsia="ru-RU"/>
    </w:rPr>
  </w:style>
  <w:style w:type="character" w:styleId="af4">
    <w:name w:val="FollowedHyperlink"/>
    <w:uiPriority w:val="99"/>
    <w:semiHidden/>
    <w:unhideWhenUsed/>
    <w:rsid w:val="000949A2"/>
    <w:rPr>
      <w:color w:val="954F72"/>
      <w:u w:val="single"/>
    </w:rPr>
  </w:style>
  <w:style w:type="character" w:customStyle="1" w:styleId="52">
    <w:name w:val="5_текст Знак"/>
    <w:link w:val="51"/>
    <w:rsid w:val="000949A2"/>
    <w:rPr>
      <w:rFonts w:ascii="Times New Roman" w:eastAsia="Calibri" w:hAnsi="Times New Roman" w:cs="Times New Roman"/>
      <w:sz w:val="24"/>
      <w:szCs w:val="24"/>
    </w:rPr>
  </w:style>
  <w:style w:type="paragraph" w:styleId="af5">
    <w:name w:val="endnote text"/>
    <w:basedOn w:val="a"/>
    <w:link w:val="af6"/>
    <w:uiPriority w:val="99"/>
    <w:semiHidden/>
    <w:unhideWhenUsed/>
    <w:rsid w:val="000949A2"/>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semiHidden/>
    <w:rsid w:val="000949A2"/>
    <w:rPr>
      <w:rFonts w:ascii="Times New Roman" w:eastAsia="Times New Roman" w:hAnsi="Times New Roman" w:cs="Times New Roman"/>
      <w:sz w:val="20"/>
      <w:szCs w:val="20"/>
      <w:lang w:eastAsia="ru-RU"/>
    </w:rPr>
  </w:style>
  <w:style w:type="character" w:styleId="af7">
    <w:name w:val="endnote reference"/>
    <w:uiPriority w:val="99"/>
    <w:semiHidden/>
    <w:unhideWhenUsed/>
    <w:rsid w:val="000949A2"/>
    <w:rPr>
      <w:vertAlign w:val="superscript"/>
    </w:rPr>
  </w:style>
  <w:style w:type="paragraph" w:customStyle="1" w:styleId="af8">
    <w:name w:val="Комментарий"/>
    <w:basedOn w:val="a"/>
    <w:next w:val="a"/>
    <w:uiPriority w:val="99"/>
    <w:rsid w:val="000949A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9">
    <w:name w:val="Информация о версии"/>
    <w:basedOn w:val="af8"/>
    <w:next w:val="a"/>
    <w:uiPriority w:val="99"/>
    <w:rsid w:val="000949A2"/>
    <w:rPr>
      <w:i/>
      <w:iCs/>
    </w:rPr>
  </w:style>
  <w:style w:type="character" w:styleId="afa">
    <w:name w:val="annotation reference"/>
    <w:uiPriority w:val="99"/>
    <w:semiHidden/>
    <w:unhideWhenUsed/>
    <w:rsid w:val="000949A2"/>
    <w:rPr>
      <w:sz w:val="16"/>
      <w:szCs w:val="16"/>
    </w:rPr>
  </w:style>
  <w:style w:type="paragraph" w:styleId="afb">
    <w:name w:val="annotation text"/>
    <w:basedOn w:val="a"/>
    <w:link w:val="afc"/>
    <w:uiPriority w:val="99"/>
    <w:semiHidden/>
    <w:unhideWhenUsed/>
    <w:rsid w:val="000949A2"/>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0949A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0949A2"/>
    <w:rPr>
      <w:b/>
      <w:bCs/>
    </w:rPr>
  </w:style>
  <w:style w:type="character" w:customStyle="1" w:styleId="afe">
    <w:name w:val="Тема примечания Знак"/>
    <w:basedOn w:val="afc"/>
    <w:link w:val="afd"/>
    <w:uiPriority w:val="99"/>
    <w:semiHidden/>
    <w:rsid w:val="000949A2"/>
    <w:rPr>
      <w:rFonts w:ascii="Times New Roman" w:eastAsia="Times New Roman" w:hAnsi="Times New Roman" w:cs="Times New Roman"/>
      <w:b/>
      <w:bCs/>
      <w:sz w:val="20"/>
      <w:szCs w:val="20"/>
      <w:lang w:eastAsia="ru-RU"/>
    </w:rPr>
  </w:style>
  <w:style w:type="paragraph" w:customStyle="1" w:styleId="aff">
    <w:name w:val="Осн_текст"/>
    <w:basedOn w:val="a7"/>
    <w:link w:val="aff0"/>
    <w:rsid w:val="000949A2"/>
    <w:pPr>
      <w:spacing w:after="0"/>
      <w:ind w:firstLine="539"/>
      <w:jc w:val="both"/>
    </w:pPr>
    <w:rPr>
      <w:sz w:val="28"/>
      <w:szCs w:val="24"/>
    </w:rPr>
  </w:style>
  <w:style w:type="character" w:customStyle="1" w:styleId="aff0">
    <w:name w:val="Осн_текст Знак"/>
    <w:link w:val="aff"/>
    <w:rsid w:val="000949A2"/>
    <w:rPr>
      <w:rFonts w:ascii="Times New Roman" w:eastAsia="Times New Roman" w:hAnsi="Times New Roman" w:cs="Times New Roman"/>
      <w:sz w:val="28"/>
      <w:szCs w:val="24"/>
      <w:lang w:eastAsia="ru-RU"/>
    </w:rPr>
  </w:style>
  <w:style w:type="character" w:customStyle="1" w:styleId="14">
    <w:name w:val="Основной текст Знак1"/>
    <w:aliases w:val="Главный Знак"/>
    <w:uiPriority w:val="99"/>
    <w:rsid w:val="000949A2"/>
    <w:rPr>
      <w:lang w:val="ru-RU" w:eastAsia="ru-RU" w:bidi="ar-SA"/>
    </w:rPr>
  </w:style>
  <w:style w:type="paragraph" w:styleId="aff1">
    <w:name w:val="No Spacing"/>
    <w:uiPriority w:val="1"/>
    <w:qFormat/>
    <w:rsid w:val="000949A2"/>
    <w:pPr>
      <w:spacing w:after="0" w:line="240" w:lineRule="auto"/>
    </w:pPr>
    <w:rPr>
      <w:rFonts w:ascii="Times New Roman" w:eastAsia="Times New Roman" w:hAnsi="Times New Roman" w:cs="Times New Roman"/>
      <w:lang w:eastAsia="ru-RU"/>
    </w:rPr>
  </w:style>
  <w:style w:type="paragraph" w:styleId="aff2">
    <w:name w:val="Subtitle"/>
    <w:basedOn w:val="a"/>
    <w:next w:val="a"/>
    <w:link w:val="aff3"/>
    <w:uiPriority w:val="11"/>
    <w:qFormat/>
    <w:rsid w:val="000949A2"/>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ff3">
    <w:name w:val="Подзаголовок Знак"/>
    <w:basedOn w:val="a0"/>
    <w:link w:val="aff2"/>
    <w:uiPriority w:val="11"/>
    <w:rsid w:val="000949A2"/>
    <w:rPr>
      <w:rFonts w:ascii="Calibri Light" w:eastAsia="Times New Roman" w:hAnsi="Calibri Light" w:cs="Times New Roman"/>
      <w:sz w:val="24"/>
      <w:szCs w:val="24"/>
      <w:lang w:eastAsia="ru-RU"/>
    </w:rPr>
  </w:style>
  <w:style w:type="character" w:styleId="aff4">
    <w:name w:val="Subtle Emphasis"/>
    <w:uiPriority w:val="19"/>
    <w:qFormat/>
    <w:rsid w:val="000949A2"/>
    <w:rPr>
      <w:i/>
      <w:iCs/>
      <w:color w:val="404040"/>
    </w:rPr>
  </w:style>
  <w:style w:type="character" w:styleId="aff5">
    <w:name w:val="Emphasis"/>
    <w:uiPriority w:val="20"/>
    <w:qFormat/>
    <w:rsid w:val="000949A2"/>
    <w:rPr>
      <w:i/>
      <w:iCs/>
    </w:rPr>
  </w:style>
  <w:style w:type="paragraph" w:styleId="aff6">
    <w:basedOn w:val="a"/>
    <w:next w:val="a"/>
    <w:uiPriority w:val="10"/>
    <w:qFormat/>
    <w:rsid w:val="000949A2"/>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7">
    <w:name w:val="Заголовок Знак"/>
    <w:link w:val="aff8"/>
    <w:uiPriority w:val="10"/>
    <w:rsid w:val="000949A2"/>
    <w:rPr>
      <w:rFonts w:ascii="Calibri Light" w:eastAsia="Times New Roman" w:hAnsi="Calibri Light" w:cs="Times New Roman"/>
      <w:b/>
      <w:bCs/>
      <w:kern w:val="28"/>
      <w:sz w:val="32"/>
      <w:szCs w:val="32"/>
    </w:rPr>
  </w:style>
  <w:style w:type="paragraph" w:styleId="aff8">
    <w:name w:val="Title"/>
    <w:basedOn w:val="a"/>
    <w:next w:val="a"/>
    <w:link w:val="aff7"/>
    <w:uiPriority w:val="10"/>
    <w:qFormat/>
    <w:rsid w:val="000949A2"/>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ff9">
    <w:name w:val="Название Знак"/>
    <w:basedOn w:val="a0"/>
    <w:uiPriority w:val="10"/>
    <w:rsid w:val="000949A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949A2"/>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
    <w:link w:val="20"/>
    <w:autoRedefine/>
    <w:qFormat/>
    <w:rsid w:val="000949A2"/>
    <w:pPr>
      <w:keepNext/>
      <w:suppressAutoHyphens/>
      <w:spacing w:after="0" w:line="240" w:lineRule="auto"/>
      <w:ind w:firstLine="567"/>
      <w:jc w:val="both"/>
      <w:outlineLvl w:val="1"/>
    </w:pPr>
    <w:rPr>
      <w:rFonts w:ascii="Times New Roman" w:eastAsia="Calibri" w:hAnsi="Times New Roman" w:cs="Times New Roman"/>
      <w:b/>
      <w:iCs/>
      <w:color w:val="000000"/>
      <w:sz w:val="24"/>
      <w:szCs w:val="23"/>
    </w:rPr>
  </w:style>
  <w:style w:type="paragraph" w:styleId="3">
    <w:name w:val="heading 3"/>
    <w:basedOn w:val="a"/>
    <w:next w:val="a"/>
    <w:link w:val="31"/>
    <w:uiPriority w:val="9"/>
    <w:qFormat/>
    <w:rsid w:val="000949A2"/>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5">
    <w:name w:val="heading 5"/>
    <w:basedOn w:val="a"/>
    <w:next w:val="a"/>
    <w:link w:val="50"/>
    <w:uiPriority w:val="9"/>
    <w:qFormat/>
    <w:rsid w:val="000949A2"/>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9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9A2"/>
    <w:rPr>
      <w:rFonts w:ascii="Tahoma" w:hAnsi="Tahoma" w:cs="Tahoma"/>
      <w:sz w:val="16"/>
      <w:szCs w:val="16"/>
    </w:rPr>
  </w:style>
  <w:style w:type="character" w:customStyle="1" w:styleId="10">
    <w:name w:val="Заголовок 1 Знак"/>
    <w:basedOn w:val="a0"/>
    <w:link w:val="1"/>
    <w:uiPriority w:val="9"/>
    <w:rsid w:val="000949A2"/>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0949A2"/>
    <w:rPr>
      <w:rFonts w:ascii="Times New Roman" w:eastAsia="Calibri" w:hAnsi="Times New Roman" w:cs="Times New Roman"/>
      <w:b/>
      <w:iCs/>
      <w:color w:val="000000"/>
      <w:sz w:val="24"/>
      <w:szCs w:val="23"/>
    </w:rPr>
  </w:style>
  <w:style w:type="character" w:customStyle="1" w:styleId="30">
    <w:name w:val="Заголовок 3 Знак"/>
    <w:basedOn w:val="a0"/>
    <w:rsid w:val="000949A2"/>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0949A2"/>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0949A2"/>
  </w:style>
  <w:style w:type="paragraph" w:customStyle="1" w:styleId="XML">
    <w:name w:val="XML_заголовок_таблицы"/>
    <w:basedOn w:val="a5"/>
    <w:rsid w:val="000949A2"/>
    <w:pPr>
      <w:jc w:val="center"/>
    </w:pPr>
    <w:rPr>
      <w:rFonts w:ascii="Times New Roman" w:hAnsi="Times New Roman" w:cs="Times New Roman"/>
      <w:b/>
      <w:sz w:val="22"/>
      <w:szCs w:val="22"/>
    </w:rPr>
  </w:style>
  <w:style w:type="paragraph" w:styleId="a5">
    <w:name w:val="Plain Text"/>
    <w:basedOn w:val="a"/>
    <w:link w:val="a6"/>
    <w:rsid w:val="000949A2"/>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0949A2"/>
    <w:rPr>
      <w:rFonts w:ascii="Courier New" w:eastAsia="Times New Roman" w:hAnsi="Courier New" w:cs="Courier New"/>
      <w:sz w:val="20"/>
      <w:szCs w:val="20"/>
      <w:lang w:eastAsia="ru-RU"/>
    </w:rPr>
  </w:style>
  <w:style w:type="table" w:customStyle="1" w:styleId="XML0">
    <w:name w:val="XML_таблица"/>
    <w:basedOn w:val="a1"/>
    <w:rsid w:val="000949A2"/>
    <w:pPr>
      <w:spacing w:after="0" w:line="240" w:lineRule="auto"/>
      <w:jc w:val="center"/>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2"/>
      </w:rPr>
    </w:tblStylePr>
  </w:style>
  <w:style w:type="character" w:customStyle="1" w:styleId="apple-style-span">
    <w:name w:val="apple-style-span"/>
    <w:basedOn w:val="a0"/>
    <w:rsid w:val="000949A2"/>
  </w:style>
  <w:style w:type="paragraph" w:customStyle="1" w:styleId="51">
    <w:name w:val="5_текст"/>
    <w:basedOn w:val="a7"/>
    <w:link w:val="52"/>
    <w:qFormat/>
    <w:rsid w:val="000949A2"/>
    <w:pPr>
      <w:suppressAutoHyphens/>
      <w:spacing w:after="0"/>
      <w:ind w:firstLine="720"/>
      <w:jc w:val="both"/>
    </w:pPr>
    <w:rPr>
      <w:rFonts w:eastAsia="Calibri"/>
      <w:sz w:val="24"/>
      <w:szCs w:val="24"/>
      <w:lang w:eastAsia="en-US"/>
    </w:rPr>
  </w:style>
  <w:style w:type="paragraph" w:styleId="a7">
    <w:name w:val="Body Text"/>
    <w:basedOn w:val="a"/>
    <w:link w:val="a8"/>
    <w:rsid w:val="000949A2"/>
    <w:pPr>
      <w:spacing w:after="120" w:line="240" w:lineRule="auto"/>
    </w:pPr>
    <w:rPr>
      <w:rFonts w:ascii="Times New Roman" w:eastAsia="Times New Roman" w:hAnsi="Times New Roman" w:cs="Times New Roman"/>
      <w:lang w:eastAsia="ru-RU"/>
    </w:rPr>
  </w:style>
  <w:style w:type="character" w:customStyle="1" w:styleId="a8">
    <w:name w:val="Основной текст Знак"/>
    <w:basedOn w:val="a0"/>
    <w:link w:val="a7"/>
    <w:rsid w:val="000949A2"/>
    <w:rPr>
      <w:rFonts w:ascii="Times New Roman" w:eastAsia="Times New Roman" w:hAnsi="Times New Roman" w:cs="Times New Roman"/>
      <w:lang w:eastAsia="ru-RU"/>
    </w:rPr>
  </w:style>
  <w:style w:type="paragraph" w:customStyle="1" w:styleId="a9">
    <w:name w:val="Прижатый влево"/>
    <w:basedOn w:val="a"/>
    <w:next w:val="a"/>
    <w:uiPriority w:val="99"/>
    <w:rsid w:val="000949A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32">
    <w:name w:val="3_Подраздел"/>
    <w:basedOn w:val="a5"/>
    <w:rsid w:val="000949A2"/>
    <w:pPr>
      <w:suppressAutoHyphens/>
      <w:ind w:firstLine="709"/>
      <w:contextualSpacing/>
      <w:jc w:val="both"/>
    </w:pPr>
    <w:rPr>
      <w:rFonts w:ascii="Times New Roman" w:eastAsia="Calibri" w:hAnsi="Times New Roman" w:cs="Times New Roman"/>
      <w:b/>
      <w:i/>
      <w:sz w:val="24"/>
      <w:szCs w:val="24"/>
      <w:lang w:eastAsia="en-US"/>
    </w:rPr>
  </w:style>
  <w:style w:type="paragraph" w:customStyle="1" w:styleId="12">
    <w:name w:val="1_ЧАСТЬ"/>
    <w:basedOn w:val="1"/>
    <w:rsid w:val="000949A2"/>
    <w:pPr>
      <w:pageBreakBefore/>
      <w:suppressAutoHyphens/>
      <w:spacing w:before="0" w:after="240"/>
      <w:ind w:left="709"/>
      <w:jc w:val="both"/>
    </w:pPr>
    <w:rPr>
      <w:rFonts w:ascii="Times New Roman" w:eastAsia="Calibri" w:hAnsi="Times New Roman"/>
      <w:caps/>
      <w:kern w:val="1"/>
      <w:sz w:val="28"/>
      <w:lang w:eastAsia="en-US"/>
    </w:rPr>
  </w:style>
  <w:style w:type="paragraph" w:customStyle="1" w:styleId="21">
    <w:name w:val="2_Раздел"/>
    <w:basedOn w:val="2"/>
    <w:rsid w:val="000949A2"/>
  </w:style>
  <w:style w:type="paragraph" w:customStyle="1" w:styleId="s1">
    <w:name w:val="s_1"/>
    <w:basedOn w:val="a"/>
    <w:rsid w:val="000949A2"/>
    <w:pPr>
      <w:suppressAutoHyphens/>
      <w:spacing w:before="280" w:after="280"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0949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949A2"/>
    <w:pPr>
      <w:spacing w:after="0" w:line="240" w:lineRule="auto"/>
      <w:ind w:left="708"/>
    </w:pPr>
    <w:rPr>
      <w:rFonts w:ascii="Times New Roman" w:eastAsia="Times New Roman" w:hAnsi="Times New Roman" w:cs="Times New Roman"/>
      <w:lang w:eastAsia="ru-RU"/>
    </w:rPr>
  </w:style>
  <w:style w:type="paragraph" w:styleId="ac">
    <w:name w:val="header"/>
    <w:basedOn w:val="a"/>
    <w:link w:val="ad"/>
    <w:uiPriority w:val="99"/>
    <w:unhideWhenUsed/>
    <w:rsid w:val="000949A2"/>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d">
    <w:name w:val="Верхний колонтитул Знак"/>
    <w:basedOn w:val="a0"/>
    <w:link w:val="ac"/>
    <w:uiPriority w:val="99"/>
    <w:rsid w:val="000949A2"/>
    <w:rPr>
      <w:rFonts w:ascii="Times New Roman" w:eastAsia="Times New Roman" w:hAnsi="Times New Roman" w:cs="Times New Roman"/>
      <w:lang w:eastAsia="ru-RU"/>
    </w:rPr>
  </w:style>
  <w:style w:type="paragraph" w:styleId="ae">
    <w:name w:val="footer"/>
    <w:basedOn w:val="a"/>
    <w:link w:val="af"/>
    <w:uiPriority w:val="99"/>
    <w:unhideWhenUsed/>
    <w:rsid w:val="000949A2"/>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f">
    <w:name w:val="Нижний колонтитул Знак"/>
    <w:basedOn w:val="a0"/>
    <w:link w:val="ae"/>
    <w:uiPriority w:val="99"/>
    <w:rsid w:val="000949A2"/>
    <w:rPr>
      <w:rFonts w:ascii="Times New Roman" w:eastAsia="Times New Roman" w:hAnsi="Times New Roman" w:cs="Times New Roman"/>
      <w:lang w:eastAsia="ru-RU"/>
    </w:rPr>
  </w:style>
  <w:style w:type="character" w:customStyle="1" w:styleId="apple-converted-space">
    <w:name w:val="apple-converted-space"/>
    <w:basedOn w:val="a0"/>
    <w:rsid w:val="000949A2"/>
  </w:style>
  <w:style w:type="paragraph" w:customStyle="1" w:styleId="formattext">
    <w:name w:val="formattext"/>
    <w:basedOn w:val="a"/>
    <w:rsid w:val="000949A2"/>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s16">
    <w:name w:val="s_16"/>
    <w:basedOn w:val="a"/>
    <w:rsid w:val="000949A2"/>
    <w:pPr>
      <w:suppressAutoHyphens/>
      <w:spacing w:before="280" w:after="280" w:line="240" w:lineRule="auto"/>
    </w:pPr>
    <w:rPr>
      <w:rFonts w:ascii="Times New Roman" w:eastAsia="Times New Roman" w:hAnsi="Times New Roman" w:cs="Times New Roman"/>
      <w:sz w:val="24"/>
      <w:szCs w:val="24"/>
      <w:lang w:eastAsia="ru-RU"/>
    </w:rPr>
  </w:style>
  <w:style w:type="paragraph" w:customStyle="1" w:styleId="af0">
    <w:name w:val="Нормальный (таблица)"/>
    <w:basedOn w:val="a"/>
    <w:next w:val="a"/>
    <w:uiPriority w:val="99"/>
    <w:rsid w:val="000949A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1">
    <w:name w:val="Гипертекстовая ссылка"/>
    <w:uiPriority w:val="99"/>
    <w:rsid w:val="000949A2"/>
    <w:rPr>
      <w:rFonts w:cs="Times New Roman"/>
      <w:b w:val="0"/>
      <w:color w:val="106BBE"/>
    </w:rPr>
  </w:style>
  <w:style w:type="character" w:customStyle="1" w:styleId="22">
    <w:name w:val="2_Раздел Знак"/>
    <w:rsid w:val="000949A2"/>
    <w:rPr>
      <w:rFonts w:ascii="Times New Roman" w:eastAsia="Calibri" w:hAnsi="Times New Roman"/>
      <w:b/>
      <w:bCs/>
      <w:iCs/>
      <w:color w:val="000000"/>
      <w:sz w:val="24"/>
      <w:szCs w:val="24"/>
      <w:lang w:val="ru-RU" w:eastAsia="ru-RU" w:bidi="ar-SA"/>
    </w:rPr>
  </w:style>
  <w:style w:type="paragraph" w:customStyle="1" w:styleId="Default">
    <w:name w:val="Default"/>
    <w:rsid w:val="000949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TOC Heading"/>
    <w:basedOn w:val="1"/>
    <w:next w:val="a"/>
    <w:uiPriority w:val="39"/>
    <w:qFormat/>
    <w:rsid w:val="000949A2"/>
    <w:pPr>
      <w:keepLines/>
      <w:spacing w:after="0" w:line="259" w:lineRule="auto"/>
      <w:outlineLvl w:val="9"/>
    </w:pPr>
    <w:rPr>
      <w:b w:val="0"/>
      <w:bCs w:val="0"/>
      <w:color w:val="2E74B5"/>
      <w:kern w:val="0"/>
    </w:rPr>
  </w:style>
  <w:style w:type="paragraph" w:styleId="13">
    <w:name w:val="toc 1"/>
    <w:basedOn w:val="a"/>
    <w:next w:val="a"/>
    <w:autoRedefine/>
    <w:uiPriority w:val="39"/>
    <w:unhideWhenUsed/>
    <w:rsid w:val="000949A2"/>
    <w:pPr>
      <w:tabs>
        <w:tab w:val="right" w:leader="dot" w:pos="9627"/>
      </w:tabs>
      <w:spacing w:after="0"/>
    </w:pPr>
    <w:rPr>
      <w:rFonts w:ascii="Times New Roman" w:eastAsia="Times New Roman" w:hAnsi="Times New Roman" w:cs="Times New Roman"/>
      <w:lang w:eastAsia="ru-RU"/>
    </w:rPr>
  </w:style>
  <w:style w:type="paragraph" w:styleId="23">
    <w:name w:val="toc 2"/>
    <w:basedOn w:val="a"/>
    <w:next w:val="a"/>
    <w:autoRedefine/>
    <w:uiPriority w:val="39"/>
    <w:unhideWhenUsed/>
    <w:rsid w:val="000949A2"/>
    <w:pPr>
      <w:spacing w:after="0" w:line="240" w:lineRule="auto"/>
      <w:ind w:left="220"/>
    </w:pPr>
    <w:rPr>
      <w:rFonts w:ascii="Times New Roman" w:eastAsia="Times New Roman" w:hAnsi="Times New Roman" w:cs="Times New Roman"/>
      <w:lang w:eastAsia="ru-RU"/>
    </w:rPr>
  </w:style>
  <w:style w:type="character" w:styleId="af3">
    <w:name w:val="Hyperlink"/>
    <w:uiPriority w:val="99"/>
    <w:unhideWhenUsed/>
    <w:rsid w:val="000949A2"/>
    <w:rPr>
      <w:color w:val="0563C1"/>
      <w:u w:val="single"/>
    </w:rPr>
  </w:style>
  <w:style w:type="paragraph" w:styleId="33">
    <w:name w:val="toc 3"/>
    <w:basedOn w:val="a"/>
    <w:next w:val="a"/>
    <w:autoRedefine/>
    <w:uiPriority w:val="39"/>
    <w:unhideWhenUsed/>
    <w:rsid w:val="000949A2"/>
    <w:pPr>
      <w:tabs>
        <w:tab w:val="right" w:leader="dot" w:pos="9628"/>
      </w:tabs>
      <w:spacing w:after="0" w:line="240" w:lineRule="auto"/>
      <w:ind w:left="440"/>
    </w:pPr>
    <w:rPr>
      <w:rFonts w:ascii="Times New Roman" w:eastAsia="Times New Roman" w:hAnsi="Times New Roman" w:cs="Times New Roman"/>
      <w:b/>
      <w:noProof/>
      <w:lang w:eastAsia="ru-RU"/>
    </w:rPr>
  </w:style>
  <w:style w:type="character" w:customStyle="1" w:styleId="31">
    <w:name w:val="Заголовок 3 Знак1"/>
    <w:link w:val="3"/>
    <w:uiPriority w:val="9"/>
    <w:rsid w:val="000949A2"/>
    <w:rPr>
      <w:rFonts w:ascii="Calibri Light" w:eastAsia="Times New Roman" w:hAnsi="Calibri Light" w:cs="Times New Roman"/>
      <w:b/>
      <w:bCs/>
      <w:sz w:val="26"/>
      <w:szCs w:val="26"/>
      <w:lang w:eastAsia="ru-RU"/>
    </w:rPr>
  </w:style>
  <w:style w:type="character" w:styleId="af4">
    <w:name w:val="FollowedHyperlink"/>
    <w:uiPriority w:val="99"/>
    <w:semiHidden/>
    <w:unhideWhenUsed/>
    <w:rsid w:val="000949A2"/>
    <w:rPr>
      <w:color w:val="954F72"/>
      <w:u w:val="single"/>
    </w:rPr>
  </w:style>
  <w:style w:type="character" w:customStyle="1" w:styleId="52">
    <w:name w:val="5_текст Знак"/>
    <w:link w:val="51"/>
    <w:rsid w:val="000949A2"/>
    <w:rPr>
      <w:rFonts w:ascii="Times New Roman" w:eastAsia="Calibri" w:hAnsi="Times New Roman" w:cs="Times New Roman"/>
      <w:sz w:val="24"/>
      <w:szCs w:val="24"/>
    </w:rPr>
  </w:style>
  <w:style w:type="paragraph" w:styleId="af5">
    <w:name w:val="endnote text"/>
    <w:basedOn w:val="a"/>
    <w:link w:val="af6"/>
    <w:uiPriority w:val="99"/>
    <w:semiHidden/>
    <w:unhideWhenUsed/>
    <w:rsid w:val="000949A2"/>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uiPriority w:val="99"/>
    <w:semiHidden/>
    <w:rsid w:val="000949A2"/>
    <w:rPr>
      <w:rFonts w:ascii="Times New Roman" w:eastAsia="Times New Roman" w:hAnsi="Times New Roman" w:cs="Times New Roman"/>
      <w:sz w:val="20"/>
      <w:szCs w:val="20"/>
      <w:lang w:eastAsia="ru-RU"/>
    </w:rPr>
  </w:style>
  <w:style w:type="character" w:styleId="af7">
    <w:name w:val="endnote reference"/>
    <w:uiPriority w:val="99"/>
    <w:semiHidden/>
    <w:unhideWhenUsed/>
    <w:rsid w:val="000949A2"/>
    <w:rPr>
      <w:vertAlign w:val="superscript"/>
    </w:rPr>
  </w:style>
  <w:style w:type="paragraph" w:customStyle="1" w:styleId="af8">
    <w:name w:val="Комментарий"/>
    <w:basedOn w:val="a"/>
    <w:next w:val="a"/>
    <w:uiPriority w:val="99"/>
    <w:rsid w:val="000949A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9">
    <w:name w:val="Информация о версии"/>
    <w:basedOn w:val="af8"/>
    <w:next w:val="a"/>
    <w:uiPriority w:val="99"/>
    <w:rsid w:val="000949A2"/>
    <w:rPr>
      <w:i/>
      <w:iCs/>
    </w:rPr>
  </w:style>
  <w:style w:type="character" w:styleId="afa">
    <w:name w:val="annotation reference"/>
    <w:uiPriority w:val="99"/>
    <w:semiHidden/>
    <w:unhideWhenUsed/>
    <w:rsid w:val="000949A2"/>
    <w:rPr>
      <w:sz w:val="16"/>
      <w:szCs w:val="16"/>
    </w:rPr>
  </w:style>
  <w:style w:type="paragraph" w:styleId="afb">
    <w:name w:val="annotation text"/>
    <w:basedOn w:val="a"/>
    <w:link w:val="afc"/>
    <w:uiPriority w:val="99"/>
    <w:semiHidden/>
    <w:unhideWhenUsed/>
    <w:rsid w:val="000949A2"/>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0949A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0949A2"/>
    <w:rPr>
      <w:b/>
      <w:bCs/>
    </w:rPr>
  </w:style>
  <w:style w:type="character" w:customStyle="1" w:styleId="afe">
    <w:name w:val="Тема примечания Знак"/>
    <w:basedOn w:val="afc"/>
    <w:link w:val="afd"/>
    <w:uiPriority w:val="99"/>
    <w:semiHidden/>
    <w:rsid w:val="000949A2"/>
    <w:rPr>
      <w:rFonts w:ascii="Times New Roman" w:eastAsia="Times New Roman" w:hAnsi="Times New Roman" w:cs="Times New Roman"/>
      <w:b/>
      <w:bCs/>
      <w:sz w:val="20"/>
      <w:szCs w:val="20"/>
      <w:lang w:eastAsia="ru-RU"/>
    </w:rPr>
  </w:style>
  <w:style w:type="paragraph" w:customStyle="1" w:styleId="aff">
    <w:name w:val="Осн_текст"/>
    <w:basedOn w:val="a7"/>
    <w:link w:val="aff0"/>
    <w:rsid w:val="000949A2"/>
    <w:pPr>
      <w:spacing w:after="0"/>
      <w:ind w:firstLine="539"/>
      <w:jc w:val="both"/>
    </w:pPr>
    <w:rPr>
      <w:sz w:val="28"/>
      <w:szCs w:val="24"/>
    </w:rPr>
  </w:style>
  <w:style w:type="character" w:customStyle="1" w:styleId="aff0">
    <w:name w:val="Осн_текст Знак"/>
    <w:link w:val="aff"/>
    <w:rsid w:val="000949A2"/>
    <w:rPr>
      <w:rFonts w:ascii="Times New Roman" w:eastAsia="Times New Roman" w:hAnsi="Times New Roman" w:cs="Times New Roman"/>
      <w:sz w:val="28"/>
      <w:szCs w:val="24"/>
      <w:lang w:eastAsia="ru-RU"/>
    </w:rPr>
  </w:style>
  <w:style w:type="character" w:customStyle="1" w:styleId="14">
    <w:name w:val="Основной текст Знак1"/>
    <w:aliases w:val="Главный Знак"/>
    <w:uiPriority w:val="99"/>
    <w:rsid w:val="000949A2"/>
    <w:rPr>
      <w:lang w:val="ru-RU" w:eastAsia="ru-RU" w:bidi="ar-SA"/>
    </w:rPr>
  </w:style>
  <w:style w:type="paragraph" w:styleId="aff1">
    <w:name w:val="No Spacing"/>
    <w:uiPriority w:val="1"/>
    <w:qFormat/>
    <w:rsid w:val="000949A2"/>
    <w:pPr>
      <w:spacing w:after="0" w:line="240" w:lineRule="auto"/>
    </w:pPr>
    <w:rPr>
      <w:rFonts w:ascii="Times New Roman" w:eastAsia="Times New Roman" w:hAnsi="Times New Roman" w:cs="Times New Roman"/>
      <w:lang w:eastAsia="ru-RU"/>
    </w:rPr>
  </w:style>
  <w:style w:type="paragraph" w:styleId="aff2">
    <w:name w:val="Subtitle"/>
    <w:basedOn w:val="a"/>
    <w:next w:val="a"/>
    <w:link w:val="aff3"/>
    <w:uiPriority w:val="11"/>
    <w:qFormat/>
    <w:rsid w:val="000949A2"/>
    <w:pPr>
      <w:spacing w:after="60" w:line="240" w:lineRule="auto"/>
      <w:jc w:val="center"/>
      <w:outlineLvl w:val="1"/>
    </w:pPr>
    <w:rPr>
      <w:rFonts w:ascii="Calibri Light" w:eastAsia="Times New Roman" w:hAnsi="Calibri Light" w:cs="Times New Roman"/>
      <w:sz w:val="24"/>
      <w:szCs w:val="24"/>
      <w:lang w:eastAsia="ru-RU"/>
    </w:rPr>
  </w:style>
  <w:style w:type="character" w:customStyle="1" w:styleId="aff3">
    <w:name w:val="Подзаголовок Знак"/>
    <w:basedOn w:val="a0"/>
    <w:link w:val="aff2"/>
    <w:uiPriority w:val="11"/>
    <w:rsid w:val="000949A2"/>
    <w:rPr>
      <w:rFonts w:ascii="Calibri Light" w:eastAsia="Times New Roman" w:hAnsi="Calibri Light" w:cs="Times New Roman"/>
      <w:sz w:val="24"/>
      <w:szCs w:val="24"/>
      <w:lang w:eastAsia="ru-RU"/>
    </w:rPr>
  </w:style>
  <w:style w:type="character" w:styleId="aff4">
    <w:name w:val="Subtle Emphasis"/>
    <w:uiPriority w:val="19"/>
    <w:qFormat/>
    <w:rsid w:val="000949A2"/>
    <w:rPr>
      <w:i/>
      <w:iCs/>
      <w:color w:val="404040"/>
    </w:rPr>
  </w:style>
  <w:style w:type="character" w:styleId="aff5">
    <w:name w:val="Emphasis"/>
    <w:uiPriority w:val="20"/>
    <w:qFormat/>
    <w:rsid w:val="000949A2"/>
    <w:rPr>
      <w:i/>
      <w:iCs/>
    </w:rPr>
  </w:style>
  <w:style w:type="paragraph" w:styleId="aff6">
    <w:basedOn w:val="a"/>
    <w:next w:val="a"/>
    <w:uiPriority w:val="10"/>
    <w:qFormat/>
    <w:rsid w:val="000949A2"/>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7">
    <w:name w:val="Заголовок Знак"/>
    <w:link w:val="aff8"/>
    <w:uiPriority w:val="10"/>
    <w:rsid w:val="000949A2"/>
    <w:rPr>
      <w:rFonts w:ascii="Calibri Light" w:eastAsia="Times New Roman" w:hAnsi="Calibri Light" w:cs="Times New Roman"/>
      <w:b/>
      <w:bCs/>
      <w:kern w:val="28"/>
      <w:sz w:val="32"/>
      <w:szCs w:val="32"/>
    </w:rPr>
  </w:style>
  <w:style w:type="paragraph" w:styleId="aff8">
    <w:name w:val="Title"/>
    <w:basedOn w:val="a"/>
    <w:next w:val="a"/>
    <w:link w:val="aff7"/>
    <w:uiPriority w:val="10"/>
    <w:qFormat/>
    <w:rsid w:val="000949A2"/>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ff9">
    <w:name w:val="Название Знак"/>
    <w:basedOn w:val="a0"/>
    <w:uiPriority w:val="10"/>
    <w:rsid w:val="000949A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85</Pages>
  <Words>30594</Words>
  <Characters>174386</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YuristSovet</dc:creator>
  <cp:lastModifiedBy>YuristSovet</cp:lastModifiedBy>
  <cp:revision>2</cp:revision>
  <cp:lastPrinted>2023-06-21T08:51:00Z</cp:lastPrinted>
  <dcterms:created xsi:type="dcterms:W3CDTF">2023-06-21T08:08:00Z</dcterms:created>
  <dcterms:modified xsi:type="dcterms:W3CDTF">2023-06-21T08:51:00Z</dcterms:modified>
</cp:coreProperties>
</file>