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74" w:rsidRDefault="00ED2074" w:rsidP="006C7B5D">
      <w:pPr>
        <w:rPr>
          <w:b/>
          <w:sz w:val="14"/>
        </w:rPr>
      </w:pPr>
    </w:p>
    <w:p w:rsidR="00ED2074" w:rsidRDefault="00ED2074" w:rsidP="00ED2074">
      <w:r>
        <w:rPr>
          <w:noProof/>
          <w:lang w:eastAsia="ru-RU"/>
        </w:rPr>
        <mc:AlternateContent>
          <mc:Choice Requires="wps">
            <w:drawing>
              <wp:anchor distT="0" distB="0" distL="114300" distR="114300" simplePos="0" relativeHeight="251661312" behindDoc="0" locked="0" layoutInCell="1" allowOverlap="1" wp14:anchorId="1D747300" wp14:editId="176C94EE">
                <wp:simplePos x="0" y="0"/>
                <wp:positionH relativeFrom="column">
                  <wp:posOffset>784860</wp:posOffset>
                </wp:positionH>
                <wp:positionV relativeFrom="paragraph">
                  <wp:posOffset>1717040</wp:posOffset>
                </wp:positionV>
                <wp:extent cx="4600575" cy="409575"/>
                <wp:effectExtent l="0" t="0" r="0" b="0"/>
                <wp:wrapNone/>
                <wp:docPr id="3" name="Поле 2"/>
                <wp:cNvGraphicFramePr/>
                <a:graphic xmlns:a="http://schemas.openxmlformats.org/drawingml/2006/main">
                  <a:graphicData uri="http://schemas.microsoft.com/office/word/2010/wordprocessingShape">
                    <wps:wsp>
                      <wps:cNvSpPr txBox="1"/>
                      <wps:spPr>
                        <a:xfrm>
                          <a:off x="0" y="0"/>
                          <a:ext cx="46005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2074" w:rsidRDefault="00ED2074" w:rsidP="00ED2074">
                            <w:r>
                              <w:t>24.12.2018                                                                1495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747300" id="_x0000_s1027" type="#_x0000_t202" style="position:absolute;margin-left:61.8pt;margin-top:135.2pt;width:362.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" filled="f" stroked="f" strokeweight=".5pt">
                <v:textbox>
                  <w:txbxContent>
                    <w:p w:rsidR="00ED2074" w:rsidRDefault="00ED2074" w:rsidP="00ED2074">
                      <w:r>
                        <w:t>24.12.2018                                                                1495</w:t>
                      </w:r>
                    </w:p>
                  </w:txbxContent>
                </v:textbox>
              </v:shape>
            </w:pict>
          </mc:Fallback>
        </mc:AlternateContent>
      </w:r>
      <w:r>
        <w:rPr>
          <w:noProof/>
          <w:lang w:eastAsia="ru-RU"/>
        </w:rPr>
        <w:drawing>
          <wp:inline distT="0" distB="0" distL="0" distR="0" wp14:anchorId="3B9A1E57" wp14:editId="228ACC12">
            <wp:extent cx="6146165" cy="2329815"/>
            <wp:effectExtent l="0" t="0" r="0" b="0"/>
            <wp:docPr id="4" name="Рисунок 4"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7" cstate="print"/>
                    <a:srcRect/>
                    <a:stretch>
                      <a:fillRect/>
                    </a:stretch>
                  </pic:blipFill>
                  <pic:spPr bwMode="auto">
                    <a:xfrm>
                      <a:off x="0" y="0"/>
                      <a:ext cx="6146165" cy="2329815"/>
                    </a:xfrm>
                    <a:prstGeom prst="rect">
                      <a:avLst/>
                    </a:prstGeom>
                    <a:noFill/>
                    <a:ln w="9525">
                      <a:noFill/>
                      <a:miter lim="800000"/>
                      <a:headEnd/>
                      <a:tailEnd/>
                    </a:ln>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ED2074" w:rsidTr="0026582A">
        <w:trPr>
          <w:trHeight w:val="1886"/>
        </w:trPr>
        <w:tc>
          <w:tcPr>
            <w:tcW w:w="5495" w:type="dxa"/>
          </w:tcPr>
          <w:p w:rsidR="00ED2074" w:rsidRDefault="00ED2074" w:rsidP="0026582A">
            <w:pPr>
              <w:pStyle w:val="a5"/>
              <w:tabs>
                <w:tab w:val="left" w:pos="540"/>
              </w:tabs>
              <w:ind w:left="0" w:right="0"/>
              <w:jc w:val="both"/>
              <w:rPr>
                <w:b w:val="0"/>
              </w:rPr>
            </w:pPr>
            <w:bookmarkStart w:id="0" w:name="_GoBack"/>
            <w:r w:rsidRPr="00ED2074">
              <w:rPr>
                <w:b w:val="0"/>
              </w:rPr>
              <w:t xml:space="preserve">Татарстан </w:t>
            </w:r>
            <w:proofErr w:type="spellStart"/>
            <w:r w:rsidRPr="00ED2074">
              <w:rPr>
                <w:b w:val="0"/>
              </w:rPr>
              <w:t>Республикасы</w:t>
            </w:r>
            <w:proofErr w:type="spellEnd"/>
            <w:r w:rsidRPr="00ED2074">
              <w:rPr>
                <w:b w:val="0"/>
              </w:rPr>
              <w:t xml:space="preserve"> </w:t>
            </w:r>
            <w:proofErr w:type="spellStart"/>
            <w:r w:rsidRPr="00ED2074">
              <w:rPr>
                <w:b w:val="0"/>
              </w:rPr>
              <w:t>Югары</w:t>
            </w:r>
            <w:proofErr w:type="spellEnd"/>
            <w:r w:rsidRPr="00ED2074">
              <w:rPr>
                <w:b w:val="0"/>
              </w:rPr>
              <w:t xml:space="preserve"> </w:t>
            </w:r>
            <w:proofErr w:type="spellStart"/>
            <w:r w:rsidRPr="00ED2074">
              <w:rPr>
                <w:b w:val="0"/>
              </w:rPr>
              <w:t>Ослан</w:t>
            </w:r>
            <w:proofErr w:type="spellEnd"/>
            <w:r w:rsidRPr="00ED2074">
              <w:rPr>
                <w:b w:val="0"/>
              </w:rPr>
              <w:t xml:space="preserve"> </w:t>
            </w:r>
            <w:proofErr w:type="spellStart"/>
            <w:r w:rsidRPr="00ED2074">
              <w:rPr>
                <w:b w:val="0"/>
              </w:rPr>
              <w:t>муниципаль</w:t>
            </w:r>
            <w:proofErr w:type="spellEnd"/>
            <w:r w:rsidRPr="00ED2074">
              <w:rPr>
                <w:b w:val="0"/>
              </w:rPr>
              <w:t xml:space="preserve"> районы </w:t>
            </w:r>
            <w:proofErr w:type="spellStart"/>
            <w:r w:rsidRPr="00ED2074">
              <w:rPr>
                <w:b w:val="0"/>
              </w:rPr>
              <w:t>Башкарма</w:t>
            </w:r>
            <w:proofErr w:type="spellEnd"/>
            <w:r w:rsidRPr="00ED2074">
              <w:rPr>
                <w:b w:val="0"/>
              </w:rPr>
              <w:t xml:space="preserve"> комитеты </w:t>
            </w:r>
            <w:proofErr w:type="spellStart"/>
            <w:r w:rsidRPr="00ED2074">
              <w:rPr>
                <w:b w:val="0"/>
              </w:rPr>
              <w:t>җитәкчесенең</w:t>
            </w:r>
            <w:proofErr w:type="spellEnd"/>
            <w:r w:rsidRPr="00ED2074">
              <w:rPr>
                <w:b w:val="0"/>
              </w:rPr>
              <w:t xml:space="preserve"> «</w:t>
            </w:r>
            <w:proofErr w:type="spellStart"/>
            <w:r w:rsidRPr="00ED2074">
              <w:rPr>
                <w:b w:val="0"/>
              </w:rPr>
              <w:t>Югары</w:t>
            </w:r>
            <w:proofErr w:type="spellEnd"/>
            <w:r w:rsidRPr="00ED2074">
              <w:rPr>
                <w:b w:val="0"/>
              </w:rPr>
              <w:t xml:space="preserve"> </w:t>
            </w:r>
            <w:proofErr w:type="spellStart"/>
            <w:r w:rsidRPr="00ED2074">
              <w:rPr>
                <w:b w:val="0"/>
              </w:rPr>
              <w:t>Ослан</w:t>
            </w:r>
            <w:proofErr w:type="spellEnd"/>
            <w:r w:rsidRPr="00ED2074">
              <w:rPr>
                <w:b w:val="0"/>
              </w:rPr>
              <w:t xml:space="preserve"> </w:t>
            </w:r>
            <w:proofErr w:type="spellStart"/>
            <w:r w:rsidRPr="00ED2074">
              <w:rPr>
                <w:b w:val="0"/>
              </w:rPr>
              <w:t>муниципаль</w:t>
            </w:r>
            <w:proofErr w:type="spellEnd"/>
            <w:r w:rsidRPr="00ED2074">
              <w:rPr>
                <w:b w:val="0"/>
              </w:rPr>
              <w:t xml:space="preserve"> районы </w:t>
            </w:r>
            <w:proofErr w:type="spellStart"/>
            <w:r w:rsidRPr="00ED2074">
              <w:rPr>
                <w:b w:val="0"/>
              </w:rPr>
              <w:t>территориясендә</w:t>
            </w:r>
            <w:proofErr w:type="spellEnd"/>
            <w:r w:rsidRPr="00ED2074">
              <w:rPr>
                <w:b w:val="0"/>
              </w:rPr>
              <w:t xml:space="preserve"> </w:t>
            </w:r>
            <w:proofErr w:type="spellStart"/>
            <w:r w:rsidRPr="00ED2074">
              <w:rPr>
                <w:b w:val="0"/>
              </w:rPr>
              <w:t>тышкы</w:t>
            </w:r>
            <w:proofErr w:type="spellEnd"/>
            <w:r w:rsidRPr="00ED2074">
              <w:rPr>
                <w:b w:val="0"/>
              </w:rPr>
              <w:t xml:space="preserve"> реклама </w:t>
            </w:r>
            <w:proofErr w:type="spellStart"/>
            <w:r w:rsidRPr="00ED2074">
              <w:rPr>
                <w:b w:val="0"/>
              </w:rPr>
              <w:t>һәм</w:t>
            </w:r>
            <w:proofErr w:type="spellEnd"/>
            <w:r w:rsidRPr="00ED2074">
              <w:rPr>
                <w:b w:val="0"/>
              </w:rPr>
              <w:t xml:space="preserve"> </w:t>
            </w:r>
            <w:proofErr w:type="spellStart"/>
            <w:r w:rsidRPr="00ED2074">
              <w:rPr>
                <w:b w:val="0"/>
              </w:rPr>
              <w:t>мәгълүмат</w:t>
            </w:r>
            <w:proofErr w:type="spellEnd"/>
            <w:r w:rsidRPr="00ED2074">
              <w:rPr>
                <w:b w:val="0"/>
              </w:rPr>
              <w:t xml:space="preserve"> </w:t>
            </w:r>
            <w:proofErr w:type="spellStart"/>
            <w:r w:rsidRPr="00ED2074">
              <w:rPr>
                <w:b w:val="0"/>
              </w:rPr>
              <w:t>чараларын</w:t>
            </w:r>
            <w:proofErr w:type="spellEnd"/>
            <w:r w:rsidRPr="00ED2074">
              <w:rPr>
                <w:b w:val="0"/>
              </w:rPr>
              <w:t xml:space="preserve"> </w:t>
            </w:r>
            <w:proofErr w:type="spellStart"/>
            <w:r w:rsidRPr="00ED2074">
              <w:rPr>
                <w:b w:val="0"/>
              </w:rPr>
              <w:t>урнаштыру</w:t>
            </w:r>
            <w:proofErr w:type="spellEnd"/>
            <w:r w:rsidRPr="00ED2074">
              <w:rPr>
                <w:b w:val="0"/>
              </w:rPr>
              <w:t xml:space="preserve"> регламенты </w:t>
            </w:r>
            <w:proofErr w:type="spellStart"/>
            <w:r w:rsidRPr="00ED2074">
              <w:rPr>
                <w:b w:val="0"/>
              </w:rPr>
              <w:t>һәм</w:t>
            </w:r>
            <w:proofErr w:type="spellEnd"/>
            <w:r w:rsidRPr="00ED2074">
              <w:rPr>
                <w:b w:val="0"/>
              </w:rPr>
              <w:t xml:space="preserve"> </w:t>
            </w:r>
            <w:proofErr w:type="spellStart"/>
            <w:r w:rsidRPr="00ED2074">
              <w:rPr>
                <w:b w:val="0"/>
              </w:rPr>
              <w:t>Югары</w:t>
            </w:r>
            <w:proofErr w:type="spellEnd"/>
            <w:r w:rsidRPr="00ED2074">
              <w:rPr>
                <w:b w:val="0"/>
              </w:rPr>
              <w:t xml:space="preserve"> </w:t>
            </w:r>
            <w:proofErr w:type="spellStart"/>
            <w:r w:rsidRPr="00ED2074">
              <w:rPr>
                <w:b w:val="0"/>
              </w:rPr>
              <w:t>Ослан</w:t>
            </w:r>
            <w:proofErr w:type="spellEnd"/>
            <w:r w:rsidRPr="00ED2074">
              <w:rPr>
                <w:b w:val="0"/>
              </w:rPr>
              <w:t xml:space="preserve"> </w:t>
            </w:r>
            <w:proofErr w:type="spellStart"/>
            <w:r w:rsidRPr="00ED2074">
              <w:rPr>
                <w:b w:val="0"/>
              </w:rPr>
              <w:t>муниципаль</w:t>
            </w:r>
            <w:proofErr w:type="spellEnd"/>
            <w:r w:rsidRPr="00ED2074">
              <w:rPr>
                <w:b w:val="0"/>
              </w:rPr>
              <w:t xml:space="preserve"> районы </w:t>
            </w:r>
            <w:proofErr w:type="spellStart"/>
            <w:r w:rsidRPr="00ED2074">
              <w:rPr>
                <w:b w:val="0"/>
              </w:rPr>
              <w:t>территориясендә</w:t>
            </w:r>
            <w:proofErr w:type="spellEnd"/>
            <w:r w:rsidRPr="00ED2074">
              <w:rPr>
                <w:b w:val="0"/>
              </w:rPr>
              <w:t xml:space="preserve"> реклама </w:t>
            </w:r>
            <w:proofErr w:type="spellStart"/>
            <w:r w:rsidRPr="00ED2074">
              <w:rPr>
                <w:b w:val="0"/>
              </w:rPr>
              <w:t>конструкцияләрен</w:t>
            </w:r>
            <w:proofErr w:type="spellEnd"/>
            <w:r w:rsidRPr="00ED2074">
              <w:rPr>
                <w:b w:val="0"/>
              </w:rPr>
              <w:t xml:space="preserve"> </w:t>
            </w:r>
            <w:proofErr w:type="spellStart"/>
            <w:r w:rsidRPr="00ED2074">
              <w:rPr>
                <w:b w:val="0"/>
              </w:rPr>
              <w:t>урнаштыру</w:t>
            </w:r>
            <w:proofErr w:type="spellEnd"/>
            <w:r w:rsidRPr="00ED2074">
              <w:rPr>
                <w:b w:val="0"/>
              </w:rPr>
              <w:t xml:space="preserve"> </w:t>
            </w:r>
            <w:proofErr w:type="spellStart"/>
            <w:r w:rsidRPr="00ED2074">
              <w:rPr>
                <w:b w:val="0"/>
              </w:rPr>
              <w:t>өчен</w:t>
            </w:r>
            <w:proofErr w:type="spellEnd"/>
            <w:r w:rsidRPr="00ED2074">
              <w:rPr>
                <w:b w:val="0"/>
              </w:rPr>
              <w:t xml:space="preserve"> </w:t>
            </w:r>
            <w:proofErr w:type="spellStart"/>
            <w:r w:rsidRPr="00ED2074">
              <w:rPr>
                <w:b w:val="0"/>
              </w:rPr>
              <w:t>түләү</w:t>
            </w:r>
            <w:proofErr w:type="spellEnd"/>
            <w:r w:rsidRPr="00ED2074">
              <w:rPr>
                <w:b w:val="0"/>
              </w:rPr>
              <w:t xml:space="preserve"> </w:t>
            </w:r>
            <w:proofErr w:type="spellStart"/>
            <w:r>
              <w:rPr>
                <w:b w:val="0"/>
              </w:rPr>
              <w:t>күләмен</w:t>
            </w:r>
            <w:proofErr w:type="spellEnd"/>
            <w:r>
              <w:rPr>
                <w:b w:val="0"/>
              </w:rPr>
              <w:t xml:space="preserve"> </w:t>
            </w:r>
            <w:proofErr w:type="spellStart"/>
            <w:r>
              <w:rPr>
                <w:b w:val="0"/>
              </w:rPr>
              <w:t>исәпләү</w:t>
            </w:r>
            <w:proofErr w:type="spellEnd"/>
            <w:r>
              <w:rPr>
                <w:b w:val="0"/>
              </w:rPr>
              <w:t xml:space="preserve"> </w:t>
            </w:r>
            <w:proofErr w:type="spellStart"/>
            <w:r>
              <w:rPr>
                <w:b w:val="0"/>
              </w:rPr>
              <w:t>тәртибе</w:t>
            </w:r>
            <w:proofErr w:type="spellEnd"/>
            <w:r>
              <w:rPr>
                <w:b w:val="0"/>
              </w:rPr>
              <w:t xml:space="preserve"> </w:t>
            </w:r>
            <w:proofErr w:type="spellStart"/>
            <w:r>
              <w:rPr>
                <w:b w:val="0"/>
              </w:rPr>
              <w:t>турында</w:t>
            </w:r>
            <w:proofErr w:type="spellEnd"/>
            <w:r w:rsidRPr="00ED2074">
              <w:rPr>
                <w:b w:val="0"/>
              </w:rPr>
              <w:t>»</w:t>
            </w:r>
            <w:r>
              <w:rPr>
                <w:b w:val="0"/>
                <w:lang w:val="tt-RU"/>
              </w:rPr>
              <w:t xml:space="preserve"> </w:t>
            </w:r>
            <w:r w:rsidRPr="00ED2074">
              <w:rPr>
                <w:b w:val="0"/>
              </w:rPr>
              <w:t xml:space="preserve">2010 </w:t>
            </w:r>
            <w:proofErr w:type="spellStart"/>
            <w:r w:rsidRPr="00ED2074">
              <w:rPr>
                <w:b w:val="0"/>
              </w:rPr>
              <w:t>елның</w:t>
            </w:r>
            <w:proofErr w:type="spellEnd"/>
            <w:r w:rsidRPr="00ED2074">
              <w:rPr>
                <w:b w:val="0"/>
              </w:rPr>
              <w:t xml:space="preserve"> 20 </w:t>
            </w:r>
            <w:proofErr w:type="spellStart"/>
            <w:r w:rsidRPr="00ED2074">
              <w:rPr>
                <w:b w:val="0"/>
              </w:rPr>
              <w:t>октябрендәге</w:t>
            </w:r>
            <w:proofErr w:type="spellEnd"/>
            <w:r w:rsidRPr="00ED2074">
              <w:rPr>
                <w:b w:val="0"/>
              </w:rPr>
              <w:t xml:space="preserve"> 1278 </w:t>
            </w:r>
            <w:proofErr w:type="spellStart"/>
            <w:r w:rsidRPr="00ED2074">
              <w:rPr>
                <w:b w:val="0"/>
              </w:rPr>
              <w:t>номерлы</w:t>
            </w:r>
            <w:proofErr w:type="spellEnd"/>
            <w:r w:rsidRPr="00ED2074">
              <w:rPr>
                <w:b w:val="0"/>
              </w:rPr>
              <w:t xml:space="preserve"> </w:t>
            </w:r>
            <w:proofErr w:type="spellStart"/>
            <w:r>
              <w:rPr>
                <w:b w:val="0"/>
              </w:rPr>
              <w:t>карарын</w:t>
            </w:r>
            <w:proofErr w:type="spellEnd"/>
            <w:r>
              <w:rPr>
                <w:b w:val="0"/>
              </w:rPr>
              <w:t xml:space="preserve"> </w:t>
            </w:r>
            <w:proofErr w:type="spellStart"/>
            <w:r>
              <w:rPr>
                <w:b w:val="0"/>
              </w:rPr>
              <w:t>гамәлдән</w:t>
            </w:r>
            <w:proofErr w:type="spellEnd"/>
            <w:r>
              <w:rPr>
                <w:b w:val="0"/>
              </w:rPr>
              <w:t xml:space="preserve"> </w:t>
            </w:r>
            <w:proofErr w:type="spellStart"/>
            <w:r>
              <w:rPr>
                <w:b w:val="0"/>
              </w:rPr>
              <w:t>чыгару</w:t>
            </w:r>
            <w:proofErr w:type="spellEnd"/>
            <w:r>
              <w:rPr>
                <w:b w:val="0"/>
              </w:rPr>
              <w:t xml:space="preserve"> </w:t>
            </w:r>
            <w:proofErr w:type="spellStart"/>
            <w:r>
              <w:rPr>
                <w:b w:val="0"/>
              </w:rPr>
              <w:t>турында</w:t>
            </w:r>
            <w:proofErr w:type="spellEnd"/>
          </w:p>
          <w:bookmarkEnd w:id="0"/>
          <w:p w:rsidR="00ED2074" w:rsidRPr="00CF320A" w:rsidRDefault="00ED2074" w:rsidP="0026582A">
            <w:pPr>
              <w:pStyle w:val="a5"/>
              <w:tabs>
                <w:tab w:val="left" w:pos="540"/>
              </w:tabs>
              <w:ind w:left="0" w:right="0"/>
              <w:jc w:val="both"/>
              <w:rPr>
                <w:b w:val="0"/>
              </w:rPr>
            </w:pPr>
          </w:p>
        </w:tc>
      </w:tr>
    </w:tbl>
    <w:p w:rsidR="00ED2074" w:rsidRDefault="00ED2074" w:rsidP="00ED2074">
      <w:pPr>
        <w:pStyle w:val="11"/>
        <w:ind w:left="0" w:right="-143"/>
        <w:jc w:val="both"/>
        <w:rPr>
          <w:b w:val="0"/>
        </w:rPr>
      </w:pPr>
      <w:r>
        <w:rPr>
          <w:b w:val="0"/>
          <w:sz w:val="26"/>
        </w:rPr>
        <w:t xml:space="preserve">  </w:t>
      </w:r>
      <w:r>
        <w:rPr>
          <w:b w:val="0"/>
        </w:rPr>
        <w:t xml:space="preserve"> </w:t>
      </w:r>
      <w:r>
        <w:rPr>
          <w:b w:val="0"/>
        </w:rPr>
        <w:tab/>
      </w:r>
      <w:proofErr w:type="spellStart"/>
      <w:r w:rsidRPr="00ED2074">
        <w:rPr>
          <w:b w:val="0"/>
        </w:rPr>
        <w:t>Югары</w:t>
      </w:r>
      <w:proofErr w:type="spellEnd"/>
      <w:r w:rsidRPr="00ED2074">
        <w:rPr>
          <w:b w:val="0"/>
        </w:rPr>
        <w:t xml:space="preserve"> </w:t>
      </w:r>
      <w:proofErr w:type="spellStart"/>
      <w:r w:rsidRPr="00ED2074">
        <w:rPr>
          <w:b w:val="0"/>
        </w:rPr>
        <w:t>Ослан</w:t>
      </w:r>
      <w:proofErr w:type="spellEnd"/>
      <w:r w:rsidRPr="00ED2074">
        <w:rPr>
          <w:b w:val="0"/>
        </w:rPr>
        <w:t xml:space="preserve"> </w:t>
      </w:r>
      <w:proofErr w:type="spellStart"/>
      <w:r w:rsidRPr="00ED2074">
        <w:rPr>
          <w:b w:val="0"/>
        </w:rPr>
        <w:t>муниципаль</w:t>
      </w:r>
      <w:proofErr w:type="spellEnd"/>
      <w:r w:rsidRPr="00ED2074">
        <w:rPr>
          <w:b w:val="0"/>
        </w:rPr>
        <w:t xml:space="preserve"> районы </w:t>
      </w:r>
      <w:proofErr w:type="spellStart"/>
      <w:r w:rsidRPr="00ED2074">
        <w:rPr>
          <w:b w:val="0"/>
        </w:rPr>
        <w:t>прокуратурасы</w:t>
      </w:r>
      <w:proofErr w:type="spellEnd"/>
      <w:r w:rsidRPr="00ED2074">
        <w:rPr>
          <w:b w:val="0"/>
        </w:rPr>
        <w:t xml:space="preserve"> </w:t>
      </w:r>
      <w:proofErr w:type="spellStart"/>
      <w:r w:rsidRPr="00ED2074">
        <w:rPr>
          <w:b w:val="0"/>
        </w:rPr>
        <w:t>протестын</w:t>
      </w:r>
      <w:proofErr w:type="spellEnd"/>
      <w:r w:rsidRPr="00ED2074">
        <w:rPr>
          <w:b w:val="0"/>
        </w:rPr>
        <w:t xml:space="preserve"> </w:t>
      </w:r>
      <w:proofErr w:type="spellStart"/>
      <w:r w:rsidRPr="00ED2074">
        <w:rPr>
          <w:b w:val="0"/>
        </w:rPr>
        <w:t>карап</w:t>
      </w:r>
      <w:proofErr w:type="spellEnd"/>
      <w:r w:rsidRPr="00ED2074">
        <w:rPr>
          <w:b w:val="0"/>
        </w:rPr>
        <w:t xml:space="preserve">, Татарстан </w:t>
      </w:r>
      <w:proofErr w:type="spellStart"/>
      <w:r w:rsidRPr="00ED2074">
        <w:rPr>
          <w:b w:val="0"/>
        </w:rPr>
        <w:t>Республикасы</w:t>
      </w:r>
      <w:proofErr w:type="spellEnd"/>
      <w:r w:rsidRPr="00ED2074">
        <w:rPr>
          <w:b w:val="0"/>
        </w:rPr>
        <w:t xml:space="preserve"> </w:t>
      </w:r>
      <w:proofErr w:type="spellStart"/>
      <w:r w:rsidRPr="00ED2074">
        <w:rPr>
          <w:b w:val="0"/>
        </w:rPr>
        <w:t>Югары</w:t>
      </w:r>
      <w:proofErr w:type="spellEnd"/>
      <w:r w:rsidRPr="00ED2074">
        <w:rPr>
          <w:b w:val="0"/>
        </w:rPr>
        <w:t xml:space="preserve"> </w:t>
      </w:r>
      <w:proofErr w:type="spellStart"/>
      <w:r w:rsidRPr="00ED2074">
        <w:rPr>
          <w:b w:val="0"/>
        </w:rPr>
        <w:t>Ослан</w:t>
      </w:r>
      <w:proofErr w:type="spellEnd"/>
      <w:r w:rsidRPr="00ED2074">
        <w:rPr>
          <w:b w:val="0"/>
        </w:rPr>
        <w:t xml:space="preserve"> </w:t>
      </w:r>
      <w:proofErr w:type="spellStart"/>
      <w:r w:rsidRPr="00ED2074">
        <w:rPr>
          <w:b w:val="0"/>
        </w:rPr>
        <w:t>муниципаль</w:t>
      </w:r>
      <w:proofErr w:type="spellEnd"/>
      <w:r w:rsidRPr="00ED2074">
        <w:rPr>
          <w:b w:val="0"/>
        </w:rPr>
        <w:t xml:space="preserve"> районы </w:t>
      </w:r>
      <w:proofErr w:type="spellStart"/>
      <w:r w:rsidRPr="00ED2074">
        <w:rPr>
          <w:b w:val="0"/>
        </w:rPr>
        <w:t>Уставына</w:t>
      </w:r>
      <w:proofErr w:type="spellEnd"/>
      <w:r w:rsidRPr="00ED2074">
        <w:rPr>
          <w:b w:val="0"/>
        </w:rPr>
        <w:t xml:space="preserve"> </w:t>
      </w:r>
      <w:proofErr w:type="spellStart"/>
      <w:r w:rsidRPr="00ED2074">
        <w:rPr>
          <w:b w:val="0"/>
        </w:rPr>
        <w:t>таянып</w:t>
      </w:r>
      <w:proofErr w:type="spellEnd"/>
      <w:r w:rsidRPr="00ED2074">
        <w:rPr>
          <w:b w:val="0"/>
        </w:rPr>
        <w:t xml:space="preserve">, </w:t>
      </w:r>
      <w:proofErr w:type="spellStart"/>
      <w:r w:rsidRPr="00ED2074">
        <w:rPr>
          <w:b w:val="0"/>
        </w:rPr>
        <w:t>Югары</w:t>
      </w:r>
      <w:proofErr w:type="spellEnd"/>
      <w:r w:rsidRPr="00ED2074">
        <w:rPr>
          <w:b w:val="0"/>
        </w:rPr>
        <w:t xml:space="preserve"> </w:t>
      </w:r>
      <w:proofErr w:type="spellStart"/>
      <w:r w:rsidRPr="00ED2074">
        <w:rPr>
          <w:b w:val="0"/>
        </w:rPr>
        <w:t>Ослан</w:t>
      </w:r>
      <w:proofErr w:type="spellEnd"/>
      <w:r w:rsidRPr="00ED2074">
        <w:rPr>
          <w:b w:val="0"/>
        </w:rPr>
        <w:t xml:space="preserve"> </w:t>
      </w:r>
      <w:proofErr w:type="spellStart"/>
      <w:r w:rsidRPr="00ED2074">
        <w:rPr>
          <w:b w:val="0"/>
        </w:rPr>
        <w:t>муниципаль</w:t>
      </w:r>
      <w:proofErr w:type="spellEnd"/>
      <w:r w:rsidRPr="00ED2074">
        <w:rPr>
          <w:b w:val="0"/>
        </w:rPr>
        <w:t xml:space="preserve"> районы </w:t>
      </w:r>
      <w:proofErr w:type="spellStart"/>
      <w:r w:rsidRPr="00ED2074">
        <w:rPr>
          <w:b w:val="0"/>
        </w:rPr>
        <w:t>Башкарма</w:t>
      </w:r>
      <w:proofErr w:type="spellEnd"/>
      <w:r w:rsidRPr="00ED2074">
        <w:rPr>
          <w:b w:val="0"/>
        </w:rPr>
        <w:t xml:space="preserve"> комитеты КАРАР БИРӘ:</w:t>
      </w:r>
    </w:p>
    <w:p w:rsidR="00ED2074" w:rsidRDefault="00ED2074" w:rsidP="00ED2074">
      <w:pPr>
        <w:pStyle w:val="11"/>
        <w:ind w:left="0" w:right="-143"/>
        <w:jc w:val="both"/>
        <w:rPr>
          <w:b w:val="0"/>
        </w:rPr>
      </w:pPr>
    </w:p>
    <w:p w:rsidR="00ED2074" w:rsidRPr="00ED2074" w:rsidRDefault="00ED2074" w:rsidP="00ED2074">
      <w:pPr>
        <w:pStyle w:val="11"/>
        <w:ind w:left="0" w:right="-143"/>
        <w:jc w:val="both"/>
        <w:rPr>
          <w:lang w:val="tt-RU"/>
        </w:rPr>
      </w:pPr>
      <w:r>
        <w:rPr>
          <w:b w:val="0"/>
          <w:lang w:val="tt-RU"/>
        </w:rPr>
        <w:t xml:space="preserve">   1.</w:t>
      </w:r>
      <w:r w:rsidRPr="00ED2074">
        <w:rPr>
          <w:lang w:val="tt-RU"/>
        </w:rPr>
        <w:t xml:space="preserve"> </w:t>
      </w:r>
      <w:r w:rsidRPr="00ED2074">
        <w:rPr>
          <w:b w:val="0"/>
          <w:lang w:val="tt-RU"/>
        </w:rPr>
        <w:t>Татарстан Республикасы Югары Ослан муниципаль районы Башкарма комитеты җитәкчесенең «Югары Ослан муниципаль районы территориясендә тышкы реклама һәм мәгълүмат чараларын урнаштыру регламенты һәм Югары Ослан муниципаль районы территориясендә реклама конструкцияләрен урнаштыру өчен түләү күләмен исәпләү тәртибе турында»</w:t>
      </w:r>
      <w:r>
        <w:rPr>
          <w:b w:val="0"/>
          <w:lang w:val="tt-RU"/>
        </w:rPr>
        <w:t xml:space="preserve"> </w:t>
      </w:r>
      <w:r w:rsidRPr="00ED2074">
        <w:rPr>
          <w:b w:val="0"/>
          <w:lang w:val="tt-RU"/>
        </w:rPr>
        <w:t>2010 елның 20 октябрендәге 1278 номерлы карарын гамәлдән чыгарырга.</w:t>
      </w:r>
    </w:p>
    <w:p w:rsidR="00ED2074" w:rsidRPr="00ED2074" w:rsidRDefault="00ED2074" w:rsidP="00ED2074">
      <w:pPr>
        <w:pStyle w:val="a5"/>
        <w:ind w:left="0" w:right="-143"/>
        <w:jc w:val="both"/>
        <w:rPr>
          <w:lang w:val="tt-RU"/>
        </w:rPr>
      </w:pPr>
    </w:p>
    <w:p w:rsidR="00ED2074" w:rsidRPr="00ED2074" w:rsidRDefault="00ED2074" w:rsidP="00ED2074">
      <w:pPr>
        <w:pStyle w:val="a5"/>
        <w:ind w:left="0" w:right="-143"/>
        <w:jc w:val="both"/>
        <w:rPr>
          <w:lang w:val="tt-RU"/>
        </w:rPr>
      </w:pPr>
    </w:p>
    <w:p w:rsidR="00ED2074" w:rsidRPr="00ED2074" w:rsidRDefault="00ED2074" w:rsidP="00ED2074">
      <w:pPr>
        <w:pStyle w:val="a5"/>
        <w:ind w:left="0" w:right="-143"/>
        <w:jc w:val="both"/>
        <w:rPr>
          <w:lang w:val="tt-RU"/>
        </w:rPr>
      </w:pPr>
    </w:p>
    <w:p w:rsidR="00ED2074" w:rsidRDefault="00ED2074" w:rsidP="00ED2074">
      <w:pPr>
        <w:pStyle w:val="a5"/>
        <w:ind w:left="0" w:right="-143"/>
        <w:jc w:val="both"/>
        <w:rPr>
          <w:b w:val="0"/>
          <w:sz w:val="16"/>
          <w:lang w:val="tt-RU"/>
        </w:rPr>
      </w:pPr>
      <w:proofErr w:type="spellStart"/>
      <w:r w:rsidRPr="00ED2074">
        <w:t>Башкарма</w:t>
      </w:r>
      <w:proofErr w:type="spellEnd"/>
      <w:r w:rsidRPr="00ED2074">
        <w:t xml:space="preserve"> комитет </w:t>
      </w:r>
      <w:proofErr w:type="spellStart"/>
      <w:r w:rsidRPr="00ED2074">
        <w:t>җитәкчесе</w:t>
      </w:r>
      <w:proofErr w:type="spellEnd"/>
      <w:r w:rsidRPr="00ED2074">
        <w:t xml:space="preserve"> </w:t>
      </w:r>
      <w:r>
        <w:rPr>
          <w:lang w:val="tt-RU"/>
        </w:rPr>
        <w:t xml:space="preserve">                                           </w:t>
      </w:r>
      <w:r>
        <w:t xml:space="preserve">Л.С. </w:t>
      </w:r>
      <w:proofErr w:type="spellStart"/>
      <w:r>
        <w:t>Хакимзянов</w:t>
      </w:r>
      <w:proofErr w:type="spellEnd"/>
    </w:p>
    <w:p w:rsidR="00ED2074" w:rsidRDefault="00ED2074" w:rsidP="00ED2074">
      <w:pPr>
        <w:pStyle w:val="a5"/>
        <w:ind w:left="0" w:right="184"/>
        <w:jc w:val="both"/>
        <w:rPr>
          <w:b w:val="0"/>
          <w:sz w:val="16"/>
          <w:lang w:val="tt-RU"/>
        </w:rPr>
      </w:pPr>
    </w:p>
    <w:p w:rsidR="00ED2074" w:rsidRDefault="00ED2074" w:rsidP="00ED2074">
      <w:pPr>
        <w:pStyle w:val="a5"/>
        <w:ind w:left="0" w:right="184"/>
        <w:jc w:val="both"/>
        <w:rPr>
          <w:b w:val="0"/>
          <w:sz w:val="14"/>
        </w:rPr>
      </w:pPr>
    </w:p>
    <w:p w:rsidR="00ED2074" w:rsidRDefault="00ED2074" w:rsidP="00ED2074">
      <w:pPr>
        <w:pStyle w:val="a5"/>
        <w:ind w:left="0" w:right="184"/>
        <w:jc w:val="both"/>
        <w:rPr>
          <w:b w:val="0"/>
          <w:sz w:val="14"/>
        </w:rPr>
      </w:pPr>
      <w:proofErr w:type="spellStart"/>
      <w:r>
        <w:rPr>
          <w:b w:val="0"/>
          <w:sz w:val="14"/>
        </w:rPr>
        <w:t>Мингазов</w:t>
      </w:r>
      <w:proofErr w:type="spellEnd"/>
      <w:r>
        <w:rPr>
          <w:b w:val="0"/>
          <w:sz w:val="14"/>
        </w:rPr>
        <w:t xml:space="preserve"> З.З.</w:t>
      </w:r>
    </w:p>
    <w:p w:rsidR="00ED2074" w:rsidRPr="00ED2074" w:rsidRDefault="00ED2074" w:rsidP="003C2473">
      <w:pPr>
        <w:pStyle w:val="a5"/>
        <w:ind w:left="0" w:right="184"/>
        <w:jc w:val="both"/>
        <w:rPr>
          <w:b w:val="0"/>
          <w:sz w:val="14"/>
          <w:lang w:val="tt-RU"/>
        </w:rPr>
      </w:pPr>
      <w:r>
        <w:rPr>
          <w:b w:val="0"/>
          <w:sz w:val="14"/>
          <w:lang w:val="tt-RU"/>
        </w:rPr>
        <w:t>2 нөсхәдә</w:t>
      </w:r>
    </w:p>
    <w:sectPr w:rsidR="00ED2074" w:rsidRPr="00ED2074" w:rsidSect="00531863">
      <w:pgSz w:w="11906" w:h="16838"/>
      <w:pgMar w:top="851" w:right="113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2A8"/>
    <w:multiLevelType w:val="hybridMultilevel"/>
    <w:tmpl w:val="26528828"/>
    <w:lvl w:ilvl="0" w:tplc="94560C02">
      <w:start w:val="1"/>
      <w:numFmt w:val="decimal"/>
      <w:lvlText w:val="%1."/>
      <w:lvlJc w:val="left"/>
      <w:pPr>
        <w:ind w:left="585" w:hanging="58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1F693A01"/>
    <w:multiLevelType w:val="hybridMultilevel"/>
    <w:tmpl w:val="4FD4D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12959"/>
    <w:multiLevelType w:val="singleLevel"/>
    <w:tmpl w:val="F62A36F8"/>
    <w:lvl w:ilvl="0">
      <w:start w:val="1"/>
      <w:numFmt w:val="decimal"/>
      <w:lvlText w:val="%1."/>
      <w:legacy w:legacy="1" w:legacySpace="0" w:legacyIndent="0"/>
      <w:lvlJc w:val="left"/>
      <w:pPr>
        <w:ind w:left="284" w:firstLine="0"/>
      </w:pPr>
    </w:lvl>
  </w:abstractNum>
  <w:abstractNum w:abstractNumId="3">
    <w:nsid w:val="384F77BF"/>
    <w:multiLevelType w:val="hybridMultilevel"/>
    <w:tmpl w:val="F3E074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FF4860"/>
    <w:multiLevelType w:val="singleLevel"/>
    <w:tmpl w:val="9DF2C61C"/>
    <w:lvl w:ilvl="0">
      <w:numFmt w:val="bullet"/>
      <w:lvlText w:val="-"/>
      <w:lvlJc w:val="left"/>
      <w:pPr>
        <w:tabs>
          <w:tab w:val="num" w:pos="540"/>
        </w:tabs>
        <w:ind w:left="540" w:hanging="360"/>
      </w:pPr>
      <w:rPr>
        <w:rFonts w:hint="default"/>
        <w:sz w:val="26"/>
      </w:rPr>
    </w:lvl>
  </w:abstractNum>
  <w:abstractNum w:abstractNumId="5">
    <w:nsid w:val="4D77105F"/>
    <w:multiLevelType w:val="hybridMultilevel"/>
    <w:tmpl w:val="F2EAA9BC"/>
    <w:lvl w:ilvl="0" w:tplc="C636A3BC">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73B6694B"/>
    <w:multiLevelType w:val="hybridMultilevel"/>
    <w:tmpl w:val="C53AE11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attachedTemplate r:id="rId1"/>
  <w:defaultTabStop w:val="709"/>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8A"/>
    <w:rsid w:val="00002E29"/>
    <w:rsid w:val="000058FE"/>
    <w:rsid w:val="00042121"/>
    <w:rsid w:val="000950D5"/>
    <w:rsid w:val="000C08B1"/>
    <w:rsid w:val="000C20F9"/>
    <w:rsid w:val="000D4A6C"/>
    <w:rsid w:val="00100600"/>
    <w:rsid w:val="00121BCD"/>
    <w:rsid w:val="00130927"/>
    <w:rsid w:val="001371E1"/>
    <w:rsid w:val="00162CCB"/>
    <w:rsid w:val="00187C18"/>
    <w:rsid w:val="001C1EA7"/>
    <w:rsid w:val="001E6440"/>
    <w:rsid w:val="001F1B3D"/>
    <w:rsid w:val="002061F5"/>
    <w:rsid w:val="00222C10"/>
    <w:rsid w:val="00230391"/>
    <w:rsid w:val="00242539"/>
    <w:rsid w:val="002A0963"/>
    <w:rsid w:val="002F1D67"/>
    <w:rsid w:val="002F296D"/>
    <w:rsid w:val="00305772"/>
    <w:rsid w:val="00334059"/>
    <w:rsid w:val="00341833"/>
    <w:rsid w:val="0035251A"/>
    <w:rsid w:val="00363AC9"/>
    <w:rsid w:val="00385883"/>
    <w:rsid w:val="003979C1"/>
    <w:rsid w:val="003B0B91"/>
    <w:rsid w:val="003C2473"/>
    <w:rsid w:val="003E468F"/>
    <w:rsid w:val="003F1D2D"/>
    <w:rsid w:val="00403770"/>
    <w:rsid w:val="004437CB"/>
    <w:rsid w:val="00450D7D"/>
    <w:rsid w:val="00451F3C"/>
    <w:rsid w:val="0046331E"/>
    <w:rsid w:val="00464AF0"/>
    <w:rsid w:val="00466C70"/>
    <w:rsid w:val="004A7B2F"/>
    <w:rsid w:val="004C07EF"/>
    <w:rsid w:val="00514362"/>
    <w:rsid w:val="0052492D"/>
    <w:rsid w:val="00531863"/>
    <w:rsid w:val="00540054"/>
    <w:rsid w:val="005510F9"/>
    <w:rsid w:val="005779D5"/>
    <w:rsid w:val="005A316B"/>
    <w:rsid w:val="005B199E"/>
    <w:rsid w:val="005B78A6"/>
    <w:rsid w:val="005E271D"/>
    <w:rsid w:val="005F119D"/>
    <w:rsid w:val="006162BA"/>
    <w:rsid w:val="00617BD2"/>
    <w:rsid w:val="006372D3"/>
    <w:rsid w:val="00647A57"/>
    <w:rsid w:val="006560FB"/>
    <w:rsid w:val="00667B90"/>
    <w:rsid w:val="00673EC3"/>
    <w:rsid w:val="00696612"/>
    <w:rsid w:val="006C7B5D"/>
    <w:rsid w:val="006D277A"/>
    <w:rsid w:val="006D6276"/>
    <w:rsid w:val="006D6539"/>
    <w:rsid w:val="006E0958"/>
    <w:rsid w:val="006E1EA0"/>
    <w:rsid w:val="00705CEE"/>
    <w:rsid w:val="0075081B"/>
    <w:rsid w:val="00752AB4"/>
    <w:rsid w:val="007540C5"/>
    <w:rsid w:val="0076318D"/>
    <w:rsid w:val="00765A59"/>
    <w:rsid w:val="007B4FAF"/>
    <w:rsid w:val="007C0D40"/>
    <w:rsid w:val="007D7556"/>
    <w:rsid w:val="007E5038"/>
    <w:rsid w:val="00813565"/>
    <w:rsid w:val="00863B91"/>
    <w:rsid w:val="00875FC4"/>
    <w:rsid w:val="0088037C"/>
    <w:rsid w:val="00883AF2"/>
    <w:rsid w:val="00892ACE"/>
    <w:rsid w:val="008E4410"/>
    <w:rsid w:val="008F6397"/>
    <w:rsid w:val="008F6541"/>
    <w:rsid w:val="009103F6"/>
    <w:rsid w:val="00973B10"/>
    <w:rsid w:val="009A08AE"/>
    <w:rsid w:val="009F430A"/>
    <w:rsid w:val="00A20621"/>
    <w:rsid w:val="00A2110A"/>
    <w:rsid w:val="00A71C08"/>
    <w:rsid w:val="00A816AD"/>
    <w:rsid w:val="00A82523"/>
    <w:rsid w:val="00A84E78"/>
    <w:rsid w:val="00A94716"/>
    <w:rsid w:val="00B16507"/>
    <w:rsid w:val="00B277DE"/>
    <w:rsid w:val="00B50822"/>
    <w:rsid w:val="00B54EA2"/>
    <w:rsid w:val="00B801EB"/>
    <w:rsid w:val="00BA1AC5"/>
    <w:rsid w:val="00BB34B9"/>
    <w:rsid w:val="00BF6E35"/>
    <w:rsid w:val="00C03A72"/>
    <w:rsid w:val="00C36593"/>
    <w:rsid w:val="00C57F00"/>
    <w:rsid w:val="00C733B6"/>
    <w:rsid w:val="00C7615B"/>
    <w:rsid w:val="00C84582"/>
    <w:rsid w:val="00C87A05"/>
    <w:rsid w:val="00C91219"/>
    <w:rsid w:val="00C9505F"/>
    <w:rsid w:val="00CA54B1"/>
    <w:rsid w:val="00CD5E32"/>
    <w:rsid w:val="00CE3E8B"/>
    <w:rsid w:val="00CF320A"/>
    <w:rsid w:val="00D07CDB"/>
    <w:rsid w:val="00D14291"/>
    <w:rsid w:val="00D22624"/>
    <w:rsid w:val="00D42596"/>
    <w:rsid w:val="00D57C72"/>
    <w:rsid w:val="00D97709"/>
    <w:rsid w:val="00DD3B6D"/>
    <w:rsid w:val="00DE7A27"/>
    <w:rsid w:val="00E04B10"/>
    <w:rsid w:val="00E0563C"/>
    <w:rsid w:val="00E3258A"/>
    <w:rsid w:val="00E34CFE"/>
    <w:rsid w:val="00E64C11"/>
    <w:rsid w:val="00ED2074"/>
    <w:rsid w:val="00ED318C"/>
    <w:rsid w:val="00F07E2D"/>
    <w:rsid w:val="00F2007B"/>
    <w:rsid w:val="00F5404C"/>
    <w:rsid w:val="00F678E3"/>
    <w:rsid w:val="00F74DC4"/>
    <w:rsid w:val="00F83A0C"/>
    <w:rsid w:val="00FA5283"/>
    <w:rsid w:val="00FB1DC5"/>
    <w:rsid w:val="00FB4458"/>
    <w:rsid w:val="00FC3734"/>
    <w:rsid w:val="00FD76B3"/>
    <w:rsid w:val="00FF0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qFormat/>
    <w:rsid w:val="00CF320A"/>
    <w:pPr>
      <w:keepNext/>
      <w:spacing w:after="0" w:line="240" w:lineRule="auto"/>
      <w:jc w:val="center"/>
      <w:outlineLvl w:val="0"/>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Block Text"/>
    <w:basedOn w:val="a"/>
    <w:rsid w:val="00E3258A"/>
    <w:pPr>
      <w:spacing w:after="0" w:line="240" w:lineRule="auto"/>
      <w:ind w:left="1134" w:right="1318"/>
      <w:jc w:val="center"/>
    </w:pPr>
    <w:rPr>
      <w:rFonts w:eastAsia="Times New Roman"/>
      <w:b/>
      <w:bCs/>
      <w:szCs w:val="20"/>
      <w:lang w:eastAsia="ru-RU"/>
    </w:rPr>
  </w:style>
  <w:style w:type="table" w:styleId="a6">
    <w:name w:val="Table Grid"/>
    <w:basedOn w:val="a1"/>
    <w:uiPriority w:val="59"/>
    <w:rsid w:val="007B4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F320A"/>
    <w:rPr>
      <w:rFonts w:eastAsia="Times New Roman"/>
      <w:b/>
      <w:sz w:val="36"/>
    </w:rPr>
  </w:style>
  <w:style w:type="paragraph" w:customStyle="1" w:styleId="11">
    <w:name w:val="Цитата1"/>
    <w:basedOn w:val="a"/>
    <w:rsid w:val="00100600"/>
    <w:pPr>
      <w:suppressAutoHyphens/>
      <w:spacing w:after="0" w:line="240" w:lineRule="auto"/>
      <w:ind w:left="1134" w:right="1318"/>
      <w:jc w:val="center"/>
    </w:pPr>
    <w:rPr>
      <w:rFonts w:eastAsia="Times New Roman"/>
      <w:b/>
      <w:bCs/>
      <w:szCs w:val="20"/>
      <w:lang w:eastAsia="ar-SA"/>
    </w:rPr>
  </w:style>
  <w:style w:type="paragraph" w:customStyle="1" w:styleId="2">
    <w:name w:val="Цитата2"/>
    <w:basedOn w:val="a"/>
    <w:rsid w:val="008F6397"/>
    <w:pPr>
      <w:suppressAutoHyphens/>
      <w:overflowPunct w:val="0"/>
      <w:autoSpaceDE w:val="0"/>
      <w:autoSpaceDN w:val="0"/>
      <w:adjustRightInd w:val="0"/>
      <w:spacing w:after="0" w:line="100" w:lineRule="atLeast"/>
      <w:ind w:left="1134" w:right="1318"/>
      <w:jc w:val="center"/>
      <w:textAlignment w:val="baseline"/>
    </w:pPr>
    <w:rPr>
      <w:rFonts w:eastAsia="Times New Roman"/>
      <w:b/>
      <w:kern w:val="1"/>
      <w:szCs w:val="20"/>
      <w:lang w:eastAsia="ru-RU"/>
    </w:rPr>
  </w:style>
  <w:style w:type="character" w:customStyle="1" w:styleId="BalloonTextChar">
    <w:name w:val="Balloon Text Char"/>
    <w:basedOn w:val="a0"/>
    <w:rsid w:val="008F6397"/>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qFormat/>
    <w:rsid w:val="00CF320A"/>
    <w:pPr>
      <w:keepNext/>
      <w:spacing w:after="0" w:line="240" w:lineRule="auto"/>
      <w:jc w:val="center"/>
      <w:outlineLvl w:val="0"/>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Block Text"/>
    <w:basedOn w:val="a"/>
    <w:rsid w:val="00E3258A"/>
    <w:pPr>
      <w:spacing w:after="0" w:line="240" w:lineRule="auto"/>
      <w:ind w:left="1134" w:right="1318"/>
      <w:jc w:val="center"/>
    </w:pPr>
    <w:rPr>
      <w:rFonts w:eastAsia="Times New Roman"/>
      <w:b/>
      <w:bCs/>
      <w:szCs w:val="20"/>
      <w:lang w:eastAsia="ru-RU"/>
    </w:rPr>
  </w:style>
  <w:style w:type="table" w:styleId="a6">
    <w:name w:val="Table Grid"/>
    <w:basedOn w:val="a1"/>
    <w:uiPriority w:val="59"/>
    <w:rsid w:val="007B4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F320A"/>
    <w:rPr>
      <w:rFonts w:eastAsia="Times New Roman"/>
      <w:b/>
      <w:sz w:val="36"/>
    </w:rPr>
  </w:style>
  <w:style w:type="paragraph" w:customStyle="1" w:styleId="11">
    <w:name w:val="Цитата1"/>
    <w:basedOn w:val="a"/>
    <w:rsid w:val="00100600"/>
    <w:pPr>
      <w:suppressAutoHyphens/>
      <w:spacing w:after="0" w:line="240" w:lineRule="auto"/>
      <w:ind w:left="1134" w:right="1318"/>
      <w:jc w:val="center"/>
    </w:pPr>
    <w:rPr>
      <w:rFonts w:eastAsia="Times New Roman"/>
      <w:b/>
      <w:bCs/>
      <w:szCs w:val="20"/>
      <w:lang w:eastAsia="ar-SA"/>
    </w:rPr>
  </w:style>
  <w:style w:type="paragraph" w:customStyle="1" w:styleId="2">
    <w:name w:val="Цитата2"/>
    <w:basedOn w:val="a"/>
    <w:rsid w:val="008F6397"/>
    <w:pPr>
      <w:suppressAutoHyphens/>
      <w:overflowPunct w:val="0"/>
      <w:autoSpaceDE w:val="0"/>
      <w:autoSpaceDN w:val="0"/>
      <w:adjustRightInd w:val="0"/>
      <w:spacing w:after="0" w:line="100" w:lineRule="atLeast"/>
      <w:ind w:left="1134" w:right="1318"/>
      <w:jc w:val="center"/>
      <w:textAlignment w:val="baseline"/>
    </w:pPr>
    <w:rPr>
      <w:rFonts w:eastAsia="Times New Roman"/>
      <w:b/>
      <w:kern w:val="1"/>
      <w:szCs w:val="20"/>
      <w:lang w:eastAsia="ru-RU"/>
    </w:rPr>
  </w:style>
  <w:style w:type="character" w:customStyle="1" w:styleId="BalloonTextChar">
    <w:name w:val="Balloon Text Char"/>
    <w:basedOn w:val="a0"/>
    <w:rsid w:val="008F6397"/>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1;&#1082;&#1086;&#1085;&#1086;&#1084;&#1080;&#1082;&#1072;\Local%20Settings\Temporary%20Internet%20Files\Content.Outlook\HC5QGYQC\&#1041;&#1083;&#1072;&#1085;&#1082;&#1048;&#1089;&#1087;&#1086;&#1083;&#1082;&#1086;&#1084;&#1072;&#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1327-E7C3-4AED-A140-684680AD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БланкИсполкомаПостановление</Template>
  <TotalTime>0</TotalTime>
  <Pages>1</Pages>
  <Words>164</Words>
  <Characters>937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Vasya</cp:lastModifiedBy>
  <cp:revision>2</cp:revision>
  <cp:lastPrinted>2016-07-07T08:18:00Z</cp:lastPrinted>
  <dcterms:created xsi:type="dcterms:W3CDTF">2019-01-07T07:00:00Z</dcterms:created>
  <dcterms:modified xsi:type="dcterms:W3CDTF">2019-01-07T07:00:00Z</dcterms:modified>
</cp:coreProperties>
</file>