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C8" w:rsidRPr="00F35F72" w:rsidRDefault="006B7DC8" w:rsidP="006B7DC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DA73FCC" wp14:editId="14477CE2">
            <wp:simplePos x="0" y="0"/>
            <wp:positionH relativeFrom="column">
              <wp:posOffset>39508</wp:posOffset>
            </wp:positionH>
            <wp:positionV relativeFrom="paragraph">
              <wp:posOffset>132853</wp:posOffset>
            </wp:positionV>
            <wp:extent cx="5940425" cy="2256441"/>
            <wp:effectExtent l="0" t="0" r="0" b="0"/>
            <wp:wrapNone/>
            <wp:docPr id="4" name="Рисунок 4" descr="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  <w:r>
        <w:rPr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EA2AD" wp14:editId="1C037FA5">
                <wp:simplePos x="0" y="0"/>
                <wp:positionH relativeFrom="column">
                  <wp:posOffset>774755</wp:posOffset>
                </wp:positionH>
                <wp:positionV relativeFrom="paragraph">
                  <wp:posOffset>24903</wp:posOffset>
                </wp:positionV>
                <wp:extent cx="4492487" cy="262393"/>
                <wp:effectExtent l="0" t="0" r="0" b="4445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487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DC8" w:rsidRPr="00BA445C" w:rsidRDefault="006B7DC8" w:rsidP="006B7D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09.04.2019                                                                     356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8EA2AD" id="_x0000_s1027" type="#_x0000_t202" style="position:absolute;margin-left:61pt;margin-top:1.95pt;width:353.7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" filled="f" stroked="f" strokeweight=".5pt">
                <v:textbox>
                  <w:txbxContent>
                    <w:p w:rsidR="006B7DC8" w:rsidRPr="00BA445C" w:rsidRDefault="006B7DC8" w:rsidP="006B7D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09.04.2019                                                                     356</w:t>
                      </w:r>
                    </w:p>
                  </w:txbxContent>
                </v:textbox>
              </v:shape>
            </w:pict>
          </mc:Fallback>
        </mc:AlternateContent>
      </w: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6B7DC8" w:rsidRDefault="006B7DC8" w:rsidP="006B7DC8">
      <w:pPr>
        <w:spacing w:after="0" w:line="240" w:lineRule="auto"/>
        <w:rPr>
          <w:bCs/>
          <w:color w:val="333333"/>
        </w:rPr>
      </w:pPr>
    </w:p>
    <w:p w:rsidR="00F35F72" w:rsidRPr="00527404" w:rsidRDefault="00F35F72" w:rsidP="00F35F72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527404">
        <w:rPr>
          <w:rFonts w:ascii="Arial" w:hAnsi="Arial" w:cs="Arial"/>
          <w:sz w:val="24"/>
          <w:szCs w:val="24"/>
        </w:rPr>
        <w:t>«</w:t>
      </w:r>
      <w:r w:rsidRPr="00527404">
        <w:rPr>
          <w:rFonts w:ascii="Arial" w:hAnsi="Arial" w:cs="Arial"/>
          <w:bCs/>
          <w:sz w:val="24"/>
          <w:szCs w:val="24"/>
          <w:lang w:val="tt-RU"/>
        </w:rPr>
        <w:t xml:space="preserve">Куралово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тө</w:t>
      </w:r>
      <w:proofErr w:type="gramStart"/>
      <w:r w:rsidRPr="00527404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гомуми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белем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бирү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мәктәбе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» </w:t>
      </w:r>
    </w:p>
    <w:p w:rsidR="00F35F72" w:rsidRPr="00527404" w:rsidRDefault="00F35F72" w:rsidP="00F35F72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tt-RU"/>
        </w:rPr>
      </w:pPr>
      <w:r w:rsidRPr="00527404">
        <w:rPr>
          <w:rFonts w:ascii="Arial" w:hAnsi="Arial" w:cs="Arial"/>
          <w:bCs/>
          <w:sz w:val="24"/>
          <w:szCs w:val="24"/>
        </w:rPr>
        <w:t xml:space="preserve">штат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расписаниесенә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үзгәрешлә</w:t>
      </w:r>
      <w:proofErr w:type="gramStart"/>
      <w:r w:rsidRPr="00527404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кертү</w:t>
      </w:r>
      <w:proofErr w:type="spellEnd"/>
      <w:r w:rsidRPr="005274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27404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bookmarkEnd w:id="0"/>
    <w:p w:rsidR="00F35F72" w:rsidRPr="00527404" w:rsidRDefault="00F35F72" w:rsidP="00F35F72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35F72" w:rsidRDefault="00F35F72" w:rsidP="00F35F72">
      <w:pPr>
        <w:widowControl w:val="0"/>
        <w:suppressAutoHyphens/>
        <w:spacing w:after="0" w:line="240" w:lineRule="auto"/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«Россия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Федерациясендә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мәгариф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турында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2012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елның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декабрендәге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273-ФЗ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номерлы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Федераль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закон,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Югары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Ослан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муниципаль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районы"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муниципаль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берәмлеге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Уставы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нигезендә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бюджет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акчаларын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оптимальләштерү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мәгариф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учреждениеләре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эшчәнлегенең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комплекслы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иминлеген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тәэмин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ит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һәм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укыту-тәрбия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процессын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оештыру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максатларында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Татарстан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Республикасы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Югары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Ослан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муниципаль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Башкарма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комитеты</w:t>
      </w:r>
    </w:p>
    <w:p w:rsidR="00F35F72" w:rsidRDefault="00F35F72" w:rsidP="00F35F72">
      <w:pPr>
        <w:widowControl w:val="0"/>
        <w:suppressAutoHyphens/>
        <w:spacing w:after="0" w:line="240" w:lineRule="auto"/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КАРАР БИРӘ:</w:t>
      </w:r>
    </w:p>
    <w:p w:rsidR="00F35F72" w:rsidRPr="007B1CA7" w:rsidRDefault="00F35F72" w:rsidP="00F35F72">
      <w:pPr>
        <w:widowControl w:val="0"/>
        <w:suppressAutoHyphens/>
        <w:spacing w:after="0" w:line="240" w:lineRule="auto"/>
        <w:ind w:firstLine="142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       1. Татарстан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Республикасы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Югары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Ослан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</w:t>
      </w:r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ерым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предметларны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тирәнтен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өйрәнүле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Куралово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урта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мәктәбе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» 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(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алга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таб</w:t>
      </w:r>
      <w:proofErr w:type="gram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-</w:t>
      </w:r>
      <w:proofErr w:type="gram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Куралово</w:t>
      </w:r>
      <w:r w:rsidRPr="007B1CA7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төп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мәктәбе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)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бюджет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учреждениесенең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штат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расписаниесендә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0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1.04.2019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елдан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түбәндәге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үзгәрешләрне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кертергә</w:t>
      </w:r>
      <w:proofErr w:type="spellEnd"/>
      <w:r w:rsidRPr="007B1CA7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:</w:t>
      </w:r>
    </w:p>
    <w:p w:rsidR="00F35F72" w:rsidRPr="00F35F72" w:rsidRDefault="00F35F72" w:rsidP="00F35F7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1. Татарстан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Республикасы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Юга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ры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Ослан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районының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«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</w:t>
      </w:r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ерым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предметларны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тирәнтен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өйрәнүле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Куралово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урта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мәктәбе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»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бюджет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учреждениесенең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штат </w:t>
      </w:r>
      <w:proofErr w:type="spell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расписаниесендә</w:t>
      </w:r>
      <w:proofErr w:type="spell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түб</w:t>
      </w:r>
      <w:proofErr w:type="gramEnd"/>
      <w:r w:rsidRPr="00F35F72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әндәге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үзгәрешләрне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кертергә</w:t>
      </w:r>
      <w:proofErr w:type="spellEnd"/>
      <w:r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:</w:t>
      </w:r>
    </w:p>
    <w:p w:rsidR="00F35F72" w:rsidRPr="00527404" w:rsidRDefault="00F35F72" w:rsidP="00F35F7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</w:t>
      </w:r>
      <w:r w:rsidRPr="00527404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1.1. "Пассажирларны һәм башка затларны автобуслар белән ташу эшчәнлеген лицензияләү турында"</w:t>
      </w: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</w:t>
      </w:r>
      <w:r w:rsidRPr="00527404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РФ Хөкүмәтенең 2010 елның 27 февралендәге 195 номерлы карары белән бәйле рәвештә машина йөртүче штат берәмлеген кыскарт</w:t>
      </w: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ырга.</w:t>
      </w:r>
      <w:r w:rsidRPr="00527404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</w:t>
      </w:r>
    </w:p>
    <w:p w:rsidR="00F35F72" w:rsidRPr="00527404" w:rsidRDefault="00F35F72" w:rsidP="00F35F7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</w:t>
      </w:r>
      <w:r w:rsidRPr="00527404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1.2. Куралово урта гомуми белем бирү мәктәбе машина йөртүченең штат берәмлеген кыскарту хисабына ишегалды җыештыручы штат берәмлеген штат расписаниесенә кертергә.</w:t>
      </w:r>
    </w:p>
    <w:p w:rsidR="00F35F72" w:rsidRPr="007B1CA7" w:rsidRDefault="00F35F72" w:rsidP="00F35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</w:pP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 2.   2010 елның 1 апреленнән </w:t>
      </w:r>
      <w:r w:rsidRPr="00F35F72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«Аерым предметларны тирәнтен өйрәнүле Куралово урта гомуми белем бирү мәктәбе» 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директорына штат расписан</w:t>
      </w:r>
      <w:r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иесенә үзгәрешләр кертергә һәм ш</w:t>
      </w: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татларны кыскартканда хезмәт законнары белән каралган чаралар үткәрергә.</w:t>
      </w:r>
    </w:p>
    <w:p w:rsidR="00F35F72" w:rsidRPr="007B1CA7" w:rsidRDefault="00F35F72" w:rsidP="00F35F7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tt-RU"/>
        </w:rPr>
      </w:pPr>
      <w:r w:rsidRPr="007B1CA7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 3.  Әлеге карарның үтәлешен контрольдә тотуны «Татарстан Республикасы Югары Ослан муниципаль районының мәгариф бүлеге» МКУ начальнигына йөкләргә.</w:t>
      </w:r>
    </w:p>
    <w:p w:rsidR="00F35F72" w:rsidRPr="007B1CA7" w:rsidRDefault="00F35F72" w:rsidP="00F35F72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color w:val="000000"/>
          <w:sz w:val="24"/>
          <w:szCs w:val="24"/>
          <w:lang w:val="tt-RU"/>
        </w:rPr>
      </w:pPr>
    </w:p>
    <w:p w:rsidR="00F35F72" w:rsidRPr="007B1CA7" w:rsidRDefault="00F35F72" w:rsidP="00F35F72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color w:val="000000"/>
          <w:sz w:val="24"/>
          <w:szCs w:val="24"/>
          <w:lang w:val="tt-RU"/>
        </w:rPr>
      </w:pPr>
    </w:p>
    <w:p w:rsidR="00F35F72" w:rsidRDefault="00F35F72" w:rsidP="00F35F7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Югары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Ослан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муниципаль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районы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35F72" w:rsidRDefault="00F35F72" w:rsidP="00F35F7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Башкарма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комитет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җ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ит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әкчесе</w:t>
      </w:r>
      <w:proofErr w:type="spellEnd"/>
    </w:p>
    <w:p w:rsidR="00F35F72" w:rsidRDefault="00F35F72" w:rsidP="00F35F7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вазыйфаларын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вакытлыча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башкаручы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tt-RU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В.С. </w:t>
      </w:r>
      <w:proofErr w:type="spellStart"/>
      <w:r>
        <w:rPr>
          <w:rFonts w:ascii="Arial" w:hAnsi="Arial" w:cs="Arial"/>
          <w:b/>
          <w:sz w:val="24"/>
          <w:szCs w:val="24"/>
        </w:rPr>
        <w:t>Тимиряев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35F72" w:rsidRDefault="00F35F72" w:rsidP="00F35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F72" w:rsidRDefault="00F35F72" w:rsidP="00F35F72">
      <w:pPr>
        <w:spacing w:after="0" w:line="240" w:lineRule="auto"/>
        <w:jc w:val="both"/>
        <w:rPr>
          <w:sz w:val="20"/>
          <w:szCs w:val="20"/>
        </w:rPr>
      </w:pPr>
    </w:p>
    <w:p w:rsidR="00F35F72" w:rsidRDefault="00F35F72" w:rsidP="00F35F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Әзерләде һәм бастырды</w:t>
      </w:r>
    </w:p>
    <w:p w:rsidR="00F35F72" w:rsidRDefault="00F35F72" w:rsidP="00F35F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Ю.С. </w:t>
      </w:r>
      <w:proofErr w:type="spellStart"/>
      <w:r>
        <w:rPr>
          <w:rFonts w:ascii="Arial" w:hAnsi="Arial" w:cs="Arial"/>
          <w:sz w:val="20"/>
          <w:szCs w:val="20"/>
        </w:rPr>
        <w:t>Лыкина</w:t>
      </w:r>
      <w:proofErr w:type="spellEnd"/>
    </w:p>
    <w:p w:rsidR="00F35F72" w:rsidRDefault="00F35F72" w:rsidP="00F35F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нөсхәдә</w:t>
      </w:r>
      <w:proofErr w:type="spellEnd"/>
    </w:p>
    <w:p w:rsidR="00F35F72" w:rsidRDefault="00F35F72" w:rsidP="00F35F72">
      <w:pPr>
        <w:spacing w:after="0" w:line="240" w:lineRule="auto"/>
        <w:jc w:val="both"/>
        <w:rPr>
          <w:sz w:val="16"/>
          <w:szCs w:val="16"/>
        </w:rPr>
      </w:pPr>
    </w:p>
    <w:p w:rsidR="00CE3FFF" w:rsidRPr="00BA445C" w:rsidRDefault="00CE3FFF" w:rsidP="00015B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E3FFF" w:rsidRPr="00BA445C" w:rsidSect="00015B9D">
      <w:pgSz w:w="11906" w:h="16838"/>
      <w:pgMar w:top="142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E2"/>
    <w:multiLevelType w:val="hybridMultilevel"/>
    <w:tmpl w:val="8DD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33D"/>
    <w:multiLevelType w:val="hybridMultilevel"/>
    <w:tmpl w:val="7FB84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A"/>
    <w:rsid w:val="00005BAA"/>
    <w:rsid w:val="00015B9D"/>
    <w:rsid w:val="00042121"/>
    <w:rsid w:val="000D3878"/>
    <w:rsid w:val="000F38A3"/>
    <w:rsid w:val="00120B1F"/>
    <w:rsid w:val="00207D59"/>
    <w:rsid w:val="00227DE9"/>
    <w:rsid w:val="0023633E"/>
    <w:rsid w:val="00263C56"/>
    <w:rsid w:val="002945A2"/>
    <w:rsid w:val="002D4999"/>
    <w:rsid w:val="002F74A9"/>
    <w:rsid w:val="0032414E"/>
    <w:rsid w:val="003979C1"/>
    <w:rsid w:val="003A240F"/>
    <w:rsid w:val="003C27C1"/>
    <w:rsid w:val="003E468F"/>
    <w:rsid w:val="00433A14"/>
    <w:rsid w:val="00453465"/>
    <w:rsid w:val="004811ED"/>
    <w:rsid w:val="004C1EB0"/>
    <w:rsid w:val="004D5E27"/>
    <w:rsid w:val="00521295"/>
    <w:rsid w:val="00527404"/>
    <w:rsid w:val="00582454"/>
    <w:rsid w:val="005916DF"/>
    <w:rsid w:val="005A2303"/>
    <w:rsid w:val="005F481B"/>
    <w:rsid w:val="006613AC"/>
    <w:rsid w:val="006B7DC8"/>
    <w:rsid w:val="006D6276"/>
    <w:rsid w:val="007B79B9"/>
    <w:rsid w:val="007C0D40"/>
    <w:rsid w:val="00875FC4"/>
    <w:rsid w:val="00883AF2"/>
    <w:rsid w:val="008B482E"/>
    <w:rsid w:val="008E4410"/>
    <w:rsid w:val="008F2706"/>
    <w:rsid w:val="009760FB"/>
    <w:rsid w:val="009E1AC6"/>
    <w:rsid w:val="00A03B29"/>
    <w:rsid w:val="00A75555"/>
    <w:rsid w:val="00A809B4"/>
    <w:rsid w:val="00A816AD"/>
    <w:rsid w:val="00A834B8"/>
    <w:rsid w:val="00AB696C"/>
    <w:rsid w:val="00AE4296"/>
    <w:rsid w:val="00B1760B"/>
    <w:rsid w:val="00BA445C"/>
    <w:rsid w:val="00BA46F1"/>
    <w:rsid w:val="00C6280C"/>
    <w:rsid w:val="00C733B6"/>
    <w:rsid w:val="00CB1080"/>
    <w:rsid w:val="00CD5E32"/>
    <w:rsid w:val="00CE3FFF"/>
    <w:rsid w:val="00D57C72"/>
    <w:rsid w:val="00D74D02"/>
    <w:rsid w:val="00DA24B4"/>
    <w:rsid w:val="00DE4916"/>
    <w:rsid w:val="00EB252E"/>
    <w:rsid w:val="00F308DA"/>
    <w:rsid w:val="00F35F72"/>
    <w:rsid w:val="00F83A0C"/>
    <w:rsid w:val="00FB4458"/>
    <w:rsid w:val="00FC2E4C"/>
    <w:rsid w:val="00FD0D58"/>
    <w:rsid w:val="00FD21E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60;&#1083;&#1102;&#1088;&#1072;\&#1056;&#1072;&#1073;&#1086;&#1095;&#1080;&#1081;%20&#1089;&#1090;&#1086;&#1083;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F5C3-3F78-457D-9E26-9A2E8E3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IT</cp:lastModifiedBy>
  <cp:revision>2</cp:revision>
  <cp:lastPrinted>2019-04-01T08:18:00Z</cp:lastPrinted>
  <dcterms:created xsi:type="dcterms:W3CDTF">2019-04-16T06:40:00Z</dcterms:created>
  <dcterms:modified xsi:type="dcterms:W3CDTF">2019-04-16T06:40:00Z</dcterms:modified>
</cp:coreProperties>
</file>