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BB" w:rsidRPr="000900BB" w:rsidRDefault="000900BB" w:rsidP="000900B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0BB" w:rsidRPr="000900BB" w:rsidRDefault="000900BB" w:rsidP="000900B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1606550</wp:posOffset>
                </wp:positionV>
                <wp:extent cx="904875" cy="400050"/>
                <wp:effectExtent l="0" t="317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0BB" w:rsidRDefault="000900BB" w:rsidP="000900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28.2pt;margin-top:126.5pt;width:71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gGwwIAALg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" filled="f" stroked="f">
                <v:textbox>
                  <w:txbxContent>
                    <w:p w:rsidR="000900BB" w:rsidRDefault="000900BB" w:rsidP="000900B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1606550</wp:posOffset>
                </wp:positionV>
                <wp:extent cx="771525" cy="342900"/>
                <wp:effectExtent l="0" t="317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0BB" w:rsidRDefault="000900BB" w:rsidP="000900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73.95pt;margin-top:126.5pt;width:60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JFxQIAAL8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" filled="f" stroked="f">
                <v:textbox>
                  <w:txbxContent>
                    <w:p w:rsidR="000900BB" w:rsidRDefault="000900BB" w:rsidP="000900BB"/>
                  </w:txbxContent>
                </v:textbox>
              </v:shape>
            </w:pict>
          </mc:Fallback>
        </mc:AlternateContent>
      </w:r>
    </w:p>
    <w:p w:rsidR="000900BB" w:rsidRPr="000900BB" w:rsidRDefault="001B38CB" w:rsidP="000900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1694815</wp:posOffset>
                </wp:positionV>
                <wp:extent cx="4991100" cy="304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8CB" w:rsidRPr="001B38CB" w:rsidRDefault="001B38C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02.08.2017 года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Pr="001B38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24-255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8" type="#_x0000_t202" style="position:absolute;left:0;text-align:left;margin-left:35.7pt;margin-top:133.45pt;width:393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" fillcolor="white [3201]" stroked="f" strokeweight=".5pt">
                <v:fill opacity="0"/>
                <v:textbox>
                  <w:txbxContent>
                    <w:p w:rsidR="001B38CB" w:rsidRPr="001B38CB" w:rsidRDefault="001B38C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02.08.2017 года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Pr="001B38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24-255</w:t>
                      </w:r>
                    </w:p>
                  </w:txbxContent>
                </v:textbox>
              </v:shape>
            </w:pict>
          </mc:Fallback>
        </mc:AlternateContent>
      </w:r>
      <w:r w:rsidR="004A205C" w:rsidRPr="000900BB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3C0DF4A" wp14:editId="49430E2C">
            <wp:simplePos x="0" y="0"/>
            <wp:positionH relativeFrom="column">
              <wp:posOffset>-184785</wp:posOffset>
            </wp:positionH>
            <wp:positionV relativeFrom="paragraph">
              <wp:posOffset>168910</wp:posOffset>
            </wp:positionV>
            <wp:extent cx="6410325" cy="2132330"/>
            <wp:effectExtent l="0" t="0" r="9525" b="0"/>
            <wp:wrapSquare wrapText="bothSides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0BB" w:rsidRPr="000900BB" w:rsidRDefault="000900BB" w:rsidP="000900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</w:t>
      </w:r>
    </w:p>
    <w:p w:rsidR="000900BB" w:rsidRPr="000900BB" w:rsidRDefault="000900BB" w:rsidP="000900B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Положение о Контрольно-счетной Палате  Верхнеуслонского муниципального района, утвержденное Решением Совета </w:t>
      </w:r>
    </w:p>
    <w:p w:rsidR="000900BB" w:rsidRPr="000900BB" w:rsidRDefault="000900BB" w:rsidP="000900B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Верхнеуслонского муниципального района </w:t>
      </w:r>
    </w:p>
    <w:p w:rsidR="000900BB" w:rsidRPr="000900BB" w:rsidRDefault="000900BB" w:rsidP="000900B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11 июля 2011 года № 13-133 </w:t>
      </w:r>
    </w:p>
    <w:p w:rsidR="000900BB" w:rsidRPr="000900BB" w:rsidRDefault="000900BB" w:rsidP="000900B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EA2" w:rsidRDefault="000900BB" w:rsidP="007332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ст.35, 43 Федерального закона «Об общих принципах организации местного самоуправления в Российской Федерации», </w:t>
      </w:r>
      <w:r w:rsidR="00146EA2">
        <w:rPr>
          <w:rFonts w:ascii="Times New Roman" w:hAnsi="Times New Roman" w:cs="Times New Roman"/>
          <w:sz w:val="28"/>
          <w:szCs w:val="28"/>
        </w:rPr>
        <w:t>Федеральным законом от 07.02.2011 № 6-ФЗ "Об общих принципах организации и деятельности контрольно-счетных органов субъектов Российской Федерации и муниципальных образований",</w:t>
      </w:r>
    </w:p>
    <w:p w:rsidR="000900BB" w:rsidRPr="00146EA2" w:rsidRDefault="00146EA2" w:rsidP="00146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0900BB" w:rsidRPr="0014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</w:t>
      </w:r>
    </w:p>
    <w:p w:rsidR="000900BB" w:rsidRPr="000900BB" w:rsidRDefault="000900BB" w:rsidP="00146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 муниципального района</w:t>
      </w:r>
    </w:p>
    <w:p w:rsidR="000900BB" w:rsidRPr="000900BB" w:rsidRDefault="000900BB" w:rsidP="00146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решил:</w:t>
      </w:r>
    </w:p>
    <w:p w:rsidR="000900BB" w:rsidRPr="000900BB" w:rsidRDefault="000900BB" w:rsidP="000900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Контрольно-счетной Палате  Верхнеуслонского муниципального района, утвержденное решением Совета Верхнеуслонского муниципального района от 11 июля 2011 года № 13-133  следующие изменения:</w:t>
      </w:r>
    </w:p>
    <w:p w:rsidR="000900BB" w:rsidRPr="000900BB" w:rsidRDefault="000900BB" w:rsidP="000900BB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72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с</w:t>
      </w:r>
      <w:r w:rsidRPr="000900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8C22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2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дополнить </w:t>
      </w:r>
      <w:r w:rsidR="00172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90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8 следующего содержания:</w:t>
      </w:r>
    </w:p>
    <w:p w:rsidR="000900BB" w:rsidRDefault="000900BB" w:rsidP="000900BB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7" w:history="1">
        <w:r w:rsidRPr="00090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9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"О противодействии коррупции", Федеральным </w:t>
      </w:r>
      <w:hyperlink r:id="rId8" w:history="1">
        <w:r w:rsidRPr="00090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9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090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9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№ 79-ФЗ "О запрете отдельным категориям лиц открывать и иметь счета (вклады), хранить</w:t>
      </w:r>
      <w:proofErr w:type="gramEnd"/>
      <w:r w:rsidRPr="0009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</w:t>
      </w:r>
      <w:r w:rsidR="00E139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инструментами";</w:t>
      </w:r>
    </w:p>
    <w:p w:rsidR="00E13990" w:rsidRDefault="00E13990" w:rsidP="00B95798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4 статьи 15 Положения дополнить абзацем следующего содержания:</w:t>
      </w:r>
    </w:p>
    <w:p w:rsidR="00E13990" w:rsidRPr="00E13990" w:rsidRDefault="00E13990" w:rsidP="00B9579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«Председатель Контрольн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798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Pr="00E13990">
        <w:rPr>
          <w:rFonts w:ascii="Times New Roman" w:hAnsi="Times New Roman" w:cs="Times New Roman"/>
          <w:sz w:val="28"/>
          <w:szCs w:val="28"/>
        </w:rPr>
        <w:t xml:space="preserve">обязан соблюдать ограничения, запреты, исполнять обязанности, которые установлены Федеральным </w:t>
      </w:r>
      <w:hyperlink r:id="rId10" w:history="1">
        <w:r w:rsidRPr="00E139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3990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3990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Федеральным </w:t>
      </w:r>
      <w:hyperlink r:id="rId11" w:history="1">
        <w:r w:rsidRPr="00E139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3990">
        <w:rPr>
          <w:rFonts w:ascii="Times New Roman" w:hAnsi="Times New Roman" w:cs="Times New Roman"/>
          <w:sz w:val="28"/>
          <w:szCs w:val="28"/>
        </w:rPr>
        <w:t xml:space="preserve"> от 3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3990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E139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3990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3990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900BB" w:rsidRPr="000900BB" w:rsidRDefault="000900BB" w:rsidP="00B9579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0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текст Положения о Контрольно-счетной Палате  Верхнеуслонского муниципального района в новой редакции (Приложение № 1).</w:t>
      </w:r>
    </w:p>
    <w:p w:rsidR="000900BB" w:rsidRPr="000900BB" w:rsidRDefault="000900BB" w:rsidP="00B9579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90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090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данное решение на официальном сайте </w:t>
      </w:r>
      <w:r w:rsidRPr="00090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 муниципального района  и на официальном портале правовой информации Республики Татарстан.</w:t>
      </w:r>
    </w:p>
    <w:p w:rsidR="000900BB" w:rsidRPr="000900BB" w:rsidRDefault="000900BB" w:rsidP="00090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0BB" w:rsidRPr="000900BB" w:rsidRDefault="000900BB" w:rsidP="00090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0BB" w:rsidRPr="000900BB" w:rsidRDefault="000900BB" w:rsidP="00090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0BB" w:rsidRPr="000900BB" w:rsidRDefault="000900BB" w:rsidP="00090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0BB" w:rsidRPr="000900BB" w:rsidRDefault="000900BB" w:rsidP="00090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0BB" w:rsidRPr="000900BB" w:rsidRDefault="000900BB" w:rsidP="000900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Совета,</w:t>
      </w:r>
    </w:p>
    <w:p w:rsidR="000900BB" w:rsidRPr="000900BB" w:rsidRDefault="000900BB" w:rsidP="000900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Верхнеуслонского </w:t>
      </w:r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090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М.Г. </w:t>
      </w:r>
      <w:proofErr w:type="spellStart"/>
      <w:r w:rsidRPr="00090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BB" w:rsidRPr="000900BB" w:rsidRDefault="000900BB" w:rsidP="000900BB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BB" w:rsidRPr="000900BB" w:rsidRDefault="000900BB" w:rsidP="000900BB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0900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00BB">
        <w:rPr>
          <w:rFonts w:ascii="Times New Roman" w:eastAsia="Calibri" w:hAnsi="Times New Roman" w:cs="Times New Roman"/>
          <w:sz w:val="24"/>
          <w:szCs w:val="24"/>
        </w:rPr>
        <w:t xml:space="preserve">Приложение № 1 </w:t>
      </w:r>
    </w:p>
    <w:p w:rsidR="000900BB" w:rsidRPr="000900BB" w:rsidRDefault="000900BB" w:rsidP="000900BB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0900BB">
        <w:rPr>
          <w:rFonts w:ascii="Times New Roman" w:eastAsia="Calibri" w:hAnsi="Times New Roman" w:cs="Times New Roman"/>
          <w:sz w:val="24"/>
          <w:szCs w:val="24"/>
        </w:rPr>
        <w:t xml:space="preserve"> к решению </w:t>
      </w:r>
    </w:p>
    <w:p w:rsidR="000900BB" w:rsidRPr="000900BB" w:rsidRDefault="000900BB" w:rsidP="000900BB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0900BB">
        <w:rPr>
          <w:rFonts w:ascii="Times New Roman" w:eastAsia="Calibri" w:hAnsi="Times New Roman" w:cs="Times New Roman"/>
          <w:sz w:val="24"/>
          <w:szCs w:val="24"/>
        </w:rPr>
        <w:t xml:space="preserve"> Совета Верхнеуслонского</w:t>
      </w:r>
    </w:p>
    <w:p w:rsidR="000900BB" w:rsidRPr="000900BB" w:rsidRDefault="000900BB" w:rsidP="000900BB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0900B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0900BB" w:rsidRPr="000900BB" w:rsidRDefault="000900BB" w:rsidP="000900BB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0900BB">
        <w:rPr>
          <w:rFonts w:ascii="Times New Roman" w:eastAsia="Calibri" w:hAnsi="Times New Roman" w:cs="Times New Roman"/>
          <w:sz w:val="24"/>
          <w:szCs w:val="24"/>
        </w:rPr>
        <w:t xml:space="preserve"> от  «</w:t>
      </w:r>
      <w:r w:rsidR="001B38CB">
        <w:rPr>
          <w:rFonts w:ascii="Times New Roman" w:eastAsia="Calibri" w:hAnsi="Times New Roman" w:cs="Times New Roman"/>
          <w:sz w:val="24"/>
          <w:szCs w:val="24"/>
        </w:rPr>
        <w:t>02</w:t>
      </w:r>
      <w:r w:rsidRPr="000900B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B38CB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0900BB">
        <w:rPr>
          <w:rFonts w:ascii="Times New Roman" w:eastAsia="Calibri" w:hAnsi="Times New Roman" w:cs="Times New Roman"/>
          <w:sz w:val="24"/>
          <w:szCs w:val="24"/>
        </w:rPr>
        <w:t xml:space="preserve">  2017 г. №  </w:t>
      </w:r>
      <w:r w:rsidR="001B38CB">
        <w:rPr>
          <w:rFonts w:ascii="Times New Roman" w:eastAsia="Calibri" w:hAnsi="Times New Roman" w:cs="Times New Roman"/>
          <w:sz w:val="24"/>
          <w:szCs w:val="24"/>
        </w:rPr>
        <w:t>24-255</w:t>
      </w:r>
      <w:bookmarkStart w:id="0" w:name="_GoBack"/>
      <w:bookmarkEnd w:id="0"/>
      <w:r w:rsidRPr="000900B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900BB" w:rsidRPr="000900BB" w:rsidRDefault="000900BB" w:rsidP="000900BB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0BB" w:rsidRPr="000900BB" w:rsidRDefault="000900BB" w:rsidP="00090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0BB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0900BB" w:rsidRPr="000900BB" w:rsidRDefault="000900BB" w:rsidP="00090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0900BB">
        <w:rPr>
          <w:rFonts w:ascii="Times New Roman" w:eastAsia="Calibri" w:hAnsi="Times New Roman" w:cs="Times New Roman"/>
          <w:b/>
          <w:spacing w:val="-1"/>
          <w:sz w:val="28"/>
          <w:szCs w:val="28"/>
        </w:rPr>
        <w:t>о Контрольно-счетной Палате</w:t>
      </w:r>
    </w:p>
    <w:p w:rsidR="000900BB" w:rsidRPr="000900BB" w:rsidRDefault="000900BB" w:rsidP="00090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0900BB">
        <w:rPr>
          <w:rFonts w:ascii="Times New Roman" w:eastAsia="Calibri" w:hAnsi="Times New Roman" w:cs="Times New Roman"/>
          <w:b/>
          <w:spacing w:val="-1"/>
          <w:sz w:val="28"/>
          <w:szCs w:val="28"/>
        </w:rPr>
        <w:t>Верхнеуслонского муниципального района Республики Татарстан</w:t>
      </w:r>
    </w:p>
    <w:p w:rsidR="000900BB" w:rsidRPr="000900BB" w:rsidRDefault="000900BB" w:rsidP="000900BB">
      <w:pPr>
        <w:spacing w:after="0" w:line="240" w:lineRule="auto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900BB" w:rsidRPr="000900BB" w:rsidTr="00210755">
        <w:tc>
          <w:tcPr>
            <w:tcW w:w="1728" w:type="dxa"/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Статья 1. </w:t>
            </w:r>
          </w:p>
        </w:tc>
        <w:tc>
          <w:tcPr>
            <w:tcW w:w="6732" w:type="dxa"/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Статус Контрольно-счетной Палаты</w:t>
            </w:r>
            <w:r w:rsidRPr="00090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Верхнеуслонского муниципального района Республики Татарстан</w:t>
            </w:r>
          </w:p>
        </w:tc>
      </w:tr>
    </w:tbl>
    <w:p w:rsidR="000900BB" w:rsidRPr="000900BB" w:rsidRDefault="000900BB" w:rsidP="000900B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1. Контрольно-счетная Палата  Верхнеуслонского муниципального района Республики Татарстан (далее – Контрольно-счетная Палата) </w:t>
      </w:r>
      <w:r w:rsidRPr="000900BB">
        <w:rPr>
          <w:rFonts w:ascii="Times New Roman" w:eastAsia="Calibri" w:hAnsi="Times New Roman" w:cs="Times New Roman"/>
          <w:spacing w:val="-4"/>
          <w:sz w:val="28"/>
          <w:szCs w:val="28"/>
        </w:rPr>
        <w:t>является постоянно действующим органом внешнего муниципального финансового контроля, образуется Советом Верхнеуслонского</w:t>
      </w:r>
      <w:r w:rsidRPr="000900B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муниципального района (далее - Совет Района) и ему подотчетна.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31"/>
          <w:sz w:val="28"/>
          <w:szCs w:val="28"/>
        </w:rPr>
      </w:pPr>
      <w:r w:rsidRPr="000900BB">
        <w:rPr>
          <w:rFonts w:ascii="Times New Roman" w:eastAsia="Calibri" w:hAnsi="Times New Roman" w:cs="Times New Roman"/>
          <w:spacing w:val="-5"/>
          <w:sz w:val="28"/>
          <w:szCs w:val="28"/>
        </w:rPr>
        <w:t>Контрольно-счетная Палата является муниципальным казенным учреждением.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2. Контрольно-счетная Палата обладает организационной и </w:t>
      </w: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функциональной </w:t>
      </w:r>
      <w:proofErr w:type="gramStart"/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>независимостью</w:t>
      </w:r>
      <w:proofErr w:type="gramEnd"/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и осуществляют свою деятельность </w:t>
      </w:r>
      <w:r w:rsidRPr="000900BB">
        <w:rPr>
          <w:rFonts w:ascii="Times New Roman" w:eastAsia="Calibri" w:hAnsi="Times New Roman" w:cs="Times New Roman"/>
          <w:sz w:val="28"/>
          <w:szCs w:val="28"/>
        </w:rPr>
        <w:t>самостоятельно.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6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3. Деятельность Контрольно-счетной Палаты не может быть приостановлена, в том числе в связи с истечением срока или досрочным прекращением полномочий представительного органа муниципального образования.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4. Контрольно-счетная Палата является органом местного самоуправления, обладает правами юридического лица,  </w:t>
      </w: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имеют гербовую печать и бланки со </w:t>
      </w: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>своим наименованием и с изображением герба Района установленного образца</w:t>
      </w:r>
      <w:r w:rsidRPr="000900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5. Контрольно-счетная Палата обладает правом правотворческой инициативы по вопросам своей деятельности.</w:t>
      </w:r>
    </w:p>
    <w:p w:rsidR="000900BB" w:rsidRPr="000900BB" w:rsidRDefault="000900BB" w:rsidP="000900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900BB" w:rsidRPr="000900BB" w:rsidTr="0021075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Статья 2.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Правовые основы деятельности Контрольно-счетной  Палаты</w:t>
            </w:r>
          </w:p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</w:tbl>
    <w:p w:rsidR="000900BB" w:rsidRPr="000900BB" w:rsidRDefault="000900BB" w:rsidP="00B957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0BB" w:rsidRPr="000900BB" w:rsidRDefault="000900BB" w:rsidP="00B9579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осуществляет свою деятельность на основе </w:t>
      </w:r>
      <w:r w:rsidRPr="000900BB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Конституции Российской Федерации, федерального законодательства, </w:t>
      </w:r>
      <w:r w:rsidRPr="000900BB">
        <w:rPr>
          <w:rFonts w:ascii="Times New Roman" w:eastAsia="Calibri" w:hAnsi="Times New Roman" w:cs="Times New Roman"/>
          <w:spacing w:val="5"/>
          <w:sz w:val="28"/>
          <w:szCs w:val="28"/>
        </w:rPr>
        <w:t>законов и иных нормативных правовых актов Республики Татарстан, устава Верхнеуслонского муниципального района, настоящего Положения и иных муниципальных правовых актов.</w:t>
      </w:r>
    </w:p>
    <w:p w:rsidR="000900BB" w:rsidRPr="000900BB" w:rsidRDefault="000900BB" w:rsidP="000900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900BB" w:rsidRPr="000900BB" w:rsidTr="0021075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Статья 3.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 xml:space="preserve">Принципы деятельности Контрольно-счетной Палаты </w:t>
            </w:r>
          </w:p>
        </w:tc>
      </w:tr>
    </w:tbl>
    <w:p w:rsidR="000900BB" w:rsidRPr="000900BB" w:rsidRDefault="000900BB" w:rsidP="000900BB">
      <w:pPr>
        <w:spacing w:after="0" w:line="240" w:lineRule="auto"/>
        <w:ind w:left="-207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0900BB" w:rsidRPr="000900BB" w:rsidRDefault="000900BB" w:rsidP="000900B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0900BB">
        <w:rPr>
          <w:rFonts w:ascii="Times New Roman" w:eastAsia="Calibri" w:hAnsi="Times New Roman" w:cs="Times New Roman"/>
          <w:spacing w:val="-5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0900BB" w:rsidRPr="000900BB" w:rsidRDefault="000900BB" w:rsidP="000900B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900BB" w:rsidRPr="000900BB" w:rsidTr="0021075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Статья 4.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Состав Контрольно-счетной Палаты</w:t>
            </w:r>
          </w:p>
        </w:tc>
      </w:tr>
    </w:tbl>
    <w:p w:rsidR="000900BB" w:rsidRPr="000900BB" w:rsidRDefault="000900BB" w:rsidP="000900B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1. Контрольно-счетная Палата образуется в составе председателя и аппарата Контрольно-счетной Палаты. 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2. Председатель и работники аппарата  Контрольно-счетной Палаты являются лицами, замещающими муниципальные должности.  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3. Срок полномочий председателя Контрольно-счетной Палаты составляет пять  лет.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4. В состав аппарата Контрольно-счетной Палаты входят инспекторы </w:t>
      </w: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и иные штатные работники. На инспекторов Контрольно-счетной Палаты  </w:t>
      </w: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возлагаются обязанности по организации и непосредственному проведению внешнего муниципального финансового контроля.  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5. Права, обязанности и ответственность работников аппарата Контрольно-счетной Палаты определяются федеральным законодательством, </w:t>
      </w:r>
      <w:r w:rsidRPr="000900BB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 и Республики Татарстан о муниципальной службе, настоящим Положением и регламентом Контрольно-счетной Палаты.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6. Штатная численность Контрольно-счетной Палаты  устанавливается Советом Района по предложению председателя Контрольно-счетной Палаты. </w:t>
      </w:r>
    </w:p>
    <w:p w:rsidR="000900BB" w:rsidRPr="000900BB" w:rsidRDefault="000900BB" w:rsidP="000900B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800"/>
        <w:gridCol w:w="6838"/>
      </w:tblGrid>
      <w:tr w:rsidR="000900BB" w:rsidRPr="000900BB" w:rsidTr="00210755">
        <w:tc>
          <w:tcPr>
            <w:tcW w:w="1800" w:type="dxa"/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Статья   5.</w:t>
            </w:r>
          </w:p>
        </w:tc>
        <w:tc>
          <w:tcPr>
            <w:tcW w:w="6838" w:type="dxa"/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Порядок назначения на должность председателя  Контрольно-счетной Палаты</w:t>
            </w:r>
          </w:p>
        </w:tc>
      </w:tr>
    </w:tbl>
    <w:p w:rsidR="000900BB" w:rsidRPr="000900BB" w:rsidRDefault="000900BB" w:rsidP="000900BB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Председатель  Контрольно-счетной Палаты </w:t>
      </w: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назначается на </w:t>
      </w:r>
      <w:r w:rsidRPr="000900BB">
        <w:rPr>
          <w:rFonts w:ascii="Times New Roman" w:eastAsia="Calibri" w:hAnsi="Times New Roman" w:cs="Times New Roman"/>
          <w:spacing w:val="-4"/>
          <w:sz w:val="28"/>
          <w:szCs w:val="28"/>
        </w:rPr>
        <w:t>должность решением Совета Района</w:t>
      </w: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8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Председателю Палаты предоставляется ежегодный основной и дополнительный отпуска на основании распоряжения Главы Верхнеуслонского муниципального района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2. Предложения о кандидатурах на должность председателя Контрольно-счетной Палаты </w:t>
      </w:r>
      <w:r w:rsidRPr="000900BB">
        <w:rPr>
          <w:rFonts w:ascii="Times New Roman" w:eastAsia="Calibri" w:hAnsi="Times New Roman" w:cs="Times New Roman"/>
          <w:spacing w:val="-4"/>
          <w:sz w:val="28"/>
          <w:szCs w:val="28"/>
        </w:rPr>
        <w:t>вносятся в Совет Района</w:t>
      </w:r>
      <w:r w:rsidRPr="000900B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900B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1) Главой Верхнеуслонского  муниципального района; 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2)депутатами Совета района -  </w:t>
      </w:r>
      <w:r w:rsidRPr="000900B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не менее одной </w:t>
      </w:r>
      <w:r w:rsidRPr="000900BB">
        <w:rPr>
          <w:rFonts w:ascii="Times New Roman" w:eastAsia="Calibri" w:hAnsi="Times New Roman" w:cs="Times New Roman"/>
          <w:sz w:val="28"/>
          <w:szCs w:val="28"/>
        </w:rPr>
        <w:t>трети от установленного числа депутатов Совета Района;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pacing w:val="-17"/>
          <w:sz w:val="28"/>
          <w:szCs w:val="28"/>
        </w:rPr>
        <w:t>3.</w:t>
      </w: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 Кандидатуры на должность председателя Контрольно-счетной Палаты представляются в  Совет Района, перечисленными в части 2 настоящей статьи, не </w:t>
      </w:r>
      <w:proofErr w:type="gramStart"/>
      <w:r w:rsidRPr="000900BB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 чем за два месяца до истечения полномочий действующего председателя Контрольно-счетной Палаты.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lastRenderedPageBreak/>
        <w:t>4. При рассмотрении кандидатур, представленных на должность председателя Контрольно-счетной Палаты, Совет Района вправе запрашивать мнение председателя Счетной  Палаты Республики Татарстан о соответствии представленных кандидатур квалификационным требованиям, установленным статьей 6 настоящего Положения.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5. Порядок рассмотрения кандидатур на должности председателя  Контрольно-счетной Палаты устанавливается регламентом Совета Района.</w:t>
      </w:r>
    </w:p>
    <w:p w:rsidR="000900BB" w:rsidRPr="000900BB" w:rsidRDefault="000900BB" w:rsidP="000900B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900BB" w:rsidRPr="000900BB" w:rsidTr="0021075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Статья 6</w:t>
            </w:r>
            <w:r w:rsidRPr="000900B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 xml:space="preserve">Требования к кандидатурам на должности </w:t>
            </w:r>
            <w:r w:rsidRPr="000900BB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</w:rPr>
              <w:t xml:space="preserve">председателя  Контрольно-счетной Палаты </w:t>
            </w:r>
          </w:p>
        </w:tc>
      </w:tr>
      <w:tr w:rsidR="000900BB" w:rsidRPr="000900BB" w:rsidTr="0021075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</w:tbl>
    <w:p w:rsidR="000900BB" w:rsidRPr="000900BB" w:rsidRDefault="000900BB" w:rsidP="000900B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1. На должность председателя  Контрольно-счетной Палаты </w:t>
      </w: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назначаются граждане Российской Федерации, имеющие высшее образование и опыт работы в </w:t>
      </w: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области государственного, муниципального управления, государственного, </w:t>
      </w:r>
      <w:r w:rsidRPr="000900BB">
        <w:rPr>
          <w:rFonts w:ascii="Times New Roman" w:eastAsia="Calibri" w:hAnsi="Times New Roman" w:cs="Times New Roman"/>
          <w:sz w:val="28"/>
          <w:szCs w:val="28"/>
        </w:rPr>
        <w:t>муниципального контроля (аудита), экономики, финансов, юриспруденции не менее пяти лет.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>2. Гражданин Российской Федерации не может быть назначен на</w:t>
      </w: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br/>
        <w:t xml:space="preserve">должность председателя  Контрольно-счетной Палаты </w:t>
      </w:r>
      <w:r w:rsidRPr="000900BB">
        <w:rPr>
          <w:rFonts w:ascii="Times New Roman" w:eastAsia="Calibri" w:hAnsi="Times New Roman" w:cs="Times New Roman"/>
          <w:sz w:val="28"/>
          <w:szCs w:val="28"/>
        </w:rPr>
        <w:t>в случае: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3"/>
          <w:sz w:val="28"/>
          <w:szCs w:val="28"/>
        </w:rPr>
      </w:pP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>1) наличия у него неснятой или непогашенной судимости;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2) признания его недееспособным или ограниченно дееспособным </w:t>
      </w:r>
      <w:r w:rsidRPr="000900BB">
        <w:rPr>
          <w:rFonts w:ascii="Times New Roman" w:eastAsia="Calibri" w:hAnsi="Times New Roman" w:cs="Times New Roman"/>
          <w:sz w:val="28"/>
          <w:szCs w:val="28"/>
        </w:rPr>
        <w:t>решением суда, вступившим в законную силу;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0900BB">
        <w:rPr>
          <w:rFonts w:ascii="Times New Roman" w:eastAsia="Calibri" w:hAnsi="Times New Roman" w:cs="Times New Roman"/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0900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4) выхода из гражданства Российской Федерации или приобретения </w:t>
      </w:r>
      <w:r w:rsidRPr="000900BB">
        <w:rPr>
          <w:rFonts w:ascii="Times New Roman" w:eastAsia="Calibri" w:hAnsi="Times New Roman" w:cs="Times New Roman"/>
          <w:sz w:val="28"/>
          <w:szCs w:val="28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pacing w:val="-17"/>
          <w:sz w:val="28"/>
          <w:szCs w:val="28"/>
        </w:rPr>
        <w:t>3.</w:t>
      </w:r>
      <w:r w:rsidRPr="000900BB">
        <w:rPr>
          <w:rFonts w:ascii="Times New Roman" w:eastAsia="Calibri" w:hAnsi="Times New Roman" w:cs="Times New Roman"/>
          <w:sz w:val="28"/>
          <w:szCs w:val="28"/>
        </w:rPr>
        <w:tab/>
        <w:t xml:space="preserve">Председатель  Контрольно-счетной Палаты не может </w:t>
      </w: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>состоять в близком родстве или свойстве (родители, супруги, дети, братья, сестры, а также братья, сестры, родители и дети супругов) с</w:t>
      </w: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 главой Верхнеуслонского муниципального района,  Руководителем Исполнительного комитета Верхнеуслонского муниципального района, руководителями судебных и правоохранительных органов, расположенных на территории Верхнеуслонского муниципального района. 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0900B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4. Председатель  Контрольно-счетной Палаты  </w:t>
      </w:r>
      <w:r w:rsidRPr="000900BB">
        <w:rPr>
          <w:rFonts w:ascii="Times New Roman" w:eastAsia="Calibri" w:hAnsi="Times New Roman" w:cs="Times New Roman"/>
          <w:sz w:val="28"/>
          <w:szCs w:val="28"/>
        </w:rPr>
        <w:t>не     может     заниматься     другой     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0900BB">
        <w:rPr>
          <w:rFonts w:ascii="Times New Roman" w:eastAsia="Calibri" w:hAnsi="Times New Roman" w:cs="Times New Roman"/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0900BB">
        <w:rPr>
          <w:rFonts w:ascii="Times New Roman" w:eastAsia="Calibri" w:hAnsi="Times New Roman" w:cs="Times New Roman"/>
          <w:sz w:val="28"/>
          <w:szCs w:val="28"/>
        </w:rPr>
        <w:t>Председатель  Контрольно-счетной Палаты, а также лица, претендующие на замещение указанной должности, обязаны представлять сведения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Татарстан, муниципальными нормативными правовыми актами для лиц, замещающих муниципальные должности.</w:t>
      </w:r>
      <w:proofErr w:type="gramEnd"/>
    </w:p>
    <w:p w:rsidR="000900BB" w:rsidRPr="000900BB" w:rsidRDefault="000900BB" w:rsidP="000900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900BB" w:rsidRPr="000900BB" w:rsidTr="0021075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Статья 7</w:t>
            </w:r>
            <w:r w:rsidRPr="000900B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Гарантии статуса должностных лиц Контрольно-счетной Палаты</w:t>
            </w:r>
          </w:p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900BB" w:rsidRPr="000900BB" w:rsidRDefault="000900BB" w:rsidP="000900B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1. Председатель  и инспекторы Контрольно-счетной Палаты являются должностными лицами Контрольно-счетной Палаты.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0900BB">
        <w:rPr>
          <w:rFonts w:ascii="Times New Roman" w:eastAsia="Calibri" w:hAnsi="Times New Roman" w:cs="Times New Roman"/>
          <w:sz w:val="28"/>
          <w:szCs w:val="28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Палаты,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Татарстан.</w:t>
      </w:r>
      <w:proofErr w:type="gramEnd"/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5. Председатель  Контрольно-счетной Палаты досрочно освобождается от должности на основании решения Совета Района в случае: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2) признания их недееспособным или ограниченно дееспособным вступившим в законную силу решением суда;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4) подачи письменного заявления об отставке;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0900BB">
        <w:rPr>
          <w:rFonts w:ascii="Times New Roman" w:eastAsia="Calibri" w:hAnsi="Times New Roman" w:cs="Times New Roman"/>
          <w:sz w:val="28"/>
          <w:szCs w:val="28"/>
        </w:rPr>
        <w:t>Федерации</w:t>
      </w:r>
      <w:proofErr w:type="gramEnd"/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</w:t>
      </w:r>
      <w:r w:rsidRPr="000900BB">
        <w:rPr>
          <w:rFonts w:ascii="Times New Roman" w:eastAsia="Calibri" w:hAnsi="Times New Roman" w:cs="Times New Roman"/>
          <w:sz w:val="28"/>
          <w:szCs w:val="28"/>
        </w:rPr>
        <w:lastRenderedPageBreak/>
        <w:t>досрочном освобождении проголосует большинство от установленного числа депутатов Совета Района;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7) выявления обстоятельств, предусмотренных частями 2 – 3 статьи 6 настоящего Положения.</w:t>
      </w:r>
    </w:p>
    <w:p w:rsidR="000900BB" w:rsidRPr="000900BB" w:rsidRDefault="000900BB" w:rsidP="0009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3" w:history="1">
        <w:r w:rsidRPr="00090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9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"О противодействии коррупции", Федеральным </w:t>
      </w:r>
      <w:hyperlink r:id="rId14" w:history="1">
        <w:r w:rsidRPr="00090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9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 w:rsidRPr="00090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9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№ 79-ФЗ "О запрете отдельным категориям лиц открывать и иметь счета (вклады), хранить</w:t>
      </w:r>
      <w:proofErr w:type="gramEnd"/>
      <w:r w:rsidRPr="0009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900BB" w:rsidRPr="000900BB" w:rsidRDefault="000900BB" w:rsidP="000900BB">
      <w:pPr>
        <w:spacing w:after="0" w:line="240" w:lineRule="auto"/>
        <w:rPr>
          <w:rFonts w:ascii="Times New Roman" w:eastAsia="Calibri" w:hAnsi="Times New Roman" w:cs="Times New Roman"/>
          <w:spacing w:val="-11"/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900BB" w:rsidRPr="000900BB" w:rsidTr="0021075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 xml:space="preserve">Статья 8.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Полномочия Контрольно-счетной Палаты</w:t>
            </w:r>
          </w:p>
        </w:tc>
      </w:tr>
    </w:tbl>
    <w:p w:rsidR="000900BB" w:rsidRPr="000900BB" w:rsidRDefault="000900BB" w:rsidP="000900B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1. Контрольно-счетная Палата осуществляет следующие полномочия: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gramStart"/>
      <w:r w:rsidRPr="000900B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Верхнеуслонского муниципального района;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2) экспертиза проектов бюджета Верхнеуслонского муниципального района;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3) внешняя проверка годового отчета об исполнении бюджета Верхнеуслонского муниципального района;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4) организация и осуществление </w:t>
      </w:r>
      <w:proofErr w:type="gramStart"/>
      <w:r w:rsidRPr="000900B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Верхнеуслонского муниципального района, а также средств, получаемых бюджетом Верхнеуслонского муниципального района из иных источников, предусмотренных законодательством Российской Федерации;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proofErr w:type="gramStart"/>
      <w:r w:rsidRPr="000900B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Верхнеуслонского муниципального района, в том числе охраняемыми результатами интеллектуальной деятельности и средствами индивидуализации, принадлежащими  </w:t>
      </w:r>
      <w:proofErr w:type="spellStart"/>
      <w:r w:rsidRPr="000900BB">
        <w:rPr>
          <w:rFonts w:ascii="Times New Roman" w:eastAsia="Calibri" w:hAnsi="Times New Roman" w:cs="Times New Roman"/>
          <w:sz w:val="28"/>
          <w:szCs w:val="28"/>
        </w:rPr>
        <w:t>Верхнеуслонскому</w:t>
      </w:r>
      <w:proofErr w:type="spellEnd"/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 муниципальному району;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00BB">
        <w:rPr>
          <w:rFonts w:ascii="Times New Roman" w:eastAsia="Calibri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Верхнеуслонского муниципального района, 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Верхнеуслонского муниципального района и имущества, находящегося в собственности Верхнеуслонского муниципального района;</w:t>
      </w:r>
      <w:proofErr w:type="gramEnd"/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lastRenderedPageBreak/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Верхнеуслонского муниципального района, а также муниципальных программ;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8) анализ бюджетного процесса в </w:t>
      </w:r>
      <w:proofErr w:type="spellStart"/>
      <w:r w:rsidRPr="000900BB">
        <w:rPr>
          <w:rFonts w:ascii="Times New Roman" w:eastAsia="Calibri" w:hAnsi="Times New Roman" w:cs="Times New Roman"/>
          <w:sz w:val="28"/>
          <w:szCs w:val="28"/>
        </w:rPr>
        <w:t>Верхнеуслонском</w:t>
      </w:r>
      <w:proofErr w:type="spellEnd"/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и  подготовка предложений, направленных на его совершенствование;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9) подготовка информации о ходе исполнения бюджета Верхнеуслонского муниципального района,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proofErr w:type="gramStart"/>
      <w:r w:rsidRPr="000900B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Верхнеуслонского  муниципального района, поступивших в бюджеты поселений, входящих в состав Верхнеуслонского муниципального района;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11) осуществление полномочий внешнего муниципального финансового контроля в поселениях, входящих в состав  Верхнеуслонского муниципального района, в соответствии с соглашениями, заключенными Советом Верхнеуслонского муниципального района с представительными органами поселений;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        12) анализ данных реестра расходных обязательств Верхнеуслонского муниципального района на предмет выявления соответствия между расходными обязательствами Верхнеуслонского муниципального района,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Верхнеуслонского  муниципального района;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13) </w:t>
      </w:r>
      <w:proofErr w:type="gramStart"/>
      <w:r w:rsidRPr="000900B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 ходом и итогами реализации программ и планов развития Верхнеуслонского муниципального района; 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14) мониторинг исполнения бюджета Верхнеуслонского муниципального района;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15) анализ социально-экономической ситуации в </w:t>
      </w:r>
      <w:proofErr w:type="spellStart"/>
      <w:r w:rsidRPr="000900BB">
        <w:rPr>
          <w:rFonts w:ascii="Times New Roman" w:eastAsia="Calibri" w:hAnsi="Times New Roman" w:cs="Times New Roman"/>
          <w:sz w:val="28"/>
          <w:szCs w:val="28"/>
        </w:rPr>
        <w:t>Верхнеуслонском</w:t>
      </w:r>
      <w:proofErr w:type="spellEnd"/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16) содействие организации внутреннего финансового контроля в исполнительных органах  Верхнеуслонского муниципального района;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17) участие в пределах полномочий в мероприятиях, направленных на противодействие коррупции;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18) осуществление аудита в сфере закупок товаров, работ, услуг для обеспечения  муниципальных нужд   Верхнеуслонского муниципального района Республики Татарстан в пределах полномочий, установленных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19) иные полномочия в сфере внешнего муниципального финансового контроля, установленные федеральными законами, законами субъекта </w:t>
      </w:r>
      <w:r w:rsidRPr="000900BB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Федерации, уставом и нормативными правовыми актами Совета Района.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   2.Внешний  финансовый контроль осуществляется Контрольно-счетной Палатой: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  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 Верхнеуслонского муниципального района;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00BB">
        <w:rPr>
          <w:rFonts w:ascii="Times New Roman" w:eastAsia="Calibri" w:hAnsi="Times New Roman" w:cs="Times New Roman"/>
          <w:sz w:val="28"/>
          <w:szCs w:val="28"/>
        </w:rPr>
        <w:t>2) в отношении иных организаций путем осуществления  проверки соблюдения условий получения ими субсидий, кредитов, гарантий за счет средств 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0900BB" w:rsidRPr="000900BB" w:rsidRDefault="000900BB" w:rsidP="000900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900BB" w:rsidRPr="000900BB" w:rsidTr="0021075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 xml:space="preserve">Статья 9.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 xml:space="preserve">Формы осуществления контрольно-счетными </w:t>
            </w:r>
            <w:r w:rsidRPr="000900BB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органами внешнего  муниципального финансового контроля</w:t>
            </w:r>
          </w:p>
        </w:tc>
      </w:tr>
    </w:tbl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8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1. Внешний муниципальный финансовый контроль осуществляется Контрольно-счетной Палатой в форме </w:t>
      </w: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>контрольных или экспертно-аналитических мероприятий.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2. 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3. При проведении экспертно-аналитического мероприятия Контрольно-счетная Палата </w:t>
      </w:r>
      <w:r w:rsidRPr="000900BB">
        <w:rPr>
          <w:rFonts w:ascii="Times New Roman" w:eastAsia="Calibri" w:hAnsi="Times New Roman" w:cs="Times New Roman"/>
          <w:spacing w:val="-3"/>
          <w:sz w:val="28"/>
          <w:szCs w:val="28"/>
        </w:rPr>
        <w:t>составляет отчет или заключение.</w:t>
      </w:r>
    </w:p>
    <w:p w:rsidR="000900BB" w:rsidRPr="000900BB" w:rsidRDefault="000900BB" w:rsidP="000900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900BB" w:rsidRPr="000900BB" w:rsidTr="0021075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 xml:space="preserve">Статья 10.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 xml:space="preserve">Стандарты внешнего </w:t>
            </w:r>
            <w:r w:rsidRPr="000900BB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муниципального финансового контроля</w:t>
            </w:r>
          </w:p>
        </w:tc>
      </w:tr>
    </w:tbl>
    <w:p w:rsidR="000900BB" w:rsidRPr="000900BB" w:rsidRDefault="000900BB" w:rsidP="000900B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1. Контрольно-счетная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2.Разработка стандартов внешнего муниципального финансового контроля осуществляется Контрольно-счетной Палатой: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 Счетной Палатой  Республики Татарстан;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lastRenderedPageBreak/>
        <w:t>3.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 законодательству Республики Татарстан.</w:t>
      </w:r>
    </w:p>
    <w:p w:rsidR="000900BB" w:rsidRPr="000900BB" w:rsidRDefault="000900BB" w:rsidP="000900B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900BB" w:rsidRPr="000900BB" w:rsidTr="0021075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 xml:space="preserve">Статья 11.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Планирование деятельности Контрольно-счетной Палаты</w:t>
            </w:r>
          </w:p>
        </w:tc>
      </w:tr>
    </w:tbl>
    <w:p w:rsidR="000900BB" w:rsidRPr="000900BB" w:rsidRDefault="000900BB" w:rsidP="000900B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1. Контрольно-счетная Палата осуществляет свою деятельность на основе </w:t>
      </w:r>
      <w:r w:rsidRPr="000900BB">
        <w:rPr>
          <w:rFonts w:ascii="Times New Roman" w:eastAsia="Calibri" w:hAnsi="Times New Roman" w:cs="Times New Roman"/>
          <w:sz w:val="28"/>
          <w:szCs w:val="28"/>
        </w:rPr>
        <w:t>планов, которые разрабатываются и утверждаются ею самостоятельно.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2. План работы Контрольно-счетной Палаты утверждается в срок до 30 декабря года, предшествующего </w:t>
      </w:r>
      <w:proofErr w:type="gramStart"/>
      <w:r w:rsidRPr="000900BB">
        <w:rPr>
          <w:rFonts w:ascii="Times New Roman" w:eastAsia="Calibri" w:hAnsi="Times New Roman" w:cs="Times New Roman"/>
          <w:sz w:val="28"/>
          <w:szCs w:val="28"/>
        </w:rPr>
        <w:t>планируемому</w:t>
      </w:r>
      <w:proofErr w:type="gramEnd"/>
      <w:r w:rsidRPr="000900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3. Обязательному включению в планы работы Контрольно-счетной Палаты подлежат поручения Совета Района,  предложения и запросы главы Верхнеуслонского муниципального района, направленные в Контрольно-счетную Палату до 15 декабря года, предшествующего планируемому.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4. Предложения  Совета Района, главы Верхнеуслонского муниципального района по изменению плана работы Контрольно-счетной Палаты рассматриваются Контрольно-счетной Палатой в 10-дневный срок со дня поступления. </w:t>
      </w:r>
    </w:p>
    <w:p w:rsidR="000900BB" w:rsidRPr="000900BB" w:rsidRDefault="000900BB" w:rsidP="000900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0BB">
        <w:rPr>
          <w:rFonts w:ascii="Times New Roman" w:eastAsia="Calibri" w:hAnsi="Times New Roman" w:cs="Times New Roman"/>
          <w:b/>
          <w:sz w:val="28"/>
          <w:szCs w:val="28"/>
        </w:rPr>
        <w:t>Статья 12.   Регламент Контрольно-счетной Палаты</w:t>
      </w:r>
    </w:p>
    <w:p w:rsidR="000900BB" w:rsidRPr="000900BB" w:rsidRDefault="000900BB" w:rsidP="000900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00BB" w:rsidRPr="000900BB" w:rsidRDefault="000900BB" w:rsidP="00B9579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Палаты, который утверждается распоряжением  председателя Контрольно-счетной  Палаты Верхнеуслонского муниципального района.</w:t>
      </w:r>
    </w:p>
    <w:p w:rsidR="000900BB" w:rsidRPr="000900BB" w:rsidRDefault="000900BB" w:rsidP="000900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900BB" w:rsidRPr="000900BB" w:rsidTr="0021075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Статья 13.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Обязательность исполнения требований должностных лиц Контрольно-счетной Палаты</w:t>
            </w:r>
          </w:p>
        </w:tc>
      </w:tr>
    </w:tbl>
    <w:p w:rsidR="000900BB" w:rsidRPr="000900BB" w:rsidRDefault="000900BB" w:rsidP="000900B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0900BB">
        <w:rPr>
          <w:rFonts w:ascii="Times New Roman" w:eastAsia="Calibri" w:hAnsi="Times New Roman" w:cs="Times New Roman"/>
          <w:sz w:val="28"/>
          <w:szCs w:val="28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 Республики Татарстан,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lastRenderedPageBreak/>
        <w:t>2. Неисполнение законных требований и запросов должностных лиц Контрольно-счетной Палаты,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Республики Татарстан.</w:t>
      </w:r>
    </w:p>
    <w:p w:rsidR="000900BB" w:rsidRPr="000900BB" w:rsidRDefault="000900BB" w:rsidP="000900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900BB" w:rsidRPr="000900BB" w:rsidTr="0021075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Статья 14.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Полномочия председателя  по организации деятельности Контрольно-счетной Палаты </w:t>
            </w:r>
          </w:p>
        </w:tc>
      </w:tr>
    </w:tbl>
    <w:p w:rsidR="000900BB" w:rsidRPr="000900BB" w:rsidRDefault="000900BB" w:rsidP="000900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color w:val="000000"/>
          <w:spacing w:val="-15"/>
          <w:sz w:val="28"/>
          <w:szCs w:val="28"/>
        </w:rPr>
        <w:t>1.</w:t>
      </w:r>
      <w:r w:rsidRPr="000900B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0900B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Председатель Контрольно-счетной Палаты: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0900B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1) осуществляет общее руководство деятельностью Контрольно-счетной Палаты; 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0900B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2) утверждает Регламент Контрольно-счетной Палаты;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0900B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3) утверждает планы работы Контрольно-счетной Палаты и изменения к ним;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4) утверждает годовой отчет о деятельности Контрольно-счетной Палаты;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0900BB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00BB">
        <w:rPr>
          <w:rFonts w:ascii="Times New Roman" w:eastAsia="Calibri" w:hAnsi="Times New Roman" w:cs="Times New Roman"/>
          <w:color w:val="000000"/>
          <w:sz w:val="28"/>
          <w:szCs w:val="28"/>
        </w:rPr>
        <w:t>6) 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00BB">
        <w:rPr>
          <w:rFonts w:ascii="Times New Roman" w:eastAsia="Calibri" w:hAnsi="Times New Roman" w:cs="Times New Roman"/>
          <w:color w:val="000000"/>
          <w:sz w:val="28"/>
          <w:szCs w:val="28"/>
        </w:rPr>
        <w:t>7) может являться руководителем контрольных и экспертно-аналитических мероприятий;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21"/>
          <w:sz w:val="28"/>
          <w:szCs w:val="28"/>
        </w:rPr>
      </w:pPr>
      <w:r w:rsidRPr="000900B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8) представляет Совету Района и Главе Верхнеуслонского муниципального образования </w:t>
      </w:r>
      <w:r w:rsidRPr="000900B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ежегодный отчет о деятельности Контрольно-счетной Палаты, результатах проведенных </w:t>
      </w:r>
      <w:r w:rsidRPr="000900B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контрольных и экспертно-аналитических мероприятий;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0900BB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9) представляет Контрольно-счетную Палату в отношениях с государственными органами </w:t>
      </w:r>
      <w:r w:rsidRPr="000900B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Российской    Федерации,    государственными    органами    Республики Татарстан</w:t>
      </w:r>
      <w:r w:rsidRPr="000900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и   органами   местного   самоуправления</w:t>
      </w:r>
      <w:r w:rsidRPr="000900BB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</w:pPr>
      <w:r w:rsidRPr="000900B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10) утверждает   положения о </w:t>
      </w:r>
      <w:r w:rsidRPr="000900B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структурных подразделениях и должностные регламенты работников Контрольно-счетной Палаты;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0900BB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11) осуществляет полномочия </w:t>
      </w:r>
      <w:r w:rsidRPr="000900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найму </w:t>
      </w:r>
      <w:r w:rsidRPr="000900B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   увольнению   работников аппарата Контрольно-счетной Палаты;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0900B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12) издает правовые акты (приказы, распоряжения) по вопросам организации деятельности Контрольно-счетной Палаты.</w:t>
      </w:r>
    </w:p>
    <w:p w:rsidR="000900BB" w:rsidRPr="000900BB" w:rsidRDefault="000900BB" w:rsidP="000900B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900BB" w:rsidRPr="000900BB" w:rsidTr="0021075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Статья 15.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Права, обязанности и ответственность должностных лиц Контрольно-счетной Палаты</w:t>
            </w:r>
          </w:p>
        </w:tc>
      </w:tr>
    </w:tbl>
    <w:p w:rsidR="000900BB" w:rsidRPr="000900BB" w:rsidRDefault="000900BB" w:rsidP="000900B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1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0900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0900BB">
        <w:rPr>
          <w:rFonts w:ascii="Times New Roman" w:eastAsia="Calibri" w:hAnsi="Times New Roman" w:cs="Times New Roman"/>
          <w:spacing w:val="-5"/>
          <w:sz w:val="28"/>
          <w:szCs w:val="28"/>
        </w:rPr>
        <w:t>актов;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3) в пределах своей компетенции направлять запросы должностным лицам территориальных </w:t>
      </w: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0900BB">
        <w:rPr>
          <w:rFonts w:ascii="Times New Roman" w:eastAsia="Calibri" w:hAnsi="Times New Roman" w:cs="Times New Roman"/>
          <w:sz w:val="28"/>
          <w:szCs w:val="28"/>
        </w:rPr>
        <w:t>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3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6) в пределах своей компетенции знакомиться со всеми</w:t>
      </w:r>
      <w:r w:rsidRPr="000900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необходимыми документами, касающимися </w:t>
      </w: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 w:rsidRPr="000900BB">
        <w:rPr>
          <w:rFonts w:ascii="Times New Roman" w:eastAsia="Calibri" w:hAnsi="Times New Roman" w:cs="Times New Roman"/>
          <w:spacing w:val="-2"/>
          <w:sz w:val="28"/>
          <w:szCs w:val="28"/>
        </w:rPr>
        <w:t>охраняемую законом тайну;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0900BB">
        <w:rPr>
          <w:rFonts w:ascii="Times New Roman" w:eastAsia="Calibri" w:hAnsi="Times New Roman" w:cs="Times New Roman"/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2. Должностные лица Контрольно-счетной Палаты в случае </w:t>
      </w: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Контрольно-счетной Палаты в порядке, установленном законом субъекта Российской Федерации. 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3. Должностные   лица   Контрольно-счетной Палаты  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0900BB">
        <w:rPr>
          <w:rFonts w:ascii="Times New Roman" w:eastAsia="Calibri" w:hAnsi="Times New Roman" w:cs="Times New Roman"/>
          <w:spacing w:val="-2"/>
          <w:sz w:val="28"/>
          <w:szCs w:val="28"/>
        </w:rPr>
        <w:t>актов и отчетов.</w:t>
      </w:r>
    </w:p>
    <w:p w:rsid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4. Должностные лица Контрольно-счетной Палаты обязаны сохранять государственную, служебную, коммерческую и иную </w:t>
      </w: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E13990" w:rsidRPr="00E13990" w:rsidRDefault="00E13990" w:rsidP="00E13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990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16" w:history="1">
        <w:r w:rsidRPr="00E139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3990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3990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Федеральным </w:t>
      </w:r>
      <w:hyperlink r:id="rId17" w:history="1">
        <w:r w:rsidRPr="00E139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3990">
        <w:rPr>
          <w:rFonts w:ascii="Times New Roman" w:hAnsi="Times New Roman" w:cs="Times New Roman"/>
          <w:sz w:val="28"/>
          <w:szCs w:val="28"/>
        </w:rPr>
        <w:t xml:space="preserve"> от 3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3990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18" w:history="1">
        <w:r w:rsidRPr="00E139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3990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3990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</w:t>
      </w:r>
      <w:proofErr w:type="gramEnd"/>
      <w:r w:rsidRPr="00E13990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6. Председатель  Контрольно-счетной Палаты вправе участвовать в заседаниях Совета Района, его комитетов, комиссий и рабочих групп, заседаниях исполнительных органов Верхнеуслонского муниципального района, </w:t>
      </w: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координационных и </w:t>
      </w: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совещательных органов при Главе Верхнеуслонского муниципального района. </w:t>
      </w:r>
    </w:p>
    <w:p w:rsidR="000900BB" w:rsidRPr="000900BB" w:rsidRDefault="000900BB" w:rsidP="000900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900BB" w:rsidRPr="000900BB" w:rsidTr="0021075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Статья 16.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Предоставление информации Контрольно-счетной Палате</w:t>
            </w:r>
          </w:p>
        </w:tc>
      </w:tr>
    </w:tbl>
    <w:p w:rsidR="000900BB" w:rsidRPr="000900BB" w:rsidRDefault="000900BB" w:rsidP="000900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900BB">
        <w:rPr>
          <w:rFonts w:ascii="Times New Roman" w:eastAsia="Calibri" w:hAnsi="Times New Roman" w:cs="Times New Roman"/>
          <w:spacing w:val="-2"/>
          <w:sz w:val="28"/>
          <w:szCs w:val="28"/>
        </w:rPr>
        <w:t>Проверяемые органы и организации в установленные законом Республики Татарстан сроки обязаны предоставлять  по запросам Контрольно-счетной Палаты информацию, документы  и материалы, необходимые для проведения контрольных и экспертно-аналитических мероприятий.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2. Порядок направления контрольно-счетными органами запросов, указанных в </w:t>
      </w:r>
      <w:hyperlink w:anchor="sub_151" w:history="1">
        <w:r w:rsidRPr="000900BB">
          <w:rPr>
            <w:rFonts w:ascii="Times New Roman" w:eastAsia="Calibri" w:hAnsi="Times New Roman" w:cs="Times New Roman"/>
            <w:sz w:val="28"/>
            <w:szCs w:val="28"/>
          </w:rPr>
          <w:t>части 1</w:t>
        </w:r>
      </w:hyperlink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 настоящей статьи, определяется законами Республики </w:t>
      </w:r>
      <w:r w:rsidRPr="000900BB">
        <w:rPr>
          <w:rFonts w:ascii="Times New Roman" w:eastAsia="Calibri" w:hAnsi="Times New Roman" w:cs="Times New Roman"/>
          <w:sz w:val="28"/>
          <w:szCs w:val="28"/>
        </w:rPr>
        <w:lastRenderedPageBreak/>
        <w:t>Татарстан или муниципальными нормативными правовыми актами и регламентами контрольно-счетных органов.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0900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3. </w:t>
      </w:r>
      <w:proofErr w:type="gramStart"/>
      <w:r w:rsidRPr="000900BB">
        <w:rPr>
          <w:rFonts w:ascii="Times New Roman" w:eastAsia="Calibri" w:hAnsi="Times New Roman" w:cs="Times New Roman"/>
          <w:spacing w:val="-2"/>
          <w:sz w:val="28"/>
          <w:szCs w:val="28"/>
        </w:rPr>
        <w:t>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  <w:proofErr w:type="gramEnd"/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4. Правовые акты Исполнительного комитета Верхнеуслонского муниципального района о создании, преобразовании или ликвидации муниципальных учреждений 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и унитарных предприятий  Верхнеуслонского муниципального района, </w:t>
      </w:r>
      <w:proofErr w:type="gramStart"/>
      <w:r w:rsidRPr="000900BB">
        <w:rPr>
          <w:rFonts w:ascii="Times New Roman" w:eastAsia="Calibri" w:hAnsi="Times New Roman" w:cs="Times New Roman"/>
          <w:sz w:val="28"/>
          <w:szCs w:val="28"/>
        </w:rPr>
        <w:t>изменении</w:t>
      </w:r>
      <w:proofErr w:type="gramEnd"/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 количества акций и долей Верхнеуслонского муниципального района  в уставных капиталах хозяйственных обществ, о заключении договоров об управлении бюджетными средствами и иными объектами собственности Верхнеуслонского муниципального района  направляются в Контрольно-счетную Палату в течение 10 рабочих дней со дня принятия.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pacing w:val="-2"/>
          <w:sz w:val="28"/>
          <w:szCs w:val="28"/>
        </w:rPr>
        <w:t>5.</w:t>
      </w:r>
      <w:r w:rsidRPr="000900BB">
        <w:rPr>
          <w:rFonts w:ascii="Times New Roman" w:eastAsia="Calibri" w:hAnsi="Times New Roman" w:cs="Times New Roman"/>
          <w:sz w:val="28"/>
          <w:szCs w:val="28"/>
        </w:rPr>
        <w:t> Финансово-бюджетная Палата Верхнеуслонского муниципального района  направляет в Контрольно-счетную Палату бюджетную отчетность Верхнеуслонского муниципального района</w:t>
      </w:r>
      <w:r w:rsidRPr="000900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утвержденную сводную бюджетную роспись, кассовый план и изменения к ним. 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6. Главные администраторы бюджетных средств муниципального образования направляют в Контрольно-счетную Палату  сводную бюджетную отчетность.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7. Органы администрации муниципального образования 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8. </w:t>
      </w:r>
      <w:proofErr w:type="gramStart"/>
      <w:r w:rsidRPr="000900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Непредставление или несвоевременное представление Контрольно-счетной Палате </w:t>
      </w:r>
      <w:r w:rsidRPr="000900BB">
        <w:rPr>
          <w:rFonts w:ascii="Times New Roman" w:eastAsia="Calibri" w:hAnsi="Times New Roman" w:cs="Times New Roman"/>
          <w:sz w:val="28"/>
          <w:szCs w:val="28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0900BB" w:rsidRPr="000900BB" w:rsidRDefault="000900BB" w:rsidP="000900B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900BB" w:rsidRPr="000900BB" w:rsidTr="0021075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 xml:space="preserve">Статья 17.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Представления и предписания Контрольно-счетной Палаты</w:t>
            </w:r>
          </w:p>
        </w:tc>
      </w:tr>
      <w:tr w:rsidR="000900BB" w:rsidRPr="000900BB" w:rsidTr="0021075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</w:tbl>
    <w:p w:rsidR="000900BB" w:rsidRPr="000900BB" w:rsidRDefault="000900BB" w:rsidP="000900B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8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0900BB">
        <w:rPr>
          <w:rFonts w:ascii="Times New Roman" w:eastAsia="Calibri" w:hAnsi="Times New Roman" w:cs="Times New Roman"/>
          <w:sz w:val="28"/>
          <w:szCs w:val="28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 и предупреждению нарушений.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2. Представление Контрольно-счетной Палаты подписывается председателем Контрольно-счетной Палаты. 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</w:t>
      </w:r>
      <w:r w:rsidRPr="000900BB">
        <w:rPr>
          <w:rFonts w:ascii="Times New Roman" w:eastAsia="Calibri" w:hAnsi="Times New Roman" w:cs="Times New Roman"/>
          <w:spacing w:val="-2"/>
          <w:sz w:val="28"/>
          <w:szCs w:val="28"/>
        </w:rPr>
        <w:t>о   принятых   по   результатам   рассмотрения представления решениях и мерах.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0900BB">
        <w:rPr>
          <w:rFonts w:ascii="Times New Roman" w:eastAsia="Calibri" w:hAnsi="Times New Roman" w:cs="Times New Roman"/>
          <w:sz w:val="28"/>
          <w:szCs w:val="28"/>
        </w:rPr>
        <w:t>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мероприятий, а также в случаях несоблюдения сроков рассмотрения представлений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  <w:proofErr w:type="gramEnd"/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5. Предписание Контрольно-счетной Палаты должно содержать указание на конкретные допущенные нарушения и конкретные основания вынесения предписания. 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6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6. Предписание Контрольно-счетной Палаты подписывается председателем Контрольно-счетной Палаты.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5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7. Предписание Контрольно-счетной Палаты должно быть исполнено в установленные в нем сроки.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8. Неисполнение или ненадлежащее исполнение в установленный срок предписания Контрольно-счетной Палаты влечет за собой ответственность, установленную  </w:t>
      </w:r>
      <w:r w:rsidRPr="000900BB">
        <w:rPr>
          <w:rFonts w:ascii="Times New Roman" w:eastAsia="Calibri" w:hAnsi="Times New Roman" w:cs="Times New Roman"/>
          <w:spacing w:val="-2"/>
          <w:sz w:val="28"/>
          <w:szCs w:val="28"/>
        </w:rPr>
        <w:t>законодательством Российской Федерации и Республики Татарстан.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В   случае,   если   при   проведении   контрольных  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Палата  незамедлительно  передает  материалы </w:t>
      </w: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>контрольных мероприятий в правоохранительные органы.</w:t>
      </w:r>
      <w:proofErr w:type="gramEnd"/>
    </w:p>
    <w:p w:rsidR="000900BB" w:rsidRPr="000900BB" w:rsidRDefault="000900BB" w:rsidP="000900BB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900BB" w:rsidRPr="000900BB" w:rsidTr="0021075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 xml:space="preserve">Статья 18.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Гарантии прав проверяемых органов и организаций</w:t>
            </w:r>
          </w:p>
        </w:tc>
      </w:tr>
    </w:tbl>
    <w:p w:rsidR="000900BB" w:rsidRPr="000900BB" w:rsidRDefault="000900BB" w:rsidP="000900B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6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lastRenderedPageBreak/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субъекта Российской Федерации,    прилагаются к актам и в дальнейшем являются их неотъемлемой частью.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Совет Района. Подача заявление не приостанавливает действия предписания.</w:t>
      </w:r>
    </w:p>
    <w:p w:rsidR="000900BB" w:rsidRPr="000900BB" w:rsidRDefault="000900BB" w:rsidP="000900B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900BB" w:rsidRPr="000900BB" w:rsidTr="0021075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 xml:space="preserve">Статья 19.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Взаимодействие Контрольно-счетной Палаты с государственными и муниципальными органами</w:t>
            </w:r>
          </w:p>
        </w:tc>
      </w:tr>
    </w:tbl>
    <w:p w:rsidR="000900BB" w:rsidRPr="000900BB" w:rsidRDefault="000900BB" w:rsidP="000900B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1. </w:t>
      </w:r>
      <w:proofErr w:type="gramStart"/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Контрольно-счетная Палата при осуществлении своей деятельности имеет право взаимодействовать с иными органами местного самоуправления муниципального образования, </w:t>
      </w:r>
      <w:r w:rsidRPr="000900BB">
        <w:rPr>
          <w:rFonts w:ascii="Times New Roman" w:eastAsia="Calibri" w:hAnsi="Times New Roman" w:cs="Times New Roman"/>
          <w:sz w:val="28"/>
          <w:szCs w:val="28"/>
        </w:rPr>
        <w:t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2. Контрольно-счетная Палата </w:t>
      </w:r>
      <w:r w:rsidRPr="000900BB">
        <w:rPr>
          <w:rFonts w:ascii="Times New Roman" w:eastAsia="Calibri" w:hAnsi="Times New Roman" w:cs="Times New Roman"/>
          <w:sz w:val="28"/>
          <w:szCs w:val="28"/>
        </w:rPr>
        <w:t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Счетной Палатой Республики Татарстан, заключать с ними соглашения о сотрудничестве и взаимодействии, вступать в объединения (ассоциации) контрольно-счетных органов субъекта Российской Федерации.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В целях координации своей деятельности Контрольно-счетная Палата </w:t>
      </w:r>
      <w:r w:rsidRPr="000900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 иные органы местного самоуправления могут создавать </w:t>
      </w: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как временные, так и постоянно действующие совместные </w:t>
      </w: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координационные, консультационные, совещательные и другие рабочие </w:t>
      </w:r>
      <w:r w:rsidRPr="000900BB">
        <w:rPr>
          <w:rFonts w:ascii="Times New Roman" w:eastAsia="Calibri" w:hAnsi="Times New Roman" w:cs="Times New Roman"/>
          <w:sz w:val="28"/>
          <w:szCs w:val="28"/>
        </w:rPr>
        <w:t>органы.</w:t>
      </w:r>
      <w:proofErr w:type="gramEnd"/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4. Контрольно-счетная Палата вправе планировать и проводить совместные контрольные и экспертно-аналитические мероприятия со Счетной Палатой Республики Татарстан, </w:t>
      </w: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обращаться в Счетную Палату Республики Татарстан  по вопросам </w:t>
      </w:r>
      <w:r w:rsidRPr="000900BB">
        <w:rPr>
          <w:rFonts w:ascii="Times New Roman" w:eastAsia="Calibri" w:hAnsi="Times New Roman" w:cs="Times New Roman"/>
          <w:sz w:val="28"/>
          <w:szCs w:val="28"/>
        </w:rPr>
        <w:t>осуществления С</w:t>
      </w: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>четной Палатой Республики Татарстан</w:t>
      </w: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 анализа деятельности Контрольно-счетной Палаты и получения рекомендаций по повышению эффективности ее работы.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5. Контрольно-счетная Палата по письменному обращению контрольно-счетных органов других муниципальных образований может принимать участие в </w:t>
      </w: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проводимых ими контрольных и экспертно-аналитических мероприятиях. 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Контрольно-счетная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p w:rsidR="000900BB" w:rsidRPr="000900BB" w:rsidRDefault="000900BB" w:rsidP="000900BB">
      <w:pPr>
        <w:spacing w:after="0" w:line="240" w:lineRule="auto"/>
        <w:rPr>
          <w:rFonts w:ascii="Times New Roman" w:eastAsia="Calibri" w:hAnsi="Times New Roman" w:cs="Times New Roman"/>
          <w:spacing w:val="-11"/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900BB" w:rsidRPr="000900BB" w:rsidTr="0021075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 xml:space="preserve">Статья 20.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>Обеспечение доступа к информации о деятельности Контрольно-счетной Палаты</w:t>
            </w:r>
          </w:p>
        </w:tc>
      </w:tr>
      <w:tr w:rsidR="000900BB" w:rsidRPr="000900BB" w:rsidTr="0021075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</w:pPr>
          </w:p>
        </w:tc>
      </w:tr>
    </w:tbl>
    <w:p w:rsidR="000900BB" w:rsidRPr="000900BB" w:rsidRDefault="000900BB" w:rsidP="000900B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1. </w:t>
      </w:r>
      <w:proofErr w:type="gramStart"/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Контрольно-счетная Палата   в   целях   обеспечения   доступа к </w:t>
      </w: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информации о своей деятельности размещает на  официальном сайте Совета Района  в информационно-телекоммуникационной сети Интернет (далее - сеть Интернет) и опубликовывает  в районной газете «Волжская новь» информацию  о проведенных </w:t>
      </w: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0900BB">
        <w:rPr>
          <w:rFonts w:ascii="Times New Roman" w:eastAsia="Calibri" w:hAnsi="Times New Roman" w:cs="Times New Roman"/>
          <w:sz w:val="28"/>
          <w:szCs w:val="28"/>
        </w:rPr>
        <w:t>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2. Контрольно-счетная Палата ежегодно представляет отчет о своей деятельности в Совет района. Указанный отчет опубликовывается в районной газете «Волжская новь»  и размещается в сети Интернет только после его рассмотрения Советом района.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3. 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p w:rsidR="000900BB" w:rsidRPr="000900BB" w:rsidRDefault="000900BB" w:rsidP="000900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842"/>
        <w:gridCol w:w="6618"/>
      </w:tblGrid>
      <w:tr w:rsidR="000900BB" w:rsidRPr="000900BB" w:rsidTr="00210755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Статья 21.    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0900BB" w:rsidRPr="000900BB" w:rsidRDefault="000900BB" w:rsidP="0009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Финансовое обеспечение деятельности Контрольно-счетной Палаты</w:t>
            </w:r>
          </w:p>
        </w:tc>
      </w:tr>
    </w:tbl>
    <w:p w:rsidR="000900BB" w:rsidRPr="000900BB" w:rsidRDefault="000900BB" w:rsidP="000900B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1. Финансовое обеспечение деятельности Контрольно-счетной Палаты предусматривается в объеме, позволяющем обеспечить осуществление </w:t>
      </w: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>возложенных на нее полномочий.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pacing w:val="-1"/>
          <w:sz w:val="28"/>
          <w:szCs w:val="28"/>
        </w:rPr>
        <w:t>2. Расходы на обеспечение деятельности Контрольно-счетной Палаты предусматриваются в бюджете Верхнеуслонского муниципального района отдельной строкой в соответствии с классификацией расходов бюджетов Российской Федерации.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0900B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900BB">
        <w:rPr>
          <w:rFonts w:ascii="Times New Roman" w:eastAsia="Calibri" w:hAnsi="Times New Roman" w:cs="Times New Roman"/>
          <w:sz w:val="28"/>
          <w:szCs w:val="28"/>
        </w:rPr>
        <w:t xml:space="preserve"> использованием Контрольно-счетной Палатой бюджетных средств и муниципального имущества осуществляется на основании правовых актов  Совета района. </w:t>
      </w: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800"/>
        <w:gridCol w:w="6658"/>
      </w:tblGrid>
      <w:tr w:rsidR="000900BB" w:rsidRPr="000900BB" w:rsidTr="00210755">
        <w:tc>
          <w:tcPr>
            <w:tcW w:w="1800" w:type="dxa"/>
          </w:tcPr>
          <w:p w:rsidR="000900BB" w:rsidRPr="000900BB" w:rsidRDefault="000900BB" w:rsidP="0009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Статья  22.</w:t>
            </w:r>
          </w:p>
        </w:tc>
        <w:tc>
          <w:tcPr>
            <w:tcW w:w="6658" w:type="dxa"/>
          </w:tcPr>
          <w:p w:rsidR="000900BB" w:rsidRPr="000900BB" w:rsidRDefault="000900BB" w:rsidP="000900BB">
            <w:pPr>
              <w:spacing w:after="0" w:line="240" w:lineRule="auto"/>
              <w:ind w:left="-7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0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Социальное обеспечение работников Контрольно-счетной Палаты</w:t>
            </w:r>
          </w:p>
        </w:tc>
      </w:tr>
    </w:tbl>
    <w:p w:rsidR="000900BB" w:rsidRPr="000900BB" w:rsidRDefault="000900BB" w:rsidP="000900B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0900BB">
        <w:rPr>
          <w:rFonts w:ascii="Times New Roman" w:eastAsia="Calibri" w:hAnsi="Times New Roman" w:cs="Times New Roman"/>
          <w:sz w:val="28"/>
          <w:szCs w:val="28"/>
        </w:rPr>
        <w:t>1</w:t>
      </w:r>
      <w:r w:rsidRPr="000900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Председателю  Контрольно-счетной Палаты и  работникам аппарата Контрольно-счетной Палаты, замещающим муниципальные должности гарантируется государственная защита, включая обязательное </w:t>
      </w:r>
      <w:r w:rsidRPr="000900BB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государственное страхование жизни и здоровья за счет бюджета Верхнеуслонского муниципального района. </w:t>
      </w:r>
    </w:p>
    <w:p w:rsidR="000900BB" w:rsidRPr="000900BB" w:rsidRDefault="000900BB" w:rsidP="000900B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0900BB" w:rsidRPr="000900BB" w:rsidRDefault="000900BB" w:rsidP="000900BB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0900BB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Председатель Совета,</w:t>
      </w:r>
    </w:p>
    <w:p w:rsidR="000900BB" w:rsidRPr="000900BB" w:rsidRDefault="000900BB" w:rsidP="000900BB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0900BB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Глава Верхнеуслонского </w:t>
      </w:r>
    </w:p>
    <w:p w:rsidR="000900BB" w:rsidRPr="000900BB" w:rsidRDefault="000900BB" w:rsidP="000900B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900BB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муниципального района                                               М.Г. </w:t>
      </w:r>
      <w:proofErr w:type="spellStart"/>
      <w:r w:rsidRPr="000900BB">
        <w:rPr>
          <w:rFonts w:ascii="Times New Roman" w:eastAsia="Calibri" w:hAnsi="Times New Roman" w:cs="Times New Roman"/>
          <w:b/>
          <w:spacing w:val="-2"/>
          <w:sz w:val="28"/>
          <w:szCs w:val="28"/>
        </w:rPr>
        <w:t>Зиатдинов</w:t>
      </w:r>
      <w:proofErr w:type="spellEnd"/>
    </w:p>
    <w:p w:rsidR="00130B2B" w:rsidRDefault="00130B2B"/>
    <w:sectPr w:rsidR="00130B2B" w:rsidSect="00F14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7867"/>
    <w:multiLevelType w:val="hybridMultilevel"/>
    <w:tmpl w:val="E6A01A2A"/>
    <w:lvl w:ilvl="0" w:tplc="F1A4AD2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40CC1066"/>
    <w:multiLevelType w:val="hybridMultilevel"/>
    <w:tmpl w:val="75000CE8"/>
    <w:lvl w:ilvl="0" w:tplc="EC9A5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2611FA"/>
    <w:multiLevelType w:val="hybridMultilevel"/>
    <w:tmpl w:val="936069E0"/>
    <w:lvl w:ilvl="0" w:tplc="38707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0B3C6D"/>
    <w:multiLevelType w:val="multilevel"/>
    <w:tmpl w:val="65CE0A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BB"/>
    <w:rsid w:val="000900BB"/>
    <w:rsid w:val="00130B2B"/>
    <w:rsid w:val="00146EA2"/>
    <w:rsid w:val="0017223F"/>
    <w:rsid w:val="001B38CB"/>
    <w:rsid w:val="004A205C"/>
    <w:rsid w:val="007332CA"/>
    <w:rsid w:val="008C226D"/>
    <w:rsid w:val="00B95798"/>
    <w:rsid w:val="00E1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74F9C0CF3B61D7EA854A2B9C8C6B9FC4FF6CFCA72BFBDCBDC402C38r321L" TargetMode="External"/><Relationship Id="rId13" Type="http://schemas.openxmlformats.org/officeDocument/2006/relationships/hyperlink" Target="consultantplus://offline/ref=D3474F9C0CF3B61D7EA854A2B9C8C6B9FF46FECCC973BFBDCBDC402C38r321L" TargetMode="External"/><Relationship Id="rId18" Type="http://schemas.openxmlformats.org/officeDocument/2006/relationships/hyperlink" Target="consultantplus://offline/ref=4265AA9BA1535D9DB38DFCBE711F86D3FC3367A98BAFF68895C2705375f1T0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474F9C0CF3B61D7EA854A2B9C8C6B9FF46FECCC973BFBDCBDC402C38r321L" TargetMode="External"/><Relationship Id="rId12" Type="http://schemas.openxmlformats.org/officeDocument/2006/relationships/hyperlink" Target="consultantplus://offline/ref=4265AA9BA1535D9DB38DFCBE711F86D3FC3367A98BAFF68895C2705375f1T0M" TargetMode="External"/><Relationship Id="rId17" Type="http://schemas.openxmlformats.org/officeDocument/2006/relationships/hyperlink" Target="consultantplus://offline/ref=4265AA9BA1535D9DB38DFCBE711F86D3FF3A6FAA88ADF68895C2705375f1T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65AA9BA1535D9DB38DFCBE711F86D3FC3367A98BACF68895C2705375f1T0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265AA9BA1535D9DB38DFCBE711F86D3FF3A6FAA88ADF68895C2705375f1T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474F9C0CF3B61D7EA854A2B9C8C6B9FF46FECCC970BFBDCBDC402C38r321L" TargetMode="External"/><Relationship Id="rId10" Type="http://schemas.openxmlformats.org/officeDocument/2006/relationships/hyperlink" Target="consultantplus://offline/ref=4265AA9BA1535D9DB38DFCBE711F86D3FC3367A98BACF68895C2705375f1T0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474F9C0CF3B61D7EA854A2B9C8C6B9FF46FECCC970BFBDCBDC402C38r321L" TargetMode="External"/><Relationship Id="rId14" Type="http://schemas.openxmlformats.org/officeDocument/2006/relationships/hyperlink" Target="consultantplus://offline/ref=D3474F9C0CF3B61D7EA854A2B9C8C6B9FC4FF6CFCA72BFBDCBDC402C38r32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5919</Words>
  <Characters>33744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2017-06-28T12:34:00Z</cp:lastPrinted>
  <dcterms:created xsi:type="dcterms:W3CDTF">2017-08-04T06:41:00Z</dcterms:created>
  <dcterms:modified xsi:type="dcterms:W3CDTF">2017-08-04T06:41:00Z</dcterms:modified>
</cp:coreProperties>
</file>