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A1" w:rsidRDefault="002E5F72" w:rsidP="00AC2FA1">
      <w:pPr>
        <w:pStyle w:val="ConsPlusTitlePage"/>
        <w:jc w:val="center"/>
        <w:rPr>
          <w:sz w:val="22"/>
        </w:rPr>
      </w:pPr>
      <w:r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671027</wp:posOffset>
                </wp:positionH>
                <wp:positionV relativeFrom="paragraph">
                  <wp:posOffset>1557284</wp:posOffset>
                </wp:positionV>
                <wp:extent cx="4441837" cy="301924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1837" cy="301924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F72" w:rsidRPr="002E5F72" w:rsidRDefault="002E5F7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13.06.2017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  <w:r w:rsidRPr="002E5F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 23-240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2.85pt;margin-top:122.6pt;width:349.75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" fillcolor="white [3201]" stroked="f" strokeweight=".5pt">
                <v:fill opacity="0"/>
                <v:textbox>
                  <w:txbxContent>
                    <w:p w:rsidR="002E5F72" w:rsidRPr="002E5F72" w:rsidRDefault="002E5F7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13.06.2017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      </w:t>
                      </w:r>
                      <w:r w:rsidRPr="002E5F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 23-240</w:t>
                      </w:r>
                    </w:p>
                  </w:txbxContent>
                </v:textbox>
              </v:shape>
            </w:pict>
          </mc:Fallback>
        </mc:AlternateContent>
      </w:r>
      <w:r w:rsidR="00AC2FA1" w:rsidRPr="0059526A">
        <w:rPr>
          <w:rFonts w:eastAsia="Calibri" w:cs="Times New Roman"/>
          <w:noProof/>
        </w:rPr>
        <w:drawing>
          <wp:inline distT="0" distB="0" distL="0" distR="0" wp14:anchorId="3009F750" wp14:editId="09619281">
            <wp:extent cx="5940425" cy="2131695"/>
            <wp:effectExtent l="0" t="0" r="3175" b="0"/>
            <wp:docPr id="1" name="Рисунок 1" descr="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2FA1">
        <w:br/>
      </w:r>
      <w:r w:rsidR="00AC2FA1" w:rsidRPr="00AC2FA1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подготовки, утверждения местных нормативов градостроительного проектирования </w:t>
      </w:r>
      <w:r w:rsidR="00AC2FA1">
        <w:rPr>
          <w:rFonts w:ascii="Times New Roman" w:hAnsi="Times New Roman" w:cs="Times New Roman"/>
          <w:b/>
          <w:sz w:val="28"/>
          <w:szCs w:val="28"/>
        </w:rPr>
        <w:t xml:space="preserve">Верхнеуслонского муниципального района </w:t>
      </w:r>
      <w:r w:rsidR="00AC2FA1" w:rsidRPr="00AC2FA1">
        <w:rPr>
          <w:rFonts w:ascii="Times New Roman" w:hAnsi="Times New Roman" w:cs="Times New Roman"/>
          <w:b/>
          <w:sz w:val="28"/>
          <w:szCs w:val="28"/>
        </w:rPr>
        <w:t>и внесения в них изменений</w:t>
      </w:r>
    </w:p>
    <w:p w:rsidR="00AC2FA1" w:rsidRDefault="00AC2FA1" w:rsidP="00AC2FA1">
      <w:pPr>
        <w:pStyle w:val="ConsPlusTitle"/>
        <w:jc w:val="center"/>
      </w:pPr>
    </w:p>
    <w:p w:rsidR="00AC2FA1" w:rsidRDefault="00AC2FA1" w:rsidP="00AC2F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FA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C2FA1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AC2FA1">
        <w:rPr>
          <w:rFonts w:ascii="Times New Roman" w:hAnsi="Times New Roman" w:cs="Times New Roman"/>
          <w:sz w:val="28"/>
          <w:szCs w:val="28"/>
        </w:rPr>
        <w:t xml:space="preserve"> со </w:t>
      </w:r>
      <w:hyperlink r:id="rId8" w:history="1">
        <w:r w:rsidRPr="00AC2FA1">
          <w:rPr>
            <w:rFonts w:ascii="Times New Roman" w:hAnsi="Times New Roman" w:cs="Times New Roman"/>
            <w:sz w:val="28"/>
            <w:szCs w:val="28"/>
          </w:rPr>
          <w:t>статьей 29.4</w:t>
        </w:r>
      </w:hyperlink>
      <w:r w:rsidRPr="00AC2FA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C2FA1" w:rsidRPr="00AC2FA1" w:rsidRDefault="00AC2FA1" w:rsidP="00AC2FA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FA1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AC2FA1" w:rsidRPr="00AC2FA1" w:rsidRDefault="00C11237" w:rsidP="00AC2FA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Верхнеуслонского </w:t>
      </w:r>
      <w:r w:rsidR="00AC2FA1" w:rsidRPr="00AC2FA1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AC2FA1" w:rsidRPr="00AC2FA1" w:rsidRDefault="00AC2FA1" w:rsidP="00AC2FA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FA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C2FA1" w:rsidRPr="00AC2FA1" w:rsidRDefault="00AC2FA1" w:rsidP="00AC2F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FA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9" w:history="1">
        <w:r w:rsidRPr="00AC2FA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C2FA1">
        <w:rPr>
          <w:rFonts w:ascii="Times New Roman" w:hAnsi="Times New Roman" w:cs="Times New Roman"/>
          <w:sz w:val="28"/>
          <w:szCs w:val="28"/>
        </w:rPr>
        <w:t xml:space="preserve"> о порядке подготовки, утверждения местных нормативов градостроительного проектирования Верхнеуслонского муниципального района и внесения в них изменений согласно приложению к настоящему решению.</w:t>
      </w:r>
    </w:p>
    <w:p w:rsidR="00AC2FA1" w:rsidRPr="00AC2FA1" w:rsidRDefault="00AC2FA1" w:rsidP="00AC2F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FA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FA1">
        <w:rPr>
          <w:rFonts w:ascii="Times New Roman" w:hAnsi="Times New Roman" w:cs="Times New Roman"/>
          <w:sz w:val="28"/>
          <w:szCs w:val="28"/>
        </w:rPr>
        <w:t xml:space="preserve">настоящее решение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портале правовой информации Республики Татарстан и на </w:t>
      </w:r>
      <w:r w:rsidRPr="00AC2FA1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Верхнеуслонского </w:t>
      </w:r>
      <w:r w:rsidRPr="00AC2FA1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AC2FA1" w:rsidRPr="00AC2FA1" w:rsidRDefault="00AC2FA1" w:rsidP="00AC2F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2FA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C2F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C2FA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Верхнеуслонского муниципального района </w:t>
      </w:r>
      <w:r w:rsidRPr="00AC2FA1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по экономическому развитию, экологии, природным ресурсам и земельным вопросам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C2FA1" w:rsidRDefault="00AC2FA1" w:rsidP="00AC2F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FA1">
        <w:rPr>
          <w:rFonts w:ascii="Times New Roman" w:hAnsi="Times New Roman" w:cs="Times New Roman"/>
          <w:sz w:val="28"/>
          <w:szCs w:val="28"/>
        </w:rPr>
        <w:t>.</w:t>
      </w:r>
    </w:p>
    <w:p w:rsidR="00AC2FA1" w:rsidRDefault="00AC2FA1" w:rsidP="00AC2F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2FA1" w:rsidRDefault="00AC2FA1" w:rsidP="00AC2F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2FA1" w:rsidRDefault="00AC2FA1" w:rsidP="00AC2F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2FA1" w:rsidRPr="008D7B2D" w:rsidRDefault="00AC2FA1" w:rsidP="00AC2F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D7B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Председатель Совета </w:t>
      </w:r>
    </w:p>
    <w:p w:rsidR="00AC2FA1" w:rsidRPr="008D7B2D" w:rsidRDefault="00AC2FA1" w:rsidP="00AC2F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D7B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Глава Верхнеуслонского </w:t>
      </w:r>
    </w:p>
    <w:p w:rsidR="00AC2FA1" w:rsidRPr="008D7B2D" w:rsidRDefault="00AC2FA1" w:rsidP="00AC2FA1">
      <w:pPr>
        <w:keepNext/>
        <w:spacing w:after="0" w:line="240" w:lineRule="auto"/>
        <w:ind w:firstLine="540"/>
        <w:outlineLvl w:val="6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D7B2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муниципального района                                                   М.Г. </w:t>
      </w:r>
      <w:proofErr w:type="spellStart"/>
      <w:r w:rsidRPr="008D7B2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Зиатдинов</w:t>
      </w:r>
      <w:proofErr w:type="spellEnd"/>
    </w:p>
    <w:p w:rsidR="00AC2FA1" w:rsidRPr="008D7B2D" w:rsidRDefault="00AC2FA1" w:rsidP="00AC2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FA1" w:rsidRDefault="00AC2FA1" w:rsidP="00AC2F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2FA1" w:rsidRDefault="00AC2FA1" w:rsidP="00AC2F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2FA1" w:rsidRPr="00AC2FA1" w:rsidRDefault="00AC2FA1" w:rsidP="00AC2F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2FA1" w:rsidRDefault="00AC2FA1" w:rsidP="00AC2F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644D" w:rsidRPr="00AC2FA1" w:rsidRDefault="0083644D" w:rsidP="00AC2F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2FA1" w:rsidRDefault="00AC2FA1" w:rsidP="00AC2F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2FA1" w:rsidRPr="00AC2FA1" w:rsidRDefault="00AC2FA1" w:rsidP="00AC2FA1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C2FA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C2FA1" w:rsidRPr="00AC2FA1" w:rsidRDefault="00AC2FA1" w:rsidP="00AC2FA1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C2FA1">
        <w:rPr>
          <w:rFonts w:ascii="Times New Roman" w:hAnsi="Times New Roman" w:cs="Times New Roman"/>
          <w:sz w:val="24"/>
          <w:szCs w:val="24"/>
        </w:rPr>
        <w:t>к решению</w:t>
      </w:r>
    </w:p>
    <w:p w:rsidR="00AC2FA1" w:rsidRPr="00AC2FA1" w:rsidRDefault="00AC2FA1" w:rsidP="00AC2FA1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C2FA1">
        <w:rPr>
          <w:rFonts w:ascii="Times New Roman" w:hAnsi="Times New Roman" w:cs="Times New Roman"/>
          <w:sz w:val="24"/>
          <w:szCs w:val="24"/>
        </w:rPr>
        <w:t xml:space="preserve">Совета </w:t>
      </w:r>
      <w:r>
        <w:rPr>
          <w:rFonts w:ascii="Times New Roman" w:hAnsi="Times New Roman" w:cs="Times New Roman"/>
          <w:sz w:val="24"/>
          <w:szCs w:val="24"/>
        </w:rPr>
        <w:t>Верхнеуслонского</w:t>
      </w:r>
    </w:p>
    <w:p w:rsidR="00AC2FA1" w:rsidRPr="00AC2FA1" w:rsidRDefault="00AC2FA1" w:rsidP="00AC2FA1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C2FA1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AC2FA1" w:rsidRPr="00AC2FA1" w:rsidRDefault="00AC2FA1" w:rsidP="00AC2FA1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C2FA1">
        <w:rPr>
          <w:rFonts w:ascii="Times New Roman" w:hAnsi="Times New Roman" w:cs="Times New Roman"/>
          <w:sz w:val="24"/>
          <w:szCs w:val="24"/>
        </w:rPr>
        <w:t xml:space="preserve">от </w:t>
      </w:r>
      <w:r w:rsidR="002E5F72">
        <w:rPr>
          <w:rFonts w:ascii="Times New Roman" w:hAnsi="Times New Roman" w:cs="Times New Roman"/>
          <w:sz w:val="24"/>
          <w:szCs w:val="24"/>
        </w:rPr>
        <w:t>13.06.</w:t>
      </w:r>
      <w:r w:rsidRPr="00AC2FA1">
        <w:rPr>
          <w:rFonts w:ascii="Times New Roman" w:hAnsi="Times New Roman" w:cs="Times New Roman"/>
          <w:sz w:val="24"/>
          <w:szCs w:val="24"/>
        </w:rPr>
        <w:t xml:space="preserve"> 2017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2E5F72">
        <w:rPr>
          <w:rFonts w:ascii="Times New Roman" w:hAnsi="Times New Roman" w:cs="Times New Roman"/>
          <w:sz w:val="24"/>
          <w:szCs w:val="24"/>
        </w:rPr>
        <w:t xml:space="preserve"> </w:t>
      </w:r>
      <w:r w:rsidR="002C577C">
        <w:rPr>
          <w:rFonts w:ascii="Times New Roman" w:hAnsi="Times New Roman" w:cs="Times New Roman"/>
          <w:sz w:val="24"/>
          <w:szCs w:val="24"/>
        </w:rPr>
        <w:t>2</w:t>
      </w:r>
      <w:r w:rsidR="002E5F72">
        <w:rPr>
          <w:rFonts w:ascii="Times New Roman" w:hAnsi="Times New Roman" w:cs="Times New Roman"/>
          <w:sz w:val="24"/>
          <w:szCs w:val="24"/>
        </w:rPr>
        <w:t>3-240</w:t>
      </w:r>
    </w:p>
    <w:p w:rsidR="002E5F72" w:rsidRDefault="002E5F72" w:rsidP="00AC2F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9"/>
      <w:bookmarkEnd w:id="1"/>
    </w:p>
    <w:p w:rsidR="00AC2FA1" w:rsidRDefault="0068365E" w:rsidP="00AC2F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29" w:history="1">
        <w:r w:rsidR="00AC2FA1" w:rsidRPr="00AC2FA1">
          <w:rPr>
            <w:rFonts w:ascii="Times New Roman" w:hAnsi="Times New Roman" w:cs="Times New Roman"/>
            <w:b/>
            <w:sz w:val="28"/>
            <w:szCs w:val="28"/>
          </w:rPr>
          <w:t>Положение</w:t>
        </w:r>
      </w:hyperlink>
      <w:r w:rsidR="00AC2FA1" w:rsidRPr="00AC2FA1">
        <w:rPr>
          <w:rFonts w:ascii="Times New Roman" w:hAnsi="Times New Roman" w:cs="Times New Roman"/>
          <w:b/>
          <w:sz w:val="28"/>
          <w:szCs w:val="28"/>
        </w:rPr>
        <w:t xml:space="preserve"> о порядке подготовки, утверждения местных нормативов градостроительного проектирования Верхнеуслонского муниципального района и внесения в них изменений</w:t>
      </w:r>
    </w:p>
    <w:p w:rsidR="00AC2FA1" w:rsidRPr="00AC2FA1" w:rsidRDefault="00AC2FA1" w:rsidP="00AC2F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FA1" w:rsidRPr="00AC2FA1" w:rsidRDefault="00AC2FA1" w:rsidP="00AC2FA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2FA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C2FA1" w:rsidRPr="00AC2FA1" w:rsidRDefault="00AC2FA1" w:rsidP="00AC2FA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FA1" w:rsidRPr="00AC2FA1" w:rsidRDefault="00AC2FA1" w:rsidP="00AC2F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FA1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подготовки, утверждения местных нормативов градостроительного проектирования Верхнеуслонского муниципального района и порядок внесения в них изменений.</w:t>
      </w:r>
    </w:p>
    <w:p w:rsidR="00AC2FA1" w:rsidRPr="00AC2FA1" w:rsidRDefault="00AC2FA1" w:rsidP="00904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FA1">
        <w:rPr>
          <w:rFonts w:ascii="Times New Roman" w:hAnsi="Times New Roman" w:cs="Times New Roman"/>
          <w:sz w:val="28"/>
          <w:szCs w:val="28"/>
        </w:rPr>
        <w:t>1.2. Местные нормативы градостроительного проектирования Верхнеуслонского муниципального района (далее - местные нормативы) устанавливают совокупность расчетных показателей минимально допустимого уровня обеспеченности объектами местного значения</w:t>
      </w:r>
      <w:r w:rsidR="008B11D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C2FA1">
        <w:rPr>
          <w:rFonts w:ascii="Times New Roman" w:hAnsi="Times New Roman" w:cs="Times New Roman"/>
          <w:sz w:val="28"/>
          <w:szCs w:val="28"/>
        </w:rPr>
        <w:t>, от</w:t>
      </w:r>
      <w:r w:rsidR="00904D8A">
        <w:rPr>
          <w:rFonts w:ascii="Times New Roman" w:hAnsi="Times New Roman" w:cs="Times New Roman"/>
          <w:sz w:val="28"/>
          <w:szCs w:val="28"/>
        </w:rPr>
        <w:t xml:space="preserve">носящимися к областям электро- и </w:t>
      </w:r>
      <w:r w:rsidRPr="00AC2FA1">
        <w:rPr>
          <w:rFonts w:ascii="Times New Roman" w:hAnsi="Times New Roman" w:cs="Times New Roman"/>
          <w:sz w:val="28"/>
          <w:szCs w:val="28"/>
        </w:rPr>
        <w:t>газоснабжени</w:t>
      </w:r>
      <w:r w:rsidR="00904D8A">
        <w:rPr>
          <w:rFonts w:ascii="Times New Roman" w:hAnsi="Times New Roman" w:cs="Times New Roman"/>
          <w:sz w:val="28"/>
          <w:szCs w:val="28"/>
        </w:rPr>
        <w:t>я</w:t>
      </w:r>
      <w:r w:rsidRPr="00AC2FA1">
        <w:rPr>
          <w:rFonts w:ascii="Times New Roman" w:hAnsi="Times New Roman" w:cs="Times New Roman"/>
          <w:sz w:val="28"/>
          <w:szCs w:val="28"/>
        </w:rPr>
        <w:t xml:space="preserve"> </w:t>
      </w:r>
      <w:r w:rsidR="00904D8A">
        <w:rPr>
          <w:rFonts w:ascii="Times New Roman" w:hAnsi="Times New Roman" w:cs="Times New Roman"/>
          <w:sz w:val="28"/>
          <w:szCs w:val="28"/>
        </w:rPr>
        <w:t>по</w:t>
      </w:r>
      <w:r w:rsidRPr="00AC2FA1">
        <w:rPr>
          <w:rFonts w:ascii="Times New Roman" w:hAnsi="Times New Roman" w:cs="Times New Roman"/>
          <w:sz w:val="28"/>
          <w:szCs w:val="28"/>
        </w:rPr>
        <w:t>селени</w:t>
      </w:r>
      <w:r w:rsidR="00904D8A">
        <w:rPr>
          <w:rFonts w:ascii="Times New Roman" w:hAnsi="Times New Roman" w:cs="Times New Roman"/>
          <w:sz w:val="28"/>
          <w:szCs w:val="28"/>
        </w:rPr>
        <w:t>й</w:t>
      </w:r>
      <w:r w:rsidRPr="00AC2FA1">
        <w:rPr>
          <w:rFonts w:ascii="Times New Roman" w:hAnsi="Times New Roman" w:cs="Times New Roman"/>
          <w:sz w:val="28"/>
          <w:szCs w:val="28"/>
        </w:rPr>
        <w:t>, автомобильным дорогам местного значения</w:t>
      </w:r>
      <w:r w:rsidR="00904D8A">
        <w:rPr>
          <w:rFonts w:ascii="Times New Roman" w:hAnsi="Times New Roman" w:cs="Times New Roman"/>
          <w:sz w:val="28"/>
          <w:szCs w:val="28"/>
        </w:rPr>
        <w:t xml:space="preserve"> вне границ населенных пунктов в границах муниципального района</w:t>
      </w:r>
      <w:r w:rsidRPr="00AC2FA1">
        <w:rPr>
          <w:rFonts w:ascii="Times New Roman" w:hAnsi="Times New Roman" w:cs="Times New Roman"/>
          <w:sz w:val="28"/>
          <w:szCs w:val="28"/>
        </w:rPr>
        <w:t xml:space="preserve">, </w:t>
      </w:r>
      <w:r w:rsidR="00904D8A">
        <w:rPr>
          <w:rFonts w:ascii="Times New Roman" w:hAnsi="Times New Roman" w:cs="Times New Roman"/>
          <w:sz w:val="28"/>
          <w:szCs w:val="28"/>
        </w:rPr>
        <w:t>образования, здравоохранения; физической культуры и массового спорта, обработки, утилизации, обезвреживания, размещении твердых коммунальных отходов, иные области, связанные с решением вопросов местного значения муниципального района</w:t>
      </w:r>
      <w:r w:rsidR="00904D8A" w:rsidRPr="00AC2FA1">
        <w:rPr>
          <w:rFonts w:ascii="Times New Roman" w:hAnsi="Times New Roman" w:cs="Times New Roman"/>
          <w:sz w:val="28"/>
          <w:szCs w:val="28"/>
        </w:rPr>
        <w:t xml:space="preserve"> </w:t>
      </w:r>
      <w:r w:rsidRPr="00AC2FA1">
        <w:rPr>
          <w:rFonts w:ascii="Times New Roman" w:hAnsi="Times New Roman" w:cs="Times New Roman"/>
          <w:sz w:val="28"/>
          <w:szCs w:val="28"/>
        </w:rPr>
        <w:t>и расчетных показателей максимально допустимого уровня территориальной доступности таких объектов для населения муниципального образования.</w:t>
      </w:r>
    </w:p>
    <w:p w:rsidR="00AC2FA1" w:rsidRPr="00AC2FA1" w:rsidRDefault="00AC2FA1" w:rsidP="00AC2F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FA1">
        <w:rPr>
          <w:rFonts w:ascii="Times New Roman" w:hAnsi="Times New Roman" w:cs="Times New Roman"/>
          <w:sz w:val="28"/>
          <w:szCs w:val="28"/>
        </w:rPr>
        <w:t>1.3. Подготовка местных нормативов осуществляется с учетом:</w:t>
      </w:r>
    </w:p>
    <w:p w:rsidR="00AC2FA1" w:rsidRPr="00AC2FA1" w:rsidRDefault="00AC2FA1" w:rsidP="00AC2F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FA1">
        <w:rPr>
          <w:rFonts w:ascii="Times New Roman" w:hAnsi="Times New Roman" w:cs="Times New Roman"/>
          <w:sz w:val="28"/>
          <w:szCs w:val="28"/>
        </w:rPr>
        <w:t>1) социально-демографического состава и плотности населения на территории муниципального образования;</w:t>
      </w:r>
    </w:p>
    <w:p w:rsidR="00AC2FA1" w:rsidRPr="00AC2FA1" w:rsidRDefault="00AC2FA1" w:rsidP="00AC2F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FA1">
        <w:rPr>
          <w:rFonts w:ascii="Times New Roman" w:hAnsi="Times New Roman" w:cs="Times New Roman"/>
          <w:sz w:val="28"/>
          <w:szCs w:val="28"/>
        </w:rPr>
        <w:t>2) планов и программ комплексного социально-экономического развития муниципального образования;</w:t>
      </w:r>
    </w:p>
    <w:p w:rsidR="00AC2FA1" w:rsidRPr="00AC2FA1" w:rsidRDefault="00AC2FA1" w:rsidP="00AC2F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FA1">
        <w:rPr>
          <w:rFonts w:ascii="Times New Roman" w:hAnsi="Times New Roman" w:cs="Times New Roman"/>
          <w:sz w:val="28"/>
          <w:szCs w:val="28"/>
        </w:rPr>
        <w:t>3) предложений органов местного самоуправления и заинтересованных лиц.</w:t>
      </w:r>
    </w:p>
    <w:p w:rsidR="00AC2FA1" w:rsidRPr="00AC2FA1" w:rsidRDefault="00AC2FA1" w:rsidP="00AC2F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FA1">
        <w:rPr>
          <w:rFonts w:ascii="Times New Roman" w:hAnsi="Times New Roman" w:cs="Times New Roman"/>
          <w:sz w:val="28"/>
          <w:szCs w:val="28"/>
        </w:rPr>
        <w:t>1.4. Местные нормативы включают в себя:</w:t>
      </w:r>
    </w:p>
    <w:p w:rsidR="00AC2FA1" w:rsidRPr="00AC2FA1" w:rsidRDefault="00AC2FA1" w:rsidP="00AC2F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FA1">
        <w:rPr>
          <w:rFonts w:ascii="Times New Roman" w:hAnsi="Times New Roman" w:cs="Times New Roman"/>
          <w:sz w:val="28"/>
          <w:szCs w:val="28"/>
        </w:rPr>
        <w:t>1) основную часть (расчетные показатели минимально допустимого уровня обеспеченности объектами населения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образования);</w:t>
      </w:r>
    </w:p>
    <w:p w:rsidR="00AC2FA1" w:rsidRPr="00AC2FA1" w:rsidRDefault="00AC2FA1" w:rsidP="00AC2F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FA1">
        <w:rPr>
          <w:rFonts w:ascii="Times New Roman" w:hAnsi="Times New Roman" w:cs="Times New Roman"/>
          <w:sz w:val="28"/>
          <w:szCs w:val="28"/>
        </w:rPr>
        <w:t>2)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AC2FA1" w:rsidRPr="00AC2FA1" w:rsidRDefault="00AC2FA1" w:rsidP="00AC2F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FA1">
        <w:rPr>
          <w:rFonts w:ascii="Times New Roman" w:hAnsi="Times New Roman" w:cs="Times New Roman"/>
          <w:sz w:val="28"/>
          <w:szCs w:val="28"/>
        </w:rPr>
        <w:t>3) 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AC2FA1" w:rsidRPr="00AC2FA1" w:rsidRDefault="00AC2FA1" w:rsidP="00AC2F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FA1">
        <w:rPr>
          <w:rFonts w:ascii="Times New Roman" w:hAnsi="Times New Roman" w:cs="Times New Roman"/>
          <w:sz w:val="28"/>
          <w:szCs w:val="28"/>
        </w:rPr>
        <w:t xml:space="preserve">1.5. В </w:t>
      </w:r>
      <w:proofErr w:type="gramStart"/>
      <w:r w:rsidRPr="00AC2FA1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AC2FA1">
        <w:rPr>
          <w:rFonts w:ascii="Times New Roman" w:hAnsi="Times New Roman" w:cs="Times New Roman"/>
          <w:sz w:val="28"/>
          <w:szCs w:val="28"/>
        </w:rPr>
        <w:t xml:space="preserve">, если местные нормативы не содержат отдельных </w:t>
      </w:r>
      <w:bookmarkEnd w:id="0"/>
      <w:r w:rsidRPr="00AC2FA1">
        <w:rPr>
          <w:rFonts w:ascii="Times New Roman" w:hAnsi="Times New Roman" w:cs="Times New Roman"/>
          <w:sz w:val="28"/>
          <w:szCs w:val="28"/>
        </w:rPr>
        <w:lastRenderedPageBreak/>
        <w:t>минимальных расчетных показателей, применению подлежат предельные значения расчетных показателей в составе нормативов градостроительного проектирования Республики Татарстан.</w:t>
      </w:r>
    </w:p>
    <w:p w:rsidR="00AC2FA1" w:rsidRPr="00AC2FA1" w:rsidRDefault="00AC2FA1" w:rsidP="00AC2F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2FA1" w:rsidRPr="00AC2FA1" w:rsidRDefault="00AC2FA1" w:rsidP="00AC2FA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2FA1">
        <w:rPr>
          <w:rFonts w:ascii="Times New Roman" w:hAnsi="Times New Roman" w:cs="Times New Roman"/>
          <w:sz w:val="28"/>
          <w:szCs w:val="28"/>
        </w:rPr>
        <w:t>II. ПОРЯДОК ПОДГОТОВКИ И УТВЕРЖДЕНИЯ МЕСТНЫХ НОРМАТИВОВ</w:t>
      </w:r>
    </w:p>
    <w:p w:rsidR="00AC2FA1" w:rsidRPr="00AC2FA1" w:rsidRDefault="00AC2FA1" w:rsidP="00AC2F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4D8A" w:rsidRDefault="00AC2FA1" w:rsidP="00904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FA1">
        <w:rPr>
          <w:rFonts w:ascii="Times New Roman" w:hAnsi="Times New Roman" w:cs="Times New Roman"/>
          <w:sz w:val="28"/>
          <w:szCs w:val="28"/>
        </w:rPr>
        <w:t xml:space="preserve">2.1. </w:t>
      </w:r>
      <w:r w:rsidR="00904D8A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AC2FA1">
        <w:rPr>
          <w:rFonts w:ascii="Times New Roman" w:hAnsi="Times New Roman" w:cs="Times New Roman"/>
          <w:sz w:val="28"/>
          <w:szCs w:val="28"/>
        </w:rPr>
        <w:t xml:space="preserve">местных нормативов </w:t>
      </w:r>
      <w:r w:rsidR="00904D8A">
        <w:rPr>
          <w:rFonts w:ascii="Times New Roman" w:hAnsi="Times New Roman" w:cs="Times New Roman"/>
          <w:sz w:val="28"/>
          <w:szCs w:val="28"/>
        </w:rPr>
        <w:t>осуществляется на основании постановления руководителя Исполнительного комитета Верхнеуслонского муниципального района Республики Татарстан.</w:t>
      </w:r>
    </w:p>
    <w:p w:rsidR="009B2CA9" w:rsidRDefault="009B2CA9" w:rsidP="009B2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подготовке проекта местных нормативов устанавливаются:</w:t>
      </w:r>
    </w:p>
    <w:p w:rsidR="009B2CA9" w:rsidRDefault="009B2CA9" w:rsidP="009B2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структурное подразделение, ответственное за подготовку проекта местных нормативов;</w:t>
      </w:r>
    </w:p>
    <w:p w:rsidR="009B2CA9" w:rsidRDefault="009B2CA9" w:rsidP="009B2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сроки подготовки проекта местных нормативов;</w:t>
      </w:r>
    </w:p>
    <w:p w:rsidR="009B2CA9" w:rsidRDefault="009B2CA9" w:rsidP="009B2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направления и рассмотрения предложений заинтересованных лиц по проекту местных нормативов;</w:t>
      </w:r>
    </w:p>
    <w:p w:rsidR="009B2CA9" w:rsidRDefault="009B2CA9" w:rsidP="009B2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вопросы организации работ по подготовке местных нормативов.</w:t>
      </w:r>
    </w:p>
    <w:p w:rsidR="009B2CA9" w:rsidRDefault="009B2CA9" w:rsidP="009B2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о подготовке проекта местных нормативов утверждается техническое задание на подготовку местных нормативов.</w:t>
      </w:r>
    </w:p>
    <w:p w:rsidR="009B2CA9" w:rsidRDefault="009B2CA9" w:rsidP="009B2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Постановление о подготовке проекта местных нормативов подлежит размещению на официальном сайте Верхнеуслонского муниципального района в сети "Интернет" и на официальном портале правовой информации Республики Татарстан (http://pravo.tatarstan.ru) и опубликованию в порядке, установленном для официального опубликования муниципальных правовых актов, иной официальной информации, со дня принятия постановления.</w:t>
      </w:r>
    </w:p>
    <w:p w:rsidR="009B2CA9" w:rsidRDefault="009B2CA9" w:rsidP="009B2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Проект местных нормативов подлежит размещению на официальном сайте Верхнеуслонского муниципального района в сети Интернет и опубликованию в порядке, установленном для официального опубликования муниципальных правовых актов, иной официальной информации не менее чем за два месяца до утверждения.</w:t>
      </w:r>
    </w:p>
    <w:p w:rsidR="009B2CA9" w:rsidRDefault="009B2CA9" w:rsidP="009B2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Заинтересованные лица вправе представить свои предложения по проекту местных нормативов.</w:t>
      </w:r>
    </w:p>
    <w:p w:rsidR="009B2CA9" w:rsidRDefault="009B2CA9" w:rsidP="009B2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"/>
      <w:bookmarkEnd w:id="2"/>
      <w:r>
        <w:rPr>
          <w:rFonts w:ascii="Times New Roman" w:hAnsi="Times New Roman" w:cs="Times New Roman"/>
          <w:sz w:val="28"/>
          <w:szCs w:val="28"/>
        </w:rPr>
        <w:t>2.6. Подготовленный в установленном порядке проект местных н</w:t>
      </w:r>
      <w:r w:rsidR="0083644D">
        <w:rPr>
          <w:rFonts w:ascii="Times New Roman" w:hAnsi="Times New Roman" w:cs="Times New Roman"/>
          <w:sz w:val="28"/>
          <w:szCs w:val="28"/>
        </w:rPr>
        <w:t>ормативов подлежит согласованию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2CA9" w:rsidRDefault="009B2CA9" w:rsidP="009B2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644D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исполнительным комитетом Верхнеуслонского муниципального района;</w:t>
      </w:r>
    </w:p>
    <w:p w:rsidR="009B2CA9" w:rsidRDefault="009B2CA9" w:rsidP="009B2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644D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исполнительными комитетами сельских поселений Верхнеуслонского муниципального района.</w:t>
      </w:r>
    </w:p>
    <w:p w:rsidR="009B2CA9" w:rsidRDefault="009B2CA9" w:rsidP="009B2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Согласование проекта местных нормативов со структурными подразделениями органов местного самоуправления Верхнеуслонского муниципального района, организациями и ведомствами, указанными в </w:t>
      </w:r>
      <w:hyperlink w:anchor="Par14" w:history="1">
        <w:r w:rsidRPr="009B2CA9">
          <w:rPr>
            <w:rFonts w:ascii="Times New Roman" w:hAnsi="Times New Roman" w:cs="Times New Roman"/>
            <w:sz w:val="28"/>
            <w:szCs w:val="28"/>
          </w:rPr>
          <w:t>части 2.</w:t>
        </w:r>
      </w:hyperlink>
      <w:r w:rsidRPr="009B2CA9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настоящего Положения, осуществляется в течение одного месяца со дня направления проекта местных нормативов на согласование.</w:t>
      </w:r>
    </w:p>
    <w:p w:rsidR="009B2CA9" w:rsidRDefault="009B2CA9" w:rsidP="009B2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2.8. Результаты согласования проекта местных нормативов оформляются в виде заключения Исполнительного комитета Верхнеуслонского муниципального района о соответствии подготовленного проекта техническому заданию, нормативным техническим документам, республиканским нормативам градостроительного проектирования Республики Татарстан.</w:t>
      </w:r>
    </w:p>
    <w:p w:rsidR="009B2CA9" w:rsidRDefault="009B2CA9" w:rsidP="009B2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Исполнительный комитет Верхнеуслонского муниципального района в течение пяти дней со дня подготовки заключения, указанного в </w:t>
      </w:r>
      <w:hyperlink w:anchor="Par14" w:history="1">
        <w:r w:rsidRPr="009B2CA9">
          <w:rPr>
            <w:rFonts w:ascii="Times New Roman" w:hAnsi="Times New Roman" w:cs="Times New Roman"/>
            <w:sz w:val="28"/>
            <w:szCs w:val="28"/>
          </w:rPr>
          <w:t>п. 2.8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направляет согласованный проект местных нормативов Главе Верхнеуслонского муниципального района для принятия решения о вынесении проекта местных нормативов на рассмотрение Совета Верхнеуслонского муниципального района.</w:t>
      </w:r>
    </w:p>
    <w:p w:rsidR="009B2CA9" w:rsidRDefault="009B2CA9" w:rsidP="009B2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Совет Верхнеуслонского муниципального района утверждает проект местных нормативов. Решение об утверждении подлежит размещению на официальном сайте Верхнеуслонского муниципального района в сети "Интернет" и опубликованию в порядке, установленном для официального опубликования муниципальных правовых актов, иной официальной информации в течение трех дней со дня его принятия.</w:t>
      </w:r>
    </w:p>
    <w:p w:rsidR="009B2CA9" w:rsidRDefault="009B2CA9" w:rsidP="009B2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В течение пяти дней после принятия решения об утверждении местных нормативов Исполнительный комитет Верхнеуслонского муниципального района обеспечивает его передачу органам местного самоуправления поселений, входящих в состав Верхнеуслонского муниципального района.</w:t>
      </w:r>
    </w:p>
    <w:p w:rsidR="009B2CA9" w:rsidRDefault="009B2CA9" w:rsidP="009B2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течение пяти дней после принятия решения об утверждении местных нормативов Исполнительный комитет Верхнеуслонского муниципального района направляет указанное решение с приложением утвержденных местных нормативов в орган исполнительной власти Республики Татарстан, уполномоченный в области градостроительной деятельности, для обеспечения систематизации нормативов градостроительного проектирования по видам объектов регионального значения и объектов местного значения в соответствии с </w:t>
      </w:r>
      <w:hyperlink r:id="rId9" w:history="1">
        <w:r w:rsidRPr="009B2CA9">
          <w:rPr>
            <w:rFonts w:ascii="Times New Roman" w:hAnsi="Times New Roman" w:cs="Times New Roman"/>
            <w:sz w:val="28"/>
            <w:szCs w:val="28"/>
          </w:rPr>
          <w:t>пунктом 2 статьи 29.1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9B2CA9" w:rsidRDefault="009B2CA9" w:rsidP="009B2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Внесение изменений в местные нормативы градостроительного проектирования осуществляется в порядке, определенном настоящим Положением для подготовки и утверждения местных нормативов градостроительного проектирования.</w:t>
      </w:r>
    </w:p>
    <w:p w:rsidR="009B2CA9" w:rsidRDefault="009B2CA9" w:rsidP="009B2C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B2CA9" w:rsidRDefault="009B2CA9" w:rsidP="009B2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049" w:rsidRPr="00AC2FA1" w:rsidRDefault="001C7049" w:rsidP="009B2C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1C7049" w:rsidRPr="00AC2FA1" w:rsidSect="004C0C0A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65E" w:rsidRDefault="0068365E" w:rsidP="009B2CA9">
      <w:pPr>
        <w:spacing w:after="0" w:line="240" w:lineRule="auto"/>
      </w:pPr>
      <w:r>
        <w:separator/>
      </w:r>
    </w:p>
  </w:endnote>
  <w:endnote w:type="continuationSeparator" w:id="0">
    <w:p w:rsidR="0068365E" w:rsidRDefault="0068365E" w:rsidP="009B2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65E" w:rsidRDefault="0068365E" w:rsidP="009B2CA9">
      <w:pPr>
        <w:spacing w:after="0" w:line="240" w:lineRule="auto"/>
      </w:pPr>
      <w:r>
        <w:separator/>
      </w:r>
    </w:p>
  </w:footnote>
  <w:footnote w:type="continuationSeparator" w:id="0">
    <w:p w:rsidR="0068365E" w:rsidRDefault="0068365E" w:rsidP="009B2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CA9" w:rsidRDefault="009B2CA9" w:rsidP="009B2CA9">
    <w:pPr>
      <w:pStyle w:val="a5"/>
      <w:tabs>
        <w:tab w:val="clear" w:pos="4677"/>
        <w:tab w:val="clear" w:pos="9355"/>
        <w:tab w:val="left" w:pos="8626"/>
      </w:tabs>
    </w:pPr>
    <w:r>
      <w:t xml:space="preserve">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A1"/>
    <w:rsid w:val="000C45DF"/>
    <w:rsid w:val="001C7049"/>
    <w:rsid w:val="002C577C"/>
    <w:rsid w:val="002E5F72"/>
    <w:rsid w:val="004A5B11"/>
    <w:rsid w:val="0068365E"/>
    <w:rsid w:val="00684201"/>
    <w:rsid w:val="0083644D"/>
    <w:rsid w:val="008B11DF"/>
    <w:rsid w:val="008F202C"/>
    <w:rsid w:val="00904D8A"/>
    <w:rsid w:val="009B2CA9"/>
    <w:rsid w:val="009C2629"/>
    <w:rsid w:val="009E47C0"/>
    <w:rsid w:val="00A366EE"/>
    <w:rsid w:val="00AC2FA1"/>
    <w:rsid w:val="00B54C45"/>
    <w:rsid w:val="00C1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F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2F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2F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2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F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B2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2CA9"/>
  </w:style>
  <w:style w:type="paragraph" w:styleId="a7">
    <w:name w:val="footer"/>
    <w:basedOn w:val="a"/>
    <w:link w:val="a8"/>
    <w:uiPriority w:val="99"/>
    <w:unhideWhenUsed/>
    <w:rsid w:val="009B2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2C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F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2F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2F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2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F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B2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2CA9"/>
  </w:style>
  <w:style w:type="paragraph" w:styleId="a7">
    <w:name w:val="footer"/>
    <w:basedOn w:val="a"/>
    <w:link w:val="a8"/>
    <w:uiPriority w:val="99"/>
    <w:unhideWhenUsed/>
    <w:rsid w:val="009B2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2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FC71928F8EE2086AC78CBA6B6D05302874219ECA226AF4FB3D9BEB6CC01D09C4B4B42D17944628v8HC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D58A8BF461469C3EAF7D3FC0687F8126A5541674D47ED252A4AC5D5F70607EFC19E47574ABD9D1Y6o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4</cp:revision>
  <cp:lastPrinted>2017-07-17T13:52:00Z</cp:lastPrinted>
  <dcterms:created xsi:type="dcterms:W3CDTF">2017-06-16T06:30:00Z</dcterms:created>
  <dcterms:modified xsi:type="dcterms:W3CDTF">2017-07-17T13:52:00Z</dcterms:modified>
</cp:coreProperties>
</file>