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A1" w:rsidRDefault="00D908A1">
      <w:pPr>
        <w:pStyle w:val="ConsPlusTitlePage"/>
      </w:pPr>
      <w:r>
        <w:t xml:space="preserve">Документ предоставлен </w:t>
      </w:r>
      <w:hyperlink r:id="rId5" w:history="1">
        <w:r>
          <w:rPr>
            <w:color w:val="0000FF"/>
          </w:rPr>
          <w:t>КонсультантПлюс</w:t>
        </w:r>
      </w:hyperlink>
      <w:r>
        <w:br/>
      </w:r>
    </w:p>
    <w:p w:rsidR="00D908A1" w:rsidRDefault="00D908A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908A1">
        <w:tc>
          <w:tcPr>
            <w:tcW w:w="4677" w:type="dxa"/>
            <w:tcBorders>
              <w:top w:val="nil"/>
              <w:left w:val="nil"/>
              <w:bottom w:val="nil"/>
              <w:right w:val="nil"/>
            </w:tcBorders>
          </w:tcPr>
          <w:p w:rsidR="00D908A1" w:rsidRDefault="00D908A1">
            <w:pPr>
              <w:pStyle w:val="ConsPlusNormal"/>
            </w:pPr>
            <w:r>
              <w:t>7 марта 2014 года</w:t>
            </w:r>
          </w:p>
        </w:tc>
        <w:tc>
          <w:tcPr>
            <w:tcW w:w="4677" w:type="dxa"/>
            <w:tcBorders>
              <w:top w:val="nil"/>
              <w:left w:val="nil"/>
              <w:bottom w:val="nil"/>
              <w:right w:val="nil"/>
            </w:tcBorders>
          </w:tcPr>
          <w:p w:rsidR="00D908A1" w:rsidRDefault="00D908A1">
            <w:pPr>
              <w:pStyle w:val="ConsPlusNormal"/>
              <w:jc w:val="right"/>
            </w:pPr>
            <w:r>
              <w:t>N 14-ЗРТ</w:t>
            </w:r>
          </w:p>
        </w:tc>
      </w:tr>
    </w:tbl>
    <w:p w:rsidR="00D908A1" w:rsidRDefault="00D908A1">
      <w:pPr>
        <w:pStyle w:val="ConsPlusNormal"/>
        <w:pBdr>
          <w:top w:val="single" w:sz="6" w:space="0" w:color="auto"/>
        </w:pBdr>
        <w:spacing w:before="100" w:after="100"/>
        <w:jc w:val="both"/>
        <w:rPr>
          <w:sz w:val="2"/>
          <w:szCs w:val="2"/>
        </w:rPr>
      </w:pPr>
    </w:p>
    <w:p w:rsidR="00D908A1" w:rsidRDefault="00D908A1">
      <w:pPr>
        <w:pStyle w:val="ConsPlusNormal"/>
        <w:jc w:val="both"/>
      </w:pPr>
    </w:p>
    <w:p w:rsidR="00D908A1" w:rsidRDefault="00D908A1">
      <w:pPr>
        <w:pStyle w:val="ConsPlusTitle"/>
        <w:jc w:val="center"/>
      </w:pPr>
      <w:r>
        <w:t>ЗАКОН РЕСПУБЛИКИ ТАТАРСТАН</w:t>
      </w:r>
    </w:p>
    <w:p w:rsidR="00D908A1" w:rsidRDefault="00D908A1">
      <w:pPr>
        <w:pStyle w:val="ConsPlusTitle"/>
        <w:jc w:val="center"/>
      </w:pPr>
    </w:p>
    <w:p w:rsidR="00D908A1" w:rsidRDefault="00D908A1">
      <w:pPr>
        <w:pStyle w:val="ConsPlusTitle"/>
        <w:jc w:val="center"/>
      </w:pPr>
      <w:r>
        <w:t>О ПОРЯДКЕ ПРОВЕДЕНИЯ ОЦЕНКИ РЕГУЛИРУЮЩЕГО ВОЗДЕЙСТВИЯ</w:t>
      </w:r>
    </w:p>
    <w:p w:rsidR="00D908A1" w:rsidRDefault="00D908A1">
      <w:pPr>
        <w:pStyle w:val="ConsPlusTitle"/>
        <w:jc w:val="center"/>
      </w:pPr>
      <w:r>
        <w:t>ПРОЕКТОВ НОРМАТИВНЫХ ПРАВОВЫХ АКТОВ РЕСПУБЛИКИ ТАТАРСТАН</w:t>
      </w:r>
    </w:p>
    <w:p w:rsidR="00D908A1" w:rsidRDefault="00D908A1">
      <w:pPr>
        <w:pStyle w:val="ConsPlusTitle"/>
        <w:jc w:val="center"/>
      </w:pPr>
      <w:r>
        <w:t>И ЭКСПЕРТИЗЫ НОРМАТИВНЫХ ПРАВОВЫХ АКТОВ</w:t>
      </w:r>
    </w:p>
    <w:p w:rsidR="00D908A1" w:rsidRDefault="00D908A1">
      <w:pPr>
        <w:pStyle w:val="ConsPlusTitle"/>
        <w:jc w:val="center"/>
      </w:pPr>
      <w:r>
        <w:t>РЕСПУБЛИКИ ТАТАРСТАН</w:t>
      </w:r>
    </w:p>
    <w:p w:rsidR="00D908A1" w:rsidRDefault="00D908A1">
      <w:pPr>
        <w:pStyle w:val="ConsPlusNormal"/>
        <w:jc w:val="both"/>
      </w:pPr>
    </w:p>
    <w:p w:rsidR="00D908A1" w:rsidRDefault="00D908A1">
      <w:pPr>
        <w:pStyle w:val="ConsPlusNormal"/>
        <w:jc w:val="right"/>
      </w:pPr>
      <w:proofErr w:type="gramStart"/>
      <w:r>
        <w:t>Принят</w:t>
      </w:r>
      <w:proofErr w:type="gramEnd"/>
    </w:p>
    <w:p w:rsidR="00D908A1" w:rsidRDefault="00D908A1">
      <w:pPr>
        <w:pStyle w:val="ConsPlusNormal"/>
        <w:jc w:val="right"/>
      </w:pPr>
      <w:r>
        <w:t>Государственным Советом</w:t>
      </w:r>
    </w:p>
    <w:p w:rsidR="00D908A1" w:rsidRDefault="00D908A1">
      <w:pPr>
        <w:pStyle w:val="ConsPlusNormal"/>
        <w:jc w:val="right"/>
      </w:pPr>
      <w:r>
        <w:t>Республики Татарстан</w:t>
      </w:r>
    </w:p>
    <w:p w:rsidR="00D908A1" w:rsidRDefault="00D908A1">
      <w:pPr>
        <w:pStyle w:val="ConsPlusNormal"/>
        <w:jc w:val="right"/>
      </w:pPr>
      <w:r>
        <w:t>13 февраля 2014 года</w:t>
      </w:r>
    </w:p>
    <w:p w:rsidR="00D908A1" w:rsidRDefault="00D908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8A1">
        <w:trPr>
          <w:jc w:val="center"/>
        </w:trPr>
        <w:tc>
          <w:tcPr>
            <w:tcW w:w="9294" w:type="dxa"/>
            <w:tcBorders>
              <w:top w:val="nil"/>
              <w:left w:val="single" w:sz="24" w:space="0" w:color="CED3F1"/>
              <w:bottom w:val="nil"/>
              <w:right w:val="single" w:sz="24" w:space="0" w:color="F4F3F8"/>
            </w:tcBorders>
            <w:shd w:val="clear" w:color="auto" w:fill="F4F3F8"/>
          </w:tcPr>
          <w:p w:rsidR="00D908A1" w:rsidRDefault="00D908A1">
            <w:pPr>
              <w:pStyle w:val="ConsPlusNormal"/>
              <w:jc w:val="center"/>
            </w:pPr>
            <w:r>
              <w:rPr>
                <w:color w:val="392C69"/>
              </w:rPr>
              <w:t>Список изменяющих документов</w:t>
            </w:r>
          </w:p>
          <w:p w:rsidR="00D908A1" w:rsidRDefault="00D908A1">
            <w:pPr>
              <w:pStyle w:val="ConsPlusNormal"/>
              <w:jc w:val="center"/>
            </w:pPr>
            <w:r>
              <w:rPr>
                <w:color w:val="392C69"/>
              </w:rPr>
              <w:t xml:space="preserve">(в ред. </w:t>
            </w:r>
            <w:hyperlink r:id="rId6" w:history="1">
              <w:r>
                <w:rPr>
                  <w:color w:val="0000FF"/>
                </w:rPr>
                <w:t>Закона</w:t>
              </w:r>
            </w:hyperlink>
            <w:r>
              <w:rPr>
                <w:color w:val="392C69"/>
              </w:rPr>
              <w:t xml:space="preserve"> РТ от 26.03.2016 N 14-ЗРТ)</w:t>
            </w:r>
          </w:p>
        </w:tc>
      </w:tr>
    </w:tbl>
    <w:p w:rsidR="00D908A1" w:rsidRDefault="00D908A1">
      <w:pPr>
        <w:pStyle w:val="ConsPlusNormal"/>
        <w:jc w:val="both"/>
      </w:pPr>
    </w:p>
    <w:p w:rsidR="00D908A1" w:rsidRDefault="00D908A1">
      <w:pPr>
        <w:pStyle w:val="ConsPlusNormal"/>
        <w:ind w:firstLine="540"/>
        <w:jc w:val="both"/>
        <w:outlineLvl w:val="0"/>
      </w:pPr>
      <w:r>
        <w:t>Статья 1. Предмет правового регулирования</w:t>
      </w:r>
    </w:p>
    <w:p w:rsidR="00D908A1" w:rsidRDefault="00D908A1">
      <w:pPr>
        <w:pStyle w:val="ConsPlusNormal"/>
        <w:jc w:val="both"/>
      </w:pPr>
    </w:p>
    <w:p w:rsidR="00D908A1" w:rsidRDefault="00D908A1">
      <w:pPr>
        <w:pStyle w:val="ConsPlusNormal"/>
        <w:ind w:firstLine="540"/>
        <w:jc w:val="both"/>
      </w:pPr>
      <w:proofErr w:type="gramStart"/>
      <w:r>
        <w:t xml:space="preserve">Настоящий Закон в соответствии со </w:t>
      </w:r>
      <w:hyperlink r:id="rId7"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определяет порядок проведения оценки регулирующего воздействия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проектов нормативных правовых актов иных органов исполнительной власти</w:t>
      </w:r>
      <w:proofErr w:type="gramEnd"/>
      <w:r>
        <w:t xml:space="preserve"> </w:t>
      </w:r>
      <w:proofErr w:type="gramStart"/>
      <w:r>
        <w:t>Республики Татарстан, устанавливающих новые или изменяющих ранее предусмотренные нормативными правовыми актами Республики Татарстан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Татарстан, затрагивающих вопросы осуществления предпринимательской и инвестиционной деятельности (далее - проекты нормативных правовых актов), и порядок проведения экспертизы законов Республики Татарстан, указов Президента Республики Татарстан, постановлений</w:t>
      </w:r>
      <w:proofErr w:type="gramEnd"/>
      <w:r>
        <w:t xml:space="preserve"> Кабинета Министров Республики Татарстан, нормативных правовых актов иных органов исполнительной власти Республики Татарстан, затрагивающих вопросы осуществления предпринимательской и инвестиционной деятельности (далее - нормативные правовые акты).</w:t>
      </w:r>
    </w:p>
    <w:p w:rsidR="00D908A1" w:rsidRDefault="00D908A1">
      <w:pPr>
        <w:pStyle w:val="ConsPlusNormal"/>
        <w:jc w:val="both"/>
      </w:pPr>
      <w:r>
        <w:t xml:space="preserve">(в ред. </w:t>
      </w:r>
      <w:hyperlink r:id="rId8" w:history="1">
        <w:r>
          <w:rPr>
            <w:color w:val="0000FF"/>
          </w:rPr>
          <w:t>Закона</w:t>
        </w:r>
      </w:hyperlink>
      <w:r>
        <w:t xml:space="preserve"> РТ от 26.03.2016 N 14-ЗРТ)</w:t>
      </w:r>
    </w:p>
    <w:p w:rsidR="00D908A1" w:rsidRDefault="00D908A1">
      <w:pPr>
        <w:pStyle w:val="ConsPlusNormal"/>
        <w:jc w:val="both"/>
      </w:pPr>
    </w:p>
    <w:p w:rsidR="00D908A1" w:rsidRDefault="00D908A1">
      <w:pPr>
        <w:pStyle w:val="ConsPlusNormal"/>
        <w:ind w:firstLine="540"/>
        <w:jc w:val="both"/>
        <w:outlineLvl w:val="0"/>
      </w:pPr>
      <w:r>
        <w:t>Статья 2. Оценка регулирующего воздействия проектов нормативных правовых актов и экспертиза нормативных правовых актов</w:t>
      </w:r>
    </w:p>
    <w:p w:rsidR="00D908A1" w:rsidRDefault="00D908A1">
      <w:pPr>
        <w:pStyle w:val="ConsPlusNormal"/>
        <w:ind w:firstLine="540"/>
        <w:jc w:val="both"/>
      </w:pPr>
      <w:r>
        <w:t xml:space="preserve">(в ред. </w:t>
      </w:r>
      <w:hyperlink r:id="rId9" w:history="1">
        <w:r>
          <w:rPr>
            <w:color w:val="0000FF"/>
          </w:rPr>
          <w:t>Закона</w:t>
        </w:r>
      </w:hyperlink>
      <w:r>
        <w:t xml:space="preserve"> РТ от 26.03.2016 N 14-ЗРТ)</w:t>
      </w:r>
    </w:p>
    <w:p w:rsidR="00D908A1" w:rsidRDefault="00D908A1">
      <w:pPr>
        <w:pStyle w:val="ConsPlusNormal"/>
        <w:jc w:val="both"/>
      </w:pPr>
    </w:p>
    <w:p w:rsidR="00D908A1" w:rsidRDefault="00D908A1">
      <w:pPr>
        <w:pStyle w:val="ConsPlusNormal"/>
        <w:ind w:firstLine="540"/>
        <w:jc w:val="both"/>
      </w:pPr>
      <w:r>
        <w:t>1. Проекты нормативных правовых актов подлежат оценке регулирующего воздействия, проводимой уполномоченным органом исполнительной власти Республики Татарстан в порядке, установленном настоящим Законом, за исключением:</w:t>
      </w:r>
    </w:p>
    <w:p w:rsidR="00D908A1" w:rsidRDefault="00D908A1">
      <w:pPr>
        <w:pStyle w:val="ConsPlusNormal"/>
        <w:spacing w:before="220"/>
        <w:ind w:firstLine="540"/>
        <w:jc w:val="both"/>
      </w:pPr>
      <w:r>
        <w:t>а) проектов законов Республики Татарстан, устанавливающих, изменяющих, приостанавливающих, отменяющих региональные налоги, а также налоговые ставки по федеральным налогам;</w:t>
      </w:r>
    </w:p>
    <w:p w:rsidR="00D908A1" w:rsidRDefault="00D908A1">
      <w:pPr>
        <w:pStyle w:val="ConsPlusNormal"/>
        <w:spacing w:before="220"/>
        <w:ind w:firstLine="540"/>
        <w:jc w:val="both"/>
      </w:pPr>
      <w:r>
        <w:lastRenderedPageBreak/>
        <w:t>б) проектов законов Республики Татарстан, регулирующих бюджетные правоотношения.</w:t>
      </w:r>
    </w:p>
    <w:p w:rsidR="00D908A1" w:rsidRDefault="00D908A1">
      <w:pPr>
        <w:pStyle w:val="ConsPlusNormal"/>
        <w:spacing w:before="220"/>
        <w:ind w:firstLine="540"/>
        <w:jc w:val="both"/>
      </w:pPr>
      <w:r>
        <w:t>2.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Республики Татарстан.</w:t>
      </w:r>
    </w:p>
    <w:p w:rsidR="00D908A1" w:rsidRDefault="00D908A1">
      <w:pPr>
        <w:pStyle w:val="ConsPlusNormal"/>
        <w:spacing w:before="220"/>
        <w:ind w:firstLine="540"/>
        <w:jc w:val="both"/>
      </w:pPr>
      <w:r>
        <w:t>3.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настоящим Законом.</w:t>
      </w:r>
    </w:p>
    <w:p w:rsidR="00D908A1" w:rsidRDefault="00D908A1">
      <w:pPr>
        <w:pStyle w:val="ConsPlusNormal"/>
        <w:jc w:val="both"/>
      </w:pPr>
    </w:p>
    <w:p w:rsidR="00D908A1" w:rsidRDefault="00D908A1">
      <w:pPr>
        <w:pStyle w:val="ConsPlusNormal"/>
        <w:ind w:firstLine="540"/>
        <w:jc w:val="both"/>
        <w:outlineLvl w:val="0"/>
      </w:pPr>
      <w:r>
        <w:t xml:space="preserve">Статья 3. Порядок </w:t>
      </w:r>
      <w:proofErr w:type="gramStart"/>
      <w:r>
        <w:t>проведения оценки регулирующего воздействия проектов нормативных правовых актов</w:t>
      </w:r>
      <w:proofErr w:type="gramEnd"/>
    </w:p>
    <w:p w:rsidR="00D908A1" w:rsidRDefault="00D908A1">
      <w:pPr>
        <w:pStyle w:val="ConsPlusNormal"/>
        <w:jc w:val="both"/>
      </w:pPr>
    </w:p>
    <w:p w:rsidR="00D908A1" w:rsidRDefault="00D908A1">
      <w:pPr>
        <w:pStyle w:val="ConsPlusNormal"/>
        <w:ind w:firstLine="540"/>
        <w:jc w:val="both"/>
      </w:pPr>
      <w:bookmarkStart w:id="0" w:name="P34"/>
      <w:bookmarkEnd w:id="0"/>
      <w:r>
        <w:t>1. Проведение оценки регулирующего воздействия проектов нормативных правовых актов состоит из следующих этапов:</w:t>
      </w:r>
    </w:p>
    <w:p w:rsidR="00D908A1" w:rsidRDefault="00D908A1">
      <w:pPr>
        <w:pStyle w:val="ConsPlusNormal"/>
        <w:spacing w:before="220"/>
        <w:ind w:firstLine="540"/>
        <w:jc w:val="both"/>
      </w:pPr>
      <w:proofErr w:type="gramStart"/>
      <w:r>
        <w:t>1) размещение уведомления о разработке проекта нормативного правового акта органом исполнительной власти Республики Татарстан (далее - регулирующий орган), осуществляющим подготовку соответствующего проекта, на своем официальном сайте в информационно-телекоммуникационной сети "Интернет";</w:t>
      </w:r>
      <w:proofErr w:type="gramEnd"/>
    </w:p>
    <w:p w:rsidR="00D908A1" w:rsidRDefault="00D908A1">
      <w:pPr>
        <w:pStyle w:val="ConsPlusNormal"/>
        <w:spacing w:before="220"/>
        <w:ind w:firstLine="540"/>
        <w:jc w:val="both"/>
      </w:pPr>
      <w:r>
        <w:t>2) подготовка регулирующим органом проекта нормативного правового акта, его публичное обсуждение, составление сводного отчета о проведении оценки регулирующего воздействия проекта нормативного правового акта;</w:t>
      </w:r>
    </w:p>
    <w:p w:rsidR="00D908A1" w:rsidRDefault="00D908A1">
      <w:pPr>
        <w:pStyle w:val="ConsPlusNormal"/>
        <w:spacing w:before="220"/>
        <w:ind w:firstLine="540"/>
        <w:jc w:val="both"/>
      </w:pPr>
      <w:r>
        <w:t xml:space="preserve">3) направление регулирующим органом проекта нормативного правового акта и сводного отчета о проведении оценки регулирующего воздействия проекта нормативного правового акта </w:t>
      </w:r>
      <w:proofErr w:type="gramStart"/>
      <w:r>
        <w:t>в</w:t>
      </w:r>
      <w:proofErr w:type="gramEnd"/>
      <w:r>
        <w:t xml:space="preserve"> </w:t>
      </w:r>
      <w:proofErr w:type="gramStart"/>
      <w:r>
        <w:t>уполномоченный</w:t>
      </w:r>
      <w:proofErr w:type="gramEnd"/>
      <w:r>
        <w:t xml:space="preserve"> Кабинетом Министров Республики Татарстан орган исполнительной власти Республики Татарстан (далее - уполномоченный орган) для рассмотрения их экспертным советом;</w:t>
      </w:r>
    </w:p>
    <w:p w:rsidR="00D908A1" w:rsidRDefault="00D908A1">
      <w:pPr>
        <w:pStyle w:val="ConsPlusNormal"/>
        <w:spacing w:before="220"/>
        <w:ind w:firstLine="540"/>
        <w:jc w:val="both"/>
      </w:pPr>
      <w:r>
        <w:t>4) принятие экспертным советом решения об одобрении или отклонении проекта нормативного правового акта;</w:t>
      </w:r>
    </w:p>
    <w:p w:rsidR="00D908A1" w:rsidRDefault="00D908A1">
      <w:pPr>
        <w:pStyle w:val="ConsPlusNormal"/>
        <w:spacing w:before="220"/>
        <w:ind w:firstLine="540"/>
        <w:jc w:val="both"/>
      </w:pPr>
      <w:r>
        <w:t>5) подготовка уполномоченным органом заключения об оценке регулирующего воздействия проекта нормативного правового акта и его направление в регулирующий орган.</w:t>
      </w:r>
    </w:p>
    <w:p w:rsidR="00D908A1" w:rsidRDefault="00D908A1">
      <w:pPr>
        <w:pStyle w:val="ConsPlusNormal"/>
        <w:spacing w:before="220"/>
        <w:ind w:firstLine="540"/>
        <w:jc w:val="both"/>
      </w:pPr>
      <w:r>
        <w:t>2. В заключени</w:t>
      </w:r>
      <w:proofErr w:type="gramStart"/>
      <w:r>
        <w:t>и</w:t>
      </w:r>
      <w:proofErr w:type="gramEnd"/>
      <w:r>
        <w:t xml:space="preserve"> уполномоченного органа об оценке регулирующего воздействия проекта нормативного правового акта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Республики Татарстан.</w:t>
      </w:r>
    </w:p>
    <w:p w:rsidR="00D908A1" w:rsidRDefault="00D908A1">
      <w:pPr>
        <w:pStyle w:val="ConsPlusNormal"/>
        <w:spacing w:before="220"/>
        <w:ind w:firstLine="540"/>
        <w:jc w:val="both"/>
      </w:pPr>
      <w:r>
        <w:t>3. Принятие (издание) нормативного правового акта без заключения уполномоченного органа об оценке регулирующего воздействия проекта такого нормативного правового акта не допускается.</w:t>
      </w:r>
    </w:p>
    <w:p w:rsidR="00D908A1" w:rsidRDefault="00D908A1">
      <w:pPr>
        <w:pStyle w:val="ConsPlusNormal"/>
        <w:spacing w:before="220"/>
        <w:ind w:firstLine="540"/>
        <w:jc w:val="both"/>
      </w:pPr>
      <w:r>
        <w:t>4. Порядок (регламент) проведения оценки регулирующего воздействия проектов нормативных правовых актов уполномоченным органом, регулирующим органом, а также порядок деятельности экспертного совета определяется Кабинетом Министров Республики Татарстан.</w:t>
      </w:r>
    </w:p>
    <w:p w:rsidR="00D908A1" w:rsidRDefault="00D908A1">
      <w:pPr>
        <w:pStyle w:val="ConsPlusNormal"/>
        <w:spacing w:before="220"/>
        <w:ind w:firstLine="540"/>
        <w:jc w:val="both"/>
      </w:pPr>
      <w:r>
        <w:lastRenderedPageBreak/>
        <w:t>5. Требования к содержанию и порядок составления сводного отчета о проведении оценки регулирующего воздействия проекта нормативного правового акта устанавливаются уполномоченным органом.</w:t>
      </w:r>
    </w:p>
    <w:p w:rsidR="00D908A1" w:rsidRDefault="00D908A1">
      <w:pPr>
        <w:pStyle w:val="ConsPlusNormal"/>
        <w:jc w:val="both"/>
      </w:pPr>
    </w:p>
    <w:p w:rsidR="00D908A1" w:rsidRDefault="00D908A1">
      <w:pPr>
        <w:pStyle w:val="ConsPlusNormal"/>
        <w:ind w:firstLine="540"/>
        <w:jc w:val="both"/>
        <w:outlineLvl w:val="0"/>
      </w:pPr>
      <w:r>
        <w:t>Статья 4. Порядок проведения экспертизы нормативных правовых актов</w:t>
      </w:r>
    </w:p>
    <w:p w:rsidR="00D908A1" w:rsidRDefault="00D908A1">
      <w:pPr>
        <w:pStyle w:val="ConsPlusNormal"/>
        <w:jc w:val="both"/>
      </w:pPr>
    </w:p>
    <w:p w:rsidR="00D908A1" w:rsidRDefault="00D908A1">
      <w:pPr>
        <w:pStyle w:val="ConsPlusNormal"/>
        <w:ind w:firstLine="540"/>
        <w:jc w:val="both"/>
      </w:pPr>
      <w:r>
        <w:t>1. Экспертиза нормативных правовых актов проводится уполномоченным органом в соответствии с утверждаемым им планом в целях выявления положений, необоснованно затрудняющих осуществление предпринимательской и инвестиционной деятельности, и в порядке, определяемом Кабинетом Министров Республики Татарстан.</w:t>
      </w:r>
    </w:p>
    <w:p w:rsidR="00D908A1" w:rsidRDefault="00D908A1">
      <w:pPr>
        <w:pStyle w:val="ConsPlusNormal"/>
        <w:spacing w:before="220"/>
        <w:ind w:firstLine="540"/>
        <w:jc w:val="both"/>
      </w:pPr>
      <w:r>
        <w:t xml:space="preserve">2. В случае если по результатам </w:t>
      </w:r>
      <w:proofErr w:type="gramStart"/>
      <w:r>
        <w:t>проведения</w:t>
      </w:r>
      <w:proofErr w:type="gramEnd"/>
      <w:r>
        <w:t xml:space="preserve"> уполномоченным органом экспертизы нормативного правового акта в нем выявлены положения, необоснованно затрудняющие осуществление предпринимательской и инвестиционной деятельности, уполномоченный орган направляет соответствующее заключение, подлежащее обязательному рассмотрению, в орган, принявший нормативный правовой акт, не позднее трех рабочих дней со дня подписания заключения.</w:t>
      </w:r>
    </w:p>
    <w:p w:rsidR="00D908A1" w:rsidRDefault="00D908A1">
      <w:pPr>
        <w:pStyle w:val="ConsPlusNormal"/>
        <w:spacing w:before="220"/>
        <w:ind w:firstLine="540"/>
        <w:jc w:val="both"/>
      </w:pPr>
      <w:r>
        <w:t>3. Заключение на закон Республики Татарстан, содержащий положения, необоснованно затрудняющие осуществление предпринимательской и инвестиционной деятельности, уполномоченным органом направляется в Кабинет Министров Республики Татарстан.</w:t>
      </w:r>
    </w:p>
    <w:p w:rsidR="00D908A1" w:rsidRDefault="00D908A1">
      <w:pPr>
        <w:pStyle w:val="ConsPlusNormal"/>
        <w:spacing w:before="220"/>
        <w:ind w:firstLine="540"/>
        <w:jc w:val="both"/>
      </w:pPr>
      <w:r>
        <w:t>4. Заключение уполномоченного органа должно содержать указание на положения нормативного правового акта, необоснованно затрудняющие осуществление предпринимательской и инвестиционной деятельности, а также предложения о способах их устранения.</w:t>
      </w:r>
    </w:p>
    <w:p w:rsidR="00D908A1" w:rsidRDefault="00D908A1">
      <w:pPr>
        <w:pStyle w:val="ConsPlusNormal"/>
        <w:spacing w:before="220"/>
        <w:ind w:firstLine="540"/>
        <w:jc w:val="both"/>
      </w:pPr>
      <w:r>
        <w:t>5. Порядок рассмотрения заключения уполномоченного органа на закон Республики Татарстан, указ Президента Республики Татарстан, постановление Кабинета Министров Республики Татарстан и принятия по нему решения определяется:</w:t>
      </w:r>
    </w:p>
    <w:p w:rsidR="00D908A1" w:rsidRDefault="00D908A1">
      <w:pPr>
        <w:pStyle w:val="ConsPlusNormal"/>
        <w:spacing w:before="220"/>
        <w:ind w:firstLine="540"/>
        <w:jc w:val="both"/>
      </w:pPr>
      <w:r>
        <w:t>1) Президентом Республики Татарстан - в отношении заключений на указы Президента Республики Татарстан;</w:t>
      </w:r>
    </w:p>
    <w:p w:rsidR="00D908A1" w:rsidRDefault="00D908A1">
      <w:pPr>
        <w:pStyle w:val="ConsPlusNormal"/>
        <w:spacing w:before="220"/>
        <w:ind w:firstLine="540"/>
        <w:jc w:val="both"/>
      </w:pPr>
      <w:r>
        <w:t>2) Кабинетом Министров Республики Татарстан - в отношении заключений на законы Республики Татарстан и постановления Кабинета Министров Республики Татарстан.</w:t>
      </w:r>
    </w:p>
    <w:p w:rsidR="00D908A1" w:rsidRDefault="00D908A1">
      <w:pPr>
        <w:pStyle w:val="ConsPlusNormal"/>
        <w:spacing w:before="220"/>
        <w:ind w:firstLine="540"/>
        <w:jc w:val="both"/>
      </w:pPr>
      <w:r>
        <w:t xml:space="preserve">6. </w:t>
      </w:r>
      <w:proofErr w:type="gramStart"/>
      <w:r>
        <w:t>По результатам рассмотрения заключения об экспертизе ведомственного нормативного правового акта республиканский орган исполнительной власти, принявший нормативный правовой акт, не позднее 10 рабочих дней со дня получения указанного заключения направляет уполномоченному органу ответ о согласии с содержащимися в заключении выводами и планируемых действиях по устранению из нормативного правового акта положений, необоснованно затрудняющих осуществление предпринимательской и инвестиционной деятельности, либо ответ с изложением</w:t>
      </w:r>
      <w:proofErr w:type="gramEnd"/>
      <w:r>
        <w:t xml:space="preserve"> своих возражений.</w:t>
      </w:r>
    </w:p>
    <w:p w:rsidR="00D908A1" w:rsidRDefault="00D908A1">
      <w:pPr>
        <w:pStyle w:val="ConsPlusNormal"/>
        <w:spacing w:before="220"/>
        <w:ind w:firstLine="540"/>
        <w:jc w:val="both"/>
      </w:pPr>
      <w:r>
        <w:t>7. Разногласия, возникающие по результатам проведения экспертизы ведомственного нормативного правового акта, разрешаются в порядке, определенном уполномоченным органом.</w:t>
      </w:r>
    </w:p>
    <w:p w:rsidR="00D908A1" w:rsidRDefault="00D908A1">
      <w:pPr>
        <w:pStyle w:val="ConsPlusNormal"/>
        <w:jc w:val="both"/>
      </w:pPr>
    </w:p>
    <w:p w:rsidR="00D908A1" w:rsidRDefault="00D908A1">
      <w:pPr>
        <w:pStyle w:val="ConsPlusNormal"/>
        <w:ind w:firstLine="540"/>
        <w:jc w:val="both"/>
        <w:outlineLvl w:val="0"/>
      </w:pPr>
      <w:r>
        <w:t xml:space="preserve">Статья 5. Особенности </w:t>
      </w:r>
      <w:proofErr w:type="gramStart"/>
      <w:r>
        <w:t>проведения оценки регулирующего воздействия проектов законов</w:t>
      </w:r>
      <w:proofErr w:type="gramEnd"/>
      <w:r>
        <w:t xml:space="preserve"> Республики Татарстан</w:t>
      </w:r>
    </w:p>
    <w:p w:rsidR="00D908A1" w:rsidRDefault="00D908A1">
      <w:pPr>
        <w:pStyle w:val="ConsPlusNormal"/>
        <w:jc w:val="both"/>
      </w:pPr>
      <w:r>
        <w:t xml:space="preserve">(в ред. </w:t>
      </w:r>
      <w:hyperlink r:id="rId10" w:history="1">
        <w:r>
          <w:rPr>
            <w:color w:val="0000FF"/>
          </w:rPr>
          <w:t>Закона</w:t>
        </w:r>
      </w:hyperlink>
      <w:r>
        <w:t xml:space="preserve"> РТ от 26.03.2016 N 14-ЗРТ)</w:t>
      </w:r>
    </w:p>
    <w:p w:rsidR="00D908A1" w:rsidRDefault="00D908A1">
      <w:pPr>
        <w:pStyle w:val="ConsPlusNormal"/>
        <w:jc w:val="both"/>
      </w:pPr>
    </w:p>
    <w:p w:rsidR="00D908A1" w:rsidRDefault="00D908A1">
      <w:pPr>
        <w:pStyle w:val="ConsPlusNormal"/>
        <w:ind w:firstLine="540"/>
        <w:jc w:val="both"/>
      </w:pPr>
      <w:r>
        <w:t xml:space="preserve">1. </w:t>
      </w:r>
      <w:proofErr w:type="gramStart"/>
      <w:r>
        <w:t xml:space="preserve">Проект закона Республики Татарстан, подлежащий оценке регулирующего воздействия в соответствии с настоящим Законом (далее - проект закона), не прошедший оценку регулирующего воздействия в соответствии с </w:t>
      </w:r>
      <w:hyperlink w:anchor="P34" w:history="1">
        <w:r>
          <w:rPr>
            <w:color w:val="0000FF"/>
          </w:rPr>
          <w:t>частью 1 статьи 3</w:t>
        </w:r>
      </w:hyperlink>
      <w:r>
        <w:t xml:space="preserve"> настоящего Закона до внесения в Государственный </w:t>
      </w:r>
      <w:r>
        <w:lastRenderedPageBreak/>
        <w:t>Совет Республики Татарстан, направляется для организации проведения оценки регулирующего воздействия в уполномоченный орган в порядке, установленном Регламентом Государственного Совета Республики Татарстан.</w:t>
      </w:r>
      <w:proofErr w:type="gramEnd"/>
    </w:p>
    <w:p w:rsidR="00D908A1" w:rsidRDefault="00D908A1">
      <w:pPr>
        <w:pStyle w:val="ConsPlusNormal"/>
        <w:jc w:val="both"/>
      </w:pPr>
      <w:r>
        <w:t>(</w:t>
      </w:r>
      <w:proofErr w:type="gramStart"/>
      <w:r>
        <w:t>в</w:t>
      </w:r>
      <w:proofErr w:type="gramEnd"/>
      <w:r>
        <w:t xml:space="preserve"> ред. </w:t>
      </w:r>
      <w:hyperlink r:id="rId11" w:history="1">
        <w:r>
          <w:rPr>
            <w:color w:val="0000FF"/>
          </w:rPr>
          <w:t>Закона</w:t>
        </w:r>
      </w:hyperlink>
      <w:r>
        <w:t xml:space="preserve"> РТ от 26.03.2016 N 14-ЗРТ)</w:t>
      </w:r>
    </w:p>
    <w:p w:rsidR="00D908A1" w:rsidRDefault="00D908A1">
      <w:pPr>
        <w:pStyle w:val="ConsPlusNormal"/>
        <w:spacing w:before="220"/>
        <w:ind w:firstLine="540"/>
        <w:jc w:val="both"/>
      </w:pPr>
      <w:r>
        <w:t>2. Срок проведения оценки регулирующего воздействия и подготовки заключения об оценке регулирующего воздействия проекта закона не может составлять более 30 календарных дней со дня его поступления в уполномоченный орган.</w:t>
      </w:r>
    </w:p>
    <w:p w:rsidR="00D908A1" w:rsidRDefault="00D908A1">
      <w:pPr>
        <w:pStyle w:val="ConsPlusNormal"/>
        <w:spacing w:before="220"/>
        <w:ind w:firstLine="540"/>
        <w:jc w:val="both"/>
      </w:pPr>
      <w:r>
        <w:t xml:space="preserve">3. Заключение об оценке регулирующего воздействия проекта закона в течение трех рабочих дней после дня его подписания направляется </w:t>
      </w:r>
      <w:proofErr w:type="gramStart"/>
      <w:r>
        <w:t>в</w:t>
      </w:r>
      <w:proofErr w:type="gramEnd"/>
      <w:r>
        <w:t xml:space="preserve"> Государственный Совет Республики Татарстан.</w:t>
      </w:r>
    </w:p>
    <w:p w:rsidR="00D908A1" w:rsidRDefault="00D908A1">
      <w:pPr>
        <w:pStyle w:val="ConsPlusNormal"/>
        <w:spacing w:before="220"/>
        <w:ind w:firstLine="540"/>
        <w:jc w:val="both"/>
      </w:pPr>
      <w:r>
        <w:t xml:space="preserve">4. </w:t>
      </w:r>
      <w:proofErr w:type="gramStart"/>
      <w:r>
        <w:t>Государственный</w:t>
      </w:r>
      <w:proofErr w:type="gramEnd"/>
      <w:r>
        <w:t xml:space="preserve"> Совет Республики Татарстан рассматривает поступившее заключение об оценке регулирующего воздействия проекта закона в порядке, установленном Регламентом Государственного Совета Республики Татарстан.</w:t>
      </w:r>
    </w:p>
    <w:p w:rsidR="00D908A1" w:rsidRDefault="00D908A1">
      <w:pPr>
        <w:pStyle w:val="ConsPlusNormal"/>
        <w:jc w:val="both"/>
      </w:pPr>
    </w:p>
    <w:p w:rsidR="00D908A1" w:rsidRDefault="00D908A1">
      <w:pPr>
        <w:pStyle w:val="ConsPlusNormal"/>
        <w:ind w:firstLine="540"/>
        <w:jc w:val="both"/>
        <w:outlineLvl w:val="0"/>
      </w:pPr>
      <w:r>
        <w:t>Статья 6. Заключительные положения</w:t>
      </w:r>
    </w:p>
    <w:p w:rsidR="00D908A1" w:rsidRDefault="00D908A1">
      <w:pPr>
        <w:pStyle w:val="ConsPlusNormal"/>
        <w:jc w:val="both"/>
      </w:pPr>
    </w:p>
    <w:p w:rsidR="00D908A1" w:rsidRDefault="00D908A1">
      <w:pPr>
        <w:pStyle w:val="ConsPlusNormal"/>
        <w:ind w:firstLine="540"/>
        <w:jc w:val="both"/>
      </w:pPr>
      <w:r>
        <w:t>1. Настоящий Закон вступает в силу со дня его официального опубликования.</w:t>
      </w:r>
    </w:p>
    <w:p w:rsidR="00D908A1" w:rsidRDefault="00D908A1">
      <w:pPr>
        <w:pStyle w:val="ConsPlusNormal"/>
        <w:spacing w:before="220"/>
        <w:ind w:firstLine="540"/>
        <w:jc w:val="both"/>
      </w:pPr>
      <w:r>
        <w:t>2. Кабинету Министров Республики Татарстан, уполномоченному органу привести свои нормативные правовые акты в соответствие с настоящим Законом, а также принять нормативные правовые акты, обеспечивающие реализацию настоящего Закона.</w:t>
      </w:r>
    </w:p>
    <w:p w:rsidR="00D908A1" w:rsidRDefault="00D908A1">
      <w:pPr>
        <w:pStyle w:val="ConsPlusNormal"/>
        <w:jc w:val="both"/>
      </w:pPr>
    </w:p>
    <w:p w:rsidR="00D908A1" w:rsidRDefault="00D908A1">
      <w:pPr>
        <w:pStyle w:val="ConsPlusNormal"/>
        <w:jc w:val="right"/>
      </w:pPr>
      <w:r>
        <w:t>Президент</w:t>
      </w:r>
    </w:p>
    <w:p w:rsidR="00D908A1" w:rsidRDefault="00D908A1">
      <w:pPr>
        <w:pStyle w:val="ConsPlusNormal"/>
        <w:jc w:val="right"/>
      </w:pPr>
      <w:r>
        <w:t>Республики Татарстан</w:t>
      </w:r>
    </w:p>
    <w:p w:rsidR="00D908A1" w:rsidRDefault="00D908A1">
      <w:pPr>
        <w:pStyle w:val="ConsPlusNormal"/>
        <w:jc w:val="right"/>
      </w:pPr>
      <w:r>
        <w:t>Р.Н.МИННИХАНОВ</w:t>
      </w:r>
    </w:p>
    <w:p w:rsidR="00D908A1" w:rsidRDefault="00D908A1">
      <w:pPr>
        <w:pStyle w:val="ConsPlusNormal"/>
      </w:pPr>
      <w:r>
        <w:t>Казань, Кремль</w:t>
      </w:r>
    </w:p>
    <w:p w:rsidR="00D908A1" w:rsidRDefault="00D908A1">
      <w:pPr>
        <w:pStyle w:val="ConsPlusNormal"/>
        <w:spacing w:before="220"/>
      </w:pPr>
      <w:r>
        <w:t>7 марта 2014 года</w:t>
      </w:r>
    </w:p>
    <w:p w:rsidR="00D908A1" w:rsidRDefault="00D908A1">
      <w:pPr>
        <w:pStyle w:val="ConsPlusNormal"/>
        <w:spacing w:before="220"/>
      </w:pPr>
      <w:r>
        <w:t>N 14-ЗРТ</w:t>
      </w:r>
    </w:p>
    <w:p w:rsidR="00D908A1" w:rsidRDefault="00D908A1">
      <w:pPr>
        <w:pStyle w:val="ConsPlusNormal"/>
        <w:jc w:val="both"/>
      </w:pPr>
    </w:p>
    <w:p w:rsidR="00D908A1" w:rsidRDefault="00D908A1">
      <w:pPr>
        <w:pStyle w:val="ConsPlusNormal"/>
        <w:jc w:val="both"/>
      </w:pPr>
    </w:p>
    <w:p w:rsidR="00D908A1" w:rsidRDefault="00D908A1">
      <w:pPr>
        <w:pStyle w:val="ConsPlusNormal"/>
        <w:pBdr>
          <w:top w:val="single" w:sz="6" w:space="0" w:color="auto"/>
        </w:pBdr>
        <w:spacing w:before="100" w:after="100"/>
        <w:jc w:val="both"/>
        <w:rPr>
          <w:sz w:val="2"/>
          <w:szCs w:val="2"/>
        </w:rPr>
      </w:pPr>
    </w:p>
    <w:p w:rsidR="003D6477" w:rsidRDefault="003D6477">
      <w:bookmarkStart w:id="1" w:name="_GoBack"/>
      <w:bookmarkEnd w:id="1"/>
    </w:p>
    <w:sectPr w:rsidR="003D6477" w:rsidSect="008A7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A1"/>
    <w:rsid w:val="003D6477"/>
    <w:rsid w:val="00D9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08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08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58C917D9D0F7B3F1A8C61DF0F436327863B8C248EE84FF6F5C52D1B2364CD6ED6722537D79C2017636F4EEFDZ9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58C917D9D0F7B3F1A8D810E6986B397960E7C749ED8BAA330F5486ED664A83AD27240537F3ZC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E58C917D9D0F7B3F1A8C61DF0F436327863B8C248EE84FF6F5C52D1B2364CD6ED6722537D79C2017636F4EEFDZ6J" TargetMode="External"/><Relationship Id="rId11" Type="http://schemas.openxmlformats.org/officeDocument/2006/relationships/hyperlink" Target="consultantplus://offline/ref=DE58C917D9D0F7B3F1A8C61DF0F436327863B8C248EE84FF6F5C52D1B2364CD6ED6722537D79C2017636F4EFFDZ9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E58C917D9D0F7B3F1A8C61DF0F436327863B8C248EE84FF6F5C52D1B2364CD6ED6722537D79C2017636F4EFFDZ6J" TargetMode="External"/><Relationship Id="rId4" Type="http://schemas.openxmlformats.org/officeDocument/2006/relationships/webSettings" Target="webSettings.xml"/><Relationship Id="rId9" Type="http://schemas.openxmlformats.org/officeDocument/2006/relationships/hyperlink" Target="consultantplus://offline/ref=DE58C917D9D0F7B3F1A8C61DF0F436327863B8C248EE84FF6F5C52D1B2364CD6ED6722537D79C2017636F4EEFD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Правовое управление</cp:lastModifiedBy>
  <cp:revision>2</cp:revision>
  <dcterms:created xsi:type="dcterms:W3CDTF">2017-12-23T09:25:00Z</dcterms:created>
  <dcterms:modified xsi:type="dcterms:W3CDTF">2017-12-23T09:25:00Z</dcterms:modified>
</cp:coreProperties>
</file>