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9" w:rsidRPr="0059526A" w:rsidRDefault="00C051F9" w:rsidP="00C0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1546860</wp:posOffset>
                </wp:positionV>
                <wp:extent cx="4495800" cy="361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F9" w:rsidRPr="00C051F9" w:rsidRDefault="00C051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C0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19-198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.7pt;margin-top:121.8pt;width:35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" fillcolor="white [3201]" stroked="f" strokeweight=".5pt">
                <v:fill opacity="0"/>
                <v:textbox>
                  <w:txbxContent>
                    <w:p w:rsidR="00C051F9" w:rsidRPr="00C051F9" w:rsidRDefault="00C051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C051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19-198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9875DC" wp14:editId="0FEE66B2">
            <wp:extent cx="5939790" cy="2131467"/>
            <wp:effectExtent l="0" t="0" r="381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F9" w:rsidRDefault="00C051F9" w:rsidP="00C0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365DCC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работе </w:t>
      </w:r>
      <w:r w:rsidRPr="00365DCC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Контрольно-счетной Палаты </w:t>
      </w:r>
    </w:p>
    <w:p w:rsidR="00C051F9" w:rsidRPr="00365DCC" w:rsidRDefault="00C051F9" w:rsidP="00C0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bookmarkStart w:id="0" w:name="_GoBack"/>
      <w:bookmarkEnd w:id="0"/>
      <w:r w:rsidRPr="00365DCC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Верхнеуслон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ского муниципального района </w:t>
      </w:r>
    </w:p>
    <w:p w:rsidR="00C051F9" w:rsidRPr="00365DCC" w:rsidRDefault="00C051F9" w:rsidP="00C0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365DCC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6</w:t>
      </w:r>
      <w:r w:rsidRPr="00365DCC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год</w:t>
      </w:r>
    </w:p>
    <w:p w:rsidR="00C051F9" w:rsidRDefault="00C051F9" w:rsidP="00C051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F9" w:rsidRPr="00365DCC" w:rsidRDefault="00C051F9" w:rsidP="00C051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Верхнеуслонского муниципального района </w:t>
      </w:r>
      <w:proofErr w:type="spellStart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Хурматуллин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 работе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C051F9" w:rsidRPr="00365DCC" w:rsidRDefault="00C051F9" w:rsidP="00C051F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C051F9" w:rsidRPr="00365DCC" w:rsidRDefault="00C051F9" w:rsidP="00C051F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6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C051F9" w:rsidRPr="00365DCC" w:rsidRDefault="00C051F9" w:rsidP="00C051F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6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C051F9" w:rsidRPr="00365DCC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председателя Контрольно-счетной Палаты Верхнеуслонского  муниципального района о работе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51F9" w:rsidRPr="00365DCC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деятельность Контрольно-счетной Палаты Верхнеуслонского </w:t>
      </w:r>
      <w:proofErr w:type="gramStart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удовлетворительной. </w:t>
      </w:r>
    </w:p>
    <w:p w:rsidR="00C051F9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Контрольно-счетной Палате Верхнеуслонского </w:t>
      </w:r>
      <w:proofErr w:type="gramStart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1F9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осуществлению внешнего финансового </w:t>
      </w:r>
      <w:proofErr w:type="gramStart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эффективностью и целевым использованием средств местного бюджета;</w:t>
      </w:r>
    </w:p>
    <w:p w:rsidR="00C051F9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</w:t>
      </w:r>
      <w:r w:rsidRPr="00365DCC"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proofErr w:type="gramStart"/>
      <w:r w:rsidRPr="00365DCC">
        <w:rPr>
          <w:rFonts w:ascii="Times New Roman" w:eastAsia="Calibri" w:hAnsi="Times New Roman" w:cs="Times New Roman"/>
          <w:sz w:val="28"/>
          <w:szCs w:val="28"/>
        </w:rPr>
        <w:t>аудита эффективности использования средств местных бюджетов</w:t>
      </w:r>
      <w:proofErr w:type="gramEnd"/>
      <w:r w:rsidRPr="00365DCC">
        <w:rPr>
          <w:rFonts w:ascii="Times New Roman" w:eastAsia="Calibri" w:hAnsi="Times New Roman" w:cs="Times New Roman"/>
          <w:sz w:val="28"/>
          <w:szCs w:val="28"/>
        </w:rPr>
        <w:t xml:space="preserve"> в социально-значимых сферах, по подготовке конкретных рекомендаций по устранению и предупреждению нарушений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1F9" w:rsidRDefault="00C051F9" w:rsidP="00C0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 над полнотой принятия мер по итогам проверок</w:t>
      </w:r>
      <w:r w:rsidRPr="00365D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1F9" w:rsidRDefault="00C051F9" w:rsidP="00C05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продолжить работу по контролю средств самообложения граждан.</w:t>
      </w:r>
    </w:p>
    <w:p w:rsidR="00C051F9" w:rsidRPr="00365DCC" w:rsidRDefault="00C051F9" w:rsidP="00C0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0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 о</w:t>
      </w:r>
      <w:r w:rsidRPr="003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Pr="003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Верхнеуслонского </w:t>
      </w:r>
      <w:proofErr w:type="gramStart"/>
      <w:r w:rsidRPr="003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3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6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Верхнеуслонского муниципального района.               </w:t>
      </w:r>
    </w:p>
    <w:p w:rsidR="00C051F9" w:rsidRDefault="00C051F9" w:rsidP="00C051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1F9" w:rsidRPr="00365DCC" w:rsidRDefault="00C051F9" w:rsidP="00C051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Совета,</w:t>
      </w:r>
    </w:p>
    <w:p w:rsidR="00C051F9" w:rsidRPr="00365DCC" w:rsidRDefault="00C051F9" w:rsidP="00C051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Верхнеуслонского </w:t>
      </w:r>
    </w:p>
    <w:p w:rsidR="004954C5" w:rsidRDefault="00C051F9" w:rsidP="00C051F9">
      <w:pPr>
        <w:spacing w:after="0" w:line="240" w:lineRule="auto"/>
        <w:ind w:firstLine="567"/>
      </w:pPr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365DCC">
        <w:rPr>
          <w:rFonts w:ascii="Times New Roman" w:eastAsia="Times New Roman" w:hAnsi="Times New Roman" w:cs="Times New Roman"/>
          <w:b/>
          <w:sz w:val="28"/>
          <w:szCs w:val="28"/>
        </w:rPr>
        <w:t>Зиатдинов</w:t>
      </w:r>
      <w:proofErr w:type="spellEnd"/>
    </w:p>
    <w:sectPr w:rsidR="004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9"/>
    <w:rsid w:val="004954C5"/>
    <w:rsid w:val="00C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2017-01-25T06:36:00Z</dcterms:created>
  <dcterms:modified xsi:type="dcterms:W3CDTF">2017-01-25T06:38:00Z</dcterms:modified>
</cp:coreProperties>
</file>