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70" w:rsidRPr="00080C6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5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DFE74B" wp14:editId="08B90B28">
            <wp:simplePos x="0" y="0"/>
            <wp:positionH relativeFrom="column">
              <wp:posOffset>158115</wp:posOffset>
            </wp:positionH>
            <wp:positionV relativeFrom="paragraph">
              <wp:posOffset>264160</wp:posOffset>
            </wp:positionV>
            <wp:extent cx="5953125" cy="2247900"/>
            <wp:effectExtent l="0" t="0" r="0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570" w:rsidRPr="00080C6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DA804" wp14:editId="61537AEA">
                <wp:simplePos x="0" y="0"/>
                <wp:positionH relativeFrom="column">
                  <wp:posOffset>885825</wp:posOffset>
                </wp:positionH>
                <wp:positionV relativeFrom="paragraph">
                  <wp:posOffset>1610360</wp:posOffset>
                </wp:positionV>
                <wp:extent cx="5036820" cy="304800"/>
                <wp:effectExtent l="0" t="0" r="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4570" w:rsidRPr="00DB7E86" w:rsidRDefault="009B4570" w:rsidP="009B457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05.07</w:t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35-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26" type="#_x0000_t202" style="position:absolute;left:0;text-align:left;margin-left:69.75pt;margin-top:126.8pt;width:396.6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" fillcolor="window" stroked="f" strokeweight=".5pt">
                <v:fill opacity="0"/>
                <v:textbox>
                  <w:txbxContent>
                    <w:p w:rsidR="009B4570" w:rsidRPr="00DB7E86" w:rsidRDefault="009B4570" w:rsidP="009B457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05.07</w:t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35-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390</w:t>
                      </w:r>
                    </w:p>
                  </w:txbxContent>
                </v:textbox>
              </v:shape>
            </w:pict>
          </mc:Fallback>
        </mc:AlternateContent>
      </w: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80C60">
        <w:rPr>
          <w:rFonts w:ascii="Times New Roman" w:hAnsi="Times New Roman"/>
          <w:b/>
          <w:sz w:val="28"/>
          <w:szCs w:val="28"/>
        </w:rPr>
        <w:t>О порядке сообщения руководителем  учреждения (организации, предприятия), учредителем которого является орган местного самоуправления,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0C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080C60">
        <w:rPr>
          <w:rFonts w:ascii="Times New Roman" w:eastAsia="Times New Roman" w:hAnsi="Times New Roman" w:cs="Calibri"/>
          <w:sz w:val="28"/>
          <w:szCs w:val="28"/>
          <w:lang w:eastAsia="ru-RU"/>
        </w:rPr>
        <w:t>соответствии</w:t>
      </w:r>
      <w:proofErr w:type="gramEnd"/>
      <w:r w:rsidRPr="00080C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 </w:t>
      </w: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Трудовым кодексом Российской Федерации, </w:t>
      </w:r>
      <w:r w:rsidRPr="00080C60">
        <w:rPr>
          <w:rFonts w:ascii="Times New Roman" w:eastAsia="Times New Roman" w:hAnsi="Times New Roman" w:cs="Calibri"/>
          <w:sz w:val="28"/>
          <w:szCs w:val="28"/>
          <w:lang w:eastAsia="ru-RU"/>
        </w:rPr>
        <w:t>Федеральными законами от  6  октября 2003 года № 131-ФЗ «Об общих принципах организации местного самоуправления в Российской Федерации»,</w:t>
      </w: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 273-ФЗ «О противодействии коррупции», </w:t>
      </w:r>
      <w:hyperlink r:id="rId7" w:history="1">
        <w:r w:rsidRPr="00080C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Верхнеуслонского муниципального района  Республики Татарстан,</w:t>
      </w:r>
    </w:p>
    <w:p w:rsidR="009B4570" w:rsidRPr="00080C6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9B4570" w:rsidRPr="00080C6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9B4570" w:rsidRPr="00080C6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сообщения </w:t>
      </w:r>
      <w:r w:rsidRPr="002619A0">
        <w:rPr>
          <w:rFonts w:ascii="Times New Roman" w:hAnsi="Times New Roman"/>
          <w:sz w:val="28"/>
          <w:szCs w:val="28"/>
        </w:rPr>
        <w:t>руководителем  учреждения (организации, предприятия), учредителем которого является орган местного самоуправления,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2.Исполнительным комитетам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слонского муниципального района,</w:t>
      </w: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поселений:</w:t>
      </w: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ознакомить руководителей подведомственных учреждений (организаций, предприятий)  с настоящим решением;</w:t>
      </w: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внести в уставы учреждений (организаций, предприятий) подведомственных органам местного самоуправления, а также в трудовые договоры, заключенные с их руководителями изменения, устанавливающие обязанность руководителя учреждения (организации, предприятия) сообщать руководителю органа местного самоуправления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9B4570" w:rsidRPr="00080C60" w:rsidRDefault="009B4570" w:rsidP="009B45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0C60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Разместить</w:t>
      </w:r>
      <w:proofErr w:type="gramEnd"/>
      <w:r w:rsidRPr="00080C60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Верхнеуслонского </w:t>
      </w:r>
      <w:r w:rsidRPr="00080C6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80C60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Татарстан, на официальном портале правовой информации Республики Татарстан.</w:t>
      </w:r>
    </w:p>
    <w:p w:rsidR="009B4570" w:rsidRPr="00080C60" w:rsidRDefault="009B4570" w:rsidP="009B45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                                      на постоянную комиссию Совета Верхнеуслонского муниципального района по законности, правопорядку и регламенту.</w:t>
      </w: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80C60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9B4570" w:rsidRPr="00080C60" w:rsidRDefault="009B4570" w:rsidP="009B457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80C60">
        <w:rPr>
          <w:rFonts w:ascii="Times New Roman" w:eastAsia="Calibri" w:hAnsi="Times New Roman" w:cs="Times New Roman"/>
          <w:b/>
          <w:sz w:val="28"/>
          <w:szCs w:val="28"/>
        </w:rPr>
        <w:t xml:space="preserve">Глава  Верхнеуслонского </w:t>
      </w:r>
    </w:p>
    <w:p w:rsidR="009B4570" w:rsidRPr="00080C60" w:rsidRDefault="009B4570" w:rsidP="009B457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80C60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080C6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080C6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М.Г. </w:t>
      </w:r>
      <w:proofErr w:type="spellStart"/>
      <w:r w:rsidRPr="00080C60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p w:rsidR="009B4570" w:rsidRPr="00080C6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080C6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01B" w:rsidRDefault="0086001B"/>
    <w:p w:rsidR="009B4570" w:rsidRDefault="009B4570"/>
    <w:p w:rsidR="009B4570" w:rsidRDefault="009B4570"/>
    <w:p w:rsidR="009B4570" w:rsidRDefault="009B4570"/>
    <w:p w:rsidR="009B4570" w:rsidRDefault="009B4570"/>
    <w:p w:rsidR="009B4570" w:rsidRDefault="009B4570"/>
    <w:p w:rsidR="009B4570" w:rsidRDefault="009B4570"/>
    <w:p w:rsidR="009B4570" w:rsidRDefault="009B4570"/>
    <w:p w:rsidR="009B4570" w:rsidRDefault="009B4570"/>
    <w:p w:rsidR="009B4570" w:rsidRDefault="009B4570"/>
    <w:p w:rsidR="009B4570" w:rsidRDefault="009B4570"/>
    <w:p w:rsidR="009B4570" w:rsidRPr="009B457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9B4570" w:rsidRPr="009B457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9B4570" w:rsidRPr="009B457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Верхнеуслонского </w:t>
      </w:r>
    </w:p>
    <w:p w:rsidR="009B4570" w:rsidRPr="009B457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9B4570" w:rsidRPr="009B457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2018 года </w:t>
      </w:r>
    </w:p>
    <w:p w:rsidR="009B4570" w:rsidRPr="009B4570" w:rsidRDefault="009B4570" w:rsidP="009B4570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0" w:name="P35"/>
      <w:bookmarkEnd w:id="0"/>
      <w:r w:rsidRPr="009B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сообщения </w:t>
      </w:r>
      <w:r w:rsidRPr="009B4570">
        <w:rPr>
          <w:rFonts w:ascii="Times New Roman" w:hAnsi="Times New Roman"/>
          <w:b/>
          <w:sz w:val="28"/>
          <w:szCs w:val="28"/>
        </w:rPr>
        <w:t>руководителем  учреждения (организации, предприятия), учредителем которого является орган местного самоуправления,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B4570" w:rsidRPr="009B4570" w:rsidRDefault="009B4570" w:rsidP="009B4570">
      <w:pPr>
        <w:widowControl w:val="0"/>
        <w:tabs>
          <w:tab w:val="left" w:pos="7938"/>
          <w:tab w:val="left" w:pos="1020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регламентирует процедуру сообщения руководителем учреждения (организации, предприятия)</w:t>
      </w:r>
      <w:r w:rsidRPr="009B4570">
        <w:rPr>
          <w:rFonts w:ascii="Times New Roman" w:hAnsi="Times New Roman" w:cs="Times New Roman"/>
          <w:sz w:val="28"/>
          <w:szCs w:val="28"/>
        </w:rPr>
        <w:t>, учредителем которого является орган местного самоуправления,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B4570">
        <w:rPr>
          <w:rFonts w:ascii="Times New Roman" w:hAnsi="Times New Roman" w:cs="Times New Roman"/>
          <w:sz w:val="28"/>
          <w:szCs w:val="28"/>
        </w:rPr>
        <w:t>Под конфликтом интересов в настоящем Порядке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                 по предотвращению и урегулированию конфликта интересов, влияет или может повлиять на надлежащее, объективное и беспристрастное исполнение                               им должностных (служебных) обязанностей (осуществление полномочий).</w:t>
      </w:r>
      <w:proofErr w:type="gramEnd"/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Руководитель учреждения (организации, предприятия) обязан в соответствии с законодательством Российской Федерации о противодействии коррупции и уставом организации (учреждения, предприятия) сообщать о возникновении конфликта интересов, а также принимать меры по предотвращению или урегулированию конфликта интересов.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Руководитель учреждения (организации, предприятия) 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обязан сообщить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работодателю (представителю нанимателя) 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 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5. При невозможности сообщить о возникновении личной заинтересованности при исполнении трудовых обязанностей, которая приводит или может привести                к конфликту интересов, в срок, указанный в пункте 4 настоящего Порядка,                  по причине, не зависящей от руководителя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(организации, предприятия)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уведомление представляется не позднее одного рабочего дня после  ее устранения.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Сообщение оформляется в письменной форме в виде уведомления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- уведомление).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</w:t>
      </w:r>
      <w:proofErr w:type="gramStart"/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уведомлении</w:t>
      </w:r>
      <w:proofErr w:type="gramEnd"/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указываются следующие сведения: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а) фамилия, имя, отчество руководителя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(организации, предприятия)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заполняющего уведомление, его должность;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б) описание ситуации, при которой личная заинтересованность руководителя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(организации, предприятия)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в)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  <w:t xml:space="preserve">квалифицирующие признаки личной заинтересованности, которая влияет или может повлиять на надлежащее исполнение руководителем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(организации, предприятия) 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(организации, предприятия) 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 (или) состоящими  с ним в близком родстве или свойстве лицами (родителями, супругами, детьми</w:t>
      </w:r>
      <w:proofErr w:type="gramEnd"/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gramStart"/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братьями, сестрами, а также братьями, сестрами, родителями, детьми супругов             и супругами детей), гражданами или организациями, с которыми руководитель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(организации, предприятия) 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 (или) лица, состоящие с ним в близком родстве или свойстве, связаны имущественными, корпоративными или иными близкими отношениями);</w:t>
      </w:r>
      <w:proofErr w:type="gramEnd"/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г)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д) 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е) дата заполнения уведомления;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ж) подпись лица, заполнившего уведомление.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Руководитель учреждения (организации, предприятия) направляет работодателю (представителю нанимателя) </w:t>
      </w:r>
      <w:hyperlink w:anchor="P86" w:history="1">
        <w:r w:rsidRPr="009B4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уведомление</w:t>
        </w:r>
      </w:hyperlink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составленное по форме согласно приложению № 1.  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Уведомления, поступившие в адрес работодателя (представителя нанимателя)  для рассмотрения передаются в Комиссию по соблюдению требований к служебному  (должностному) поведению и урегулированию конфликта интересов (далее - Комиссия).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0">
        <w:rPr>
          <w:rFonts w:ascii="Times New Roman" w:hAnsi="Times New Roman" w:cs="Times New Roman"/>
          <w:sz w:val="28"/>
          <w:szCs w:val="28"/>
        </w:rPr>
        <w:t xml:space="preserve">9. Регистрация уведомлений осуществляется секретарем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           </w:t>
      </w:r>
      <w:r w:rsidRPr="009B4570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9B4570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B4570">
        <w:rPr>
          <w:rFonts w:ascii="Times New Roman" w:hAnsi="Times New Roman" w:cs="Times New Roman"/>
          <w:sz w:val="28"/>
          <w:szCs w:val="28"/>
        </w:rPr>
        <w:t xml:space="preserve"> регистрации уведомлений в течение 3 дней с момента направления уведомления, форма которого предусмотрена приложением  № 2 к настоящему Порядку.</w:t>
      </w:r>
    </w:p>
    <w:p w:rsidR="009B4570" w:rsidRPr="009B4570" w:rsidRDefault="009B4570" w:rsidP="009B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570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обязан соблюдать конфиденциальность информации, которая содержится в уведомлении. Лицо, виновное в </w:t>
      </w:r>
      <w:proofErr w:type="gramStart"/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разглашении</w:t>
      </w:r>
      <w:proofErr w:type="gramEnd"/>
      <w:r w:rsidRPr="009B457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конфиденциальной информации, несет дисциплинарную, иную ответственность                     в соответствии с законодательством Российской Федерации.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0">
        <w:rPr>
          <w:rFonts w:ascii="Times New Roman" w:hAnsi="Times New Roman" w:cs="Times New Roman"/>
          <w:sz w:val="28"/>
          <w:szCs w:val="28"/>
        </w:rPr>
        <w:lastRenderedPageBreak/>
        <w:t xml:space="preserve">10. Копия уведомления с отметкой о регистрации выдается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учреждения (организации, предприятия) </w:t>
      </w:r>
      <w:r w:rsidRPr="009B4570">
        <w:rPr>
          <w:rFonts w:ascii="Times New Roman" w:hAnsi="Times New Roman" w:cs="Times New Roman"/>
          <w:sz w:val="28"/>
          <w:szCs w:val="28"/>
        </w:rPr>
        <w:t>на руки под роспись в журнале регистрации уведомлений либо направляется по почте с уведомлением о получении.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0"/>
      <w:bookmarkEnd w:id="1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      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                                 и заинтересованные организации.</w:t>
      </w:r>
      <w:proofErr w:type="gramEnd"/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 результатам предварительного рассмотрения уведомлений подготавливается мотивированное заключение на каждое из них.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Уведомления, заключения и другие материалы, полученные в ходе предварительного рассмотрения уведомлений, представляются на заседание Комиссии</w:t>
      </w:r>
      <w:r w:rsidRPr="009B4570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уведомлений.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запросов, указанных в пункте </w:t>
      </w:r>
      <w:hyperlink w:anchor="P50" w:history="1">
        <w:r w:rsidRPr="009B4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уведомления, заключения и другие материалы представляются в Комиссию                         в течение 45 дней со дня поступления уведомлений работодателю (представителю нанимателя). Указанный срок может быть продлен, но не более чем на 30 дней.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Комиссия рассматривает уведомления и принимает по ним решения                       в </w:t>
      </w: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Положением о Комиссии, утвержденным решением Совета Верхнеуслонского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июля 2018 года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35-388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направляет принятое решение работодателю (представителю нанимателя).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Работодатель (представитель нанимателя) по результатам рассмотрения Комиссией уведомлений принимается одно из следующих решений: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7"/>
      <w:bookmarkEnd w:id="2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8"/>
      <w:bookmarkEnd w:id="3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лицом, направившим уведомление, не соблюдались меры  по предотвращению и (или) урегулированию конфликта интересов.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</w:t>
      </w: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предусмотренного </w:t>
      </w:r>
      <w:hyperlink w:anchor="P57" w:history="1">
        <w:r w:rsidRPr="009B4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 14</w:t>
        </w:r>
      </w:hyperlink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соответствии с законодательством Российской Федерации руководитель учреждения (организации, предприятия) принимает меры или обеспечивает принятие мер  по предотвращению или урегулированию конфликта интересов.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решения, предусмотренного </w:t>
      </w:r>
      <w:hyperlink w:anchor="P58" w:history="1">
        <w:r w:rsidRPr="009B4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«в» пункта </w:t>
        </w:r>
      </w:hyperlink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настоящего Порядка, к руководителю учреждения (организации, предприятия) применяются дисциплинарные взыскания, предусмотренные Трудовым кодексом Российской Федерации, уставом учреждения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(организации, предприятия) и трудовым договором.</w:t>
      </w:r>
      <w:proofErr w:type="gramEnd"/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570">
        <w:rPr>
          <w:rFonts w:ascii="Times New Roman" w:hAnsi="Times New Roman" w:cs="Times New Roman"/>
          <w:sz w:val="28"/>
          <w:szCs w:val="28"/>
        </w:rPr>
        <w:t>Уведомление и иные материалы, связанные с рассмотрением уведомления, приобщаются к личному делу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учреждения (организации, предприятия).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firstLine="538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сообщения руководителем учреждения (организации, 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(Руководителю  Исполнительного  комитета Верхнеуслонского  муниципального    района </w:t>
      </w:r>
      <w:proofErr w:type="gramEnd"/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Исполнительного комитета _____ сельского (городского) поселения   (</w:t>
      </w:r>
      <w:proofErr w:type="gramStart"/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выбрать) 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</w:t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Ф.И.О.)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</w:t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должность</w:t>
      </w: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86"/>
      <w:bookmarkEnd w:id="4"/>
      <w:r w:rsidRPr="009B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Обстоятельства,     являющиеся    основанием    возникновения    личной заинтересованности: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Предлагаемые   меры  по  предотвращению  или  урегулированию  конфликта интересов: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Намереваюсь (не намереваюсь) лично присутствовать на заседании Комиссии Верхнеуслонского муниципального района Республики Татарстан  при  рассмотрении  настоящего  уведомления  (</w:t>
      </w: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4570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 20__ г.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 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лица, </w:t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(расшифровка подписи)</w:t>
      </w:r>
      <w:proofErr w:type="gramEnd"/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направляющего</w:t>
      </w:r>
      <w:proofErr w:type="gramEnd"/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Приложение № 2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сообщения руководителем учреждения (организации, 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70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70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</w:t>
      </w:r>
      <w:r w:rsidRPr="009B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работодателя (представителя нанимателя) руководителем учреждения (организации, предприятия</w:t>
      </w:r>
      <w:proofErr w:type="gramStart"/>
      <w:r w:rsidRPr="009B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)о</w:t>
      </w:r>
      <w:proofErr w:type="gramEnd"/>
      <w:r w:rsidRPr="009B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38"/>
        <w:gridCol w:w="1020"/>
        <w:gridCol w:w="964"/>
        <w:gridCol w:w="964"/>
        <w:gridCol w:w="964"/>
        <w:gridCol w:w="850"/>
        <w:gridCol w:w="1186"/>
        <w:gridCol w:w="2693"/>
      </w:tblGrid>
      <w:tr w:rsidR="009B4570" w:rsidRPr="009B4570" w:rsidTr="00AE0F0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9B4570" w:rsidRPr="009B4570" w:rsidTr="00AE0F0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570" w:rsidRPr="009B4570" w:rsidTr="00AE0F0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4570" w:rsidRPr="009B4570" w:rsidTr="00AE0F0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0" w:rsidRPr="009B4570" w:rsidRDefault="009B4570" w:rsidP="009B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570" w:rsidRPr="009B4570" w:rsidRDefault="009B4570" w:rsidP="009B4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570" w:rsidRPr="009B4570" w:rsidRDefault="009B4570" w:rsidP="009B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70" w:rsidRDefault="009B4570"/>
    <w:sectPr w:rsidR="009B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243B"/>
    <w:multiLevelType w:val="hybridMultilevel"/>
    <w:tmpl w:val="D23860AE"/>
    <w:lvl w:ilvl="0" w:tplc="D89EE41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70"/>
    <w:rsid w:val="0086001B"/>
    <w:rsid w:val="009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DB0A7F139D34F4E327437872DAC2F0DC83D585D1BA878AE55EA07A56F2EA1E925351EDB7A166E4864A5A1REm4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cp:lastPrinted>2018-07-09T06:43:00Z</cp:lastPrinted>
  <dcterms:created xsi:type="dcterms:W3CDTF">2018-07-09T06:38:00Z</dcterms:created>
  <dcterms:modified xsi:type="dcterms:W3CDTF">2018-07-09T06:43:00Z</dcterms:modified>
</cp:coreProperties>
</file>