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12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675212" w:rsidRPr="00E2783D" w:rsidTr="00E402C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75212" w:rsidRPr="00E2783D" w:rsidRDefault="00675212" w:rsidP="00E402CC">
            <w:pPr>
              <w:spacing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</w:rPr>
              <w:t>УТВЕРЖДАЮ</w:t>
            </w:r>
            <w:r w:rsidRPr="00E2783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675212" w:rsidRDefault="00675212" w:rsidP="00E402CC">
            <w:pPr>
              <w:pStyle w:val="1"/>
            </w:pPr>
            <w:r w:rsidRPr="00E2783D">
              <w:t xml:space="preserve">Председатель межведомственной комиссии по профилактике правонарушений </w:t>
            </w:r>
          </w:p>
          <w:p w:rsidR="00675212" w:rsidRPr="00E2783D" w:rsidRDefault="00675212" w:rsidP="00E402CC">
            <w:pPr>
              <w:pStyle w:val="1"/>
            </w:pPr>
            <w:r w:rsidRPr="00E2783D">
              <w:t xml:space="preserve">в </w:t>
            </w:r>
            <w:proofErr w:type="spellStart"/>
            <w:r w:rsidRPr="00E2783D">
              <w:t>Верхнеуслонском</w:t>
            </w:r>
            <w:proofErr w:type="spellEnd"/>
            <w:r w:rsidRPr="00E2783D">
              <w:t xml:space="preserve"> муниципальном районе</w:t>
            </w:r>
          </w:p>
          <w:p w:rsidR="00675212" w:rsidRDefault="00675212" w:rsidP="00E402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75212" w:rsidRDefault="00675212" w:rsidP="00E402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E2783D">
              <w:rPr>
                <w:rFonts w:ascii="Times New Roman" w:hAnsi="Times New Roman" w:cs="Times New Roman"/>
                <w:sz w:val="28"/>
              </w:rPr>
              <w:t xml:space="preserve">___________ </w:t>
            </w:r>
            <w:r>
              <w:rPr>
                <w:rFonts w:ascii="Times New Roman" w:hAnsi="Times New Roman" w:cs="Times New Roman"/>
                <w:sz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Осянин</w:t>
            </w:r>
            <w:proofErr w:type="spellEnd"/>
            <w:r w:rsidRPr="00E2783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75212" w:rsidRPr="00E2783D" w:rsidRDefault="00675212" w:rsidP="00E402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«_____» ______________ 2015г.</w:t>
            </w:r>
          </w:p>
          <w:p w:rsidR="00675212" w:rsidRPr="00E2783D" w:rsidRDefault="00675212" w:rsidP="00E402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675212" w:rsidRPr="00E2783D" w:rsidRDefault="00675212" w:rsidP="00E402C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75212" w:rsidRPr="00E2783D" w:rsidRDefault="00675212" w:rsidP="00675212">
      <w:pPr>
        <w:spacing w:line="240" w:lineRule="auto"/>
        <w:rPr>
          <w:rFonts w:ascii="Times New Roman" w:hAnsi="Times New Roman" w:cs="Times New Roman"/>
        </w:rPr>
      </w:pPr>
    </w:p>
    <w:p w:rsidR="00675212" w:rsidRPr="00E2783D" w:rsidRDefault="00675212" w:rsidP="00675212">
      <w:pPr>
        <w:spacing w:line="240" w:lineRule="auto"/>
        <w:rPr>
          <w:rFonts w:ascii="Times New Roman" w:hAnsi="Times New Roman" w:cs="Times New Roman"/>
        </w:rPr>
      </w:pPr>
    </w:p>
    <w:p w:rsidR="00675212" w:rsidRPr="00E2783D" w:rsidRDefault="00675212" w:rsidP="00675212">
      <w:pPr>
        <w:pStyle w:val="2"/>
        <w:spacing w:line="360" w:lineRule="auto"/>
        <w:jc w:val="center"/>
        <w:rPr>
          <w:b/>
        </w:rPr>
      </w:pPr>
      <w:r w:rsidRPr="00E2783D">
        <w:rPr>
          <w:b/>
        </w:rPr>
        <w:t>ПЛАН</w:t>
      </w:r>
    </w:p>
    <w:p w:rsidR="00675212" w:rsidRPr="00E2783D" w:rsidRDefault="00675212" w:rsidP="00675212">
      <w:pPr>
        <w:pStyle w:val="a3"/>
        <w:spacing w:line="360" w:lineRule="auto"/>
      </w:pPr>
      <w:r w:rsidRPr="00E2783D">
        <w:t xml:space="preserve">работы межведомственной комиссии по профилактике правонарушений в </w:t>
      </w:r>
      <w:proofErr w:type="spellStart"/>
      <w:r w:rsidRPr="00E2783D">
        <w:t>Верхнеуслонском</w:t>
      </w:r>
      <w:proofErr w:type="spellEnd"/>
      <w:r w:rsidRPr="00E2783D">
        <w:t xml:space="preserve"> муниципальном районе </w:t>
      </w:r>
    </w:p>
    <w:p w:rsidR="00675212" w:rsidRPr="00E2783D" w:rsidRDefault="00675212" w:rsidP="00675212">
      <w:pPr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2015</w:t>
      </w:r>
      <w:r w:rsidRPr="00E2783D">
        <w:rPr>
          <w:rFonts w:ascii="Times New Roman" w:hAnsi="Times New Roman" w:cs="Times New Roman"/>
          <w:b/>
          <w:sz w:val="40"/>
        </w:rPr>
        <w:t xml:space="preserve"> год. </w:t>
      </w: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rPr>
          <w:rFonts w:ascii="Times New Roman" w:hAnsi="Times New Roman" w:cs="Times New Roman"/>
          <w:b/>
          <w:sz w:val="40"/>
        </w:rPr>
      </w:pPr>
    </w:p>
    <w:p w:rsidR="00675212" w:rsidRPr="00E2783D" w:rsidRDefault="00675212" w:rsidP="0067521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83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Верхний Услон</w:t>
      </w:r>
    </w:p>
    <w:p w:rsidR="00675212" w:rsidRPr="00E2783D" w:rsidRDefault="00675212" w:rsidP="0067521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83D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2015</w:t>
      </w:r>
      <w:r w:rsidRPr="00E2783D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675212" w:rsidRDefault="00675212" w:rsidP="0067521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675212" w:rsidRPr="00E2783D" w:rsidRDefault="00675212" w:rsidP="0067521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lastRenderedPageBreak/>
        <w:t xml:space="preserve">   1.   Основные цели и задачи. </w:t>
      </w: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определение приоритетных направлений, целей и задач профилактики правонарушений с учетом складывающейся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криминогенной ситуации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планов, рекомендаций, мероприятий, направленных на повышение эффективности профилактической работы по борьбе с правонарушениями и осуществление контроля за их исполнением, совершенствование нормативного правового регулирования, организационного и методического обеспечения системы профилактики правонарушений;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координация деятельности подчиненных субъектов профилактики правонарушений,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их деятельностью и оказание им необходимой помощи;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вовлечение в работу по предупреждению правонарушений предприятий, учреждений, организаций всех форм собственности, а также общественных организаций;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организация обмена опытом профилактической работы;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 xml:space="preserve">- анализ и обобщение </w:t>
      </w:r>
      <w:proofErr w:type="gramStart"/>
      <w:r w:rsidRPr="00F55BB1">
        <w:rPr>
          <w:rFonts w:ascii="Times New Roman" w:hAnsi="Times New Roman" w:cs="Times New Roman"/>
          <w:sz w:val="24"/>
          <w:szCs w:val="24"/>
        </w:rPr>
        <w:t>результатов реализации мероприятий Комплексной программы профилактики правонарушений</w:t>
      </w:r>
      <w:proofErr w:type="gramEnd"/>
      <w:r w:rsidRPr="00F55BB1">
        <w:rPr>
          <w:rFonts w:ascii="Times New Roman" w:hAnsi="Times New Roman" w:cs="Times New Roman"/>
          <w:sz w:val="24"/>
          <w:szCs w:val="24"/>
        </w:rPr>
        <w:t xml:space="preserve"> в районе, разработка предложений о внесении изменений и дополнений в нее с </w:t>
      </w:r>
      <w:proofErr w:type="spellStart"/>
      <w:r w:rsidRPr="00F55BB1">
        <w:rPr>
          <w:rFonts w:ascii="Times New Roman" w:hAnsi="Times New Roman" w:cs="Times New Roman"/>
          <w:sz w:val="24"/>
          <w:szCs w:val="24"/>
        </w:rPr>
        <w:t>учетос</w:t>
      </w:r>
      <w:proofErr w:type="spellEnd"/>
      <w:r w:rsidRPr="00F55BB1">
        <w:rPr>
          <w:rFonts w:ascii="Times New Roman" w:hAnsi="Times New Roman" w:cs="Times New Roman"/>
          <w:sz w:val="24"/>
          <w:szCs w:val="24"/>
        </w:rPr>
        <w:t xml:space="preserve"> складывающейся на территории района криминогенной обстановки, контроль за исполнением решений и рекомендаций комиссии в сфере профилактики правонарушений;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совершение деятельности субъектов профилактики правонарушений;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совершению правонарушений;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профилактика экстремистских настроений и проявлений, национальной розни, расовой и религиозной нетерпимости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Pr="00E2783D" w:rsidRDefault="00675212" w:rsidP="00675212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E2783D">
        <w:rPr>
          <w:rFonts w:ascii="Times New Roman" w:hAnsi="Times New Roman" w:cs="Times New Roman"/>
          <w:b/>
          <w:sz w:val="28"/>
        </w:rPr>
        <w:t xml:space="preserve"> 2.   Направления в работе. 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5BB1">
        <w:rPr>
          <w:rFonts w:ascii="Times New Roman" w:hAnsi="Times New Roman" w:cs="Times New Roman"/>
          <w:sz w:val="24"/>
          <w:szCs w:val="24"/>
        </w:rPr>
        <w:t xml:space="preserve">- принимать в пределах своей компетенции решения, необходимые для организации, координации и совершенствования взаимодействия субъектов профилактики правонарушений, направленные на обеспечение максимальной доступности профилактического воздействия, мер воздействия, их достаточности, адекватности и комплектности, индивидуального подхода в работе с людьми на основе единства социального контроля и оказания им помощи; </w:t>
      </w:r>
      <w:proofErr w:type="gramEnd"/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получать в установленном порядке на безвозмездной основе от муниципальных, общественных и иных организаций и должностных лиц документы, материалы и информацию, необходимые для обеспечения деятельности комиссии, кроме сведений, составляющих государственную и коммерческую тайну, освещать работу комиссии в средствах массовой информации района;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анализировать ход реализации решений Комиссии, мероприятий Комплексной программы профилактики правонарушений в районе, заслушивать по этим вопросам руководителей, должностных лиц правоохранительных, контролирующих органов и организаций района;</w:t>
      </w:r>
    </w:p>
    <w:p w:rsidR="00675212" w:rsidRPr="00F55BB1" w:rsidRDefault="00675212" w:rsidP="00675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BB1">
        <w:rPr>
          <w:rFonts w:ascii="Times New Roman" w:hAnsi="Times New Roman" w:cs="Times New Roman"/>
          <w:sz w:val="24"/>
          <w:szCs w:val="24"/>
        </w:rPr>
        <w:t>- создавать рабочие группы из состава Комиссии по отдельным направлениям деятельности для решения конкретных вопросов в сфере профилактики правонарушений и определять порядок их работы.</w:t>
      </w:r>
    </w:p>
    <w:p w:rsidR="00675212" w:rsidRDefault="00675212" w:rsidP="00675212">
      <w:pPr>
        <w:pStyle w:val="21"/>
        <w:spacing w:line="360" w:lineRule="auto"/>
        <w:ind w:left="0"/>
      </w:pPr>
      <w:r>
        <w:t xml:space="preserve">  </w:t>
      </w:r>
    </w:p>
    <w:p w:rsidR="00675212" w:rsidRDefault="00675212" w:rsidP="00675212">
      <w:pPr>
        <w:pStyle w:val="21"/>
        <w:spacing w:line="360" w:lineRule="auto"/>
        <w:ind w:left="0"/>
      </w:pPr>
    </w:p>
    <w:p w:rsidR="00675212" w:rsidRDefault="00675212" w:rsidP="00675212">
      <w:pPr>
        <w:pStyle w:val="21"/>
        <w:spacing w:line="360" w:lineRule="auto"/>
        <w:ind w:left="0"/>
      </w:pPr>
    </w:p>
    <w:p w:rsidR="00675212" w:rsidRPr="00E2783D" w:rsidRDefault="00675212" w:rsidP="00675212">
      <w:pPr>
        <w:pStyle w:val="21"/>
        <w:spacing w:line="360" w:lineRule="auto"/>
        <w:ind w:left="0"/>
      </w:pPr>
      <w:r w:rsidRPr="00E2783D">
        <w:lastRenderedPageBreak/>
        <w:t xml:space="preserve">3.Основные мероприятия: </w:t>
      </w:r>
    </w:p>
    <w:p w:rsidR="00675212" w:rsidRPr="00E2783D" w:rsidRDefault="00675212" w:rsidP="00675212">
      <w:pPr>
        <w:pStyle w:val="21"/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219"/>
        <w:gridCol w:w="1260"/>
        <w:gridCol w:w="3367"/>
      </w:tblGrid>
      <w:tr w:rsidR="00675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2783D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2783D">
              <w:rPr>
                <w:rFonts w:ascii="Times New Roman" w:hAnsi="Times New Roman" w:cs="Times New Roman"/>
                <w:b/>
                <w:sz w:val="28"/>
              </w:rPr>
              <w:t xml:space="preserve">дата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E2783D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675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6752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Принятие плана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иятий по работе межведомственной комиссии по профилактике правонарушений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2015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 комиссии.</w:t>
            </w:r>
            <w:r w:rsidR="0008245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Организационные вопросы.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675212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675212" w:rsidRDefault="00082459" w:rsidP="000824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082459" w:rsidRPr="00E2783D" w:rsidRDefault="00082459" w:rsidP="000824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675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459" w:rsidRDefault="00082459" w:rsidP="000824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межконфессиональных и межнациональных отношений и мерах обеспечения общественной безопасности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  <w:p w:rsidR="00675212" w:rsidRPr="00E2783D" w:rsidRDefault="00675212" w:rsidP="000824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12" w:rsidRPr="00E2783D" w:rsidRDefault="00675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5F74EC" w:rsidRDefault="00082459" w:rsidP="000824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5F74EC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="005F74E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="005F74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5212" w:rsidRPr="00E2783D" w:rsidRDefault="005F74EC" w:rsidP="00C736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  <w:r w:rsidR="00082459"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68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0824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с мигрантами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68F" w:rsidRPr="00E2783D" w:rsidRDefault="00C7368F" w:rsidP="00C736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368F" w:rsidRPr="00E2783D" w:rsidTr="00E402CC">
        <w:trPr>
          <w:trHeight w:val="9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C736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межмуниципального отдела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ступлений в общественных местах.</w:t>
            </w:r>
          </w:p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</w:t>
            </w:r>
          </w:p>
        </w:tc>
      </w:tr>
      <w:tr w:rsidR="00C7368F" w:rsidRPr="00E2783D" w:rsidTr="00E402CC">
        <w:trPr>
          <w:trHeight w:val="9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C736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Советов предприятий по профилактике правонарушений (реализация Постановления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 от 31.01.2008г. №53 «Об утверждении Типового положения о совете предприятия по профилактике правонарушений»)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</w:t>
            </w:r>
          </w:p>
        </w:tc>
      </w:tr>
      <w:tr w:rsidR="00C7368F" w:rsidRPr="00E2783D" w:rsidTr="00E402CC">
        <w:trPr>
          <w:trHeight w:val="9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Закона Республики Татарстан от 01.11.2005г. №107-ЗРТ «Об участии граждан в обеспечении общественного порядка в Республике Татарстан».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уровня работы добровольных народных дружин.</w:t>
            </w:r>
          </w:p>
          <w:p w:rsidR="009708BA" w:rsidRPr="00E2783D" w:rsidRDefault="009708B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Федерального Закона от 02.04.2014г. № 44-ФЗ «Об участии граждан в охране общественного порядка».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C7368F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штаба ДНД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организаций и учреждений</w:t>
            </w:r>
          </w:p>
        </w:tc>
      </w:tr>
      <w:tr w:rsidR="00C7368F" w:rsidRPr="00E2783D" w:rsidTr="00E402CC">
        <w:trPr>
          <w:trHeight w:val="9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9708BA" w:rsidP="00C736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</w:t>
            </w:r>
            <w:r w:rsidR="00C7368F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участковых уполномоченных полиции на территории Верхнеуслонского района.</w:t>
            </w:r>
          </w:p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C7368F" w:rsidRPr="00E2783D" w:rsidTr="00E402CC">
        <w:trPr>
          <w:trHeight w:val="92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по пресечению нелегального оборота алкогольной и спиртсодержащей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фактов реализации несовершеннолетним табачных изделий и спиртсодержащей продукции. Изъятие из оборота фальсифицированных товаров.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C7368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C7368F" w:rsidP="00736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защищенности и противодиверсионной устойчивости объектов особой важности, повышенной опасности и жизнеобеспечения.</w:t>
            </w:r>
          </w:p>
          <w:p w:rsidR="00C7368F" w:rsidRPr="00E2783D" w:rsidRDefault="00C7368F" w:rsidP="00EB0B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</w:t>
            </w:r>
            <w:r w:rsidR="007363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C7368F" w:rsidRPr="00E2783D" w:rsidRDefault="00C7368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Директор ООО «Коммунальные сети»</w:t>
            </w:r>
          </w:p>
        </w:tc>
      </w:tr>
      <w:tr w:rsidR="00C7368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Default="009708BA" w:rsidP="00C736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368F" w:rsidRPr="00E2783D">
              <w:rPr>
                <w:rFonts w:ascii="Times New Roman" w:hAnsi="Times New Roman" w:cs="Times New Roman"/>
                <w:sz w:val="24"/>
                <w:szCs w:val="24"/>
              </w:rPr>
              <w:t>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 и</w:t>
            </w:r>
            <w:r w:rsidR="00C7368F"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proofErr w:type="spellStart"/>
            <w:r w:rsidR="00C7368F" w:rsidRPr="00E2783D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="00C7368F"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заведений и социальных объектов с круглосуточным пребыванием людей.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«Отдел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муниципального района»</w:t>
            </w:r>
          </w:p>
          <w:p w:rsidR="00C7368F" w:rsidRPr="00E2783D" w:rsidRDefault="00C7368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защищенности административных зданий сельских поселений.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адаптации людей, освободившихся из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лишения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свободы, а также лиц без определенного места жительства  и рода занятий.</w:t>
            </w:r>
          </w:p>
          <w:p w:rsidR="0073636A" w:rsidRPr="00E2783D" w:rsidRDefault="0073636A" w:rsidP="007363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Состояние профилактической работы с ранее судимыми гражданами, в том числе несовершеннолетними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Закона Республики Татарстан от 24.07.2006г. № 60 «О квотировании и резервировании рабочих мест для инвалидов и граждан, особо нуждающихся в социальной защите»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F33212" w:rsidP="00222F9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73636A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занятости населения Верхнеуслонского муниципального района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Default="0073636A" w:rsidP="00DF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трудоустройству несовершеннолетних граждан, состоящих на профилактических учетах в КДН и ЗП, подразделении по делам несовершеннолетних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3212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каникулярное время и время свободное от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212" w:rsidRDefault="00F33212" w:rsidP="00DF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212">
              <w:rPr>
                <w:rFonts w:ascii="Times New Roman" w:hAnsi="Times New Roman" w:cs="Times New Roman"/>
                <w:sz w:val="24"/>
                <w:szCs w:val="24"/>
              </w:rPr>
              <w:t>Отчет о работе использования спортивных залов учебных заведений.</w:t>
            </w:r>
          </w:p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Default="000A65F9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21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</w:t>
            </w:r>
          </w:p>
          <w:p w:rsidR="0073636A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36A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Центра занятости населения Верхнеуслонского муниципального района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молодежи, спорту и туризму Исполнительного комитета Верхнеуслонского муниципального района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DF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Федерального Закона от 24.06.1999г. №120-ФЗ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DF29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№7-ЗРТ «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Об общественных воспитателях несовершеннолетних»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комиссии по делам несовершеннолетних и защите их прав </w:t>
            </w:r>
          </w:p>
        </w:tc>
      </w:tr>
      <w:tr w:rsidR="0073636A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Default="0073636A" w:rsidP="00844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молодежного правоохранительного движения. Анализ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-общественного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«Форпост»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36A" w:rsidRPr="00E2783D" w:rsidRDefault="0073636A" w:rsidP="00E705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36A" w:rsidRPr="00E2783D" w:rsidRDefault="00F33212" w:rsidP="00F332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делам молодежи, спорту и туризму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Исполнительного комитета</w:t>
            </w:r>
          </w:p>
          <w:p w:rsidR="0073636A" w:rsidRPr="00E2783D" w:rsidRDefault="0073636A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-общественного формирования «Форпост»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Pr="00E2783D" w:rsidRDefault="00F33212" w:rsidP="00844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работе школьных отрядов профилактики.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Pr="00E2783D" w:rsidRDefault="007A2A61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</w:t>
            </w:r>
            <w:r w:rsidR="00F33212">
              <w:rPr>
                <w:rFonts w:ascii="Times New Roman" w:hAnsi="Times New Roman" w:cs="Times New Roman"/>
                <w:sz w:val="24"/>
                <w:szCs w:val="24"/>
              </w:rPr>
              <w:t>екретарь КДН и ЗП</w:t>
            </w:r>
          </w:p>
          <w:p w:rsidR="00F33212" w:rsidRPr="00E2783D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«Отдел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муниципального района»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Pr="00E2783D" w:rsidRDefault="00F33212" w:rsidP="00844E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мероприятий, направленных на улучшение условий эстетического, духовного, нравственного и патриотического воспитания подрастающего поколения Верхнеуслонского района.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Pr="00E2783D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Pr="00E2783D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молодежи, спорту и туризму Исполнительного комитета</w:t>
            </w:r>
          </w:p>
          <w:p w:rsidR="00F33212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«Отдел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Верхнеуслонского муниципального района»</w:t>
            </w:r>
          </w:p>
          <w:p w:rsidR="00F33212" w:rsidRPr="00E2783D" w:rsidRDefault="00F33212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«Отдел культуры Верхнеуслонского муниципального района»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«Комплексной 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профилактики правонарушений в 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Верхнеуслонском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212" w:rsidRPr="00E2783D" w:rsidRDefault="00F33212" w:rsidP="00F332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Pr="00E2783D" w:rsidRDefault="00F33212" w:rsidP="00F332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Верхнеуслонского района системы АПК «Безопасный город». </w:t>
            </w:r>
          </w:p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Default="00F33212" w:rsidP="00F332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5F74EC" w:rsidRDefault="00F33212" w:rsidP="005F74EC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 эффективности работы субъектов профилактики по направлениям деятельности.</w:t>
            </w:r>
          </w:p>
          <w:p w:rsidR="00F33212" w:rsidRPr="005F74EC" w:rsidRDefault="00F33212" w:rsidP="005F74E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</w:tr>
      <w:tr w:rsidR="00F33212" w:rsidRPr="00E2783D" w:rsidTr="00E402CC">
        <w:trPr>
          <w:trHeight w:val="114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0A65F9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33212"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0A65F9" w:rsidRDefault="000A65F9" w:rsidP="000A65F9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 организации профилактики правонарушений, совершаемых </w:t>
            </w:r>
            <w:r w:rsidR="007A2A61">
              <w:rPr>
                <w:b w:val="0"/>
                <w:sz w:val="24"/>
                <w:szCs w:val="24"/>
              </w:rPr>
              <w:t xml:space="preserve">на улицах и </w:t>
            </w:r>
            <w:r>
              <w:rPr>
                <w:b w:val="0"/>
                <w:sz w:val="24"/>
                <w:szCs w:val="24"/>
              </w:rPr>
              <w:t>в общественных местах</w:t>
            </w:r>
            <w:r w:rsidR="007A2A61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F33212">
              <w:rPr>
                <w:b w:val="0"/>
                <w:sz w:val="24"/>
                <w:szCs w:val="24"/>
              </w:rPr>
              <w:t xml:space="preserve">Анализ состояния преступности в </w:t>
            </w:r>
            <w:proofErr w:type="spellStart"/>
            <w:r w:rsidR="00F33212">
              <w:rPr>
                <w:b w:val="0"/>
                <w:sz w:val="24"/>
                <w:szCs w:val="24"/>
              </w:rPr>
              <w:t>Верхнеуслонском</w:t>
            </w:r>
            <w:proofErr w:type="spellEnd"/>
            <w:r w:rsidR="00F33212">
              <w:rPr>
                <w:b w:val="0"/>
                <w:sz w:val="24"/>
                <w:szCs w:val="24"/>
              </w:rPr>
              <w:t xml:space="preserve"> районе с целью выявления причин и условий, способствующих их совершению. </w:t>
            </w:r>
            <w:r w:rsidR="00F33212" w:rsidRPr="000A65F9">
              <w:rPr>
                <w:b w:val="0"/>
                <w:sz w:val="24"/>
                <w:szCs w:val="24"/>
              </w:rPr>
              <w:t>Профилак</w:t>
            </w:r>
            <w:r>
              <w:rPr>
                <w:b w:val="0"/>
                <w:sz w:val="24"/>
                <w:szCs w:val="24"/>
              </w:rPr>
              <w:t>тика «социального мошенничества.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7A2A61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F33212" w:rsidRDefault="007A2A61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7A2A61" w:rsidP="007A2A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33212"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7A2A61" w:rsidP="007A2A61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 работе по профилактике </w:t>
            </w:r>
            <w:r w:rsidR="00F33212">
              <w:rPr>
                <w:b w:val="0"/>
                <w:sz w:val="24"/>
                <w:szCs w:val="24"/>
              </w:rPr>
              <w:t>суицида среди несовершеннолетних</w:t>
            </w:r>
            <w:r>
              <w:rPr>
                <w:b w:val="0"/>
                <w:sz w:val="24"/>
                <w:szCs w:val="24"/>
              </w:rPr>
              <w:t>.</w:t>
            </w:r>
            <w:r w:rsidR="00F33212" w:rsidRPr="00E2783D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33212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212" w:rsidRPr="00E2783D" w:rsidRDefault="00F33212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комиссии </w:t>
            </w:r>
          </w:p>
          <w:p w:rsidR="007A2A61" w:rsidRPr="00E2783D" w:rsidRDefault="007A2A61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212" w:rsidRDefault="007A2A61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  <w:p w:rsidR="007A2A61" w:rsidRPr="00E2783D" w:rsidRDefault="007A2A61" w:rsidP="007A2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МУ «Подростково-молодежный клуб»</w:t>
            </w:r>
          </w:p>
        </w:tc>
      </w:tr>
      <w:tr w:rsidR="00F33212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7A2A61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F33212"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Default="00F33212" w:rsidP="00E402CC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Закона Республики Татарстан от 14.10.2010г. № 71-ЗРТ «О мерах по предупреждению причинения вреда здоровью детей, их физическому, интеллектуальному, психическому, духовному и нравственному развитию в Республике Татарстан» </w:t>
            </w:r>
            <w:r>
              <w:t xml:space="preserve"> </w:t>
            </w:r>
          </w:p>
          <w:p w:rsidR="00F33212" w:rsidRPr="005B63C7" w:rsidRDefault="00F33212" w:rsidP="00E4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7A2A61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12" w:rsidRPr="00E2783D" w:rsidRDefault="00F33212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F33212" w:rsidRDefault="007A2A61" w:rsidP="007A2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секретарь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</w:p>
          <w:p w:rsidR="007A2A61" w:rsidRPr="00E2783D" w:rsidRDefault="007A2A61" w:rsidP="007A2A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664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Default="0093664F" w:rsidP="00E4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комплекса мероприятий по реализации закона Республики Татарстан от 13.10.2008г. №105-ЗРТ «О профилактике правонарушений в Республике Татарстан».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Pr="00E2783D" w:rsidRDefault="0093664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93664F" w:rsidRPr="00E2783D" w:rsidRDefault="0093664F" w:rsidP="00222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</w:tr>
      <w:tr w:rsidR="0093664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Default="0093664F" w:rsidP="007A2A61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 </w:t>
            </w:r>
            <w:proofErr w:type="gramStart"/>
            <w:r>
              <w:rPr>
                <w:b w:val="0"/>
                <w:sz w:val="24"/>
                <w:szCs w:val="24"/>
              </w:rPr>
              <w:t>с</w:t>
            </w:r>
            <w:r w:rsidRPr="00E2783D">
              <w:rPr>
                <w:b w:val="0"/>
                <w:sz w:val="24"/>
                <w:szCs w:val="24"/>
              </w:rPr>
              <w:t>овершенствова</w:t>
            </w:r>
            <w:r>
              <w:rPr>
                <w:b w:val="0"/>
                <w:sz w:val="24"/>
                <w:szCs w:val="24"/>
              </w:rPr>
              <w:t>нии</w:t>
            </w:r>
            <w:proofErr w:type="gramEnd"/>
            <w:r w:rsidRPr="00E2783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межведомственного взаимодействия в деятельности по раннему выявлению социального неблагополучия в семьях, повышении качества реабилитации таких семей.</w:t>
            </w:r>
          </w:p>
          <w:p w:rsidR="0093664F" w:rsidRPr="000A1DA5" w:rsidRDefault="0093664F" w:rsidP="007A2A61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Контроль за</w:t>
            </w:r>
            <w:proofErr w:type="gramEnd"/>
            <w:r>
              <w:rPr>
                <w:b w:val="0"/>
                <w:sz w:val="24"/>
                <w:szCs w:val="24"/>
              </w:rPr>
              <w:t xml:space="preserve"> формированием Единого банка данных </w:t>
            </w:r>
            <w:r w:rsidRPr="00E2783D">
              <w:rPr>
                <w:b w:val="0"/>
                <w:sz w:val="24"/>
                <w:szCs w:val="24"/>
              </w:rPr>
              <w:t>о семьях и несовершеннолетних, находящихся в социально-опасном положении.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</w:t>
            </w:r>
          </w:p>
        </w:tc>
      </w:tr>
      <w:tr w:rsidR="0093664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7A2A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7D114E" w:rsidRDefault="0093664F" w:rsidP="00E402CC">
            <w:pPr>
              <w:pStyle w:val="3"/>
              <w:rPr>
                <w:b w:val="0"/>
                <w:sz w:val="24"/>
                <w:szCs w:val="24"/>
              </w:rPr>
            </w:pPr>
            <w:r w:rsidRPr="007D114E">
              <w:rPr>
                <w:b w:val="0"/>
                <w:sz w:val="24"/>
                <w:szCs w:val="24"/>
              </w:rPr>
              <w:t>Освещение в средствах массовой информации вопросов, касающихся  профилактики правонарушений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7D114E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Директор филиала «Редакции газеты «Волжская новь» открытого акционерного общества «</w:t>
            </w:r>
            <w:proofErr w:type="spellStart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Татмедиа</w:t>
            </w:r>
            <w:proofErr w:type="spellEnd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3664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Default="0093664F" w:rsidP="0093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Pr="007D114E" w:rsidRDefault="0093664F" w:rsidP="00E402CC">
            <w:pPr>
              <w:pStyle w:val="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Участие в ежегодном республиканском конкурсе «Территория Закона»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республиканскому плану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3664F" w:rsidRPr="00E2783D" w:rsidTr="00E402CC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93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bookmarkStart w:id="0" w:name="_GoBack"/>
            <w:bookmarkEnd w:id="0"/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pStyle w:val="3"/>
              <w:rPr>
                <w:b w:val="0"/>
                <w:sz w:val="24"/>
                <w:szCs w:val="24"/>
              </w:rPr>
            </w:pPr>
            <w:r w:rsidRPr="00E2783D">
              <w:rPr>
                <w:b w:val="0"/>
                <w:sz w:val="24"/>
                <w:szCs w:val="24"/>
              </w:rPr>
              <w:t>Подведение итогов работы субъектов профилактики по вопросам предупреждения правонарушений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64F" w:rsidRPr="00E2783D" w:rsidRDefault="0093664F" w:rsidP="00E402C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83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93664F" w:rsidRPr="00E2783D" w:rsidRDefault="0093664F" w:rsidP="00E402C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212" w:rsidRPr="00E2783D" w:rsidRDefault="00675212" w:rsidP="006752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0"/>
        </w:rPr>
      </w:pPr>
    </w:p>
    <w:p w:rsidR="00675212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</w:p>
    <w:p w:rsidR="00675212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</w:p>
    <w:p w:rsidR="00675212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</w:p>
    <w:p w:rsidR="00675212" w:rsidRPr="00E2783D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  <w:r w:rsidRPr="00E2783D">
        <w:rPr>
          <w:b w:val="0"/>
          <w:sz w:val="28"/>
          <w:szCs w:val="28"/>
        </w:rPr>
        <w:t>Секретарь межведомственной комиссии</w:t>
      </w:r>
    </w:p>
    <w:p w:rsidR="00675212" w:rsidRPr="00E2783D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  <w:r w:rsidRPr="00E2783D">
        <w:rPr>
          <w:b w:val="0"/>
          <w:sz w:val="28"/>
          <w:szCs w:val="28"/>
        </w:rPr>
        <w:t>по профилактике правонарушений</w:t>
      </w:r>
      <w:r>
        <w:rPr>
          <w:b w:val="0"/>
          <w:sz w:val="28"/>
          <w:szCs w:val="28"/>
        </w:rPr>
        <w:t xml:space="preserve">                                                        Е.Ю. </w:t>
      </w:r>
      <w:proofErr w:type="spellStart"/>
      <w:r>
        <w:rPr>
          <w:b w:val="0"/>
          <w:sz w:val="28"/>
          <w:szCs w:val="28"/>
        </w:rPr>
        <w:t>Язынина</w:t>
      </w:r>
      <w:proofErr w:type="spellEnd"/>
      <w:r>
        <w:rPr>
          <w:b w:val="0"/>
          <w:sz w:val="28"/>
          <w:szCs w:val="28"/>
        </w:rPr>
        <w:t xml:space="preserve">  </w:t>
      </w:r>
    </w:p>
    <w:p w:rsidR="00675212" w:rsidRPr="00E2783D" w:rsidRDefault="00675212" w:rsidP="00675212">
      <w:pPr>
        <w:pStyle w:val="a3"/>
        <w:ind w:left="-567"/>
        <w:jc w:val="left"/>
        <w:rPr>
          <w:b w:val="0"/>
          <w:sz w:val="28"/>
          <w:szCs w:val="28"/>
        </w:rPr>
      </w:pPr>
    </w:p>
    <w:p w:rsidR="00675212" w:rsidRDefault="00675212" w:rsidP="00675212"/>
    <w:p w:rsidR="00E9212F" w:rsidRDefault="00E9212F"/>
    <w:sectPr w:rsidR="00E9212F" w:rsidSect="00F33212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9A"/>
    <w:rsid w:val="00082459"/>
    <w:rsid w:val="000A65F9"/>
    <w:rsid w:val="000B019A"/>
    <w:rsid w:val="005F74EC"/>
    <w:rsid w:val="00675212"/>
    <w:rsid w:val="0073636A"/>
    <w:rsid w:val="007A2A61"/>
    <w:rsid w:val="00844EC7"/>
    <w:rsid w:val="008D7E08"/>
    <w:rsid w:val="0093664F"/>
    <w:rsid w:val="009708BA"/>
    <w:rsid w:val="009766D7"/>
    <w:rsid w:val="00C7368F"/>
    <w:rsid w:val="00DF2937"/>
    <w:rsid w:val="00E7054D"/>
    <w:rsid w:val="00E9212F"/>
    <w:rsid w:val="00EB0BAE"/>
    <w:rsid w:val="00F3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752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752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67521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2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7521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5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6752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75212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7521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7521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752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</w:rPr>
  </w:style>
  <w:style w:type="paragraph" w:styleId="3">
    <w:name w:val="heading 3"/>
    <w:basedOn w:val="a"/>
    <w:next w:val="a"/>
    <w:link w:val="30"/>
    <w:unhideWhenUsed/>
    <w:qFormat/>
    <w:rsid w:val="0067521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521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7521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5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7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semiHidden/>
    <w:rsid w:val="0067521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675212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67521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Управляющий делами</cp:lastModifiedBy>
  <cp:revision>4</cp:revision>
  <dcterms:created xsi:type="dcterms:W3CDTF">2015-02-03T05:18:00Z</dcterms:created>
  <dcterms:modified xsi:type="dcterms:W3CDTF">2015-04-02T07:59:00Z</dcterms:modified>
</cp:coreProperties>
</file>