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93" w:rsidRDefault="00DE7D93" w:rsidP="00DE7D93">
      <w:pPr>
        <w:jc w:val="center"/>
      </w:pPr>
      <w:r w:rsidRPr="00D545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AC80AE" wp14:editId="4BD17B23">
            <wp:extent cx="5940425" cy="213741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DC515" wp14:editId="142E8887">
                <wp:simplePos x="0" y="0"/>
                <wp:positionH relativeFrom="column">
                  <wp:posOffset>672465</wp:posOffset>
                </wp:positionH>
                <wp:positionV relativeFrom="paragraph">
                  <wp:posOffset>1499234</wp:posOffset>
                </wp:positionV>
                <wp:extent cx="4552950" cy="42862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7D93" w:rsidRPr="00CC2EAF" w:rsidRDefault="00DE7D93" w:rsidP="00DE7D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19.08.2019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№ </w:t>
                            </w:r>
                            <w:r w:rsidRPr="00CC2E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52.95pt;margin-top:118.05pt;width:358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" fillcolor="window" stroked="f" strokeweight=".5pt">
                <v:textbox>
                  <w:txbxContent>
                    <w:p w:rsidR="00DE7D93" w:rsidRPr="00CC2EAF" w:rsidRDefault="00DE7D93" w:rsidP="00DE7D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19.08.2019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№ </w:t>
                      </w:r>
                      <w:r w:rsidRPr="00CC2E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48-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539</w:t>
                      </w:r>
                    </w:p>
                  </w:txbxContent>
                </v:textbox>
              </v:shape>
            </w:pict>
          </mc:Fallback>
        </mc:AlternateContent>
      </w:r>
    </w:p>
    <w:p w:rsidR="00DE7D93" w:rsidRDefault="00DE7D93" w:rsidP="00DE7D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D93" w:rsidRPr="0012357F" w:rsidRDefault="00DE7D93" w:rsidP="00DE7D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Верхнеуслонского муниципального района</w:t>
      </w:r>
    </w:p>
    <w:p w:rsidR="00DE7D93" w:rsidRDefault="00DE7D93" w:rsidP="00DE7D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E7D93" w:rsidRPr="0012357F" w:rsidRDefault="00DE7D93" w:rsidP="00DE7D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DE7D93" w:rsidRPr="0012357F" w:rsidRDefault="00DE7D93" w:rsidP="00DE7D9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Заслушав и обсудив информацию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редседателя Финансово-бюджетной Палаты Верхнеусло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нского муниципального района Колесовой Е.Е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об исполнении  бюджета Верхнеуслонского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полугодие 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DE7D93" w:rsidRPr="0012357F" w:rsidRDefault="00DE7D93" w:rsidP="00DE7D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Совет </w:t>
      </w:r>
    </w:p>
    <w:p w:rsidR="00DE7D93" w:rsidRDefault="00DE7D93" w:rsidP="00DE7D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Верхнеуслонского муниципального района</w:t>
      </w:r>
    </w:p>
    <w:p w:rsidR="00DE7D93" w:rsidRDefault="00DE7D93" w:rsidP="00DE7D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р</w:t>
      </w:r>
      <w:r w:rsidRPr="001235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ешил:</w:t>
      </w:r>
    </w:p>
    <w:p w:rsidR="00DE7D93" w:rsidRPr="0012357F" w:rsidRDefault="00DE7D93" w:rsidP="00DE7D9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исполнении  бюджета Верхнеуслонского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полугодие 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 принять к сведению (Приложение № 1)</w:t>
      </w:r>
    </w:p>
    <w:p w:rsidR="00DE7D93" w:rsidRPr="0012357F" w:rsidRDefault="00DE7D93" w:rsidP="00DE7D9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 официальном портале правовой информации Республики Татарстан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E7D93" w:rsidRDefault="00DE7D93" w:rsidP="00DE7D93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DE7D93" w:rsidRDefault="00DE7D93" w:rsidP="00DE7D93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DE7D93" w:rsidRDefault="00DE7D93" w:rsidP="00DE7D93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DE7D93" w:rsidRDefault="00DE7D93" w:rsidP="00DE7D93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DE7D93" w:rsidRDefault="00DE7D93" w:rsidP="00DE7D93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DE7D93" w:rsidRDefault="00DE7D93" w:rsidP="00DE7D93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DE7D93" w:rsidRPr="0012357F" w:rsidRDefault="00DE7D93" w:rsidP="00DE7D93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DE7D93" w:rsidRPr="0012357F" w:rsidRDefault="00DE7D93" w:rsidP="00DE7D9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DE7D93" w:rsidRPr="0012357F" w:rsidRDefault="00DE7D93" w:rsidP="00DE7D9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Верхнеуслонского</w:t>
      </w:r>
    </w:p>
    <w:p w:rsidR="00DE7D93" w:rsidRPr="0012357F" w:rsidRDefault="00DE7D93" w:rsidP="00DE7D9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М.Г. </w:t>
      </w:r>
      <w:proofErr w:type="spellStart"/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DE7D93" w:rsidRPr="0012357F" w:rsidRDefault="00DE7D93" w:rsidP="00DE7D93">
      <w:pPr>
        <w:spacing w:after="0" w:line="240" w:lineRule="auto"/>
        <w:ind w:left="284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7D93" w:rsidRDefault="00DE7D93" w:rsidP="00DE7D93">
      <w:pPr>
        <w:ind w:firstLine="567"/>
        <w:jc w:val="center"/>
      </w:pPr>
    </w:p>
    <w:p w:rsidR="00DE7D93" w:rsidRDefault="00DE7D93" w:rsidP="00DE7D93">
      <w:pPr>
        <w:ind w:firstLine="567"/>
        <w:jc w:val="center"/>
      </w:pPr>
    </w:p>
    <w:p w:rsidR="00DE7D93" w:rsidRDefault="00DE7D93" w:rsidP="00DE7D93"/>
    <w:p w:rsidR="00DE7D93" w:rsidRDefault="00DE7D93" w:rsidP="00DE7D93"/>
    <w:p w:rsidR="00DE7D93" w:rsidRDefault="00DE7D93" w:rsidP="00DE7D93"/>
    <w:p w:rsidR="00DE7D93" w:rsidRPr="00862889" w:rsidRDefault="00DE7D93" w:rsidP="00DE7D93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E7D93" w:rsidRDefault="00DE7D93" w:rsidP="00DE7D93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 xml:space="preserve">к решению Совета Верхнеуслонского </w:t>
      </w:r>
    </w:p>
    <w:p w:rsidR="00DE7D93" w:rsidRPr="00862889" w:rsidRDefault="00DE7D93" w:rsidP="00DE7D93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DE7D93" w:rsidRPr="00862889" w:rsidRDefault="00DE7D93" w:rsidP="00DE7D93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19 » августа 2019</w:t>
      </w:r>
      <w:r w:rsidRPr="0086288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E7D93" w:rsidRPr="00862889" w:rsidRDefault="00DE7D93" w:rsidP="00DE7D93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48-</w:t>
      </w:r>
      <w:r>
        <w:rPr>
          <w:rFonts w:ascii="Times New Roman" w:hAnsi="Times New Roman" w:cs="Times New Roman"/>
          <w:sz w:val="24"/>
          <w:szCs w:val="24"/>
        </w:rPr>
        <w:t>539</w:t>
      </w:r>
    </w:p>
    <w:p w:rsidR="00DE7D93" w:rsidRDefault="00DE7D93" w:rsidP="00DE7D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D93" w:rsidRPr="00012AB6" w:rsidRDefault="00DE7D93" w:rsidP="00DE7D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AB6">
        <w:rPr>
          <w:rFonts w:ascii="Times New Roman" w:eastAsia="Calibri" w:hAnsi="Times New Roman" w:cs="Times New Roman"/>
          <w:b/>
          <w:sz w:val="28"/>
          <w:szCs w:val="28"/>
        </w:rPr>
        <w:t>Исполнение консолидированного бюджета Верхнеуслонского муниципального района за 1 полугодие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12AB6">
        <w:rPr>
          <w:rFonts w:ascii="Times New Roman" w:eastAsia="Calibri" w:hAnsi="Times New Roman" w:cs="Times New Roman"/>
          <w:b/>
          <w:sz w:val="28"/>
          <w:szCs w:val="28"/>
        </w:rPr>
        <w:t xml:space="preserve"> года, </w:t>
      </w:r>
      <w:proofErr w:type="spellStart"/>
      <w:r w:rsidRPr="00012AB6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012AB6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012AB6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012A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4702"/>
        <w:gridCol w:w="1508"/>
        <w:gridCol w:w="1636"/>
        <w:gridCol w:w="2043"/>
      </w:tblGrid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1 полугодие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местного бюджета</w:t>
            </w:r>
          </w:p>
        </w:tc>
        <w:tc>
          <w:tcPr>
            <w:tcW w:w="1508" w:type="dxa"/>
          </w:tcPr>
          <w:p w:rsidR="00DE7D93" w:rsidRPr="006E40B0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640 553,1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317 158,9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49,5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1.Налоговые доходы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244 213,9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107 261,2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43,9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1.1 налог на доходы физических лиц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132 283,8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55 642,0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1.2 доходы от уплаты акцизов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29 700,0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15 489,3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52,1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налог, взимаемый в связи с применением упрощенной системы налогообложения</w:t>
            </w:r>
          </w:p>
        </w:tc>
        <w:tc>
          <w:tcPr>
            <w:tcW w:w="1508" w:type="dxa"/>
          </w:tcPr>
          <w:p w:rsidR="00DE7D93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9 663,9</w:t>
            </w:r>
          </w:p>
        </w:tc>
        <w:tc>
          <w:tcPr>
            <w:tcW w:w="1636" w:type="dxa"/>
          </w:tcPr>
          <w:p w:rsidR="00DE7D93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5 120,2</w:t>
            </w:r>
          </w:p>
        </w:tc>
        <w:tc>
          <w:tcPr>
            <w:tcW w:w="2043" w:type="dxa"/>
          </w:tcPr>
          <w:p w:rsidR="00DE7D93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4 927,2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2 146,1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199,8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508" w:type="dxa"/>
          </w:tcPr>
          <w:p w:rsidR="00DE7D93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636" w:type="dxa"/>
          </w:tcPr>
          <w:p w:rsidR="00DE7D93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2043" w:type="dxa"/>
          </w:tcPr>
          <w:p w:rsidR="00DE7D93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96,1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4 942,1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334,9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54 249,1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26904,0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 налог на добычу полезных ископаемых</w:t>
            </w:r>
          </w:p>
        </w:tc>
        <w:tc>
          <w:tcPr>
            <w:tcW w:w="1508" w:type="dxa"/>
          </w:tcPr>
          <w:p w:rsidR="00DE7D93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636" w:type="dxa"/>
          </w:tcPr>
          <w:p w:rsidR="00DE7D93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2043" w:type="dxa"/>
          </w:tcPr>
          <w:p w:rsidR="00DE7D93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2 263,0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1 163,5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Неналоговые доходы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23 077,0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15 112,2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65,5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2.1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7 950,0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3 362,1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42,3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2.2 плата за негативное воздействие на окружающую среду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80,7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2.3 прочие доходы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14 918,0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11 581,5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77,6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508" w:type="dxa"/>
          </w:tcPr>
          <w:p w:rsidR="00DE7D93" w:rsidRPr="00E24E7D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373 262,1</w:t>
            </w:r>
          </w:p>
        </w:tc>
        <w:tc>
          <w:tcPr>
            <w:tcW w:w="1636" w:type="dxa"/>
          </w:tcPr>
          <w:p w:rsidR="00DE7D93" w:rsidRPr="00E24E7D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194 785,5</w:t>
            </w:r>
          </w:p>
        </w:tc>
        <w:tc>
          <w:tcPr>
            <w:tcW w:w="2043" w:type="dxa"/>
          </w:tcPr>
          <w:p w:rsidR="00DE7D93" w:rsidRPr="00E24E7D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52,2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 Безвозмездные поступления из бюджетов других уровней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373 262,1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199 277,4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53,4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3.1.1 дотации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26 438,9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13 220,0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3.1.2 субвенции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132 262,9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69 051,3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3.1.3 субсидии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199 159,0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112 163,8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15 381,3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4 808,3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31,3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3.1.5 прочие безвозмездные поступления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3.2 Доход от возврата остатков субсидий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субвенций и иных межбюджетных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трансфертов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 Возврат остатка субсидий, субвенций и межбюджетных трансфертов, имеющих целевое назначение прошлых лет</w:t>
            </w:r>
          </w:p>
        </w:tc>
        <w:tc>
          <w:tcPr>
            <w:tcW w:w="1508" w:type="dxa"/>
          </w:tcPr>
          <w:p w:rsidR="00DE7D93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-4 705,4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694 235,0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330 132,7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47,6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117 735,0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61 944,7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.национальная оборона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1 641,7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820,8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.национальная безопасность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4 475,8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1 596,6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.национальная экономика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56 015,8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7 995,6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.жилищно коммунальное хозяйство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42 791,1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13 479,3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.охрана окружающей среды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9 030,0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.образование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351 810,7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198 588,2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8.культура</w:t>
            </w:r>
            <w:proofErr w:type="gramStart"/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инематография и средства массовой информации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75 484,0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32 964,3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9.здравоохранение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10.социальная политика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14 380,1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2 979,3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11.физическая культура и спорт 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18 592,0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7 763,5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12.межбюджетные трансферты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2 027,0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1 421,5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</w:p>
        </w:tc>
      </w:tr>
      <w:tr w:rsidR="00DE7D93" w:rsidRPr="00012AB6" w:rsidTr="009E0587">
        <w:tc>
          <w:tcPr>
            <w:tcW w:w="4702" w:type="dxa"/>
          </w:tcPr>
          <w:p w:rsidR="00DE7D93" w:rsidRPr="00012AB6" w:rsidRDefault="00DE7D93" w:rsidP="009E0587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Профици</w:t>
            </w:r>
            <w:proofErr w:type="gramStart"/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+), дефицит (-)</w:t>
            </w:r>
          </w:p>
        </w:tc>
        <w:tc>
          <w:tcPr>
            <w:tcW w:w="1508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-53 681,9</w:t>
            </w:r>
          </w:p>
        </w:tc>
        <w:tc>
          <w:tcPr>
            <w:tcW w:w="1636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-12 973,8</w:t>
            </w:r>
          </w:p>
        </w:tc>
        <w:tc>
          <w:tcPr>
            <w:tcW w:w="2043" w:type="dxa"/>
          </w:tcPr>
          <w:p w:rsidR="00DE7D93" w:rsidRPr="00012AB6" w:rsidRDefault="00DE7D93" w:rsidP="009E058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24,2</w:t>
            </w:r>
          </w:p>
        </w:tc>
      </w:tr>
    </w:tbl>
    <w:p w:rsidR="00DE7D93" w:rsidRPr="00012AB6" w:rsidRDefault="00DE7D93" w:rsidP="00DE7D93">
      <w:pPr>
        <w:tabs>
          <w:tab w:val="left" w:pos="1470"/>
        </w:tabs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DE7D93" w:rsidRPr="0001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93"/>
    <w:rsid w:val="00860FF9"/>
    <w:rsid w:val="00D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7D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7D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2019-08-22T08:37:00Z</dcterms:created>
  <dcterms:modified xsi:type="dcterms:W3CDTF">2019-08-22T08:38:00Z</dcterms:modified>
</cp:coreProperties>
</file>