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1504315</wp:posOffset>
                </wp:positionV>
                <wp:extent cx="4524375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2A1" w:rsidRPr="00CB02A1" w:rsidRDefault="00CB02A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30.09.2019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CB02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49-559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.6pt;margin-top:118.45pt;width:35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" fillcolor="white [3201]" stroked="f" strokeweight=".5pt">
                <v:fill opacity="0"/>
                <v:textbox>
                  <w:txbxContent>
                    <w:p w:rsidR="00CB02A1" w:rsidRPr="00CB02A1" w:rsidRDefault="00CB02A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30.09.2019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CB02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49-559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1DC739A" wp14:editId="314BD6A7">
            <wp:extent cx="5943600" cy="2133600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2A1" w:rsidRPr="00C9146E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D545B6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D5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proofErr w:type="gramEnd"/>
      <w:r w:rsidRPr="00D5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 в Решение Совета Верхнеуслонского муниципального района от 14 декабря 2018 года  № 39-442 «О бюджете Верхнеуслонского муниципального района на 2019 год и на плановый период 2020 и 2021 годов»</w:t>
      </w:r>
    </w:p>
    <w:p w:rsidR="00CB02A1" w:rsidRPr="00D545B6" w:rsidRDefault="00CB02A1" w:rsidP="00CB0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02A1" w:rsidRPr="00D545B6" w:rsidRDefault="00CB02A1" w:rsidP="00CB0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председателя Финансово-бюджетной Палаты Верхнеуслонского муниципального  района Колесовой Е.Е.,</w:t>
      </w:r>
    </w:p>
    <w:p w:rsidR="00CB02A1" w:rsidRPr="00D545B6" w:rsidRDefault="00CB02A1" w:rsidP="00CB02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</w:t>
      </w:r>
    </w:p>
    <w:p w:rsidR="00CB02A1" w:rsidRPr="00D545B6" w:rsidRDefault="00CB02A1" w:rsidP="00CB02A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CB02A1" w:rsidRPr="00D545B6" w:rsidRDefault="00CB02A1" w:rsidP="00CB02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45B6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:rsidR="00CB02A1" w:rsidRPr="00CB02A1" w:rsidRDefault="00CB02A1" w:rsidP="00CB02A1">
      <w:pPr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Верхнеуслонского муниципального района от 14 декабря 2018г. № 39-442 «О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бюджете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Верхнеуслонского муниципального района на 2019 год и плановый период 2020 и 2021 годов» следующие изменения:</w:t>
      </w:r>
    </w:p>
    <w:p w:rsidR="00CB02A1" w:rsidRPr="00CB02A1" w:rsidRDefault="00CB02A1" w:rsidP="00CB02A1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приложении</w:t>
      </w:r>
      <w:r w:rsidRPr="00CB02A1">
        <w:rPr>
          <w:rFonts w:ascii="Times New Roman" w:eastAsia="Calibri" w:hAnsi="Times New Roman" w:cs="Times New Roman"/>
          <w:b/>
          <w:sz w:val="28"/>
          <w:szCs w:val="28"/>
        </w:rPr>
        <w:t xml:space="preserve"> № 8 «Распределение бюджетных ассигнований по разделам и подразделам, целевым статьям, группам </w:t>
      </w:r>
      <w:proofErr w:type="gramStart"/>
      <w:r w:rsidRPr="00CB02A1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CB02A1">
        <w:rPr>
          <w:rFonts w:ascii="Times New Roman" w:eastAsia="Calibri" w:hAnsi="Times New Roman" w:cs="Times New Roman"/>
          <w:b/>
          <w:sz w:val="28"/>
          <w:szCs w:val="28"/>
        </w:rPr>
        <w:t xml:space="preserve"> Верхнеуслонского муниципального района  на 2019 год»: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«14 493,1»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«14 831,1»;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 - в строке «Иные бюджетные ассигнования нужно 0111 9900007411 800» цифры «1234,2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CB02A1">
        <w:rPr>
          <w:rFonts w:ascii="Times New Roman" w:eastAsia="Calibri" w:hAnsi="Times New Roman" w:cs="Times New Roman"/>
          <w:sz w:val="28"/>
          <w:szCs w:val="28"/>
        </w:rPr>
        <w:t>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«792,6»;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0250245200 100» цифры «6 101,7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«5 763,7»;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9900092350 200» цифры «2 782,1»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«3 079,6»;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добавить строку «Иные бюджетные ассигнования 0113 9900092350 800» цифры «45,8»;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1102 1010112870 200» цифры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222,4» заменить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«172,4»;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Межбюджетный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трансферты 1403 9900025151 500» цифры «5 965,7»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«6 114,0».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02A1">
        <w:rPr>
          <w:rFonts w:ascii="Times New Roman" w:eastAsia="Calibri" w:hAnsi="Times New Roman" w:cs="Times New Roman"/>
          <w:b/>
          <w:sz w:val="28"/>
          <w:szCs w:val="28"/>
        </w:rPr>
        <w:t>1.5 В приложение №10 «Ведомственная структура расходов бюджета Верхнеуслонского муниципального района на 2019 год»: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ведомстве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076 «Муниципальное казенное учреждение «Отдел образования Верхнеуслонского муниципального района»: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«6 101,7»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«5 763,7»;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ведомстве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300 «Финансово-бюджетная Палата Верхнеуслонского муниципального района»: 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Межбюджетный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трансферты 300 1403 9900025151 500» цифры «5 965,7»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«6 114,0»;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ведомстве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314 «Совет Верхнеуслонского муниципального района»: 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добавить строку «Закупка товаров, работ и услуг для государственных (муниципальных) нужд 314 0113 9900092350 200 цифры «218,0»;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добавить строку «Иные бюджетные ассигнования 314 0113 9900092350 800 цифры 45,8»;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ведомстве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315 «Исполнительный комитет Верхнеуслонского муниципального района»: 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315 0111 9900007411 800» цифры «1234,2» заменить 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«792,6»;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0113 9900092350 200» цифры «1 949,4»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«2 028,9»;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1102 1010112870 200» цифры «222,4» заменить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«172,4»;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- в </w:t>
      </w:r>
      <w:proofErr w:type="gramStart"/>
      <w:r w:rsidRPr="00CB02A1">
        <w:rPr>
          <w:rFonts w:ascii="Times New Roman" w:eastAsia="Calibri" w:hAnsi="Times New Roman" w:cs="Times New Roman"/>
          <w:sz w:val="28"/>
          <w:szCs w:val="28"/>
        </w:rPr>
        <w:t>ведомстве</w:t>
      </w:r>
      <w:proofErr w:type="gramEnd"/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317 «Муниципальное казенное учреждение «Отдел культуры Верхнеуслонского муниципального района»:</w:t>
      </w:r>
    </w:p>
    <w:p w:rsidR="00CB02A1" w:rsidRPr="00CB02A1" w:rsidRDefault="00CB02A1" w:rsidP="00CB0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2A1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«941,5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CB02A1">
        <w:rPr>
          <w:rFonts w:ascii="Times New Roman" w:eastAsia="Calibri" w:hAnsi="Times New Roman" w:cs="Times New Roman"/>
          <w:sz w:val="28"/>
          <w:szCs w:val="28"/>
        </w:rPr>
        <w:t xml:space="preserve"> «1 279,5»;</w:t>
      </w:r>
    </w:p>
    <w:p w:rsidR="00CB02A1" w:rsidRPr="00921FED" w:rsidRDefault="00CB02A1" w:rsidP="00CB02A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FED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921FE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921FED">
        <w:rPr>
          <w:rFonts w:ascii="Times New Roman" w:hAnsi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21FED">
        <w:rPr>
          <w:rFonts w:ascii="Times New Roman" w:hAnsi="Times New Roman"/>
          <w:sz w:val="28"/>
          <w:szCs w:val="28"/>
          <w:lang w:eastAsia="ru-RU"/>
        </w:rPr>
        <w:t>ешение на официальном сайте Верхнеуслонского муниципального района и на официальном портале правовой информации Республики Татарстан.</w:t>
      </w:r>
    </w:p>
    <w:p w:rsidR="00CB02A1" w:rsidRPr="00921FED" w:rsidRDefault="00CB02A1" w:rsidP="00CB02A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B02A1" w:rsidRPr="00921FED" w:rsidRDefault="00CB02A1" w:rsidP="00CB02A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CB02A1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</w:p>
    <w:p w:rsidR="00CB02A1" w:rsidRPr="000A213A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  <w:r w:rsidRPr="000A213A">
        <w:rPr>
          <w:rFonts w:ascii="Times New Roman" w:hAnsi="Times New Roman"/>
          <w:b/>
          <w:sz w:val="28"/>
          <w:szCs w:val="28"/>
        </w:rPr>
        <w:t>Председатель Совета,</w:t>
      </w:r>
    </w:p>
    <w:p w:rsidR="00CB02A1" w:rsidRPr="000A213A" w:rsidRDefault="00CB02A1" w:rsidP="00CB02A1">
      <w:pPr>
        <w:pStyle w:val="a3"/>
        <w:spacing w:after="0" w:line="240" w:lineRule="auto"/>
        <w:ind w:left="510"/>
        <w:rPr>
          <w:rFonts w:ascii="Times New Roman" w:hAnsi="Times New Roman"/>
          <w:b/>
          <w:sz w:val="28"/>
          <w:szCs w:val="28"/>
        </w:rPr>
      </w:pPr>
      <w:r w:rsidRPr="000A213A">
        <w:rPr>
          <w:rFonts w:ascii="Times New Roman" w:hAnsi="Times New Roman"/>
          <w:b/>
          <w:sz w:val="28"/>
          <w:szCs w:val="28"/>
        </w:rPr>
        <w:t>Глава  Верхнеуслонского</w:t>
      </w:r>
    </w:p>
    <w:p w:rsidR="00CB02A1" w:rsidRDefault="00CB02A1" w:rsidP="00CB02A1">
      <w:pPr>
        <w:pStyle w:val="a3"/>
        <w:spacing w:after="0" w:line="240" w:lineRule="auto"/>
        <w:ind w:left="510"/>
      </w:pPr>
      <w:r w:rsidRPr="000A213A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0A213A">
        <w:rPr>
          <w:rFonts w:ascii="Times New Roman" w:hAnsi="Times New Roman"/>
          <w:b/>
          <w:sz w:val="28"/>
          <w:szCs w:val="28"/>
        </w:rPr>
        <w:tab/>
      </w:r>
      <w:r w:rsidRPr="000A213A">
        <w:rPr>
          <w:rFonts w:ascii="Times New Roman" w:hAnsi="Times New Roman"/>
          <w:b/>
          <w:sz w:val="28"/>
          <w:szCs w:val="28"/>
        </w:rPr>
        <w:tab/>
        <w:t xml:space="preserve">                               М.Г. </w:t>
      </w:r>
      <w:proofErr w:type="spellStart"/>
      <w:r w:rsidRPr="000A213A">
        <w:rPr>
          <w:rFonts w:ascii="Times New Roman" w:hAnsi="Times New Roman"/>
          <w:b/>
          <w:sz w:val="28"/>
          <w:szCs w:val="28"/>
        </w:rPr>
        <w:t>Зиатдинов</w:t>
      </w:r>
      <w:proofErr w:type="spellEnd"/>
    </w:p>
    <w:p w:rsidR="00CB02A1" w:rsidRDefault="00CB02A1" w:rsidP="00CB02A1">
      <w:pPr>
        <w:pStyle w:val="a3"/>
        <w:ind w:left="510"/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2A1" w:rsidRPr="00C9146E" w:rsidRDefault="00CB02A1" w:rsidP="00CB0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2F6" w:rsidRDefault="006542F6"/>
    <w:sectPr w:rsidR="006542F6" w:rsidSect="00CB02A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3A5B4C"/>
    <w:multiLevelType w:val="multilevel"/>
    <w:tmpl w:val="613EFC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A1"/>
    <w:rsid w:val="006542F6"/>
    <w:rsid w:val="00C733A8"/>
    <w:rsid w:val="00CB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A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B02A1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CB02A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02A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B02A1"/>
    <w:pPr>
      <w:spacing w:after="0" w:line="240" w:lineRule="auto"/>
    </w:pPr>
  </w:style>
  <w:style w:type="character" w:customStyle="1" w:styleId="a4">
    <w:name w:val="Абзац списка Знак"/>
    <w:basedOn w:val="a0"/>
    <w:link w:val="a3"/>
    <w:uiPriority w:val="34"/>
    <w:rsid w:val="00CB02A1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2019-10-07T05:43:00Z</cp:lastPrinted>
  <dcterms:created xsi:type="dcterms:W3CDTF">2019-10-07T05:35:00Z</dcterms:created>
  <dcterms:modified xsi:type="dcterms:W3CDTF">2019-10-07T05:59:00Z</dcterms:modified>
</cp:coreProperties>
</file>