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284" w:rsidRDefault="00A73284" w:rsidP="00A732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D7F18" wp14:editId="3ED19A34">
                <wp:simplePos x="0" y="0"/>
                <wp:positionH relativeFrom="column">
                  <wp:posOffset>653415</wp:posOffset>
                </wp:positionH>
                <wp:positionV relativeFrom="paragraph">
                  <wp:posOffset>1546860</wp:posOffset>
                </wp:positionV>
                <wp:extent cx="4810125" cy="304800"/>
                <wp:effectExtent l="0" t="0" r="0" b="0"/>
                <wp:wrapNone/>
                <wp:docPr id="15" name="Пол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73284" w:rsidRPr="00121437" w:rsidRDefault="00A73284" w:rsidP="00A73284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.01.20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12143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№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54-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629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51.45pt;margin-top:121.8pt;width:378.75pt;height:2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" fillcolor="window" stroked="f" strokeweight=".5pt">
                <v:fill opacity="0"/>
                <v:textbox>
                  <w:txbxContent>
                    <w:p w:rsidR="00A73284" w:rsidRPr="00121437" w:rsidRDefault="00A73284" w:rsidP="00A73284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.01.20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     </w:t>
                      </w:r>
                      <w:r w:rsidRPr="0012143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54-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629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F76A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0A15989B" wp14:editId="798C325E">
            <wp:extent cx="5940425" cy="2132330"/>
            <wp:effectExtent l="0" t="0" r="3175" b="0"/>
            <wp:docPr id="1" name="Рисунок 1" descr="Описание: СОВЕТ РЕШ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 РЕШ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3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284" w:rsidRDefault="00A73284" w:rsidP="00A7328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</w:t>
      </w:r>
      <w:r w:rsidRPr="00577DD7">
        <w:rPr>
          <w:rFonts w:ascii="Times New Roman" w:hAnsi="Times New Roman"/>
          <w:b/>
          <w:sz w:val="28"/>
          <w:szCs w:val="28"/>
        </w:rPr>
        <w:t>работ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по осуществлению муниципального земельного контроля на территории Верхнеуслонского муниципального района в 2019 году</w:t>
      </w:r>
    </w:p>
    <w:p w:rsidR="00A73284" w:rsidRPr="00480BC3" w:rsidRDefault="00A73284" w:rsidP="00A7328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284" w:rsidRPr="00464D91" w:rsidRDefault="00A73284" w:rsidP="00A732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Заслушав отчет председателя Палаты имущественных и земельных отношений Л.П. Потаповой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4D91">
        <w:rPr>
          <w:rFonts w:ascii="Times New Roman" w:hAnsi="Times New Roman"/>
          <w:sz w:val="28"/>
          <w:szCs w:val="28"/>
        </w:rPr>
        <w:t xml:space="preserve"> работе</w:t>
      </w:r>
      <w:r w:rsidRPr="00464D91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Верхнеуслонского муниципального района 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64D9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</w:p>
    <w:p w:rsidR="00A73284" w:rsidRPr="00AE6C02" w:rsidRDefault="00A73284" w:rsidP="00A732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3284" w:rsidRPr="00480BC3" w:rsidRDefault="00A73284" w:rsidP="00A7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A73284" w:rsidRPr="00480BC3" w:rsidRDefault="00A73284" w:rsidP="00A7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tt-RU" w:eastAsia="ru-RU"/>
        </w:rPr>
      </w:pP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Верхнеуслонского муниципального района</w:t>
      </w:r>
    </w:p>
    <w:p w:rsidR="00A73284" w:rsidRPr="00480BC3" w:rsidRDefault="00A73284" w:rsidP="00A73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</w:t>
      </w:r>
      <w:r w:rsidRPr="00480B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ешил:</w:t>
      </w:r>
    </w:p>
    <w:p w:rsidR="00A73284" w:rsidRPr="00480BC3" w:rsidRDefault="00A73284" w:rsidP="00A7328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64D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64D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Отчет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64D91">
        <w:rPr>
          <w:rFonts w:ascii="Times New Roman" w:hAnsi="Times New Roman"/>
          <w:sz w:val="28"/>
          <w:szCs w:val="28"/>
        </w:rPr>
        <w:t xml:space="preserve"> работе</w:t>
      </w:r>
      <w:r w:rsidRPr="00464D91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Верхнеуслонского муниципального района 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464D91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к сведению.      </w:t>
      </w:r>
    </w:p>
    <w:p w:rsidR="00A73284" w:rsidRDefault="00A73284" w:rsidP="00A73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Палате имущественных и земельных отношений Верхнеу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слонского муниципального района:</w:t>
      </w:r>
    </w:p>
    <w:p w:rsidR="00A73284" w:rsidRDefault="00A73284" w:rsidP="00A73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повысить персональную ответственность председателя </w:t>
      </w:r>
      <w:r w:rsidRPr="00AE6C0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 имущественных и земельных отношений</w:t>
      </w:r>
      <w:r w:rsidRPr="00104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слонского муниципального района за работу </w:t>
      </w:r>
      <w:r w:rsidRPr="000526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05267D">
        <w:rPr>
          <w:rFonts w:ascii="Times New Roman" w:hAnsi="Times New Roman" w:cs="Times New Roman"/>
          <w:sz w:val="28"/>
          <w:szCs w:val="28"/>
        </w:rPr>
        <w:t>соблюдению юридическими</w:t>
      </w:r>
      <w:r>
        <w:rPr>
          <w:rFonts w:ascii="Times New Roman" w:hAnsi="Times New Roman" w:cs="Times New Roman"/>
          <w:sz w:val="28"/>
          <w:szCs w:val="28"/>
        </w:rPr>
        <w:t xml:space="preserve"> лицами, индивидуальными предпринимателями</w:t>
      </w:r>
      <w:r w:rsidRPr="0005267D">
        <w:rPr>
          <w:rFonts w:ascii="Times New Roman" w:hAnsi="Times New Roman" w:cs="Times New Roman"/>
          <w:sz w:val="28"/>
          <w:szCs w:val="28"/>
        </w:rPr>
        <w:t xml:space="preserve"> и физическими лицами установленного режима</w:t>
      </w:r>
      <w:r>
        <w:rPr>
          <w:rFonts w:ascii="Times New Roman" w:hAnsi="Times New Roman" w:cs="Times New Roman"/>
          <w:sz w:val="28"/>
          <w:szCs w:val="28"/>
        </w:rPr>
        <w:t xml:space="preserve"> и сроков </w:t>
      </w:r>
      <w:r w:rsidRPr="0005267D">
        <w:rPr>
          <w:rFonts w:ascii="Times New Roman" w:hAnsi="Times New Roman" w:cs="Times New Roman"/>
          <w:sz w:val="28"/>
          <w:szCs w:val="28"/>
        </w:rPr>
        <w:t xml:space="preserve"> использования земельных участков в соответствии с их целевым назначением, недопущению самовольного за</w:t>
      </w:r>
      <w:r>
        <w:rPr>
          <w:rFonts w:ascii="Times New Roman" w:hAnsi="Times New Roman" w:cs="Times New Roman"/>
          <w:sz w:val="28"/>
          <w:szCs w:val="28"/>
        </w:rPr>
        <w:t>хвата</w:t>
      </w:r>
      <w:r w:rsidRPr="0005267D">
        <w:rPr>
          <w:rFonts w:ascii="Times New Roman" w:hAnsi="Times New Roman" w:cs="Times New Roman"/>
          <w:sz w:val="28"/>
          <w:szCs w:val="28"/>
        </w:rPr>
        <w:t xml:space="preserve"> земель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A73284" w:rsidRDefault="00A73284" w:rsidP="00A73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исключить случаи использования земельных участков юридическими лицами и физическими лицами с истекшим сроком аренды;</w:t>
      </w:r>
    </w:p>
    <w:p w:rsidR="00A73284" w:rsidRPr="00480BC3" w:rsidRDefault="00A73284" w:rsidP="00A732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отчет</w:t>
      </w:r>
      <w:proofErr w:type="gramEnd"/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577DD7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е</w:t>
      </w:r>
      <w:r w:rsidRPr="00AE6C02">
        <w:rPr>
          <w:rFonts w:ascii="Times New Roman" w:eastAsia="Calibri" w:hAnsi="Times New Roman" w:cs="Times New Roman"/>
          <w:sz w:val="28"/>
          <w:szCs w:val="28"/>
        </w:rPr>
        <w:t xml:space="preserve"> по осуществлению муниципального земельного контроля на территории Верхнеуслонского муниципального района в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AE6C02"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 w:rsidRPr="00480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Верхнеуслонского муниципального района.</w:t>
      </w:r>
    </w:p>
    <w:p w:rsidR="00A73284" w:rsidRDefault="00A73284" w:rsidP="00A73284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73284" w:rsidRPr="00480BC3" w:rsidRDefault="00A73284" w:rsidP="00A732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Председатель Совета,</w:t>
      </w:r>
    </w:p>
    <w:p w:rsidR="00A73284" w:rsidRPr="00480BC3" w:rsidRDefault="00A73284" w:rsidP="00A732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 xml:space="preserve">Глава  Верхнеуслонского </w:t>
      </w:r>
    </w:p>
    <w:p w:rsidR="00A73284" w:rsidRDefault="00A73284" w:rsidP="00A732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80BC3">
        <w:rPr>
          <w:rFonts w:ascii="Times New Roman" w:eastAsia="Calibri" w:hAnsi="Times New Roman" w:cs="Times New Roman"/>
          <w:b/>
          <w:sz w:val="28"/>
          <w:szCs w:val="28"/>
        </w:rPr>
        <w:t>муниципального  района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</w:t>
      </w:r>
      <w:r w:rsidRPr="00480BC3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М.Г. </w:t>
      </w:r>
      <w:proofErr w:type="spellStart"/>
      <w:r w:rsidRPr="00480BC3">
        <w:rPr>
          <w:rFonts w:ascii="Times New Roman" w:eastAsia="Calibri" w:hAnsi="Times New Roman" w:cs="Times New Roman"/>
          <w:b/>
          <w:sz w:val="28"/>
          <w:szCs w:val="28"/>
        </w:rPr>
        <w:t>Зиатдинов</w:t>
      </w:r>
      <w:proofErr w:type="spellEnd"/>
    </w:p>
    <w:p w:rsidR="00A73284" w:rsidRDefault="00A73284" w:rsidP="00A7328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1ED1" w:rsidRDefault="00FD1ED1"/>
    <w:sectPr w:rsidR="00FD1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284"/>
    <w:rsid w:val="00A73284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2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32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3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YuristSovet</dc:creator>
  <cp:lastModifiedBy>YuristSovet</cp:lastModifiedBy>
  <cp:revision>1</cp:revision>
  <cp:lastPrinted>2020-02-05T06:58:00Z</cp:lastPrinted>
  <dcterms:created xsi:type="dcterms:W3CDTF">2020-02-05T06:58:00Z</dcterms:created>
  <dcterms:modified xsi:type="dcterms:W3CDTF">2020-02-05T06:58:00Z</dcterms:modified>
</cp:coreProperties>
</file>