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45" w:rsidRPr="00506A10" w:rsidRDefault="006C2545" w:rsidP="006C254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00BF0" wp14:editId="14E6C670">
                <wp:simplePos x="0" y="0"/>
                <wp:positionH relativeFrom="column">
                  <wp:posOffset>405765</wp:posOffset>
                </wp:positionH>
                <wp:positionV relativeFrom="paragraph">
                  <wp:posOffset>1482725</wp:posOffset>
                </wp:positionV>
                <wp:extent cx="5676900" cy="3048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2545" w:rsidRPr="009F6276" w:rsidRDefault="006C2545" w:rsidP="006C254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21.02.2020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55-633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31.95pt;margin-top:116.75pt;width:44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" filled="f" stroked="f" strokeweight=".5pt">
                <v:path arrowok="t"/>
                <v:textbox>
                  <w:txbxContent>
                    <w:p w:rsidR="006C2545" w:rsidRPr="009F6276" w:rsidRDefault="006C2545" w:rsidP="006C254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21.02.2020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55-633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4577EC4" wp14:editId="5BA71B5D">
            <wp:extent cx="5943600" cy="2130425"/>
            <wp:effectExtent l="0" t="0" r="0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545" w:rsidRPr="00506A10" w:rsidRDefault="006C2545" w:rsidP="006C2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545" w:rsidRPr="00506A10" w:rsidRDefault="006C2545" w:rsidP="006C2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социально-экономического развития  </w:t>
      </w:r>
    </w:p>
    <w:p w:rsidR="006C2545" w:rsidRPr="00506A10" w:rsidRDefault="006C2545" w:rsidP="006C2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Верхнеуслонского муниципального района </w:t>
      </w:r>
    </w:p>
    <w:p w:rsidR="006C2545" w:rsidRPr="00506A10" w:rsidRDefault="006C2545" w:rsidP="006C2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</w:t>
      </w:r>
      <w:proofErr w:type="gramStart"/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задачах</w:t>
      </w:r>
      <w:proofErr w:type="gramEnd"/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C2545" w:rsidRPr="00506A10" w:rsidRDefault="006C2545" w:rsidP="006C2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отчет Главы Верхнеуслонского муниципального района «Об итогах социально-экономического развития Верхнеуслонского муниципального района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задачах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отмечая, что Глава Верхнеуслонского муниципального района осуществлял свои полномочия в соответствии  с Федеральным законом от 06.10.2003 года № 131-ФЗ «Об общих принципах организации местного самоуправления в Российской Федерации», Законом Республики Татарстан от 28 июля 2004 года № 45-ЗРТ "О</w:t>
      </w:r>
      <w:proofErr w:type="gramEnd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</w:t>
      </w:r>
      <w:proofErr w:type="gramEnd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самоуправлении в Республике Татарстан", Уставом Верхнеуслонского муниципального района Республики Татарстан, </w:t>
      </w:r>
    </w:p>
    <w:p w:rsidR="006C2545" w:rsidRDefault="006C2545" w:rsidP="006C2545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r w:rsidRPr="00506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C2545" w:rsidRPr="00DA4BB5" w:rsidRDefault="006C2545" w:rsidP="006C2545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Верхнеуслонского муниципального района</w:t>
      </w:r>
    </w:p>
    <w:p w:rsidR="006C2545" w:rsidRDefault="006C2545" w:rsidP="006C254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6C2545" w:rsidRPr="00A561F2" w:rsidRDefault="006C2545" w:rsidP="006C2545">
      <w:pPr>
        <w:pStyle w:val="a5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"/>
      <w:r w:rsidRPr="00A561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Главы Верхнеуслонского муниципального района «Об итогах социально-экономического развития Верхнеуслонского муниципального района за 2019 год и задачах на 2020 год» принять к сведению.</w:t>
      </w:r>
    </w:p>
    <w:p w:rsidR="006C2545" w:rsidRPr="00D0236E" w:rsidRDefault="006C2545" w:rsidP="006C2545">
      <w:pPr>
        <w:pStyle w:val="a5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реализацию национальных проектов главной задачей муниципальных органов власти всех уровней на 2020 год:</w:t>
      </w:r>
    </w:p>
    <w:p w:rsidR="006C2545" w:rsidRPr="00D0236E" w:rsidRDefault="006C2545" w:rsidP="006C2545">
      <w:pPr>
        <w:pStyle w:val="a5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023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D0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реализацию национальных проектов разработать план мероприятий по достижению ключевых показателей национальных проектов.</w:t>
      </w:r>
    </w:p>
    <w:p w:rsidR="006C2545" w:rsidRPr="00D0236E" w:rsidRDefault="006C2545" w:rsidP="006C25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Депутатам Совета Верхнеуслонского муниципального района: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 отчет об итогах социально-экономического развития Верхнеуслонского муниципального района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задачах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 сведения избирателей в своих округах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545" w:rsidRPr="00506A10" w:rsidRDefault="006C2545" w:rsidP="006C2545">
      <w:pPr>
        <w:spacing w:after="0" w:line="240" w:lineRule="auto"/>
        <w:ind w:left="-284" w:firstLine="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sub_7"/>
      <w:bookmarkStart w:id="4" w:name="sub_2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Аппарату Совета района:</w:t>
      </w:r>
    </w:p>
    <w:p w:rsidR="006C2545" w:rsidRPr="00506A10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обобщить предложения и замечания, высказанные в отчетном </w:t>
      </w:r>
      <w:proofErr w:type="gramStart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докладе</w:t>
      </w:r>
      <w:proofErr w:type="gramEnd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его обсуждении;</w:t>
      </w:r>
    </w:p>
    <w:p w:rsidR="006C2545" w:rsidRPr="00506A10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на контроль организацию работы по выполнению принятых решений в </w:t>
      </w:r>
      <w:proofErr w:type="gramStart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</w:t>
      </w:r>
      <w:proofErr w:type="gramEnd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Верхнеу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слонского муниципального района.</w:t>
      </w:r>
    </w:p>
    <w:p w:rsidR="006C2545" w:rsidRPr="00506A10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Исполнительному комитету Верхнеуслонского муниципального района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Тимиряев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В.С.</w:t>
      </w: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исполнение доходной части бюджета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 принять меры по выполнению Плана мероприятий по реализации Стратегии социально-экономического развития Верхнеуслонского муниципального района Республики Татарстан на 2016-2021 годы  и плановый период до 2030 года в 2020 году;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 максимально </w:t>
      </w:r>
      <w:r>
        <w:rPr>
          <w:rFonts w:ascii="Times New Roman" w:hAnsi="Times New Roman" w:cs="Times New Roman"/>
          <w:sz w:val="28"/>
          <w:szCs w:val="28"/>
        </w:rPr>
        <w:t>использовать потенциал целевых государственных республиканских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комплексного социально-экономического развития муниципального района, улучшения качества жизни населения, увеличения объемов производства и реализации промышленной продукции;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 продолжить работу по инвестиционной привлекательности района и созданию комфортных условий для ведения бизнеса, а также стимулированию конкурентной среды для бизнеса на территории района;</w:t>
      </w:r>
    </w:p>
    <w:p w:rsidR="006C2545" w:rsidRPr="000705A8" w:rsidRDefault="006C2545" w:rsidP="006C254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0705A8">
        <w:rPr>
          <w:rFonts w:ascii="Times New Roman" w:hAnsi="Times New Roman" w:cs="Times New Roman"/>
          <w:sz w:val="28"/>
          <w:szCs w:val="28"/>
        </w:rPr>
        <w:t xml:space="preserve"> обеспечить своевременное и целевое освоение средств, выделенных на проведение капитального ремонта многоквартирных домов, обеспечить общественный контроль качества проводимых работ;</w:t>
      </w:r>
    </w:p>
    <w:p w:rsidR="006C2545" w:rsidRPr="007F4412" w:rsidRDefault="006C2545" w:rsidP="006C2545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 продолжить работу по регистрации граждан, осуществляющих предпринимательскую деятельность 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C2545" w:rsidRDefault="006C2545" w:rsidP="006C2545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 продолжить модернизацию жилищно-коммунального хозяйства, внедрение инновационных и энергосберегающих технологий; </w:t>
      </w:r>
    </w:p>
    <w:p w:rsidR="006C2545" w:rsidRDefault="006C2545" w:rsidP="006C2545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 содействовать сельским поселениям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систем водоснабжения в нормативное состояние, лицензирования данного вида деятельности и защите тарифов на услуги водоснабжения;</w:t>
      </w:r>
    </w:p>
    <w:p w:rsidR="006C2545" w:rsidRDefault="006C2545" w:rsidP="006C2545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 подготовить предложения по разработке водозабора «Лесные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Моркваши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обеспечения качественной питьевой водой населенные пункты Лесные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Моркваши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Набережные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Моркваши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Печищи, Верхний Услон,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Услон;</w:t>
      </w:r>
    </w:p>
    <w:p w:rsidR="006C2545" w:rsidRPr="00506A10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 активизировать строительство арендного жилья для решения кадровой проблемы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здравоохранения, сельского хозяйства;</w:t>
      </w:r>
    </w:p>
    <w:p w:rsidR="006C2545" w:rsidRPr="00506A10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5.11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sub_2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эффективность профилактических мер 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соблюдения на территории муниципального района законности и правопорядка, по выполнению мероприятий по противодействию коррупции и терроризма;</w:t>
      </w:r>
    </w:p>
    <w:p w:rsidR="006C2545" w:rsidRPr="00506A10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10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работу по инфраструктурному развитию района (развитие сети дорог, строительство, жилищно-коммунальное хозяйство);</w:t>
      </w:r>
    </w:p>
    <w:p w:rsidR="006C2545" w:rsidRPr="00506A10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15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5.13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качественное оказание муниципальных услуг, предоставляемых исполнительными органами </w:t>
      </w:r>
      <w:proofErr w:type="gramStart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в соответствии с административными регламентами;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16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5.14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работу по изъятию неиспользуемых земель сельскохозяйственного назначения для последующей передачи их эффективно хозяйствующим субъектам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возврату в муниципальную собственность земельных участков, поставленных на кадастровый учет с нарушением закона;</w:t>
      </w:r>
    </w:p>
    <w:p w:rsidR="006C2545" w:rsidRPr="00506A10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5.15 усилить работу по вовлечению в сельскохозяйственный оборот неиспользуемых сельскохозяйственных земель;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5.16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улучшению материально-технической базы образовательных учреждений, учреждений культуры, физической культуры и спорта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2545" w:rsidRDefault="006C2545" w:rsidP="006C254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 продолжить работу по улучшению качества образования на всех его этапах, работу с одаренными детьми;</w:t>
      </w:r>
      <w:r w:rsidRPr="00B732B9">
        <w:rPr>
          <w:sz w:val="28"/>
          <w:szCs w:val="28"/>
        </w:rPr>
        <w:t xml:space="preserve"> </w:t>
      </w:r>
    </w:p>
    <w:p w:rsidR="006C2545" w:rsidRPr="00043D00" w:rsidRDefault="006C2545" w:rsidP="006C254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</w:t>
      </w:r>
      <w:r w:rsidRPr="00043D00">
        <w:rPr>
          <w:rFonts w:ascii="Times New Roman" w:hAnsi="Times New Roman" w:cs="Times New Roman"/>
          <w:sz w:val="28"/>
          <w:szCs w:val="28"/>
        </w:rPr>
        <w:t xml:space="preserve"> реализ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043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Pr="00043D00">
        <w:rPr>
          <w:rFonts w:ascii="Times New Roman" w:hAnsi="Times New Roman" w:cs="Times New Roman"/>
          <w:sz w:val="28"/>
          <w:szCs w:val="28"/>
        </w:rPr>
        <w:t>мер, направленных на укрепление межнационального и межконфессионального согласия, сохранение и раз</w:t>
      </w:r>
      <w:r>
        <w:rPr>
          <w:rFonts w:ascii="Times New Roman" w:hAnsi="Times New Roman" w:cs="Times New Roman"/>
          <w:sz w:val="28"/>
          <w:szCs w:val="28"/>
        </w:rPr>
        <w:t>витие языков и культуры народов</w:t>
      </w:r>
      <w:r w:rsidRPr="00043D00">
        <w:rPr>
          <w:rFonts w:ascii="Times New Roman" w:hAnsi="Times New Roman" w:cs="Times New Roman"/>
          <w:sz w:val="28"/>
          <w:szCs w:val="28"/>
        </w:rPr>
        <w:t>, проживающих на территории района, профилактику межнациональных (межэтнических) конфликтов;</w:t>
      </w:r>
    </w:p>
    <w:p w:rsidR="006C2545" w:rsidRPr="00B732B9" w:rsidRDefault="006C2545" w:rsidP="006C2545">
      <w:pPr>
        <w:pStyle w:val="western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5.19 </w:t>
      </w:r>
      <w:r w:rsidRPr="00B732B9">
        <w:rPr>
          <w:sz w:val="28"/>
          <w:szCs w:val="28"/>
        </w:rPr>
        <w:t>продолжить работу по совершенствованию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</w:t>
      </w:r>
      <w:r>
        <w:rPr>
          <w:sz w:val="28"/>
          <w:szCs w:val="28"/>
        </w:rPr>
        <w:t>нтного охвата населения;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"/>
      <w:bookmarkEnd w:id="8"/>
      <w:r w:rsidRPr="00A81C2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8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A81C21">
        <w:rPr>
          <w:rFonts w:ascii="Times New Roman" w:hAnsi="Times New Roman" w:cs="Times New Roman"/>
          <w:sz w:val="28"/>
          <w:szCs w:val="28"/>
        </w:rPr>
        <w:t xml:space="preserve">функционирование добровольных пожарных </w:t>
      </w:r>
      <w:r>
        <w:rPr>
          <w:rFonts w:ascii="Times New Roman" w:hAnsi="Times New Roman" w:cs="Times New Roman"/>
          <w:sz w:val="28"/>
          <w:szCs w:val="28"/>
        </w:rPr>
        <w:t xml:space="preserve">объединений в </w:t>
      </w:r>
      <w:r w:rsidRPr="00A81C21">
        <w:rPr>
          <w:rFonts w:ascii="Times New Roman" w:hAnsi="Times New Roman" w:cs="Times New Roman"/>
          <w:sz w:val="28"/>
          <w:szCs w:val="28"/>
        </w:rPr>
        <w:t>каждом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поселении;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07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5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содействие в подготовке и проведении Всероссийской переписи населения в 2020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5.22 повысить эффективность внутриведомственного контроля расходования финансовых средств муниципальных учреждений района.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Палате Верхнеуслонского муниципального района (</w:t>
      </w:r>
      <w:proofErr w:type="spellStart"/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Хурматуллина</w:t>
      </w:r>
      <w:proofErr w:type="spellEnd"/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Л.И.)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2545" w:rsidRPr="002D5B07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 п</w:t>
      </w:r>
      <w:r w:rsidRPr="002D5B07">
        <w:rPr>
          <w:rFonts w:ascii="Times New Roman" w:eastAsia="Times New Roman" w:hAnsi="Times New Roman" w:cs="Times New Roman"/>
          <w:sz w:val="28"/>
          <w:szCs w:val="28"/>
        </w:rPr>
        <w:t>родолжить работу по профилактике и предупреждению нарушений в финансово-бюджетной сфере, в том числе</w:t>
      </w:r>
      <w:r w:rsidRPr="002D5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усилить </w:t>
      </w:r>
      <w:proofErr w:type="gramStart"/>
      <w:r w:rsidRPr="002D5B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D5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распоряжением и использованием муниципального имущества.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Pr="002D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</w:t>
      </w:r>
      <w:r w:rsidRPr="002D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ониторинг национальных проектов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 </w:t>
      </w:r>
      <w:r w:rsidRPr="002D5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совершенствованию механизмов реализации нацпроектов на всех уровнях бюджетной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2545" w:rsidRPr="002D5B07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D5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полноту и своевременность принятия мер по нарушениям, выявленным в ходе проведения контрольных мероприятий;</w:t>
      </w:r>
      <w:r w:rsidRPr="002D5B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5B0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6.4</w:t>
      </w:r>
      <w:r w:rsidRPr="002D5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D5B07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родолжить работу по исполнению в полном объеме полномочий в соответствии с Федеральным законом №44-ФЗ «О контрактной системе в сфере закупок товаров, работ, услуг для обеспечения государственных и муниципальных нужд»</w:t>
      </w:r>
      <w:r w:rsidRPr="002D5B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545" w:rsidRPr="00506A10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6"/>
      <w:bookmarkEnd w:id="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Палате имущественных и земельных отношений Верхнеуслонского муниципального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(Потапова Л.П.):</w:t>
      </w:r>
    </w:p>
    <w:bookmarkEnd w:id="10"/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 продолжить  работу по осуществлению муниципального земельного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земельных участков по целевому назначению, контроля за эффективностью использования муниципального имущества;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 активизировать работу по вовлечению неиспользуемых земель в сельскохозяйственный оборот;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 продолжить работу по совершенствованию системы учета государственного и муниципального имущества и земельных участков;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7.4   завершить работу по учету и приобретению права муниципальной собственности  на бесхозяйное муниципальное имущество на территории района;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 обеспечить повышение эффективности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-исковой и судебной работы по взысканию задолженности перед местными бюджетами по арендным платежам, в том числе просроченной;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7.6 усилить работу по поиску арендаторов (инвесторов) имущественного комплекса, находящегося в муниципальной казне;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7.7 продолжить оказание методической помощи Исполнительным комитетам сельских поселений в сфере земельных и имущественных отношений.</w:t>
      </w:r>
    </w:p>
    <w:p w:rsidR="006C2545" w:rsidRPr="00506A10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Финансово-бюджетной Палате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 муниципального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(Колесова Е.Е):</w:t>
      </w:r>
    </w:p>
    <w:p w:rsidR="006C2545" w:rsidRDefault="006C2545" w:rsidP="006C254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эффективное использование бюджетных средств, исполнение плановых назначений бюджета по доходам, а также не допускать образования просроченной кредиторской задолженности;</w:t>
      </w:r>
    </w:p>
    <w:p w:rsidR="006C2545" w:rsidRPr="00A66294" w:rsidRDefault="006C2545" w:rsidP="006C254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Pr="00A66294">
        <w:rPr>
          <w:rFonts w:ascii="Times New Roman" w:hAnsi="Times New Roman" w:cs="Times New Roman"/>
          <w:sz w:val="28"/>
          <w:szCs w:val="28"/>
        </w:rPr>
        <w:t xml:space="preserve"> продолжить работу по </w:t>
      </w:r>
      <w:r w:rsidRPr="00A66294">
        <w:rPr>
          <w:rFonts w:ascii="Times New Roman" w:eastAsia="Times New Roman" w:hAnsi="Times New Roman"/>
          <w:sz w:val="28"/>
          <w:szCs w:val="28"/>
        </w:rPr>
        <w:t>рациональному использованию имеющихся ресурсов и повышению результативности и эффективности бюдже</w:t>
      </w:r>
      <w:r>
        <w:rPr>
          <w:rFonts w:ascii="Times New Roman" w:eastAsia="Times New Roman" w:hAnsi="Times New Roman"/>
          <w:sz w:val="28"/>
          <w:szCs w:val="28"/>
        </w:rPr>
        <w:t>тных расходов</w:t>
      </w:r>
      <w:r w:rsidRPr="00A66294">
        <w:rPr>
          <w:rFonts w:ascii="Times New Roman" w:hAnsi="Times New Roman" w:cs="Times New Roman"/>
          <w:sz w:val="28"/>
          <w:szCs w:val="28"/>
        </w:rPr>
        <w:t>;</w:t>
      </w:r>
    </w:p>
    <w:p w:rsidR="006C2545" w:rsidRDefault="006C2545" w:rsidP="006C254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 обеспечить качественное исполнение консолидированного бюджета с соблюдением бюджетного законодательства.</w:t>
      </w:r>
    </w:p>
    <w:p w:rsidR="006C2545" w:rsidRPr="00506A10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Рекомендовать Главам</w:t>
      </w: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поселений Верхнеуслонского муниципального района: 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обсудить на заседаниях Советов сельских поселений отчет Главы Верхнеуслонского муниципального района «Об итогах социально-экономического развития Верхнеуслонского муниципального района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задачах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 и разработать план мероприятий по выполнению замечаний и предложений, высказанных в отчетном докладе и при его обсуждении;</w:t>
      </w:r>
    </w:p>
    <w:p w:rsidR="006C2545" w:rsidRPr="00506A10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 продолжить работу по привлечению населения к участию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крестьянско-фермерских и личных подсобных хозяйств, строительства семейных ферм;</w:t>
      </w:r>
    </w:p>
    <w:p w:rsidR="006C2545" w:rsidRPr="00506A10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использовать возможности реализуемых программ в области кредитования и жилищного строительства для закрепления молодежи на селе;</w:t>
      </w:r>
    </w:p>
    <w:p w:rsidR="006C2545" w:rsidRPr="00506A10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работу по благоустройству, озеленению и санитарной очистке населенных пунктов, обеспечению экологической безопасности, ликвидации несанкционированных свалок на территории сельских поселений;</w:t>
      </w:r>
    </w:p>
    <w:p w:rsidR="006C2545" w:rsidRPr="00506A10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9.5 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завершить работу по приведению в нормативное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систем водоснабжения, лицензированию данного вида деятельности;</w:t>
      </w:r>
    </w:p>
    <w:p w:rsidR="006C2545" w:rsidRPr="00506A10" w:rsidRDefault="006C2545" w:rsidP="006C2545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 максимально использовать систему самообложения и республиканскую программу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наиболее важных вопросов местного значения</w:t>
      </w:r>
      <w:r w:rsidRPr="00506A1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"/>
      <w:r>
        <w:rPr>
          <w:rFonts w:ascii="Times New Roman" w:hAnsi="Times New Roman" w:cs="Times New Roman"/>
          <w:sz w:val="28"/>
          <w:szCs w:val="28"/>
        </w:rPr>
        <w:lastRenderedPageBreak/>
        <w:t xml:space="preserve">9.7 совместно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правоохранительными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органами обеспечить выполнение мер по профилактике правонарушений, противодействию терроризму и обеспечению надежной защиты общественного порядка, здоровья и достоинства граждан;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9.8 завершить работы по оборудованию мест забора воды для пожаротушения, продолжить мероприятия по совершенствованию работы ДПО;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9.9 </w:t>
      </w:r>
      <w:r w:rsidRPr="002D5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содействие в подготовке и проведении Всероссийской переписи населения в 2020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завершить работу по наведению порядка в адресном хозяйстве.</w:t>
      </w:r>
    </w:p>
    <w:p w:rsidR="006C2545" w:rsidRPr="00506A10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Рекомендовать</w:t>
      </w:r>
      <w:r w:rsidRPr="00A37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Управлению сельского хозяйства и продовольствия Министерства сельского хозяйства и продовольствия Республики Татарстан в </w:t>
      </w:r>
      <w:proofErr w:type="spellStart"/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Верхнеуслонском</w:t>
      </w:r>
      <w:proofErr w:type="spellEnd"/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</w:t>
      </w:r>
      <w:proofErr w:type="gramStart"/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районе</w:t>
      </w:r>
      <w:proofErr w:type="gramEnd"/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(Губайдуллин Р.Г.): </w:t>
      </w:r>
    </w:p>
    <w:p w:rsidR="006C2545" w:rsidRDefault="006C2545" w:rsidP="006C254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Pr="00993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продолжить работу по привлечению инвесторов в развитие сельского хозяйства и животноводства;</w:t>
      </w:r>
    </w:p>
    <w:p w:rsidR="006C2545" w:rsidRPr="00D0236E" w:rsidRDefault="006C2545" w:rsidP="006C254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0236E">
        <w:rPr>
          <w:rFonts w:ascii="Times New Roman" w:hAnsi="Times New Roman" w:cs="Times New Roman"/>
          <w:sz w:val="28"/>
          <w:szCs w:val="28"/>
        </w:rPr>
        <w:t>10.2 руководителям сельскохозяйственных предприятий принять меры по созданию новых рабочих мест, по недопущению задержек в выплате заработной платы, ее повышению, обеспечению роста производства конкурентоспособной промышленной продукции;</w:t>
      </w:r>
    </w:p>
    <w:p w:rsidR="006C2545" w:rsidRPr="00506A10" w:rsidRDefault="006C2545" w:rsidP="006C2545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работу по реализации Республиканской программы по строительству семейных ферм на территории Верхнеуслонского муниципального района;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сельскохозяйственным товаропроизводителям в реализации сельскохозяйственной продукции;</w:t>
      </w:r>
    </w:p>
    <w:p w:rsidR="006C2545" w:rsidRPr="00506A10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10.5 продолжить работу, направленную на поддержку личных подсобных хозяйств по увеличению поголовья скота;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главами сельских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разъяснительную работу с населением по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рмам льготного кредитования ЛПХ;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работу по поддержке малых форм хозяйствования агрономического комплекса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агротуризма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2545" w:rsidRPr="00CD3CAF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Рекомендовать руководителям органов местного самоуправления, руководителям учреждений, организаций, предприятий всех форм собственности: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 принять активное участие в реализации плана мероприятий, приуроченных к </w:t>
      </w:r>
      <w:r>
        <w:rPr>
          <w:rFonts w:ascii="Times New Roman" w:eastAsia="Calibri" w:hAnsi="Times New Roman" w:cs="Times New Roman"/>
          <w:sz w:val="28"/>
          <w:szCs w:val="28"/>
        </w:rPr>
        <w:t>празднованию 75-летия Великой Победы и 100-летия образования ТАССР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 принять участие в подготовке и проведении выборов Президента Республики Татарстан и муниципальных выборов;</w:t>
      </w:r>
    </w:p>
    <w:p w:rsidR="006C2545" w:rsidRDefault="006C2545" w:rsidP="006C254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11.3 содействовать в</w:t>
      </w:r>
      <w:r w:rsidRPr="002D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и проведении Всероссийской переписи населения в 2020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545" w:rsidRPr="00506A10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9"/>
      <w:bookmarkEnd w:id="3"/>
      <w:bookmarkEnd w:id="11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Верхнеуслонского муниципального района и на официальном портале правовой информации Республики Татарстан.</w:t>
      </w:r>
      <w:bookmarkEnd w:id="12"/>
    </w:p>
    <w:p w:rsidR="006C2545" w:rsidRPr="00506A10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8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постоянные комиссии Совета Верхнеуслонского муниципального района.</w:t>
      </w:r>
      <w:bookmarkEnd w:id="4"/>
      <w:bookmarkEnd w:id="13"/>
    </w:p>
    <w:p w:rsidR="006C2545" w:rsidRPr="00506A10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45" w:rsidRPr="00506A10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45" w:rsidRPr="00506A10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45" w:rsidRPr="00506A10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Совета,</w:t>
      </w:r>
    </w:p>
    <w:p w:rsidR="006C2545" w:rsidRPr="00506A10" w:rsidRDefault="006C2545" w:rsidP="006C25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6C2545" w:rsidRDefault="006C2545" w:rsidP="006C2545">
      <w:pPr>
        <w:spacing w:after="0" w:line="240" w:lineRule="auto"/>
        <w:ind w:left="-284" w:firstLine="568"/>
        <w:jc w:val="both"/>
      </w:pPr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М.Г. </w:t>
      </w:r>
      <w:proofErr w:type="spellStart"/>
      <w:r w:rsidRPr="00506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0F279A" w:rsidRDefault="000F279A"/>
    <w:sectPr w:rsidR="000F279A" w:rsidSect="00C70E73">
      <w:headerReference w:type="default" r:id="rId9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4F" w:rsidRDefault="00113D4F" w:rsidP="006C2545">
      <w:pPr>
        <w:spacing w:after="0" w:line="240" w:lineRule="auto"/>
      </w:pPr>
      <w:r>
        <w:separator/>
      </w:r>
    </w:p>
  </w:endnote>
  <w:endnote w:type="continuationSeparator" w:id="0">
    <w:p w:rsidR="00113D4F" w:rsidRDefault="00113D4F" w:rsidP="006C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4F" w:rsidRDefault="00113D4F" w:rsidP="006C2545">
      <w:pPr>
        <w:spacing w:after="0" w:line="240" w:lineRule="auto"/>
      </w:pPr>
      <w:r>
        <w:separator/>
      </w:r>
    </w:p>
  </w:footnote>
  <w:footnote w:type="continuationSeparator" w:id="0">
    <w:p w:rsidR="00113D4F" w:rsidRDefault="00113D4F" w:rsidP="006C2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92" w:rsidRDefault="00113D4F" w:rsidP="00256492">
    <w:pPr>
      <w:pStyle w:val="a3"/>
      <w:tabs>
        <w:tab w:val="clear" w:pos="4677"/>
        <w:tab w:val="clear" w:pos="9355"/>
        <w:tab w:val="left" w:pos="8640"/>
      </w:tabs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B02A7"/>
    <w:multiLevelType w:val="hybridMultilevel"/>
    <w:tmpl w:val="EB9EC4B4"/>
    <w:lvl w:ilvl="0" w:tplc="64544622">
      <w:start w:val="1"/>
      <w:numFmt w:val="decimal"/>
      <w:lvlText w:val="%1."/>
      <w:lvlJc w:val="left"/>
      <w:pPr>
        <w:ind w:left="119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45"/>
    <w:rsid w:val="000F279A"/>
    <w:rsid w:val="00113D4F"/>
    <w:rsid w:val="006C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2545"/>
  </w:style>
  <w:style w:type="paragraph" w:customStyle="1" w:styleId="western">
    <w:name w:val="western"/>
    <w:basedOn w:val="a"/>
    <w:rsid w:val="006C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25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54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C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2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2545"/>
  </w:style>
  <w:style w:type="paragraph" w:customStyle="1" w:styleId="western">
    <w:name w:val="western"/>
    <w:basedOn w:val="a"/>
    <w:rsid w:val="006C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25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54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C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2020-02-25T11:39:00Z</dcterms:created>
  <dcterms:modified xsi:type="dcterms:W3CDTF">2020-02-25T11:39:00Z</dcterms:modified>
</cp:coreProperties>
</file>