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30" w:rsidRPr="007124B8" w:rsidRDefault="00425A30" w:rsidP="00425A30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24B8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0977E5" wp14:editId="08497E16">
            <wp:simplePos x="0" y="0"/>
            <wp:positionH relativeFrom="column">
              <wp:posOffset>57150</wp:posOffset>
            </wp:positionH>
            <wp:positionV relativeFrom="paragraph">
              <wp:posOffset>354965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A30" w:rsidRPr="007124B8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6C911" wp14:editId="160C5810">
                <wp:simplePos x="0" y="0"/>
                <wp:positionH relativeFrom="column">
                  <wp:posOffset>740714</wp:posOffset>
                </wp:positionH>
                <wp:positionV relativeFrom="paragraph">
                  <wp:posOffset>1744483</wp:posOffset>
                </wp:positionV>
                <wp:extent cx="4905954" cy="3048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954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425A30" w:rsidRPr="002176C2" w:rsidRDefault="00425A30" w:rsidP="00425A3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23.03.3020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№ 56-642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58.3pt;margin-top:137.35pt;width:386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" fillcolor="window" strokeweight=".5pt">
                <v:fill opacity="0"/>
                <v:stroke opacity="0"/>
                <v:textbox>
                  <w:txbxContent>
                    <w:p w:rsidR="00425A30" w:rsidRPr="002176C2" w:rsidRDefault="00425A30" w:rsidP="00425A3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23.03.3020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№ 56-642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proofErr w:type="gramEnd"/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состав комиссии </w:t>
      </w:r>
    </w:p>
    <w:p w:rsidR="00425A30" w:rsidRPr="007124B8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рассмотрению кандидатур для внесения в </w:t>
      </w:r>
    </w:p>
    <w:p w:rsidR="00425A30" w:rsidRPr="007124B8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Книгу Почета Верхнеуслонского муниципального района</w:t>
      </w:r>
    </w:p>
    <w:p w:rsidR="00425A30" w:rsidRPr="007124B8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30" w:rsidRPr="007124B8" w:rsidRDefault="00425A30" w:rsidP="00425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со штатно-должностными изменениями,</w:t>
      </w:r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5A30" w:rsidRPr="007124B8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425A30" w:rsidRPr="007124B8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425A30" w:rsidRPr="007124B8" w:rsidRDefault="00425A30" w:rsidP="00425A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решил:</w:t>
      </w:r>
    </w:p>
    <w:p w:rsidR="00425A30" w:rsidRPr="00E008B9" w:rsidRDefault="00425A30" w:rsidP="00425A3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комиссии по рассмотрению кандидатур для внесения в Книгу Почета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9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Халиков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spellEnd"/>
      <w:r w:rsidRPr="009C49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9C49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Рифкат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spellEnd"/>
      <w:r w:rsidRPr="009C49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9C49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Мустакимович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25A30" w:rsidRDefault="00425A30" w:rsidP="00425A3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Ввести в состав </w:t>
      </w:r>
      <w:r w:rsidRPr="00E00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кандидатур для внесения в Книгу Почета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A30" w:rsidRDefault="00425A30" w:rsidP="00425A3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Агееву Евгению Борисовну -</w:t>
      </w:r>
      <w:r w:rsidRPr="00E0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9C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Верхнеуслонского территориального отделения республиканского общественно-политического движения «</w:t>
      </w:r>
      <w:proofErr w:type="gramStart"/>
      <w:r w:rsidRPr="009C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Татарстан-Новый</w:t>
      </w:r>
      <w:proofErr w:type="gramEnd"/>
      <w:r w:rsidRPr="009C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A30" w:rsidRPr="00E008B9" w:rsidRDefault="00425A30" w:rsidP="00425A3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Сагдеева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Мильямиля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редседателя</w:t>
      </w:r>
      <w:r w:rsidRPr="009C49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Общественного совета при Главе Верхнеуслонского муниципального района.</w:t>
      </w:r>
    </w:p>
    <w:p w:rsidR="00425A30" w:rsidRPr="00E008B9" w:rsidRDefault="00425A30" w:rsidP="00425A3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E008B9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Pr="00E008B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Решение на  официальном сайте Верхнеуслонского муниципального района.</w:t>
      </w:r>
    </w:p>
    <w:p w:rsidR="00425A30" w:rsidRPr="007124B8" w:rsidRDefault="00425A30" w:rsidP="00425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5A30" w:rsidRPr="007124B8" w:rsidRDefault="00425A30" w:rsidP="00425A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A30" w:rsidRPr="007124B8" w:rsidRDefault="00425A30" w:rsidP="00425A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A30" w:rsidRPr="007124B8" w:rsidRDefault="00425A30" w:rsidP="00425A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A30" w:rsidRPr="007124B8" w:rsidRDefault="00425A30" w:rsidP="00425A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425A30" w:rsidRPr="007124B8" w:rsidRDefault="00425A30" w:rsidP="00425A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425A30" w:rsidRPr="007124B8" w:rsidRDefault="00425A30" w:rsidP="00425A3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4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</w:t>
      </w:r>
      <w:proofErr w:type="spellStart"/>
      <w:r w:rsidRPr="007124B8">
        <w:rPr>
          <w:rFonts w:ascii="Times New Roman" w:eastAsia="Calibri" w:hAnsi="Times New Roman" w:cs="Times New Roman"/>
          <w:b/>
          <w:bCs/>
          <w:sz w:val="28"/>
          <w:szCs w:val="28"/>
        </w:rPr>
        <w:t>М.Г.Зиатдинов</w:t>
      </w:r>
      <w:proofErr w:type="spellEnd"/>
    </w:p>
    <w:p w:rsidR="00425A30" w:rsidRPr="007124B8" w:rsidRDefault="00425A30" w:rsidP="00425A3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A30" w:rsidRPr="007124B8" w:rsidRDefault="00425A30" w:rsidP="00425A3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A30" w:rsidRPr="007124B8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30" w:rsidRPr="007124B8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30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30" w:rsidRPr="007124B8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30" w:rsidRPr="009C49EA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25A30" w:rsidRPr="009C49EA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Верхнеуслонского </w:t>
      </w:r>
    </w:p>
    <w:p w:rsidR="00425A30" w:rsidRPr="009C49EA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425A30" w:rsidRPr="009C49EA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марта </w:t>
      </w:r>
      <w:r w:rsidRPr="009C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642</w:t>
      </w:r>
      <w:bookmarkStart w:id="0" w:name="_GoBack"/>
      <w:bookmarkEnd w:id="0"/>
      <w:r w:rsidRPr="009C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5A30" w:rsidRPr="009C49EA" w:rsidRDefault="00425A30" w:rsidP="00425A30">
      <w:pPr>
        <w:spacing w:after="0" w:line="240" w:lineRule="auto"/>
        <w:ind w:left="5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A30" w:rsidRPr="009C49EA" w:rsidRDefault="00425A30" w:rsidP="0042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30" w:rsidRPr="009C49EA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25A30" w:rsidRPr="009C49EA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 кандидатур </w:t>
      </w:r>
    </w:p>
    <w:p w:rsidR="00425A30" w:rsidRPr="009C49EA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внесения в Книгу Почета Верхнеуслонского муниципального района</w:t>
      </w:r>
    </w:p>
    <w:p w:rsidR="00425A30" w:rsidRPr="009C49EA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140" w:type="dxa"/>
        <w:tblInd w:w="-282" w:type="dxa"/>
        <w:tblLook w:val="01E0" w:firstRow="1" w:lastRow="1" w:firstColumn="1" w:lastColumn="1" w:noHBand="0" w:noVBand="0"/>
      </w:tblPr>
      <w:tblGrid>
        <w:gridCol w:w="654"/>
        <w:gridCol w:w="3354"/>
        <w:gridCol w:w="390"/>
        <w:gridCol w:w="5742"/>
      </w:tblGrid>
      <w:tr w:rsidR="00425A30" w:rsidRPr="009C49EA" w:rsidTr="00D06E5F">
        <w:tc>
          <w:tcPr>
            <w:tcW w:w="10140" w:type="dxa"/>
            <w:gridSpan w:val="4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Осянин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района, 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 Верхнеуслонского муниципального района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A30" w:rsidRPr="009C49EA" w:rsidTr="00D06E5F">
        <w:tc>
          <w:tcPr>
            <w:tcW w:w="10140" w:type="dxa"/>
            <w:gridSpan w:val="4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Тимиряев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Сергеевич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 Верхнеуслонского муниципального района (по согласованию)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A30" w:rsidRPr="009C49EA" w:rsidTr="00D06E5F">
        <w:tc>
          <w:tcPr>
            <w:tcW w:w="10140" w:type="dxa"/>
            <w:gridSpan w:val="4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Совета Верхнеуслонского муниципального района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A30" w:rsidRPr="009C49EA" w:rsidTr="00D06E5F">
        <w:tc>
          <w:tcPr>
            <w:tcW w:w="10140" w:type="dxa"/>
            <w:gridSpan w:val="4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Курбангалиевна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Исполнительного комитета Верхнеуслонского муниципального района (по согласованию)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Камалетдинова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Гулия Фидаиловна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Исполнительного комитета Верхнеуслонского муниципального района по социально-культурным вопросам (по согласованию)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Хурматуллина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Ильфаровна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Палаты Верхнеуслонского муниципального района, председатель Координационного совета организации профсоюзов Верхнеуслонского муниципального района (по согласованию)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 Наталья Александровна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ЗАГС Исполнительного комитета Верхнеуслонского муниципального района </w:t>
            </w:r>
            <w:proofErr w:type="gram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Евгения Борисовна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Верхнеуслонского территориального отделения республиканского общественно-</w:t>
            </w: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политического движения «</w:t>
            </w:r>
            <w:proofErr w:type="gram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Татарстан-Новый</w:t>
            </w:r>
            <w:proofErr w:type="gram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(по согласованию)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</w:t>
            </w:r>
          </w:p>
          <w:p w:rsidR="00425A30" w:rsidRPr="009C49EA" w:rsidRDefault="00425A30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Танзиля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Нургаязовна</w:t>
            </w:r>
            <w:proofErr w:type="spellEnd"/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автономного учреждения социального обслуживания «Верхнеуслонский дом-интернат для престарелых и инвалидов» (по согласованию)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Троицкая Римма Сергеевна</w:t>
            </w:r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Верхнеуслонской</w:t>
            </w:r>
            <w:proofErr w:type="spellEnd"/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ветеранов (пенсионеров) Республики Татарстан</w:t>
            </w:r>
          </w:p>
        </w:tc>
      </w:tr>
      <w:tr w:rsidR="00425A30" w:rsidRPr="009C49EA" w:rsidTr="00D06E5F">
        <w:tc>
          <w:tcPr>
            <w:tcW w:w="654" w:type="dxa"/>
          </w:tcPr>
          <w:p w:rsidR="00425A30" w:rsidRPr="009C49EA" w:rsidRDefault="00425A30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54" w:type="dxa"/>
          </w:tcPr>
          <w:p w:rsidR="00425A30" w:rsidRPr="009C49EA" w:rsidRDefault="00425A30" w:rsidP="00D0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Мильямиль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  <w:tc>
          <w:tcPr>
            <w:tcW w:w="390" w:type="dxa"/>
          </w:tcPr>
          <w:p w:rsidR="00425A30" w:rsidRPr="009C49EA" w:rsidRDefault="00425A30" w:rsidP="00D0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2" w:type="dxa"/>
          </w:tcPr>
          <w:p w:rsidR="00425A30" w:rsidRPr="009C49EA" w:rsidRDefault="00425A30" w:rsidP="00D0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9E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Председатель Общественного совета при Главе Верхнеуслонского муниципального района.</w:t>
            </w:r>
          </w:p>
        </w:tc>
      </w:tr>
    </w:tbl>
    <w:p w:rsidR="00425A30" w:rsidRPr="009C49EA" w:rsidRDefault="00425A30" w:rsidP="0042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A30" w:rsidRPr="009C49EA" w:rsidRDefault="00425A30" w:rsidP="00425A30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30" w:rsidRPr="009C49EA" w:rsidRDefault="00425A30" w:rsidP="0042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30" w:rsidRPr="009C49EA" w:rsidRDefault="00425A30" w:rsidP="00425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</w:p>
    <w:p w:rsidR="00425A30" w:rsidRPr="009C49EA" w:rsidRDefault="00425A30" w:rsidP="00425A3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425A30" w:rsidRPr="009C49EA" w:rsidRDefault="00425A30" w:rsidP="00425A3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425A30" w:rsidRPr="009C49EA" w:rsidRDefault="00425A30" w:rsidP="00425A30">
      <w:pPr>
        <w:rPr>
          <w:rFonts w:ascii="Calibri" w:eastAsia="Calibri" w:hAnsi="Calibri" w:cs="Times New Roman"/>
        </w:rPr>
      </w:pPr>
      <w:r w:rsidRPr="009C49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</w:t>
      </w:r>
      <w:proofErr w:type="gramStart"/>
      <w:r w:rsidRPr="009C49EA">
        <w:rPr>
          <w:rFonts w:ascii="Times New Roman" w:eastAsia="Calibri" w:hAnsi="Times New Roman" w:cs="Times New Roman"/>
          <w:b/>
          <w:bCs/>
          <w:sz w:val="28"/>
          <w:szCs w:val="28"/>
        </w:rPr>
        <w:t>М. Г</w:t>
      </w:r>
      <w:proofErr w:type="gramEnd"/>
      <w:r w:rsidRPr="009C49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C49EA">
        <w:rPr>
          <w:rFonts w:ascii="Times New Roman" w:eastAsia="Calibri" w:hAnsi="Times New Roman" w:cs="Times New Roman"/>
          <w:b/>
          <w:bCs/>
          <w:sz w:val="28"/>
          <w:szCs w:val="28"/>
        </w:rPr>
        <w:t>Зиатдинов</w:t>
      </w:r>
      <w:proofErr w:type="spellEnd"/>
    </w:p>
    <w:p w:rsidR="00425A30" w:rsidRPr="009C49EA" w:rsidRDefault="00425A30" w:rsidP="00425A30">
      <w:pPr>
        <w:rPr>
          <w:rFonts w:ascii="Calibri" w:eastAsia="Calibri" w:hAnsi="Calibri" w:cs="Times New Roman"/>
        </w:rPr>
      </w:pPr>
    </w:p>
    <w:p w:rsidR="00425A30" w:rsidRPr="009C49EA" w:rsidRDefault="00425A30" w:rsidP="00425A30">
      <w:pPr>
        <w:rPr>
          <w:rFonts w:ascii="Calibri" w:eastAsia="Calibri" w:hAnsi="Calibri" w:cs="Times New Roman"/>
        </w:rPr>
      </w:pPr>
    </w:p>
    <w:p w:rsidR="00425A30" w:rsidRPr="009C49EA" w:rsidRDefault="00425A30" w:rsidP="00425A3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A30" w:rsidRPr="009C49EA" w:rsidRDefault="00425A30" w:rsidP="00425A30">
      <w:pPr>
        <w:rPr>
          <w:rFonts w:ascii="Calibri" w:eastAsia="Calibri" w:hAnsi="Calibri" w:cs="Times New Roman"/>
        </w:rPr>
      </w:pPr>
    </w:p>
    <w:p w:rsidR="00425A30" w:rsidRDefault="00425A30" w:rsidP="00425A30"/>
    <w:p w:rsidR="00425A30" w:rsidRDefault="00425A30" w:rsidP="00425A30"/>
    <w:p w:rsidR="00F61E10" w:rsidRDefault="00F61E10"/>
    <w:sectPr w:rsidR="00F6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0D2"/>
    <w:multiLevelType w:val="hybridMultilevel"/>
    <w:tmpl w:val="9F22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30"/>
    <w:rsid w:val="00425A30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2020-03-25T12:32:00Z</dcterms:created>
  <dcterms:modified xsi:type="dcterms:W3CDTF">2020-03-25T12:37:00Z</dcterms:modified>
</cp:coreProperties>
</file>