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65" w:rsidRPr="007D155F" w:rsidRDefault="00052C65" w:rsidP="00052C65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052C65" w:rsidRPr="007D155F" w:rsidRDefault="00052C65" w:rsidP="00052C65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решений </w:t>
      </w: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Верхнеуслонского муниципального района </w:t>
      </w:r>
    </w:p>
    <w:p w:rsidR="00052C65" w:rsidRPr="007D155F" w:rsidRDefault="00052C65" w:rsidP="00052C65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052C65" w:rsidRPr="007D155F" w:rsidRDefault="00052C65" w:rsidP="00052C65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"/>
        <w:gridCol w:w="1278"/>
        <w:gridCol w:w="850"/>
        <w:gridCol w:w="4540"/>
        <w:gridCol w:w="3543"/>
        <w:gridCol w:w="4040"/>
      </w:tblGrid>
      <w:tr w:rsidR="00052C65" w:rsidRPr="007D155F" w:rsidTr="00D07F1A">
        <w:trPr>
          <w:trHeight w:val="411"/>
        </w:trPr>
        <w:tc>
          <w:tcPr>
            <w:tcW w:w="238" w:type="pct"/>
            <w:gridSpan w:val="2"/>
            <w:shd w:val="clear" w:color="auto" w:fill="auto"/>
            <w:vAlign w:val="center"/>
          </w:tcPr>
          <w:p w:rsidR="00052C65" w:rsidRPr="007D155F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052C65" w:rsidRPr="007D155F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52C65" w:rsidRPr="007D155F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052C65" w:rsidRPr="007D155F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52C65" w:rsidRPr="007D155F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52C65" w:rsidRPr="007D155F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052C65" w:rsidRPr="007D155F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052C65" w:rsidRPr="007D155F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52C65" w:rsidRPr="007D155F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052C65" w:rsidRPr="007D155F" w:rsidTr="00D07F1A">
        <w:trPr>
          <w:trHeight w:val="55"/>
        </w:trPr>
        <w:tc>
          <w:tcPr>
            <w:tcW w:w="5000" w:type="pct"/>
            <w:gridSpan w:val="7"/>
            <w:shd w:val="clear" w:color="auto" w:fill="auto"/>
          </w:tcPr>
          <w:p w:rsidR="00052C65" w:rsidRPr="007D155F" w:rsidRDefault="00052C65" w:rsidP="00D07F1A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июнь 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52C65" w:rsidRPr="006354D9" w:rsidTr="00D07F1A">
        <w:trPr>
          <w:trHeight w:val="55"/>
        </w:trPr>
        <w:tc>
          <w:tcPr>
            <w:tcW w:w="190" w:type="pct"/>
            <w:shd w:val="clear" w:color="auto" w:fill="auto"/>
          </w:tcPr>
          <w:p w:rsidR="00052C65" w:rsidRPr="006354D9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052C65" w:rsidRPr="006354D9" w:rsidRDefault="00052C65" w:rsidP="00052C6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052C65" w:rsidRPr="006354D9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57-653</w:t>
            </w:r>
          </w:p>
        </w:tc>
        <w:tc>
          <w:tcPr>
            <w:tcW w:w="1517" w:type="pct"/>
            <w:shd w:val="clear" w:color="auto" w:fill="auto"/>
          </w:tcPr>
          <w:p w:rsidR="00052C65" w:rsidRPr="006354D9" w:rsidRDefault="00052C65" w:rsidP="00D07F1A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Верхнеуслонского муниципального района за 2019 год</w:t>
            </w:r>
          </w:p>
        </w:tc>
        <w:tc>
          <w:tcPr>
            <w:tcW w:w="1184" w:type="pct"/>
            <w:shd w:val="clear" w:color="auto" w:fill="auto"/>
          </w:tcPr>
          <w:p w:rsidR="00052C65" w:rsidRPr="006354D9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052C65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="00052C65"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052C65" w:rsidRPr="006354D9" w:rsidRDefault="00052C65" w:rsidP="00C25C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="00C25C92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052C65" w:rsidRPr="006354D9" w:rsidRDefault="00052C65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143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57-65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Верхнеуслонского муниципального района за  1 квартал 2020 года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143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57-65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4D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354D9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6354D9">
              <w:rPr>
                <w:rFonts w:ascii="Times New Roman" w:hAnsi="Times New Roman"/>
                <w:sz w:val="24"/>
                <w:szCs w:val="24"/>
              </w:rPr>
              <w:t xml:space="preserve"> изменений в Регламент Совета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57-65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354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проекте</w:t>
            </w:r>
            <w:proofErr w:type="gramEnd"/>
            <w:r w:rsidRPr="006354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Решения Совета Верхнеуслонского муниципального </w:t>
            </w:r>
            <w:r w:rsidRPr="006354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района Республики Татарстан «О внесении изменений и дополнений в Устав Верхнеуслонского муниципального района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57-65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pStyle w:val="a5"/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Положения об отчуждении недвижимого имущества, находящегося в муниципальной собственности Верхнеуслонского муниципального района Республики Татарстан арендуемого субъектами малого и среднего предпринимательства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C92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C25C92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25C92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84" w:type="pct"/>
            <w:shd w:val="clear" w:color="auto" w:fill="auto"/>
          </w:tcPr>
          <w:p w:rsidR="00C25C92" w:rsidRPr="006354D9" w:rsidRDefault="00C25C92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57-65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pct"/>
            <w:shd w:val="clear" w:color="auto" w:fill="auto"/>
          </w:tcPr>
          <w:p w:rsidR="00C25C92" w:rsidRPr="006354D9" w:rsidRDefault="00C25C92" w:rsidP="00D07F1A">
            <w:pPr>
              <w:pStyle w:val="a5"/>
              <w:spacing w:after="0" w:line="240" w:lineRule="auto"/>
              <w:ind w:lef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3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63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в Правила землепользования и застройки Верхнеуслонского  сельского поселения Верхнеуслонского муниципального района 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C25C92" w:rsidRDefault="00C25C92" w:rsidP="00C25C92">
            <w:pPr>
              <w:spacing w:line="240" w:lineRule="auto"/>
              <w:jc w:val="center"/>
            </w:pPr>
            <w:r w:rsidRPr="00BD630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29.04.2020</w:t>
            </w:r>
          </w:p>
        </w:tc>
        <w:tc>
          <w:tcPr>
            <w:tcW w:w="1350" w:type="pct"/>
            <w:shd w:val="clear" w:color="auto" w:fill="auto"/>
          </w:tcPr>
          <w:p w:rsidR="00C25C92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C92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C25C92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25C92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84" w:type="pct"/>
            <w:shd w:val="clear" w:color="auto" w:fill="auto"/>
          </w:tcPr>
          <w:p w:rsidR="00C25C92" w:rsidRPr="006354D9" w:rsidRDefault="00C25C92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57-65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pct"/>
            <w:shd w:val="clear" w:color="auto" w:fill="auto"/>
          </w:tcPr>
          <w:p w:rsidR="00C25C92" w:rsidRPr="006354D9" w:rsidRDefault="00C25C92" w:rsidP="00D07F1A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4D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354D9"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 w:rsidRPr="006354D9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за отчетный период  с 1 января по 31 декабря 2019 года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C25C92" w:rsidRDefault="00C25C92" w:rsidP="00C25C92">
            <w:pPr>
              <w:spacing w:line="240" w:lineRule="auto"/>
              <w:jc w:val="center"/>
            </w:pPr>
            <w:r w:rsidRPr="00BD630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29.04.2020</w:t>
            </w:r>
          </w:p>
        </w:tc>
        <w:tc>
          <w:tcPr>
            <w:tcW w:w="1350" w:type="pct"/>
            <w:shd w:val="clear" w:color="auto" w:fill="auto"/>
          </w:tcPr>
          <w:p w:rsidR="00C25C92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8-668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3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63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 в Решение Совета Верхнеуслонского </w:t>
            </w:r>
            <w:r w:rsidRPr="0063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от 13 декабря 2019 года  № 52-601 «О бюджете Верхнеуслонского муниципального района на 2020 год и на плановый период 2021 и 2022 годов»</w:t>
            </w:r>
          </w:p>
        </w:tc>
        <w:tc>
          <w:tcPr>
            <w:tcW w:w="1184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</w:t>
            </w:r>
          </w:p>
          <w:p w:rsidR="006354D9" w:rsidRPr="006354D9" w:rsidRDefault="002C531F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="006354D9"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C53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4D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354D9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6354D9">
              <w:rPr>
                <w:rFonts w:ascii="Times New Roman" w:hAnsi="Times New Roman"/>
                <w:sz w:val="24"/>
                <w:szCs w:val="24"/>
              </w:rPr>
              <w:t xml:space="preserve"> изменений и дополнений в Устав Верхнеуслонского муниципального района Республики Татарстан»;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59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организации и проведения общественных обсуждений в </w:t>
            </w:r>
            <w:proofErr w:type="spellStart"/>
            <w:r w:rsidRPr="006354D9">
              <w:rPr>
                <w:rFonts w:ascii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6354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4D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Верхнеуслонского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</w:t>
            </w:r>
            <w:r w:rsidRPr="0063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имуществе и обязательствах имущественного характера своих супруги (супруга) и несовершеннолетних детей, если искажение этих сведений</w:t>
            </w:r>
            <w:proofErr w:type="gramEnd"/>
            <w:r w:rsidRPr="006354D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несущественным»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премировании лиц, замещающих муниципальные должности и муниципальных служащих органов местного самоуправления Верхнеуслонского муниципального района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354D9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6354D9">
              <w:rPr>
                <w:rFonts w:ascii="Times New Roman" w:hAnsi="Times New Roman"/>
                <w:sz w:val="24"/>
                <w:szCs w:val="24"/>
              </w:rPr>
              <w:t xml:space="preserve"> изменений в Положение о муниципальной службе в </w:t>
            </w:r>
            <w:proofErr w:type="spellStart"/>
            <w:r w:rsidRPr="006354D9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6354D9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Pr="006354D9">
              <w:rPr>
                <w:rFonts w:ascii="Times New Roman" w:eastAsiaTheme="minorHAnsi" w:hAnsi="Times New Roman"/>
                <w:sz w:val="24"/>
                <w:szCs w:val="24"/>
              </w:rPr>
              <w:t xml:space="preserve"> Республики Татарстан»</w:t>
            </w:r>
            <w:r w:rsidRPr="006354D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354D9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6354D9">
              <w:rPr>
                <w:rFonts w:ascii="Times New Roman" w:hAnsi="Times New Roman"/>
                <w:sz w:val="24"/>
                <w:szCs w:val="24"/>
              </w:rPr>
              <w:t xml:space="preserve"> изменений в Положение о Контрольно-счетной Палате Верхнеуслонского муниципального района»;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354D9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6354D9">
              <w:rPr>
                <w:rFonts w:ascii="Times New Roman" w:hAnsi="Times New Roman"/>
                <w:sz w:val="24"/>
                <w:szCs w:val="24"/>
              </w:rPr>
              <w:t xml:space="preserve"> изменений в Положение о порядке ведения реестров муниципальных служащих в органах местного самоуправления </w:t>
            </w:r>
            <w:r w:rsidRPr="006354D9">
              <w:rPr>
                <w:rFonts w:ascii="Times New Roman" w:hAnsi="Times New Roman"/>
                <w:sz w:val="24"/>
                <w:szCs w:val="24"/>
              </w:rPr>
              <w:lastRenderedPageBreak/>
              <w:t>Верхнеуслонского муниципального района»;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6354D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мерах</w:t>
            </w:r>
            <w:proofErr w:type="gramEnd"/>
            <w:r w:rsidRPr="006354D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поддержки субъектов малого и среднего предпринимательства в части освобождения от уплаты арендных платежей»;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hAnsi="Times New Roman" w:cs="Times New Roman"/>
                <w:sz w:val="24"/>
                <w:szCs w:val="24"/>
              </w:rPr>
              <w:t>Об условиях отсрочки уплаты арендной платы по договорам аренды недвижимого имущества, находящегося в муниципальной собственности Верхнеуслонского муниципального района Республики Татарстан»;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D9" w:rsidRPr="006354D9" w:rsidTr="00D07F1A">
        <w:trPr>
          <w:trHeight w:val="21"/>
        </w:trPr>
        <w:tc>
          <w:tcPr>
            <w:tcW w:w="19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354D9" w:rsidRPr="006354D9" w:rsidRDefault="006354D9" w:rsidP="006354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7" w:type="pct"/>
            <w:shd w:val="clear" w:color="auto" w:fill="auto"/>
          </w:tcPr>
          <w:p w:rsidR="006354D9" w:rsidRPr="006354D9" w:rsidRDefault="006354D9" w:rsidP="00D07F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9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Положения о порядке признания безнадежной к взысканию и списания задолженности по арендной плате и начисленным пеням и штрафам за использование земельных участков и муниципального имущества </w:t>
            </w:r>
            <w:r w:rsidRPr="006354D9">
              <w:rPr>
                <w:rFonts w:ascii="Times New Roman" w:eastAsiaTheme="minorHAnsi" w:hAnsi="Times New Roman"/>
                <w:spacing w:val="2"/>
                <w:sz w:val="24"/>
                <w:szCs w:val="24"/>
              </w:rPr>
              <w:t>Верхнеуслонского муниципального района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C531F" w:rsidRPr="006354D9" w:rsidRDefault="002C531F" w:rsidP="002C53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354D9" w:rsidRPr="006354D9" w:rsidRDefault="00C25C92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354D9" w:rsidRPr="006354D9" w:rsidRDefault="006354D9" w:rsidP="00D07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3A07" w:rsidRDefault="00A83A07">
      <w:bookmarkStart w:id="0" w:name="_GoBack"/>
      <w:bookmarkEnd w:id="0"/>
    </w:p>
    <w:sectPr w:rsidR="00A83A07" w:rsidSect="005D3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9B" w:rsidRDefault="00B7079B" w:rsidP="00052C65">
      <w:pPr>
        <w:spacing w:after="0" w:line="240" w:lineRule="auto"/>
      </w:pPr>
      <w:r>
        <w:separator/>
      </w:r>
    </w:p>
  </w:endnote>
  <w:endnote w:type="continuationSeparator" w:id="0">
    <w:p w:rsidR="00B7079B" w:rsidRDefault="00B7079B" w:rsidP="00052C65">
      <w:pPr>
        <w:spacing w:after="0" w:line="240" w:lineRule="auto"/>
      </w:pPr>
      <w:r>
        <w:continuationSeparator/>
      </w:r>
    </w:p>
  </w:endnote>
  <w:endnote w:id="1">
    <w:p w:rsidR="00052C65" w:rsidRPr="00A87EF7" w:rsidRDefault="00052C65" w:rsidP="00052C65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9B" w:rsidRDefault="00B7079B" w:rsidP="00052C65">
      <w:pPr>
        <w:spacing w:after="0" w:line="240" w:lineRule="auto"/>
      </w:pPr>
      <w:r>
        <w:separator/>
      </w:r>
    </w:p>
  </w:footnote>
  <w:footnote w:type="continuationSeparator" w:id="0">
    <w:p w:rsidR="00B7079B" w:rsidRDefault="00B7079B" w:rsidP="00052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65"/>
    <w:rsid w:val="00052C65"/>
    <w:rsid w:val="002C531F"/>
    <w:rsid w:val="006354D9"/>
    <w:rsid w:val="00A83A07"/>
    <w:rsid w:val="00B7079B"/>
    <w:rsid w:val="00C2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2C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2C65"/>
    <w:rPr>
      <w:sz w:val="20"/>
      <w:szCs w:val="20"/>
    </w:rPr>
  </w:style>
  <w:style w:type="paragraph" w:styleId="a5">
    <w:name w:val="List Paragraph"/>
    <w:basedOn w:val="a"/>
    <w:uiPriority w:val="34"/>
    <w:qFormat/>
    <w:rsid w:val="00052C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2C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2C65"/>
    <w:rPr>
      <w:sz w:val="20"/>
      <w:szCs w:val="20"/>
    </w:rPr>
  </w:style>
  <w:style w:type="paragraph" w:styleId="a5">
    <w:name w:val="List Paragraph"/>
    <w:basedOn w:val="a"/>
    <w:uiPriority w:val="34"/>
    <w:qFormat/>
    <w:rsid w:val="00052C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2020-06-29T08:05:00Z</dcterms:created>
  <dcterms:modified xsi:type="dcterms:W3CDTF">2020-06-29T08:51:00Z</dcterms:modified>
</cp:coreProperties>
</file>