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E0B" w:rsidRPr="00F4720D" w:rsidRDefault="00A10F90" w:rsidP="00A10F90">
      <w:pPr>
        <w:jc w:val="center"/>
        <w:rPr>
          <w:rFonts w:ascii="Arial" w:hAnsi="Arial" w:cs="Arial"/>
          <w:b/>
          <w:sz w:val="24"/>
          <w:szCs w:val="24"/>
        </w:rPr>
      </w:pPr>
      <w:r w:rsidRPr="00F4720D">
        <w:rPr>
          <w:rFonts w:ascii="Arial" w:hAnsi="Arial" w:cs="Arial"/>
          <w:b/>
          <w:sz w:val="24"/>
          <w:szCs w:val="24"/>
        </w:rPr>
        <w:t>О работе с обращениями граждан за 2020 год</w:t>
      </w:r>
    </w:p>
    <w:p w:rsidR="00A10F90" w:rsidRPr="00F4720D" w:rsidRDefault="00A10F90">
      <w:pPr>
        <w:rPr>
          <w:rFonts w:ascii="Arial" w:hAnsi="Arial" w:cs="Arial"/>
          <w:sz w:val="24"/>
          <w:szCs w:val="24"/>
        </w:rPr>
      </w:pPr>
      <w:r w:rsidRPr="00F4720D">
        <w:rPr>
          <w:rFonts w:ascii="Arial" w:hAnsi="Arial" w:cs="Arial"/>
          <w:sz w:val="24"/>
          <w:szCs w:val="24"/>
        </w:rPr>
        <w:t xml:space="preserve">   В Октябрьском сельском поселении порядок рассмотрения обращений и приема граждан осуществляется в соответствии с Федеральным законом от 02 мая 2006 года № 56-ФЗ " О порядке рассмотрения обращений граждан Российской федерации", Уставом Октя</w:t>
      </w:r>
      <w:bookmarkStart w:id="0" w:name="_GoBack"/>
      <w:bookmarkEnd w:id="0"/>
      <w:r w:rsidRPr="00F4720D">
        <w:rPr>
          <w:rFonts w:ascii="Arial" w:hAnsi="Arial" w:cs="Arial"/>
          <w:sz w:val="24"/>
          <w:szCs w:val="24"/>
        </w:rPr>
        <w:t>брьского сельского поселения, Положения об Исполнительном комитете Октябрьского сельского поселения и другими нормативными актами.</w:t>
      </w:r>
    </w:p>
    <w:p w:rsidR="00A10F90" w:rsidRPr="00F4720D" w:rsidRDefault="00A10F90">
      <w:pPr>
        <w:rPr>
          <w:rFonts w:ascii="Arial" w:hAnsi="Arial" w:cs="Arial"/>
          <w:sz w:val="24"/>
          <w:szCs w:val="24"/>
        </w:rPr>
      </w:pPr>
      <w:r w:rsidRPr="00F4720D">
        <w:rPr>
          <w:rFonts w:ascii="Arial" w:hAnsi="Arial" w:cs="Arial"/>
          <w:sz w:val="24"/>
          <w:szCs w:val="24"/>
        </w:rPr>
        <w:t xml:space="preserve">   Прием граждан проводится каждый вторник месяца в доведенные до сведения граждан дни и часы. </w:t>
      </w:r>
    </w:p>
    <w:p w:rsidR="00A10F90" w:rsidRPr="00F4720D" w:rsidRDefault="00A10F90">
      <w:pPr>
        <w:rPr>
          <w:rFonts w:ascii="Arial" w:hAnsi="Arial" w:cs="Arial"/>
          <w:sz w:val="24"/>
          <w:szCs w:val="24"/>
        </w:rPr>
      </w:pPr>
      <w:r w:rsidRPr="00F4720D">
        <w:rPr>
          <w:rFonts w:ascii="Arial" w:hAnsi="Arial" w:cs="Arial"/>
          <w:sz w:val="24"/>
          <w:szCs w:val="24"/>
        </w:rPr>
        <w:t xml:space="preserve">   В Октябрьское сельское поселение ведется целенаправленная работа по своевременному и качественному рассмотрению обращений граждан, принимаются меры, направленные на восстановление и защиту нарушенных прав и законных и интересов граждан.</w:t>
      </w:r>
    </w:p>
    <w:p w:rsidR="00A10F90" w:rsidRPr="00F4720D" w:rsidRDefault="00A10F90">
      <w:pPr>
        <w:rPr>
          <w:rFonts w:ascii="Arial" w:hAnsi="Arial" w:cs="Arial"/>
          <w:sz w:val="24"/>
          <w:szCs w:val="24"/>
        </w:rPr>
      </w:pPr>
      <w:r w:rsidRPr="00F4720D">
        <w:rPr>
          <w:rFonts w:ascii="Arial" w:hAnsi="Arial" w:cs="Arial"/>
          <w:sz w:val="24"/>
          <w:szCs w:val="24"/>
        </w:rPr>
        <w:t xml:space="preserve">  За 2020 год в адрес Главы и руководителя Исполнительного комитета Октябрьского сельс</w:t>
      </w:r>
      <w:r w:rsidR="00F4720D" w:rsidRPr="00F4720D">
        <w:rPr>
          <w:rFonts w:ascii="Arial" w:hAnsi="Arial" w:cs="Arial"/>
          <w:sz w:val="24"/>
          <w:szCs w:val="24"/>
        </w:rPr>
        <w:t>кого поселения поступило 6 письменных заявлений. Все обращения рассмотрены и взяты на контроль. Из них 1- решено положительно, 2- решено отрицательно, по 3 заявления даны разъяснительные ответы.</w:t>
      </w:r>
    </w:p>
    <w:p w:rsidR="00F4720D" w:rsidRPr="00F4720D" w:rsidRDefault="00F4720D">
      <w:pPr>
        <w:rPr>
          <w:rFonts w:ascii="Arial" w:hAnsi="Arial" w:cs="Arial"/>
          <w:sz w:val="24"/>
          <w:szCs w:val="24"/>
        </w:rPr>
      </w:pPr>
      <w:r w:rsidRPr="00F4720D">
        <w:rPr>
          <w:rFonts w:ascii="Arial" w:hAnsi="Arial" w:cs="Arial"/>
          <w:sz w:val="24"/>
          <w:szCs w:val="24"/>
        </w:rPr>
        <w:t xml:space="preserve">   За 2020 год через Интернет-приемную Портала муниципальных образований РТ от граждан поступило 6 обращений. Через государственную информационную систему "Народный контроль" поступило 8 обращений. Из них 8- решены положительно, 2 -отрицательно, по 4 даны разъяснительные ответы.</w:t>
      </w:r>
    </w:p>
    <w:p w:rsidR="00F4720D" w:rsidRPr="00F4720D" w:rsidRDefault="00F4720D">
      <w:pPr>
        <w:rPr>
          <w:rFonts w:ascii="Arial" w:hAnsi="Arial" w:cs="Arial"/>
          <w:sz w:val="24"/>
          <w:szCs w:val="24"/>
        </w:rPr>
      </w:pPr>
      <w:r w:rsidRPr="00F4720D">
        <w:rPr>
          <w:rFonts w:ascii="Arial" w:hAnsi="Arial" w:cs="Arial"/>
          <w:sz w:val="24"/>
          <w:szCs w:val="24"/>
        </w:rPr>
        <w:t xml:space="preserve">На электронную почту Главы Октябрьского сельского поселения Верхнеуслонского муниципального района Республики Татарстан поступило 7 обращений. По всем обращениям даны разъяснения и квалифицированная консультация. </w:t>
      </w:r>
    </w:p>
    <w:p w:rsidR="00F4720D" w:rsidRPr="00F4720D" w:rsidRDefault="00F4720D">
      <w:pPr>
        <w:rPr>
          <w:rFonts w:ascii="Arial" w:hAnsi="Arial" w:cs="Arial"/>
          <w:sz w:val="24"/>
          <w:szCs w:val="24"/>
        </w:rPr>
      </w:pPr>
      <w:r w:rsidRPr="00F4720D">
        <w:rPr>
          <w:rFonts w:ascii="Arial" w:hAnsi="Arial" w:cs="Arial"/>
          <w:sz w:val="24"/>
          <w:szCs w:val="24"/>
        </w:rPr>
        <w:t xml:space="preserve">   Наиболее острыми и значимыми являются обращения по вопросам благоустройства-5, дорожного хозяйства-5, вопросы связанные с оформлением наследства, земли и недвижимости. </w:t>
      </w:r>
    </w:p>
    <w:p w:rsidR="00A10F90" w:rsidRPr="00F4720D" w:rsidRDefault="00A10F90">
      <w:pPr>
        <w:rPr>
          <w:rFonts w:ascii="Arial" w:hAnsi="Arial" w:cs="Arial"/>
          <w:sz w:val="24"/>
          <w:szCs w:val="24"/>
        </w:rPr>
      </w:pPr>
      <w:r w:rsidRPr="00F4720D">
        <w:rPr>
          <w:rFonts w:ascii="Arial" w:hAnsi="Arial" w:cs="Arial"/>
          <w:sz w:val="24"/>
          <w:szCs w:val="24"/>
        </w:rPr>
        <w:t xml:space="preserve"> </w:t>
      </w:r>
    </w:p>
    <w:p w:rsidR="00A10F90" w:rsidRPr="00F4720D" w:rsidRDefault="00A10F90">
      <w:pPr>
        <w:rPr>
          <w:rFonts w:ascii="Arial" w:hAnsi="Arial" w:cs="Arial"/>
          <w:sz w:val="24"/>
          <w:szCs w:val="24"/>
        </w:rPr>
      </w:pPr>
    </w:p>
    <w:p w:rsidR="00A10F90" w:rsidRPr="00F4720D" w:rsidRDefault="00A10F90">
      <w:pPr>
        <w:rPr>
          <w:rFonts w:ascii="Arial" w:hAnsi="Arial" w:cs="Arial"/>
          <w:sz w:val="24"/>
          <w:szCs w:val="24"/>
        </w:rPr>
      </w:pPr>
    </w:p>
    <w:sectPr w:rsidR="00A10F90" w:rsidRPr="00F472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FDA"/>
    <w:rsid w:val="00390FDA"/>
    <w:rsid w:val="00A10F90"/>
    <w:rsid w:val="00DA4E0B"/>
    <w:rsid w:val="00EC7C2D"/>
    <w:rsid w:val="00F47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06672"/>
  <w15:chartTrackingRefBased/>
  <w15:docId w15:val="{91D6871B-78C8-4DE3-9893-61D4D6FAA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72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472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cp:lastPrinted>2021-02-11T06:12:00Z</cp:lastPrinted>
  <dcterms:created xsi:type="dcterms:W3CDTF">2021-02-10T13:10:00Z</dcterms:created>
  <dcterms:modified xsi:type="dcterms:W3CDTF">2021-02-11T06:23:00Z</dcterms:modified>
</cp:coreProperties>
</file>