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F570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Ежедневно 22.03.2021 по 25.03.2021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>
        <w:rPr>
          <w:rFonts w:ascii="Times New Roman" w:hAnsi="Times New Roman" w:cs="Times New Roman"/>
          <w:sz w:val="32"/>
          <w:szCs w:val="32"/>
        </w:rPr>
        <w:t xml:space="preserve"> проводится выдача готовых договоров на передачу жилых помещений в собственность граждан</w:t>
      </w:r>
      <w:r w:rsidR="00800959">
        <w:rPr>
          <w:rFonts w:ascii="Times New Roman" w:hAnsi="Times New Roman" w:cs="Times New Roman"/>
          <w:sz w:val="32"/>
          <w:szCs w:val="32"/>
        </w:rPr>
        <w:t>, договоров</w:t>
      </w:r>
      <w:r>
        <w:rPr>
          <w:rFonts w:ascii="Times New Roman" w:hAnsi="Times New Roman" w:cs="Times New Roman"/>
          <w:sz w:val="32"/>
          <w:szCs w:val="32"/>
        </w:rPr>
        <w:t xml:space="preserve"> купли продажи</w:t>
      </w:r>
      <w:r w:rsidR="00800959">
        <w:rPr>
          <w:rFonts w:ascii="Times New Roman" w:hAnsi="Times New Roman" w:cs="Times New Roman"/>
          <w:sz w:val="32"/>
          <w:szCs w:val="32"/>
        </w:rPr>
        <w:t xml:space="preserve"> земельных</w:t>
      </w:r>
      <w:r>
        <w:rPr>
          <w:rFonts w:ascii="Times New Roman" w:hAnsi="Times New Roman" w:cs="Times New Roman"/>
          <w:sz w:val="32"/>
          <w:szCs w:val="32"/>
        </w:rPr>
        <w:t xml:space="preserve"> соглашений о перераспределении земельных участков, расположенных на территории Верхнеуслонского муниципального района Республики Татарстан</w:t>
      </w:r>
      <w:r w:rsidR="00E9533F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800959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  <w:rsid w:val="00F5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2016-10-13T12:28:00Z</cp:lastPrinted>
  <dcterms:created xsi:type="dcterms:W3CDTF">2017-06-08T05:18:00Z</dcterms:created>
  <dcterms:modified xsi:type="dcterms:W3CDTF">2021-03-25T10:24:00Z</dcterms:modified>
</cp:coreProperties>
</file>