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B242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B64AF5" wp14:editId="31663DF2">
            <wp:extent cx="5940425" cy="213741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96" w:rsidRP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9A57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 учетной норме площади жилого помещения и норме предоставления площади жилого помещения по договору социального найма</w:t>
      </w:r>
    </w:p>
    <w:p w:rsidR="009A5796" w:rsidRP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796" w:rsidRP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целях</w:t>
      </w:r>
      <w:proofErr w:type="gramEnd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реализации </w:t>
      </w:r>
      <w:hyperlink r:id="rId7" w:tooltip="&quot;Жилищный кодекс Российской Федерации&quot; от 29.12.2004 N 188-ФЗ (ред. от 29.05.2019) (с изм. и доп., вступ. в силу с 09.06.2019){КонсультантПлюс}" w:history="1">
        <w:r w:rsidRPr="009A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статей 50</w:t>
        </w:r>
      </w:hyperlink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58 Жилищного кодекса Российской Федерации, реализации государственных жилищных программ</w:t>
      </w: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A5796" w:rsidRP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9A5796" w:rsidRP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Верхнеуслонского муниципального района</w:t>
      </w:r>
    </w:p>
    <w:p w:rsidR="009A5796" w:rsidRPr="009A5796" w:rsidRDefault="009A5796" w:rsidP="009A5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</w:t>
      </w:r>
      <w:r w:rsidRPr="009A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A5796" w:rsidRPr="009A5796" w:rsidRDefault="009A5796" w:rsidP="009A57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Установить учетную норму площади жилого помещения, </w:t>
      </w:r>
      <w:proofErr w:type="gramStart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которой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Верхнеуслонском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муниципальном районе Республики Татарстан определяется</w:t>
      </w:r>
      <w:proofErr w:type="gramEnd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в размере не более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кв. метров общей площади жилого помещения на одного члена семьи.</w:t>
      </w:r>
    </w:p>
    <w:p w:rsidR="009A5796" w:rsidRPr="009A5796" w:rsidRDefault="009A5796" w:rsidP="009A57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Установить норму предоставления площади жилого помещения по договору социального найма, исходя из достигнутого уровня обеспеченности жилыми помещениями, предоставляемыми по договорам социального найма,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Верхнеуслонском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муниципальном районе Республики Татарстан в размере 18 кв. метров общей площади жилого помещения на одного гражданина.</w:t>
      </w:r>
    </w:p>
    <w:p w:rsidR="009A5796" w:rsidRPr="009A5796" w:rsidRDefault="009A5796" w:rsidP="009A57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Превышение нормы предоставления общей площади жилого помещения допускается в случаях, предусмотренных Жилищным кодексом Российской Федерации.</w:t>
      </w:r>
    </w:p>
    <w:p w:rsidR="009A5796" w:rsidRPr="009A5796" w:rsidRDefault="009A5796" w:rsidP="009A57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Признать утратившим силу решение Совета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Верхнеуслонского муниципального района от 01.08.2006 года № 7-86 «О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жилья при постановке на учет и предоставлении жилья гражданам по социальному найму и по государственным жилищным программам»</w:t>
      </w: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5796" w:rsidRPr="009A5796" w:rsidRDefault="009A5796" w:rsidP="009A579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Разместить</w:t>
      </w:r>
      <w:proofErr w:type="gramEnd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5796">
        <w:rPr>
          <w:rFonts w:ascii="Times New Roman" w:eastAsia="Calibri" w:hAnsi="Times New Roman" w:cs="Times New Roman"/>
          <w:sz w:val="32"/>
          <w:szCs w:val="32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</w:t>
      </w:r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A5796" w:rsidRPr="009A5796" w:rsidRDefault="009A5796" w:rsidP="009A57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9A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исполнением настоящего постановления  возложить на постоянную комиссию Совета Верхнеуслонского муниципального района по </w:t>
      </w:r>
      <w:r w:rsidRPr="009A5796">
        <w:rPr>
          <w:rFonts w:ascii="Times New Roman" w:eastAsia="Times New Roman" w:hAnsi="Times New Roman" w:cs="Times New Roman"/>
          <w:bCs/>
          <w:sz w:val="32"/>
          <w:szCs w:val="32"/>
          <w:lang w:val="x-none" w:eastAsia="ru-RU"/>
        </w:rPr>
        <w:t>экономическому развитию, экологии, природным ресурсам и земельным вопросам</w:t>
      </w:r>
      <w:r w:rsidRPr="009A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A5796" w:rsidRDefault="009A5796" w:rsidP="009A5796">
      <w:pPr>
        <w:pStyle w:val="a3"/>
        <w:tabs>
          <w:tab w:val="center" w:pos="-14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796" w:rsidRDefault="009A5796" w:rsidP="009A5796">
      <w:pPr>
        <w:pStyle w:val="a3"/>
        <w:tabs>
          <w:tab w:val="center" w:pos="-14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796" w:rsidRPr="009A5796" w:rsidRDefault="009A5796" w:rsidP="009A5796">
      <w:pPr>
        <w:pStyle w:val="a3"/>
        <w:tabs>
          <w:tab w:val="center" w:pos="-14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796" w:rsidRPr="009A5796" w:rsidRDefault="009A5796" w:rsidP="009A5796">
      <w:pPr>
        <w:pStyle w:val="a3"/>
        <w:tabs>
          <w:tab w:val="center" w:pos="-1440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9A5796">
        <w:rPr>
          <w:rFonts w:ascii="Times New Roman" w:eastAsia="Calibri" w:hAnsi="Times New Roman" w:cs="Times New Roman"/>
          <w:b/>
          <w:sz w:val="32"/>
          <w:szCs w:val="32"/>
        </w:rPr>
        <w:t>Председатель Совета,</w:t>
      </w:r>
    </w:p>
    <w:p w:rsidR="009A5796" w:rsidRPr="009A5796" w:rsidRDefault="009A5796" w:rsidP="009A5796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9A5796">
        <w:rPr>
          <w:rFonts w:ascii="Times New Roman" w:eastAsia="Calibri" w:hAnsi="Times New Roman" w:cs="Times New Roman"/>
          <w:b/>
          <w:sz w:val="32"/>
          <w:szCs w:val="32"/>
        </w:rPr>
        <w:t xml:space="preserve">Глава  Верхнеуслонского </w:t>
      </w:r>
    </w:p>
    <w:p w:rsidR="009A5796" w:rsidRPr="009A5796" w:rsidRDefault="009A5796" w:rsidP="009A5796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9A5796">
        <w:rPr>
          <w:rFonts w:ascii="Times New Roman" w:eastAsia="Calibri" w:hAnsi="Times New Roman" w:cs="Times New Roman"/>
          <w:b/>
          <w:sz w:val="32"/>
          <w:szCs w:val="32"/>
        </w:rPr>
        <w:t>муниципального  района</w:t>
      </w:r>
      <w:r w:rsidRPr="009A5796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</w:t>
      </w:r>
      <w:r w:rsidRPr="009A5796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              М.Г. </w:t>
      </w:r>
      <w:proofErr w:type="spellStart"/>
      <w:r w:rsidRPr="009A5796">
        <w:rPr>
          <w:rFonts w:ascii="Times New Roman" w:eastAsia="Calibri" w:hAnsi="Times New Roman" w:cs="Times New Roman"/>
          <w:b/>
          <w:sz w:val="32"/>
          <w:szCs w:val="32"/>
        </w:rPr>
        <w:t>Зиатдинов</w:t>
      </w:r>
      <w:proofErr w:type="spellEnd"/>
    </w:p>
    <w:p w:rsidR="009A5796" w:rsidRPr="009A5796" w:rsidRDefault="009A5796" w:rsidP="009A5796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9A5796" w:rsidRPr="009A5796" w:rsidRDefault="009A5796" w:rsidP="009A5796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9A5796" w:rsidRPr="009A5796" w:rsidRDefault="009A5796" w:rsidP="009A5796">
      <w:pPr>
        <w:pStyle w:val="a3"/>
        <w:spacing w:after="0" w:line="240" w:lineRule="auto"/>
        <w:ind w:left="567"/>
        <w:jc w:val="both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9A0EAD" w:rsidRPr="009A5796" w:rsidRDefault="009A0EAD" w:rsidP="009A5796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9A0EAD" w:rsidRPr="009A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7778"/>
    <w:multiLevelType w:val="hybridMultilevel"/>
    <w:tmpl w:val="65CCAA40"/>
    <w:lvl w:ilvl="0" w:tplc="2A44E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96"/>
    <w:rsid w:val="009A0EAD"/>
    <w:rsid w:val="009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A8BC7A2D984150F44174736B377569BB1ACF18DB591989CA751464A23D6A7209B846855DD69D5967EADD8A261076756DF9B5E350B73970J2S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2021-04-15T08:51:00Z</cp:lastPrinted>
  <dcterms:created xsi:type="dcterms:W3CDTF">2021-04-15T08:42:00Z</dcterms:created>
  <dcterms:modified xsi:type="dcterms:W3CDTF">2021-04-15T08:51:00Z</dcterms:modified>
</cp:coreProperties>
</file>