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E53EB2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10-12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08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 xml:space="preserve"> специалист</w:t>
      </w:r>
      <w:r>
        <w:rPr>
          <w:rFonts w:ascii="Times New Roman" w:hAnsi="Times New Roman" w:cs="Times New Roman"/>
          <w:sz w:val="32"/>
          <w:szCs w:val="32"/>
        </w:rPr>
        <w:t>ами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Артемьевой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Гибадул</w:t>
      </w:r>
      <w:r w:rsidR="0024230F">
        <w:rPr>
          <w:rFonts w:ascii="Times New Roman" w:hAnsi="Times New Roman" w:cs="Times New Roman"/>
          <w:sz w:val="32"/>
          <w:szCs w:val="32"/>
        </w:rPr>
        <w:t>л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иной</w:t>
      </w:r>
      <w:proofErr w:type="spellEnd"/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была произведена проверка целевого использования земе</w:t>
      </w:r>
      <w:r w:rsidR="0024230F">
        <w:rPr>
          <w:rFonts w:ascii="Times New Roman" w:hAnsi="Times New Roman" w:cs="Times New Roman"/>
          <w:sz w:val="32"/>
          <w:szCs w:val="32"/>
        </w:rPr>
        <w:t>льных участков, предоставленных согласно договорам</w:t>
      </w:r>
      <w:r>
        <w:rPr>
          <w:rFonts w:ascii="Times New Roman" w:hAnsi="Times New Roman" w:cs="Times New Roman"/>
          <w:sz w:val="32"/>
          <w:szCs w:val="32"/>
        </w:rPr>
        <w:t xml:space="preserve"> безвозмездного срочного пользования для индивидуального жилищного строительства и ведения личного подсобного хозяйства, гражданам Верхнеуслонского муниципального района РТ.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30F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E2DCE"/>
    <w:rsid w:val="00A03E70"/>
    <w:rsid w:val="00A8189D"/>
    <w:rsid w:val="00AF4E4D"/>
    <w:rsid w:val="00B5317B"/>
    <w:rsid w:val="00B94A9D"/>
    <w:rsid w:val="00D179D9"/>
    <w:rsid w:val="00E53EB2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2016-10-13T12:28:00Z</cp:lastPrinted>
  <dcterms:created xsi:type="dcterms:W3CDTF">2018-05-31T07:24:00Z</dcterms:created>
  <dcterms:modified xsi:type="dcterms:W3CDTF">2021-08-12T12:35:00Z</dcterms:modified>
</cp:coreProperties>
</file>