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8" w:rsidRPr="00B81AC6" w:rsidRDefault="00B81AC6" w:rsidP="00B81AC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81AC6">
        <w:rPr>
          <w:rFonts w:ascii="Times New Roman" w:hAnsi="Times New Roman" w:cs="Times New Roman"/>
          <w:b/>
          <w:sz w:val="28"/>
          <w:szCs w:val="28"/>
        </w:rPr>
        <w:t>07.09.2021</w:t>
      </w:r>
      <w:r w:rsidRPr="00B81AC6">
        <w:rPr>
          <w:rFonts w:ascii="Times New Roman" w:hAnsi="Times New Roman" w:cs="Times New Roman"/>
          <w:sz w:val="28"/>
          <w:szCs w:val="28"/>
        </w:rPr>
        <w:t xml:space="preserve"> в МКУ «Палата имущественных и земельных отношений Верхнеуслонского муниципального района Республики Татарстан» был проведен аукцион на повышение цены по продаже права собственности и права на заключение договора аренды на земельные участки. В результате аукциона было реализовано 11 земельных участков.</w:t>
      </w:r>
    </w:p>
    <w:p w:rsidR="00B81AC6" w:rsidRPr="00B81AC6" w:rsidRDefault="00334F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Z:\Светлана Г\новости\Новости 06.09-10.09\image-08-09-21-12-2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6.09-10.09\image-08-09-21-12-26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AC6" w:rsidRPr="00B8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E9"/>
    <w:rsid w:val="00334F72"/>
    <w:rsid w:val="0052584D"/>
    <w:rsid w:val="006C47BF"/>
    <w:rsid w:val="00B81AC6"/>
    <w:rsid w:val="00D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2021-09-08T10:29:00Z</dcterms:created>
  <dcterms:modified xsi:type="dcterms:W3CDTF">2021-09-08T10:32:00Z</dcterms:modified>
</cp:coreProperties>
</file>