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3F25EE" w:rsidRPr="003F25EE" w:rsidRDefault="003F25EE" w:rsidP="003F25EE">
      <w:pPr>
        <w:jc w:val="center"/>
        <w:rPr>
          <w:rFonts w:ascii="Arial" w:eastAsia="Times New Roman" w:hAnsi="Arial" w:cs="Arial"/>
          <w:b/>
          <w:sz w:val="24"/>
          <w:szCs w:val="24"/>
        </w:rPr>
      </w:pPr>
      <w:r w:rsidRPr="003F25EE">
        <w:rPr>
          <w:rFonts w:ascii="Arial" w:eastAsia="Calibri" w:hAnsi="Arial" w:cs="Arial"/>
          <w:noProof/>
          <w:sz w:val="24"/>
          <w:szCs w:val="24"/>
        </w:rPr>
        <mc:AlternateContent>
          <mc:Choice Requires="wps">
            <w:drawing>
              <wp:anchor distT="0" distB="0" distL="114300" distR="114300" simplePos="0" relativeHeight="251660288" behindDoc="0" locked="0" layoutInCell="1" allowOverlap="1" wp14:anchorId="21FB492E" wp14:editId="40332CD9">
                <wp:simplePos x="0" y="0"/>
                <wp:positionH relativeFrom="column">
                  <wp:posOffset>672465</wp:posOffset>
                </wp:positionH>
                <wp:positionV relativeFrom="paragraph">
                  <wp:posOffset>1546860</wp:posOffset>
                </wp:positionV>
                <wp:extent cx="4638675" cy="266700"/>
                <wp:effectExtent l="0" t="0" r="0" b="0"/>
                <wp:wrapNone/>
                <wp:docPr id="32" name="Поле 32"/>
                <wp:cNvGraphicFramePr/>
                <a:graphic xmlns:a="http://schemas.openxmlformats.org/drawingml/2006/main">
                  <a:graphicData uri="http://schemas.microsoft.com/office/word/2010/wordprocessingShape">
                    <wps:wsp>
                      <wps:cNvSpPr txBox="1"/>
                      <wps:spPr>
                        <a:xfrm>
                          <a:off x="0" y="0"/>
                          <a:ext cx="4638675" cy="266700"/>
                        </a:xfrm>
                        <a:prstGeom prst="rect">
                          <a:avLst/>
                        </a:prstGeom>
                        <a:solidFill>
                          <a:sysClr val="window" lastClr="FFFFFF">
                            <a:alpha val="0"/>
                          </a:sysClr>
                        </a:solidFill>
                        <a:ln w="6350">
                          <a:noFill/>
                        </a:ln>
                        <a:effectLst/>
                      </wps:spPr>
                      <wps:txbx>
                        <w:txbxContent>
                          <w:p w:rsidR="003F25EE" w:rsidRPr="007F2737" w:rsidRDefault="003F25EE" w:rsidP="003F25EE">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32" o:spid="_x0000_s1026" type="#_x0000_t202" style="position:absolute;left:0;text-align:left;margin-left:52.95pt;margin-top:121.8pt;width:365.25pt;height: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" fillcolor="window" stroked="f" strokeweight=".5pt">
                <v:fill opacity="0"/>
                <v:textbox>
                  <w:txbxContent>
                    <w:p w:rsidR="003F25EE" w:rsidRPr="007F2737" w:rsidRDefault="003F25EE" w:rsidP="003F25EE">
                      <w:pPr>
                        <w:rPr>
                          <w:sz w:val="28"/>
                          <w:szCs w:val="28"/>
                        </w:rPr>
                      </w:pPr>
                    </w:p>
                  </w:txbxContent>
                </v:textbox>
              </v:shape>
            </w:pict>
          </mc:Fallback>
        </mc:AlternateContent>
      </w:r>
      <w:r w:rsidRPr="003F25EE">
        <w:rPr>
          <w:rFonts w:ascii="Arial" w:eastAsia="Calibri" w:hAnsi="Arial" w:cs="Arial"/>
          <w:noProof/>
          <w:sz w:val="24"/>
          <w:szCs w:val="24"/>
        </w:rPr>
        <mc:AlternateContent>
          <mc:Choice Requires="wps">
            <w:drawing>
              <wp:anchor distT="0" distB="0" distL="114300" distR="114300" simplePos="0" relativeHeight="251659264" behindDoc="0" locked="0" layoutInCell="1" allowOverlap="1" wp14:anchorId="064C5116" wp14:editId="38CF5AB6">
                <wp:simplePos x="0" y="0"/>
                <wp:positionH relativeFrom="column">
                  <wp:posOffset>909319</wp:posOffset>
                </wp:positionH>
                <wp:positionV relativeFrom="paragraph">
                  <wp:posOffset>1546225</wp:posOffset>
                </wp:positionV>
                <wp:extent cx="4714875" cy="266700"/>
                <wp:effectExtent l="0" t="0" r="0" b="0"/>
                <wp:wrapNone/>
                <wp:docPr id="33" name="Поле 33"/>
                <wp:cNvGraphicFramePr/>
                <a:graphic xmlns:a="http://schemas.openxmlformats.org/drawingml/2006/main">
                  <a:graphicData uri="http://schemas.microsoft.com/office/word/2010/wordprocessingShape">
                    <wps:wsp>
                      <wps:cNvSpPr txBox="1"/>
                      <wps:spPr>
                        <a:xfrm>
                          <a:off x="0" y="0"/>
                          <a:ext cx="4714875" cy="266700"/>
                        </a:xfrm>
                        <a:prstGeom prst="rect">
                          <a:avLst/>
                        </a:prstGeom>
                        <a:solidFill>
                          <a:sysClr val="window" lastClr="FFFFFF">
                            <a:alpha val="0"/>
                          </a:sysClr>
                        </a:solidFill>
                        <a:ln w="6350">
                          <a:noFill/>
                        </a:ln>
                        <a:effectLst/>
                      </wps:spPr>
                      <wps:txbx>
                        <w:txbxContent>
                          <w:p w:rsidR="003F25EE" w:rsidRPr="00420B85" w:rsidRDefault="003F25EE" w:rsidP="003F25EE">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33" o:spid="_x0000_s1027" type="#_x0000_t202" style="position:absolute;left:0;text-align:left;margin-left:71.6pt;margin-top:121.75pt;width:371.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" fillcolor="window" stroked="f" strokeweight=".5pt">
                <v:fill opacity="0"/>
                <v:textbox>
                  <w:txbxContent>
                    <w:p w:rsidR="003F25EE" w:rsidRPr="00420B85" w:rsidRDefault="003F25EE" w:rsidP="003F25EE">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p>
                  </w:txbxContent>
                </v:textbox>
              </v:shape>
            </w:pict>
          </mc:Fallback>
        </mc:AlternateContent>
      </w:r>
      <w:r w:rsidRPr="003F25EE">
        <w:rPr>
          <w:rFonts w:ascii="Arial" w:eastAsia="Calibri" w:hAnsi="Arial" w:cs="Arial"/>
          <w:noProof/>
          <w:sz w:val="24"/>
          <w:szCs w:val="24"/>
        </w:rPr>
        <w:drawing>
          <wp:inline distT="0" distB="0" distL="0" distR="0" wp14:anchorId="05D7C7EB" wp14:editId="421D4701">
            <wp:extent cx="5943600" cy="2133600"/>
            <wp:effectExtent l="0" t="0" r="0" b="0"/>
            <wp:docPr id="1" name="Рисунок 1" descr="Описание: 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ОВЕТ РЕШЕ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133600"/>
                    </a:xfrm>
                    <a:prstGeom prst="rect">
                      <a:avLst/>
                    </a:prstGeom>
                    <a:noFill/>
                    <a:ln>
                      <a:noFill/>
                    </a:ln>
                  </pic:spPr>
                </pic:pic>
              </a:graphicData>
            </a:graphic>
          </wp:inline>
        </w:drawing>
      </w:r>
    </w:p>
    <w:p w:rsidR="003F25EE" w:rsidRPr="003F25EE" w:rsidRDefault="003F25EE" w:rsidP="003F25EE">
      <w:pPr>
        <w:jc w:val="center"/>
        <w:rPr>
          <w:rFonts w:ascii="Arial" w:eastAsia="Times New Roman" w:hAnsi="Arial" w:cs="Arial"/>
          <w:b/>
          <w:sz w:val="24"/>
          <w:szCs w:val="24"/>
        </w:rPr>
      </w:pPr>
      <w:r w:rsidRPr="003F25EE">
        <w:rPr>
          <w:rFonts w:ascii="Arial" w:eastAsia="Times New Roman" w:hAnsi="Arial" w:cs="Arial"/>
          <w:b/>
          <w:sz w:val="24"/>
          <w:szCs w:val="24"/>
        </w:rPr>
        <w:t xml:space="preserve">О </w:t>
      </w:r>
      <w:proofErr w:type="gramStart"/>
      <w:r w:rsidRPr="003F25EE">
        <w:rPr>
          <w:rFonts w:ascii="Arial" w:eastAsia="Times New Roman" w:hAnsi="Arial" w:cs="Arial"/>
          <w:b/>
          <w:sz w:val="24"/>
          <w:szCs w:val="24"/>
        </w:rPr>
        <w:t>внесении</w:t>
      </w:r>
      <w:proofErr w:type="gramEnd"/>
      <w:r w:rsidRPr="003F25EE">
        <w:rPr>
          <w:rFonts w:ascii="Arial" w:eastAsia="Times New Roman" w:hAnsi="Arial" w:cs="Arial"/>
          <w:b/>
          <w:sz w:val="24"/>
          <w:szCs w:val="24"/>
        </w:rPr>
        <w:t xml:space="preserve"> изменений в Правила землепользования и застройки </w:t>
      </w:r>
    </w:p>
    <w:p w:rsidR="003F25EE" w:rsidRPr="003F25EE" w:rsidRDefault="006B7EB9" w:rsidP="003F25EE">
      <w:pPr>
        <w:jc w:val="center"/>
        <w:rPr>
          <w:rFonts w:ascii="Arial" w:eastAsia="Times New Roman" w:hAnsi="Arial" w:cs="Arial"/>
          <w:b/>
          <w:sz w:val="24"/>
          <w:szCs w:val="24"/>
        </w:rPr>
      </w:pPr>
      <w:proofErr w:type="spellStart"/>
      <w:r>
        <w:rPr>
          <w:rFonts w:ascii="Arial" w:eastAsia="Times New Roman" w:hAnsi="Arial" w:cs="Arial"/>
          <w:b/>
          <w:sz w:val="24"/>
          <w:szCs w:val="24"/>
        </w:rPr>
        <w:t>Шеланговского</w:t>
      </w:r>
      <w:proofErr w:type="spellEnd"/>
      <w:r>
        <w:rPr>
          <w:rFonts w:ascii="Arial" w:eastAsia="Times New Roman" w:hAnsi="Arial" w:cs="Arial"/>
          <w:b/>
          <w:sz w:val="24"/>
          <w:szCs w:val="24"/>
        </w:rPr>
        <w:t xml:space="preserve"> </w:t>
      </w:r>
      <w:r w:rsidR="003F25EE" w:rsidRPr="003F25EE">
        <w:rPr>
          <w:rFonts w:ascii="Arial" w:eastAsia="Times New Roman" w:hAnsi="Arial" w:cs="Arial"/>
          <w:b/>
          <w:sz w:val="24"/>
          <w:szCs w:val="24"/>
        </w:rPr>
        <w:t xml:space="preserve">сельского поселения Верхнеуслонского муниципального района  Республики Татарстан </w:t>
      </w:r>
    </w:p>
    <w:p w:rsidR="003F25EE" w:rsidRPr="003F25EE" w:rsidRDefault="003F25EE" w:rsidP="003F25EE">
      <w:pPr>
        <w:autoSpaceDE w:val="0"/>
        <w:autoSpaceDN w:val="0"/>
        <w:adjustRightInd w:val="0"/>
        <w:ind w:firstLine="540"/>
        <w:jc w:val="center"/>
        <w:rPr>
          <w:rFonts w:ascii="Arial" w:eastAsia="Times New Roman" w:hAnsi="Arial" w:cs="Arial"/>
          <w:b/>
          <w:sz w:val="24"/>
          <w:szCs w:val="24"/>
          <w:lang w:eastAsia="en-US"/>
        </w:rPr>
      </w:pPr>
    </w:p>
    <w:p w:rsidR="003F25EE" w:rsidRPr="003F25EE" w:rsidRDefault="003F25EE" w:rsidP="003F25EE">
      <w:pPr>
        <w:widowControl w:val="0"/>
        <w:autoSpaceDE w:val="0"/>
        <w:autoSpaceDN w:val="0"/>
        <w:adjustRightInd w:val="0"/>
        <w:ind w:firstLine="540"/>
        <w:jc w:val="both"/>
        <w:rPr>
          <w:rFonts w:ascii="Arial" w:eastAsia="Times New Roman" w:hAnsi="Arial" w:cs="Arial"/>
          <w:sz w:val="24"/>
          <w:szCs w:val="24"/>
        </w:rPr>
      </w:pPr>
      <w:r w:rsidRPr="003F25EE">
        <w:rPr>
          <w:rFonts w:ascii="Arial" w:eastAsia="Times New Roman" w:hAnsi="Arial" w:cs="Arial"/>
          <w:sz w:val="24"/>
          <w:szCs w:val="24"/>
        </w:rPr>
        <w:t xml:space="preserve">В </w:t>
      </w:r>
      <w:proofErr w:type="gramStart"/>
      <w:r w:rsidRPr="003F25EE">
        <w:rPr>
          <w:rFonts w:ascii="Arial" w:eastAsia="Times New Roman" w:hAnsi="Arial" w:cs="Arial"/>
          <w:sz w:val="24"/>
          <w:szCs w:val="24"/>
        </w:rPr>
        <w:t>соответствии</w:t>
      </w:r>
      <w:proofErr w:type="gramEnd"/>
      <w:r w:rsidRPr="003F25EE">
        <w:rPr>
          <w:rFonts w:ascii="Arial" w:eastAsia="Times New Roman" w:hAnsi="Arial" w:cs="Arial"/>
          <w:sz w:val="24"/>
          <w:szCs w:val="24"/>
        </w:rPr>
        <w:t xml:space="preserve"> Градостроительным кодексом Российской Федерации, </w:t>
      </w:r>
      <w:r w:rsidRPr="003F25EE">
        <w:rPr>
          <w:rFonts w:ascii="Arial" w:eastAsia="Calibri" w:hAnsi="Arial" w:cs="Arial"/>
          <w:sz w:val="24"/>
          <w:szCs w:val="24"/>
          <w:lang w:eastAsia="en-US"/>
        </w:rPr>
        <w:t xml:space="preserve">Федеральным законом от 06.10.2003 г. № 131-ФЗ «Об общих принципах организации местного самоуправления в Российской Федерации», </w:t>
      </w:r>
      <w:r w:rsidRPr="003F25EE">
        <w:rPr>
          <w:rFonts w:ascii="Arial" w:eastAsia="Times New Roman" w:hAnsi="Arial" w:cs="Arial"/>
          <w:sz w:val="24"/>
          <w:szCs w:val="24"/>
        </w:rPr>
        <w:t xml:space="preserve">Уставом Верхнеуслонского муниципального района,  </w:t>
      </w:r>
    </w:p>
    <w:p w:rsidR="003F25EE" w:rsidRPr="003F25EE" w:rsidRDefault="003F25EE" w:rsidP="003F25EE">
      <w:pPr>
        <w:autoSpaceDE w:val="0"/>
        <w:autoSpaceDN w:val="0"/>
        <w:adjustRightInd w:val="0"/>
        <w:jc w:val="center"/>
        <w:rPr>
          <w:rFonts w:ascii="Arial" w:eastAsia="Times New Roman" w:hAnsi="Arial" w:cs="Arial"/>
          <w:b/>
          <w:sz w:val="24"/>
          <w:szCs w:val="24"/>
          <w:lang w:eastAsia="en-US"/>
        </w:rPr>
      </w:pPr>
      <w:r w:rsidRPr="003F25EE">
        <w:rPr>
          <w:rFonts w:ascii="Arial" w:eastAsia="Times New Roman" w:hAnsi="Arial" w:cs="Arial"/>
          <w:b/>
          <w:sz w:val="24"/>
          <w:szCs w:val="24"/>
          <w:lang w:eastAsia="en-US"/>
        </w:rPr>
        <w:t>Совет</w:t>
      </w:r>
    </w:p>
    <w:p w:rsidR="003F25EE" w:rsidRPr="003F25EE" w:rsidRDefault="003F25EE" w:rsidP="003F25EE">
      <w:pPr>
        <w:autoSpaceDE w:val="0"/>
        <w:autoSpaceDN w:val="0"/>
        <w:adjustRightInd w:val="0"/>
        <w:jc w:val="center"/>
        <w:rPr>
          <w:rFonts w:ascii="Arial" w:eastAsia="Times New Roman" w:hAnsi="Arial" w:cs="Arial"/>
          <w:b/>
          <w:sz w:val="24"/>
          <w:szCs w:val="24"/>
          <w:lang w:eastAsia="en-US"/>
        </w:rPr>
      </w:pPr>
      <w:r w:rsidRPr="003F25EE">
        <w:rPr>
          <w:rFonts w:ascii="Arial" w:eastAsia="Times New Roman" w:hAnsi="Arial" w:cs="Arial"/>
          <w:b/>
          <w:sz w:val="24"/>
          <w:szCs w:val="24"/>
          <w:lang w:eastAsia="en-US"/>
        </w:rPr>
        <w:t xml:space="preserve"> Верхнеуслонского муниципального района</w:t>
      </w:r>
    </w:p>
    <w:p w:rsidR="003F25EE" w:rsidRPr="003F25EE" w:rsidRDefault="003F25EE" w:rsidP="003F25EE">
      <w:pPr>
        <w:autoSpaceDE w:val="0"/>
        <w:autoSpaceDN w:val="0"/>
        <w:adjustRightInd w:val="0"/>
        <w:jc w:val="center"/>
        <w:rPr>
          <w:rFonts w:ascii="Arial" w:eastAsia="Times New Roman" w:hAnsi="Arial" w:cs="Arial"/>
          <w:sz w:val="24"/>
          <w:szCs w:val="24"/>
          <w:lang w:eastAsia="en-US"/>
        </w:rPr>
      </w:pPr>
      <w:r w:rsidRPr="003F25EE">
        <w:rPr>
          <w:rFonts w:ascii="Arial" w:eastAsia="Times New Roman" w:hAnsi="Arial" w:cs="Arial"/>
          <w:b/>
          <w:sz w:val="24"/>
          <w:szCs w:val="24"/>
          <w:lang w:eastAsia="en-US"/>
        </w:rPr>
        <w:t xml:space="preserve"> решил</w:t>
      </w:r>
      <w:r w:rsidRPr="003F25EE">
        <w:rPr>
          <w:rFonts w:ascii="Arial" w:eastAsia="Times New Roman" w:hAnsi="Arial" w:cs="Arial"/>
          <w:sz w:val="24"/>
          <w:szCs w:val="24"/>
          <w:lang w:eastAsia="en-US"/>
        </w:rPr>
        <w:t>:</w:t>
      </w:r>
    </w:p>
    <w:p w:rsidR="003F25EE" w:rsidRPr="003F25EE" w:rsidRDefault="003F25EE" w:rsidP="003F25EE">
      <w:pPr>
        <w:widowControl w:val="0"/>
        <w:numPr>
          <w:ilvl w:val="0"/>
          <w:numId w:val="193"/>
        </w:numPr>
        <w:autoSpaceDE w:val="0"/>
        <w:autoSpaceDN w:val="0"/>
        <w:adjustRightInd w:val="0"/>
        <w:spacing w:after="200" w:line="276" w:lineRule="auto"/>
        <w:ind w:left="0" w:firstLine="567"/>
        <w:contextualSpacing/>
        <w:jc w:val="both"/>
        <w:rPr>
          <w:rFonts w:ascii="Arial" w:eastAsia="Times New Roman" w:hAnsi="Arial" w:cs="Arial"/>
          <w:sz w:val="24"/>
          <w:szCs w:val="24"/>
        </w:rPr>
      </w:pPr>
      <w:r w:rsidRPr="003F25EE">
        <w:rPr>
          <w:rFonts w:ascii="Arial" w:eastAsia="Times New Roman" w:hAnsi="Arial" w:cs="Arial"/>
          <w:sz w:val="24"/>
          <w:szCs w:val="24"/>
        </w:rPr>
        <w:t xml:space="preserve">Внести в </w:t>
      </w:r>
      <w:hyperlink w:anchor="P86" w:history="1">
        <w:r w:rsidRPr="003F25EE">
          <w:rPr>
            <w:rFonts w:ascii="Arial" w:eastAsia="Times New Roman" w:hAnsi="Arial" w:cs="Arial"/>
            <w:sz w:val="24"/>
            <w:szCs w:val="24"/>
          </w:rPr>
          <w:t>Правила</w:t>
        </w:r>
      </w:hyperlink>
      <w:r w:rsidRPr="003F25EE">
        <w:rPr>
          <w:rFonts w:ascii="Arial" w:eastAsia="Times New Roman" w:hAnsi="Arial" w:cs="Arial"/>
          <w:sz w:val="24"/>
          <w:szCs w:val="24"/>
        </w:rPr>
        <w:t xml:space="preserve"> землепользования и застройки </w:t>
      </w:r>
      <w:proofErr w:type="spellStart"/>
      <w:r w:rsidR="006B7EB9">
        <w:rPr>
          <w:rFonts w:ascii="Arial" w:eastAsia="Times New Roman" w:hAnsi="Arial" w:cs="Arial"/>
          <w:sz w:val="24"/>
          <w:szCs w:val="24"/>
        </w:rPr>
        <w:t>Шеланговского</w:t>
      </w:r>
      <w:proofErr w:type="spellEnd"/>
      <w:r w:rsidR="006B7EB9">
        <w:rPr>
          <w:rFonts w:ascii="Arial" w:eastAsia="Times New Roman" w:hAnsi="Arial" w:cs="Arial"/>
          <w:sz w:val="24"/>
          <w:szCs w:val="24"/>
        </w:rPr>
        <w:t xml:space="preserve"> </w:t>
      </w:r>
      <w:r w:rsidRPr="003F25EE">
        <w:rPr>
          <w:rFonts w:ascii="Arial" w:eastAsia="Times New Roman" w:hAnsi="Arial" w:cs="Arial"/>
          <w:sz w:val="24"/>
          <w:szCs w:val="24"/>
        </w:rPr>
        <w:t xml:space="preserve">сельского поселения Верхнеуслонского муниципального района Республики Татарстан изменения </w:t>
      </w:r>
      <w:proofErr w:type="gramStart"/>
      <w:r w:rsidRPr="003F25EE">
        <w:rPr>
          <w:rFonts w:ascii="Arial" w:eastAsia="Times New Roman" w:hAnsi="Arial" w:cs="Arial"/>
          <w:sz w:val="24"/>
          <w:szCs w:val="24"/>
        </w:rPr>
        <w:t>согласно приложения</w:t>
      </w:r>
      <w:proofErr w:type="gramEnd"/>
      <w:r w:rsidRPr="003F25EE">
        <w:rPr>
          <w:rFonts w:ascii="Arial" w:eastAsia="Times New Roman" w:hAnsi="Arial" w:cs="Arial"/>
          <w:sz w:val="24"/>
          <w:szCs w:val="24"/>
        </w:rPr>
        <w:t xml:space="preserve"> № 1.</w:t>
      </w:r>
    </w:p>
    <w:p w:rsidR="003F25EE" w:rsidRPr="003F25EE" w:rsidRDefault="003F25EE" w:rsidP="003F25EE">
      <w:pPr>
        <w:widowControl w:val="0"/>
        <w:numPr>
          <w:ilvl w:val="0"/>
          <w:numId w:val="193"/>
        </w:numPr>
        <w:autoSpaceDE w:val="0"/>
        <w:autoSpaceDN w:val="0"/>
        <w:adjustRightInd w:val="0"/>
        <w:spacing w:after="200" w:line="276" w:lineRule="auto"/>
        <w:ind w:left="0" w:firstLine="567"/>
        <w:contextualSpacing/>
        <w:jc w:val="both"/>
        <w:rPr>
          <w:rFonts w:ascii="Arial" w:eastAsia="Times New Roman" w:hAnsi="Arial" w:cs="Arial"/>
          <w:sz w:val="24"/>
          <w:szCs w:val="24"/>
        </w:rPr>
      </w:pPr>
      <w:r w:rsidRPr="003F25EE">
        <w:rPr>
          <w:rFonts w:ascii="Arial" w:eastAsia="Times New Roman" w:hAnsi="Arial" w:cs="Arial"/>
          <w:sz w:val="24"/>
          <w:szCs w:val="24"/>
        </w:rPr>
        <w:t>Утвердить те</w:t>
      </w:r>
      <w:proofErr w:type="gramStart"/>
      <w:r w:rsidRPr="003F25EE">
        <w:rPr>
          <w:rFonts w:ascii="Arial" w:eastAsia="Times New Roman" w:hAnsi="Arial" w:cs="Arial"/>
          <w:sz w:val="24"/>
          <w:szCs w:val="24"/>
        </w:rPr>
        <w:t>кст Пр</w:t>
      </w:r>
      <w:proofErr w:type="gramEnd"/>
      <w:r w:rsidRPr="003F25EE">
        <w:rPr>
          <w:rFonts w:ascii="Arial" w:eastAsia="Times New Roman" w:hAnsi="Arial" w:cs="Arial"/>
          <w:sz w:val="24"/>
          <w:szCs w:val="24"/>
        </w:rPr>
        <w:t xml:space="preserve">авил землепользования и застройки </w:t>
      </w:r>
      <w:proofErr w:type="spellStart"/>
      <w:r w:rsidR="006B7EB9">
        <w:rPr>
          <w:rFonts w:ascii="Arial" w:eastAsia="Times New Roman" w:hAnsi="Arial" w:cs="Arial"/>
          <w:sz w:val="24"/>
          <w:szCs w:val="24"/>
        </w:rPr>
        <w:t>Шеланговского</w:t>
      </w:r>
      <w:proofErr w:type="spellEnd"/>
      <w:r w:rsidR="006B7EB9">
        <w:rPr>
          <w:rFonts w:ascii="Arial" w:eastAsia="Times New Roman" w:hAnsi="Arial" w:cs="Arial"/>
          <w:sz w:val="24"/>
          <w:szCs w:val="24"/>
        </w:rPr>
        <w:t xml:space="preserve"> </w:t>
      </w:r>
      <w:r w:rsidRPr="003F25EE">
        <w:rPr>
          <w:rFonts w:ascii="Arial" w:eastAsia="Times New Roman" w:hAnsi="Arial" w:cs="Arial"/>
          <w:sz w:val="24"/>
          <w:szCs w:val="24"/>
        </w:rPr>
        <w:t>сельского поселения Верхнеуслонского муниципального района Республики Татарстан в новой редакции (Приложение № 2)</w:t>
      </w:r>
    </w:p>
    <w:p w:rsidR="003F25EE" w:rsidRPr="003F25EE" w:rsidRDefault="003F25EE" w:rsidP="003F25EE">
      <w:pPr>
        <w:numPr>
          <w:ilvl w:val="0"/>
          <w:numId w:val="193"/>
        </w:numPr>
        <w:spacing w:after="200" w:line="276" w:lineRule="auto"/>
        <w:ind w:left="0" w:firstLine="567"/>
        <w:contextualSpacing/>
        <w:jc w:val="both"/>
        <w:rPr>
          <w:rFonts w:ascii="Arial" w:eastAsia="Times New Roman" w:hAnsi="Arial" w:cs="Arial"/>
          <w:sz w:val="24"/>
          <w:szCs w:val="24"/>
        </w:rPr>
      </w:pPr>
      <w:r w:rsidRPr="003F25EE">
        <w:rPr>
          <w:rFonts w:ascii="Arial" w:eastAsia="Times New Roman" w:hAnsi="Arial" w:cs="Arial"/>
          <w:sz w:val="24"/>
          <w:szCs w:val="24"/>
        </w:rPr>
        <w:t xml:space="preserve"> </w:t>
      </w:r>
      <w:proofErr w:type="gramStart"/>
      <w:r w:rsidRPr="003F25EE">
        <w:rPr>
          <w:rFonts w:ascii="Arial" w:eastAsia="Times New Roman" w:hAnsi="Arial" w:cs="Arial"/>
          <w:sz w:val="24"/>
          <w:szCs w:val="24"/>
        </w:rPr>
        <w:t>Разместить</w:t>
      </w:r>
      <w:proofErr w:type="gramEnd"/>
      <w:r w:rsidRPr="003F25EE">
        <w:rPr>
          <w:rFonts w:ascii="Arial" w:eastAsia="Times New Roman" w:hAnsi="Arial" w:cs="Arial"/>
          <w:sz w:val="24"/>
          <w:szCs w:val="24"/>
        </w:rPr>
        <w:t xml:space="preserve"> настоящее решение на официальном портале правовой информации Республики Татарстан и на официальном сайте Верхнеуслонского муниципального района.</w:t>
      </w:r>
    </w:p>
    <w:p w:rsidR="003F25EE" w:rsidRPr="003F25EE" w:rsidRDefault="003F25EE" w:rsidP="003F25EE">
      <w:pPr>
        <w:numPr>
          <w:ilvl w:val="0"/>
          <w:numId w:val="193"/>
        </w:numPr>
        <w:spacing w:after="200" w:line="276" w:lineRule="auto"/>
        <w:ind w:left="0" w:firstLine="567"/>
        <w:contextualSpacing/>
        <w:jc w:val="both"/>
        <w:rPr>
          <w:rFonts w:ascii="Arial" w:eastAsia="Times New Roman" w:hAnsi="Arial" w:cs="Arial"/>
          <w:bCs/>
          <w:sz w:val="24"/>
          <w:szCs w:val="24"/>
          <w:lang w:val="x-none"/>
        </w:rPr>
      </w:pPr>
      <w:proofErr w:type="gramStart"/>
      <w:r w:rsidRPr="003F25EE">
        <w:rPr>
          <w:rFonts w:ascii="Arial" w:eastAsia="Times New Roman" w:hAnsi="Arial" w:cs="Arial"/>
          <w:sz w:val="24"/>
          <w:szCs w:val="24"/>
        </w:rPr>
        <w:t>Контроль за</w:t>
      </w:r>
      <w:proofErr w:type="gramEnd"/>
      <w:r w:rsidRPr="003F25EE">
        <w:rPr>
          <w:rFonts w:ascii="Arial" w:eastAsia="Times New Roman" w:hAnsi="Arial" w:cs="Arial"/>
          <w:sz w:val="24"/>
          <w:szCs w:val="24"/>
        </w:rPr>
        <w:t xml:space="preserve"> исполнением настоящего решения возложить на постоянную комиссию Совета Верхнеуслонского муниципального района</w:t>
      </w:r>
      <w:r w:rsidRPr="003F25EE">
        <w:rPr>
          <w:rFonts w:ascii="Arial" w:eastAsia="Times New Roman" w:hAnsi="Arial" w:cs="Arial"/>
          <w:bCs/>
          <w:sz w:val="24"/>
          <w:szCs w:val="24"/>
          <w:lang w:val="x-none"/>
        </w:rPr>
        <w:t xml:space="preserve"> по экономическому развитию, экологии, природным ресурсам и земельным вопросам</w:t>
      </w:r>
      <w:r w:rsidRPr="003F25EE">
        <w:rPr>
          <w:rFonts w:ascii="Arial" w:eastAsia="Times New Roman" w:hAnsi="Arial" w:cs="Arial"/>
          <w:bCs/>
          <w:sz w:val="24"/>
          <w:szCs w:val="24"/>
        </w:rPr>
        <w:t>.</w:t>
      </w:r>
    </w:p>
    <w:p w:rsidR="003F25EE" w:rsidRPr="003F25EE" w:rsidRDefault="003F25EE" w:rsidP="003F25EE">
      <w:pPr>
        <w:widowControl w:val="0"/>
        <w:ind w:firstLine="567"/>
        <w:contextualSpacing/>
        <w:jc w:val="both"/>
        <w:rPr>
          <w:rFonts w:ascii="Arial" w:eastAsia="Times New Roman" w:hAnsi="Arial" w:cs="Arial"/>
          <w:b/>
          <w:sz w:val="24"/>
          <w:szCs w:val="24"/>
        </w:rPr>
      </w:pPr>
      <w:r w:rsidRPr="003F25EE">
        <w:rPr>
          <w:rFonts w:ascii="Arial" w:eastAsia="Times New Roman" w:hAnsi="Arial" w:cs="Arial"/>
          <w:sz w:val="24"/>
          <w:szCs w:val="24"/>
        </w:rPr>
        <w:t xml:space="preserve"> </w:t>
      </w:r>
    </w:p>
    <w:p w:rsidR="003F25EE" w:rsidRPr="003F25EE" w:rsidRDefault="003F25EE" w:rsidP="003F25EE">
      <w:pPr>
        <w:ind w:left="1455"/>
        <w:contextualSpacing/>
        <w:rPr>
          <w:rFonts w:ascii="Arial" w:eastAsia="Times New Roman" w:hAnsi="Arial" w:cs="Arial"/>
          <w:b/>
          <w:sz w:val="24"/>
          <w:szCs w:val="24"/>
        </w:rPr>
      </w:pPr>
    </w:p>
    <w:p w:rsidR="003F25EE" w:rsidRPr="003F25EE" w:rsidRDefault="003F25EE" w:rsidP="003F25EE">
      <w:pPr>
        <w:ind w:left="1455"/>
        <w:contextualSpacing/>
        <w:rPr>
          <w:rFonts w:ascii="Arial" w:eastAsia="Times New Roman" w:hAnsi="Arial" w:cs="Arial"/>
          <w:b/>
          <w:sz w:val="24"/>
          <w:szCs w:val="24"/>
        </w:rPr>
      </w:pPr>
    </w:p>
    <w:p w:rsidR="003F25EE" w:rsidRPr="003F25EE" w:rsidRDefault="003F25EE" w:rsidP="003F25EE">
      <w:pPr>
        <w:ind w:left="1455"/>
        <w:contextualSpacing/>
        <w:rPr>
          <w:rFonts w:ascii="Arial" w:eastAsia="Times New Roman" w:hAnsi="Arial" w:cs="Arial"/>
          <w:b/>
          <w:sz w:val="24"/>
          <w:szCs w:val="24"/>
        </w:rPr>
      </w:pPr>
    </w:p>
    <w:p w:rsidR="003F25EE" w:rsidRPr="003F25EE" w:rsidRDefault="003F25EE" w:rsidP="003F25EE">
      <w:pPr>
        <w:ind w:left="1455"/>
        <w:contextualSpacing/>
        <w:rPr>
          <w:rFonts w:ascii="Arial" w:eastAsia="Times New Roman" w:hAnsi="Arial" w:cs="Arial"/>
          <w:b/>
          <w:sz w:val="24"/>
          <w:szCs w:val="24"/>
        </w:rPr>
      </w:pPr>
    </w:p>
    <w:p w:rsidR="003F25EE" w:rsidRPr="003F25EE" w:rsidRDefault="003F25EE" w:rsidP="003F25EE">
      <w:pPr>
        <w:ind w:firstLine="567"/>
        <w:contextualSpacing/>
        <w:rPr>
          <w:rFonts w:ascii="Arial" w:eastAsia="Times New Roman" w:hAnsi="Arial" w:cs="Arial"/>
          <w:b/>
          <w:sz w:val="24"/>
          <w:szCs w:val="24"/>
        </w:rPr>
      </w:pPr>
      <w:r w:rsidRPr="003F25EE">
        <w:rPr>
          <w:rFonts w:ascii="Arial" w:eastAsia="Times New Roman" w:hAnsi="Arial" w:cs="Arial"/>
          <w:b/>
          <w:sz w:val="24"/>
          <w:szCs w:val="24"/>
        </w:rPr>
        <w:t>Председатель Совета,</w:t>
      </w:r>
    </w:p>
    <w:p w:rsidR="003F25EE" w:rsidRPr="003F25EE" w:rsidRDefault="003F25EE" w:rsidP="003F25EE">
      <w:pPr>
        <w:ind w:firstLine="567"/>
        <w:contextualSpacing/>
        <w:rPr>
          <w:rFonts w:ascii="Arial" w:eastAsia="Times New Roman" w:hAnsi="Arial" w:cs="Arial"/>
          <w:b/>
          <w:sz w:val="24"/>
          <w:szCs w:val="24"/>
        </w:rPr>
      </w:pPr>
      <w:r w:rsidRPr="003F25EE">
        <w:rPr>
          <w:rFonts w:ascii="Arial" w:eastAsia="Times New Roman" w:hAnsi="Arial" w:cs="Arial"/>
          <w:b/>
          <w:sz w:val="24"/>
          <w:szCs w:val="24"/>
        </w:rPr>
        <w:t>Глава  Верхнеуслонского</w:t>
      </w:r>
    </w:p>
    <w:p w:rsidR="003F25EE" w:rsidRPr="003F25EE" w:rsidRDefault="003F25EE" w:rsidP="003F25EE">
      <w:pPr>
        <w:ind w:firstLine="567"/>
        <w:contextualSpacing/>
        <w:jc w:val="both"/>
        <w:rPr>
          <w:rFonts w:ascii="Arial" w:eastAsia="Times New Roman" w:hAnsi="Arial" w:cs="Arial"/>
          <w:b/>
          <w:sz w:val="24"/>
          <w:szCs w:val="24"/>
        </w:rPr>
      </w:pPr>
      <w:r w:rsidRPr="003F25EE">
        <w:rPr>
          <w:rFonts w:ascii="Arial" w:eastAsia="Times New Roman" w:hAnsi="Arial" w:cs="Arial"/>
          <w:b/>
          <w:sz w:val="24"/>
          <w:szCs w:val="24"/>
        </w:rPr>
        <w:t>муниципального  района</w:t>
      </w:r>
      <w:r w:rsidRPr="003F25EE">
        <w:rPr>
          <w:rFonts w:ascii="Arial" w:eastAsia="Times New Roman" w:hAnsi="Arial" w:cs="Arial"/>
          <w:b/>
          <w:sz w:val="24"/>
          <w:szCs w:val="24"/>
        </w:rPr>
        <w:tab/>
      </w:r>
      <w:r w:rsidRPr="003F25EE">
        <w:rPr>
          <w:rFonts w:ascii="Arial" w:eastAsia="Times New Roman" w:hAnsi="Arial" w:cs="Arial"/>
          <w:b/>
          <w:sz w:val="24"/>
          <w:szCs w:val="24"/>
        </w:rPr>
        <w:tab/>
        <w:t xml:space="preserve">                             М.Г. </w:t>
      </w:r>
      <w:proofErr w:type="spellStart"/>
      <w:r w:rsidRPr="003F25EE">
        <w:rPr>
          <w:rFonts w:ascii="Arial" w:eastAsia="Times New Roman" w:hAnsi="Arial" w:cs="Arial"/>
          <w:b/>
          <w:sz w:val="24"/>
          <w:szCs w:val="24"/>
        </w:rPr>
        <w:t>Зиатдинов</w:t>
      </w:r>
      <w:proofErr w:type="spellEnd"/>
    </w:p>
    <w:p w:rsidR="003F25EE" w:rsidRPr="003F25EE" w:rsidRDefault="003F25EE" w:rsidP="003F25EE">
      <w:pPr>
        <w:ind w:left="1455"/>
        <w:contextualSpacing/>
        <w:jc w:val="both"/>
        <w:rPr>
          <w:rFonts w:ascii="Arial" w:eastAsia="Times New Roman" w:hAnsi="Arial" w:cs="Arial"/>
          <w:b/>
          <w:sz w:val="24"/>
          <w:szCs w:val="24"/>
        </w:rPr>
      </w:pPr>
    </w:p>
    <w:p w:rsidR="003F25EE" w:rsidRPr="003F25EE" w:rsidRDefault="003F25EE" w:rsidP="003F25EE">
      <w:pPr>
        <w:ind w:left="1455"/>
        <w:contextualSpacing/>
        <w:jc w:val="both"/>
        <w:rPr>
          <w:rFonts w:ascii="Arial" w:eastAsia="Times New Roman" w:hAnsi="Arial" w:cs="Arial"/>
          <w:b/>
          <w:sz w:val="24"/>
          <w:szCs w:val="24"/>
        </w:rPr>
      </w:pPr>
    </w:p>
    <w:p w:rsidR="003F25EE" w:rsidRPr="003F25EE" w:rsidRDefault="003F25EE" w:rsidP="003F25EE">
      <w:pPr>
        <w:rPr>
          <w:rFonts w:ascii="Arial" w:eastAsia="Times New Roman" w:hAnsi="Arial" w:cs="Arial"/>
          <w:sz w:val="24"/>
          <w:szCs w:val="24"/>
        </w:rPr>
      </w:pPr>
    </w:p>
    <w:p w:rsidR="003F25EE" w:rsidRPr="003F25EE" w:rsidRDefault="003F25EE" w:rsidP="003F25EE">
      <w:pPr>
        <w:rPr>
          <w:rFonts w:ascii="Arial" w:eastAsia="Times New Roman" w:hAnsi="Arial" w:cs="Arial"/>
          <w:sz w:val="24"/>
          <w:szCs w:val="24"/>
        </w:rPr>
      </w:pPr>
    </w:p>
    <w:p w:rsidR="003F25EE" w:rsidRPr="003F25EE" w:rsidRDefault="003F25EE" w:rsidP="003F25EE">
      <w:pPr>
        <w:rPr>
          <w:rFonts w:ascii="Arial" w:eastAsia="Times New Roman" w:hAnsi="Arial" w:cs="Arial"/>
          <w:sz w:val="24"/>
          <w:szCs w:val="24"/>
        </w:rPr>
      </w:pPr>
    </w:p>
    <w:p w:rsidR="003F25EE" w:rsidRPr="003F25EE" w:rsidRDefault="003F25EE" w:rsidP="003F25EE">
      <w:pPr>
        <w:rPr>
          <w:rFonts w:ascii="Arial" w:eastAsia="Times New Roman" w:hAnsi="Arial" w:cs="Arial"/>
          <w:sz w:val="24"/>
          <w:szCs w:val="24"/>
        </w:rPr>
      </w:pPr>
    </w:p>
    <w:p w:rsidR="003F25EE" w:rsidRPr="003F25EE" w:rsidRDefault="003F25EE" w:rsidP="003F25EE">
      <w:pPr>
        <w:numPr>
          <w:ilvl w:val="0"/>
          <w:numId w:val="192"/>
        </w:numPr>
        <w:ind w:left="5103"/>
        <w:jc w:val="both"/>
        <w:rPr>
          <w:rFonts w:ascii="Arial" w:eastAsia="Times New Roman" w:hAnsi="Arial" w:cs="Arial"/>
          <w:sz w:val="24"/>
          <w:szCs w:val="24"/>
          <w:lang w:eastAsia="en-US"/>
        </w:rPr>
      </w:pPr>
      <w:r w:rsidRPr="003F25EE">
        <w:rPr>
          <w:rFonts w:ascii="Arial" w:eastAsia="Times New Roman" w:hAnsi="Arial" w:cs="Arial"/>
          <w:sz w:val="24"/>
          <w:szCs w:val="24"/>
          <w:lang w:eastAsia="en-US"/>
        </w:rPr>
        <w:t>Приложение № 1</w:t>
      </w:r>
    </w:p>
    <w:p w:rsidR="003F25EE" w:rsidRPr="003F25EE" w:rsidRDefault="003F25EE" w:rsidP="003F25EE">
      <w:pPr>
        <w:numPr>
          <w:ilvl w:val="0"/>
          <w:numId w:val="192"/>
        </w:numPr>
        <w:ind w:left="5103"/>
        <w:jc w:val="both"/>
        <w:rPr>
          <w:rFonts w:ascii="Arial" w:eastAsia="Times New Roman" w:hAnsi="Arial" w:cs="Arial"/>
          <w:sz w:val="24"/>
          <w:szCs w:val="24"/>
          <w:lang w:eastAsia="en-US"/>
        </w:rPr>
      </w:pPr>
      <w:r w:rsidRPr="003F25EE">
        <w:rPr>
          <w:rFonts w:ascii="Arial" w:eastAsia="Times New Roman" w:hAnsi="Arial" w:cs="Arial"/>
          <w:sz w:val="24"/>
          <w:szCs w:val="24"/>
          <w:lang w:eastAsia="en-US"/>
        </w:rPr>
        <w:t>к решению Совета</w:t>
      </w:r>
    </w:p>
    <w:p w:rsidR="003F25EE" w:rsidRPr="003F25EE" w:rsidRDefault="003F25EE" w:rsidP="003F25EE">
      <w:pPr>
        <w:numPr>
          <w:ilvl w:val="0"/>
          <w:numId w:val="192"/>
        </w:numPr>
        <w:ind w:left="5103"/>
        <w:jc w:val="both"/>
        <w:rPr>
          <w:rFonts w:ascii="Arial" w:eastAsia="Times New Roman" w:hAnsi="Arial" w:cs="Arial"/>
          <w:sz w:val="24"/>
          <w:szCs w:val="24"/>
          <w:lang w:eastAsia="en-US"/>
        </w:rPr>
      </w:pPr>
      <w:r w:rsidRPr="003F25EE">
        <w:rPr>
          <w:rFonts w:ascii="Arial" w:eastAsia="Times New Roman" w:hAnsi="Arial" w:cs="Arial"/>
          <w:sz w:val="24"/>
          <w:szCs w:val="24"/>
          <w:lang w:eastAsia="en-US"/>
        </w:rPr>
        <w:t>Верхнеуслонского муниципального района</w:t>
      </w:r>
    </w:p>
    <w:p w:rsidR="003F25EE" w:rsidRPr="003F25EE" w:rsidRDefault="003F25EE" w:rsidP="003F25EE">
      <w:pPr>
        <w:numPr>
          <w:ilvl w:val="0"/>
          <w:numId w:val="192"/>
        </w:numPr>
        <w:ind w:left="5103"/>
        <w:jc w:val="both"/>
        <w:rPr>
          <w:rFonts w:ascii="Arial" w:eastAsia="Calibri" w:hAnsi="Arial" w:cs="Arial"/>
          <w:sz w:val="24"/>
          <w:szCs w:val="24"/>
          <w:lang w:eastAsia="en-US"/>
        </w:rPr>
      </w:pPr>
      <w:r w:rsidRPr="003F25EE">
        <w:rPr>
          <w:rFonts w:ascii="Arial" w:eastAsia="Times New Roman" w:hAnsi="Arial" w:cs="Arial"/>
          <w:sz w:val="24"/>
          <w:szCs w:val="24"/>
          <w:lang w:eastAsia="en-US"/>
        </w:rPr>
        <w:t xml:space="preserve">от 13 сентября 2021 года  </w:t>
      </w:r>
    </w:p>
    <w:p w:rsidR="003F25EE" w:rsidRPr="003F25EE" w:rsidRDefault="003F25EE" w:rsidP="003F25EE">
      <w:pPr>
        <w:numPr>
          <w:ilvl w:val="0"/>
          <w:numId w:val="192"/>
        </w:numPr>
        <w:ind w:left="5103"/>
        <w:jc w:val="both"/>
        <w:rPr>
          <w:rFonts w:ascii="Arial" w:eastAsia="Calibri" w:hAnsi="Arial" w:cs="Arial"/>
          <w:sz w:val="24"/>
          <w:szCs w:val="24"/>
          <w:lang w:eastAsia="en-US"/>
        </w:rPr>
      </w:pPr>
      <w:r w:rsidRPr="003F25EE">
        <w:rPr>
          <w:rFonts w:ascii="Arial" w:eastAsia="Times New Roman" w:hAnsi="Arial" w:cs="Arial"/>
          <w:sz w:val="24"/>
          <w:szCs w:val="24"/>
          <w:lang w:eastAsia="en-US"/>
        </w:rPr>
        <w:t>№ 13-___</w:t>
      </w:r>
    </w:p>
    <w:p w:rsidR="003F25EE" w:rsidRPr="003F25EE" w:rsidRDefault="003F25EE" w:rsidP="003F25EE">
      <w:pPr>
        <w:ind w:firstLine="709"/>
        <w:jc w:val="center"/>
        <w:rPr>
          <w:rFonts w:eastAsia="Calibri"/>
          <w:sz w:val="24"/>
          <w:szCs w:val="24"/>
        </w:rPr>
      </w:pPr>
    </w:p>
    <w:p w:rsidR="003F25EE" w:rsidRPr="003F25EE" w:rsidRDefault="003F25EE" w:rsidP="003F25EE">
      <w:pPr>
        <w:ind w:firstLine="709"/>
        <w:jc w:val="center"/>
        <w:rPr>
          <w:rFonts w:eastAsia="Calibri"/>
          <w:sz w:val="24"/>
          <w:szCs w:val="24"/>
        </w:rPr>
      </w:pPr>
    </w:p>
    <w:p w:rsidR="003F25EE" w:rsidRPr="003F25EE" w:rsidRDefault="003F25EE" w:rsidP="003F25EE">
      <w:pPr>
        <w:ind w:firstLine="709"/>
        <w:jc w:val="center"/>
        <w:rPr>
          <w:rFonts w:eastAsia="Calibri"/>
          <w:sz w:val="24"/>
          <w:szCs w:val="24"/>
        </w:rPr>
      </w:pPr>
    </w:p>
    <w:p w:rsidR="003F25EE" w:rsidRPr="003F25EE" w:rsidRDefault="003F25EE" w:rsidP="003F25EE">
      <w:pPr>
        <w:numPr>
          <w:ilvl w:val="0"/>
          <w:numId w:val="192"/>
        </w:numPr>
        <w:spacing w:after="200" w:line="276" w:lineRule="auto"/>
        <w:jc w:val="center"/>
        <w:rPr>
          <w:rFonts w:ascii="Arial" w:eastAsia="Calibri" w:hAnsi="Arial" w:cs="Arial"/>
          <w:b/>
          <w:sz w:val="24"/>
          <w:szCs w:val="24"/>
          <w:lang w:eastAsia="en-US"/>
        </w:rPr>
      </w:pPr>
      <w:r w:rsidRPr="003F25EE">
        <w:rPr>
          <w:rFonts w:ascii="Arial" w:eastAsia="Times New Roman" w:hAnsi="Arial" w:cs="Arial"/>
          <w:b/>
          <w:sz w:val="24"/>
          <w:szCs w:val="24"/>
        </w:rPr>
        <w:t xml:space="preserve">Изменения и дополнения в </w:t>
      </w:r>
      <w:hyperlink w:anchor="P86" w:history="1">
        <w:r w:rsidRPr="003F25EE">
          <w:rPr>
            <w:rFonts w:ascii="Arial" w:eastAsia="Times New Roman" w:hAnsi="Arial" w:cs="Arial"/>
            <w:b/>
            <w:sz w:val="24"/>
            <w:szCs w:val="24"/>
          </w:rPr>
          <w:t>Правила</w:t>
        </w:r>
      </w:hyperlink>
      <w:r w:rsidRPr="003F25EE">
        <w:rPr>
          <w:rFonts w:ascii="Arial" w:eastAsia="Times New Roman" w:hAnsi="Arial" w:cs="Arial"/>
          <w:b/>
          <w:sz w:val="24"/>
          <w:szCs w:val="24"/>
        </w:rPr>
        <w:t xml:space="preserve"> землепользования и застройки </w:t>
      </w:r>
      <w:proofErr w:type="spellStart"/>
      <w:r w:rsidR="006B7EB9">
        <w:rPr>
          <w:rFonts w:ascii="Arial" w:eastAsia="Times New Roman" w:hAnsi="Arial" w:cs="Arial"/>
          <w:b/>
          <w:sz w:val="24"/>
          <w:szCs w:val="24"/>
        </w:rPr>
        <w:t>Шеланговского</w:t>
      </w:r>
      <w:proofErr w:type="spellEnd"/>
      <w:r w:rsidR="006B7EB9">
        <w:rPr>
          <w:rFonts w:ascii="Arial" w:eastAsia="Times New Roman" w:hAnsi="Arial" w:cs="Arial"/>
          <w:b/>
          <w:sz w:val="24"/>
          <w:szCs w:val="24"/>
        </w:rPr>
        <w:t xml:space="preserve"> </w:t>
      </w:r>
      <w:r w:rsidRPr="003F25EE">
        <w:rPr>
          <w:rFonts w:ascii="Arial" w:eastAsia="Times New Roman" w:hAnsi="Arial" w:cs="Arial"/>
          <w:b/>
          <w:sz w:val="24"/>
          <w:szCs w:val="24"/>
        </w:rPr>
        <w:t xml:space="preserve">сельского поселения Верхнеуслонского муниципального района Республики Татарстан </w:t>
      </w:r>
    </w:p>
    <w:p w:rsidR="003F25EE" w:rsidRPr="003F25EE" w:rsidRDefault="003F25EE" w:rsidP="003F25EE">
      <w:pPr>
        <w:numPr>
          <w:ilvl w:val="0"/>
          <w:numId w:val="194"/>
        </w:numPr>
        <w:spacing w:after="200" w:line="276" w:lineRule="auto"/>
        <w:ind w:firstLine="567"/>
        <w:contextualSpacing/>
        <w:rPr>
          <w:rFonts w:ascii="Arial" w:eastAsia="Calibri" w:hAnsi="Arial" w:cs="Arial"/>
          <w:sz w:val="24"/>
          <w:szCs w:val="24"/>
          <w:lang w:eastAsia="en-US"/>
        </w:rPr>
      </w:pPr>
      <w:r w:rsidRPr="003F25EE">
        <w:rPr>
          <w:rFonts w:ascii="Arial" w:eastAsia="Calibri" w:hAnsi="Arial" w:cs="Arial"/>
          <w:sz w:val="24"/>
          <w:szCs w:val="24"/>
          <w:lang w:eastAsia="en-US"/>
        </w:rPr>
        <w:t>Абзац 10 статьи 1 Правил изложить в следующей редакции:</w:t>
      </w:r>
    </w:p>
    <w:p w:rsidR="003F25EE" w:rsidRPr="003F25EE" w:rsidRDefault="003F25EE" w:rsidP="003F25EE">
      <w:pPr>
        <w:tabs>
          <w:tab w:val="left" w:pos="720"/>
        </w:tabs>
        <w:ind w:right="-6" w:firstLine="567"/>
        <w:contextualSpacing/>
        <w:jc w:val="both"/>
        <w:rPr>
          <w:rFonts w:ascii="Arial" w:eastAsia="Calibri" w:hAnsi="Arial" w:cs="Arial"/>
          <w:sz w:val="24"/>
          <w:szCs w:val="24"/>
        </w:rPr>
      </w:pPr>
      <w:proofErr w:type="gramStart"/>
      <w:r w:rsidRPr="003F25EE">
        <w:rPr>
          <w:rFonts w:ascii="Arial" w:eastAsia="Calibri" w:hAnsi="Arial" w:cs="Arial"/>
          <w:b/>
          <w:sz w:val="24"/>
          <w:szCs w:val="24"/>
          <w:lang w:eastAsia="en-US"/>
        </w:rPr>
        <w:t>«застройщик</w:t>
      </w:r>
      <w:r w:rsidRPr="003F25EE">
        <w:rPr>
          <w:rFonts w:ascii="Arial" w:eastAsia="Calibri" w:hAnsi="Arial" w:cs="Arial"/>
          <w:sz w:val="24"/>
          <w:szCs w:val="24"/>
          <w:lang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3F25EE">
        <w:rPr>
          <w:rFonts w:ascii="Arial" w:eastAsia="Calibri" w:hAnsi="Arial" w:cs="Arial"/>
          <w:sz w:val="24"/>
          <w:szCs w:val="24"/>
          <w:lang w:eastAsia="en-US"/>
        </w:rPr>
        <w:t>Росатом</w:t>
      </w:r>
      <w:proofErr w:type="spellEnd"/>
      <w:r w:rsidRPr="003F25EE">
        <w:rPr>
          <w:rFonts w:ascii="Arial" w:eastAsia="Calibri" w:hAnsi="Arial" w:cs="Arial"/>
          <w:sz w:val="24"/>
          <w:szCs w:val="24"/>
          <w:lang w:eastAsia="en-US"/>
        </w:rPr>
        <w:t>", Государственная корпорация по космической деятельности "</w:t>
      </w:r>
      <w:proofErr w:type="spellStart"/>
      <w:r w:rsidRPr="003F25EE">
        <w:rPr>
          <w:rFonts w:ascii="Arial" w:eastAsia="Calibri" w:hAnsi="Arial" w:cs="Arial"/>
          <w:sz w:val="24"/>
          <w:szCs w:val="24"/>
          <w:lang w:eastAsia="en-US"/>
        </w:rPr>
        <w:t>Роскосмос</w:t>
      </w:r>
      <w:proofErr w:type="spellEnd"/>
      <w:r w:rsidRPr="003F25EE">
        <w:rPr>
          <w:rFonts w:ascii="Arial" w:eastAsia="Calibri" w:hAnsi="Arial" w:cs="Arial"/>
          <w:sz w:val="24"/>
          <w:szCs w:val="24"/>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3F25EE">
        <w:rPr>
          <w:rFonts w:ascii="Arial" w:eastAsia="Calibri" w:hAnsi="Arial" w:cs="Arial"/>
          <w:sz w:val="24"/>
          <w:szCs w:val="24"/>
          <w:lang w:eastAsia="en-US"/>
        </w:rPr>
        <w:t xml:space="preserve"> </w:t>
      </w:r>
      <w:proofErr w:type="gramStart"/>
      <w:r w:rsidRPr="003F25EE">
        <w:rPr>
          <w:rFonts w:ascii="Arial" w:eastAsia="Calibri" w:hAnsi="Arial" w:cs="Arial"/>
          <w:sz w:val="24"/>
          <w:szCs w:val="24"/>
          <w:lang w:eastAsia="en-US"/>
        </w:rPr>
        <w:t>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13_3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w:t>
      </w:r>
      <w:proofErr w:type="gramEnd"/>
      <w:r w:rsidRPr="003F25EE">
        <w:rPr>
          <w:rFonts w:ascii="Arial" w:eastAsia="Calibri" w:hAnsi="Arial" w:cs="Arial"/>
          <w:sz w:val="24"/>
          <w:szCs w:val="24"/>
          <w:lang w:eastAsia="en-US"/>
        </w:rPr>
        <w:t>,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3F25EE">
        <w:rPr>
          <w:rFonts w:ascii="Arial" w:eastAsia="Calibri" w:hAnsi="Arial" w:cs="Arial"/>
          <w:sz w:val="24"/>
          <w:szCs w:val="24"/>
        </w:rPr>
        <w:t>»;</w:t>
      </w:r>
    </w:p>
    <w:p w:rsidR="003F25EE" w:rsidRPr="003F25EE" w:rsidRDefault="003F25EE" w:rsidP="003F25EE">
      <w:pPr>
        <w:numPr>
          <w:ilvl w:val="0"/>
          <w:numId w:val="194"/>
        </w:numPr>
        <w:tabs>
          <w:tab w:val="left" w:pos="0"/>
        </w:tabs>
        <w:spacing w:after="200" w:line="276" w:lineRule="auto"/>
        <w:ind w:right="-6" w:firstLine="567"/>
        <w:contextualSpacing/>
        <w:jc w:val="both"/>
        <w:rPr>
          <w:rFonts w:ascii="Arial" w:eastAsia="Calibri" w:hAnsi="Arial" w:cs="Arial"/>
          <w:sz w:val="24"/>
          <w:szCs w:val="24"/>
        </w:rPr>
      </w:pPr>
      <w:r w:rsidRPr="003F25EE">
        <w:rPr>
          <w:rFonts w:ascii="Arial" w:eastAsia="Calibri" w:hAnsi="Arial" w:cs="Arial"/>
          <w:b/>
          <w:sz w:val="24"/>
          <w:szCs w:val="24"/>
          <w:lang w:eastAsia="en-US"/>
        </w:rPr>
        <w:t>Статью 14 Правил изложить в следующей редакции:</w:t>
      </w:r>
    </w:p>
    <w:p w:rsidR="003F25EE" w:rsidRPr="003F25EE" w:rsidRDefault="003F25EE" w:rsidP="003F25EE">
      <w:pPr>
        <w:ind w:firstLine="567"/>
        <w:contextualSpacing/>
        <w:jc w:val="both"/>
        <w:rPr>
          <w:rFonts w:ascii="Arial" w:eastAsia="Times New Roman" w:hAnsi="Arial" w:cs="Arial"/>
          <w:sz w:val="24"/>
          <w:szCs w:val="24"/>
        </w:rPr>
      </w:pPr>
      <w:r w:rsidRPr="003F25EE">
        <w:rPr>
          <w:rFonts w:ascii="Arial" w:eastAsia="Times New Roman" w:hAnsi="Arial" w:cs="Arial"/>
          <w:b/>
          <w:sz w:val="24"/>
          <w:szCs w:val="24"/>
        </w:rPr>
        <w:t>«Статья 14. Предоставление разрешения на условно разрешенный вид использования земельного участка или объекта капитального строительства</w:t>
      </w:r>
    </w:p>
    <w:p w:rsidR="003F25EE" w:rsidRPr="003F25EE" w:rsidRDefault="003F25EE" w:rsidP="003F25EE">
      <w:pPr>
        <w:ind w:firstLine="567"/>
        <w:contextualSpacing/>
        <w:jc w:val="both"/>
        <w:rPr>
          <w:rFonts w:ascii="Arial" w:eastAsia="Times New Roman" w:hAnsi="Arial" w:cs="Arial"/>
          <w:sz w:val="24"/>
          <w:szCs w:val="24"/>
        </w:rPr>
      </w:pPr>
      <w:r w:rsidRPr="003F25EE">
        <w:rPr>
          <w:rFonts w:ascii="Arial" w:eastAsia="Times New Roman" w:hAnsi="Arial" w:cs="Arial"/>
          <w:sz w:val="24"/>
          <w:szCs w:val="24"/>
        </w:rPr>
        <w:t xml:space="preserve">1. </w:t>
      </w:r>
      <w:proofErr w:type="gramStart"/>
      <w:r w:rsidRPr="003F25EE">
        <w:rPr>
          <w:rFonts w:ascii="Arial" w:eastAsia="Times New Roman" w:hAnsi="Arial" w:cs="Arial"/>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roofErr w:type="gramEnd"/>
      <w:r w:rsidRPr="003F25EE">
        <w:rPr>
          <w:rFonts w:ascii="Arial" w:eastAsia="Times New Roman" w:hAnsi="Arial" w:cs="Arial"/>
          <w:sz w:val="24"/>
          <w:szCs w:val="24"/>
        </w:rPr>
        <w:t xml:space="preserve">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w:t>
      </w:r>
      <w:hyperlink r:id="rId7" w:history="1">
        <w:r w:rsidRPr="003F25EE">
          <w:rPr>
            <w:rFonts w:ascii="Arial" w:eastAsia="Times New Roman" w:hAnsi="Arial" w:cs="Arial"/>
            <w:sz w:val="24"/>
            <w:szCs w:val="24"/>
          </w:rPr>
          <w:t>Федерального закона от 6 апреля 2011 года N 63-ФЗ "Об электронной подписи"</w:t>
        </w:r>
      </w:hyperlink>
      <w:r w:rsidRPr="003F25EE">
        <w:rPr>
          <w:rFonts w:ascii="Arial" w:eastAsia="Times New Roman" w:hAnsi="Arial" w:cs="Arial"/>
          <w:sz w:val="24"/>
          <w:szCs w:val="24"/>
        </w:rPr>
        <w:t xml:space="preserve">. </w:t>
      </w:r>
    </w:p>
    <w:p w:rsidR="003F25EE" w:rsidRPr="003F25EE" w:rsidRDefault="003F25EE" w:rsidP="003F25EE">
      <w:pPr>
        <w:ind w:firstLine="567"/>
        <w:contextualSpacing/>
        <w:jc w:val="both"/>
        <w:rPr>
          <w:rFonts w:ascii="Arial" w:eastAsia="Times New Roman" w:hAnsi="Arial" w:cs="Arial"/>
          <w:sz w:val="24"/>
          <w:szCs w:val="24"/>
        </w:rPr>
      </w:pPr>
      <w:r w:rsidRPr="003F25EE">
        <w:rPr>
          <w:rFonts w:ascii="Arial" w:eastAsia="Times New Roman" w:hAnsi="Arial" w:cs="Arial"/>
          <w:sz w:val="24"/>
          <w:szCs w:val="24"/>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w:t>
      </w:r>
      <w:r w:rsidRPr="003F25EE">
        <w:rPr>
          <w:rFonts w:ascii="Arial" w:eastAsia="Times New Roman" w:hAnsi="Arial" w:cs="Arial"/>
          <w:sz w:val="24"/>
          <w:szCs w:val="24"/>
        </w:rPr>
        <w:lastRenderedPageBreak/>
        <w:t xml:space="preserve">публичных слушаниях, проводимых в порядке, установленном Градостроительным Кодексом Российской Федерации. </w:t>
      </w:r>
    </w:p>
    <w:p w:rsidR="003F25EE" w:rsidRPr="003F25EE" w:rsidRDefault="003F25EE" w:rsidP="003F25EE">
      <w:pPr>
        <w:ind w:firstLine="567"/>
        <w:contextualSpacing/>
        <w:jc w:val="both"/>
        <w:rPr>
          <w:rFonts w:ascii="Arial" w:eastAsia="Times New Roman" w:hAnsi="Arial" w:cs="Arial"/>
          <w:sz w:val="24"/>
          <w:szCs w:val="24"/>
        </w:rPr>
      </w:pPr>
      <w:r w:rsidRPr="003F25EE">
        <w:rPr>
          <w:rFonts w:ascii="Arial" w:eastAsia="Times New Roman" w:hAnsi="Arial" w:cs="Arial"/>
          <w:sz w:val="24"/>
          <w:szCs w:val="24"/>
        </w:rPr>
        <w:t xml:space="preserve">3. </w:t>
      </w:r>
      <w:proofErr w:type="gramStart"/>
      <w:r w:rsidRPr="003F25EE">
        <w:rPr>
          <w:rFonts w:ascii="Arial" w:eastAsia="Times New Roman" w:hAnsi="Arial" w:cs="Arial"/>
          <w:sz w:val="24"/>
          <w:szCs w:val="24"/>
        </w:rP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roofErr w:type="gramEnd"/>
    </w:p>
    <w:p w:rsidR="003F25EE" w:rsidRPr="003F25EE" w:rsidRDefault="003F25EE" w:rsidP="003F25EE">
      <w:pPr>
        <w:ind w:firstLine="567"/>
        <w:contextualSpacing/>
        <w:jc w:val="both"/>
        <w:rPr>
          <w:rFonts w:ascii="Arial" w:eastAsia="Times New Roman" w:hAnsi="Arial" w:cs="Arial"/>
          <w:sz w:val="24"/>
          <w:szCs w:val="24"/>
        </w:rPr>
      </w:pPr>
      <w:r w:rsidRPr="003F25EE">
        <w:rPr>
          <w:rFonts w:ascii="Arial" w:eastAsia="Times New Roman" w:hAnsi="Arial" w:cs="Arial"/>
          <w:sz w:val="24"/>
          <w:szCs w:val="24"/>
        </w:rPr>
        <w:t xml:space="preserve">4. </w:t>
      </w:r>
      <w:proofErr w:type="gramStart"/>
      <w:r w:rsidRPr="003F25EE">
        <w:rPr>
          <w:rFonts w:ascii="Arial" w:eastAsia="Times New Roman" w:hAnsi="Arial" w:cs="Arial"/>
          <w:sz w:val="24"/>
          <w:szCs w:val="24"/>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3F25EE">
        <w:rPr>
          <w:rFonts w:ascii="Arial" w:eastAsia="Times New Roman" w:hAnsi="Arial" w:cs="Arial"/>
          <w:sz w:val="24"/>
          <w:szCs w:val="24"/>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w:t>
      </w:r>
    </w:p>
    <w:p w:rsidR="003F25EE" w:rsidRPr="003F25EE" w:rsidRDefault="003F25EE" w:rsidP="003F25EE">
      <w:pPr>
        <w:ind w:firstLine="567"/>
        <w:contextualSpacing/>
        <w:jc w:val="both"/>
        <w:rPr>
          <w:rFonts w:ascii="Arial" w:eastAsia="Times New Roman" w:hAnsi="Arial" w:cs="Arial"/>
          <w:sz w:val="24"/>
          <w:szCs w:val="24"/>
        </w:rPr>
      </w:pPr>
      <w:r w:rsidRPr="003F25EE">
        <w:rPr>
          <w:rFonts w:ascii="Arial" w:eastAsia="Times New Roman" w:hAnsi="Arial" w:cs="Arial"/>
          <w:sz w:val="24"/>
          <w:szCs w:val="24"/>
        </w:rPr>
        <w:t xml:space="preserve">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p w:rsidR="003F25EE" w:rsidRPr="003F25EE" w:rsidRDefault="003F25EE" w:rsidP="003F25EE">
      <w:pPr>
        <w:ind w:firstLine="567"/>
        <w:contextualSpacing/>
        <w:jc w:val="both"/>
        <w:rPr>
          <w:rFonts w:ascii="Arial" w:eastAsia="Times New Roman" w:hAnsi="Arial" w:cs="Arial"/>
          <w:sz w:val="24"/>
          <w:szCs w:val="24"/>
        </w:rPr>
      </w:pPr>
      <w:r w:rsidRPr="003F25EE">
        <w:rPr>
          <w:rFonts w:ascii="Arial" w:eastAsia="Times New Roman" w:hAnsi="Arial" w:cs="Arial"/>
          <w:sz w:val="24"/>
          <w:szCs w:val="24"/>
        </w:rPr>
        <w:t xml:space="preserve">8. </w:t>
      </w:r>
      <w:proofErr w:type="gramStart"/>
      <w:r w:rsidRPr="003F25EE">
        <w:rPr>
          <w:rFonts w:ascii="Arial" w:eastAsia="Times New Roman" w:hAnsi="Arial" w:cs="Arial"/>
          <w:sz w:val="24"/>
          <w:szCs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t>
      </w:r>
      <w:proofErr w:type="gramEnd"/>
    </w:p>
    <w:p w:rsidR="003F25EE" w:rsidRPr="003F25EE" w:rsidRDefault="003F25EE" w:rsidP="003F25EE">
      <w:pPr>
        <w:ind w:firstLine="567"/>
        <w:contextualSpacing/>
        <w:jc w:val="both"/>
        <w:rPr>
          <w:rFonts w:ascii="Arial" w:eastAsia="Times New Roman" w:hAnsi="Arial" w:cs="Arial"/>
          <w:sz w:val="24"/>
          <w:szCs w:val="24"/>
        </w:rPr>
      </w:pPr>
      <w:r w:rsidRPr="003F25EE">
        <w:rPr>
          <w:rFonts w:ascii="Arial" w:eastAsia="Times New Roman" w:hAnsi="Arial" w:cs="Arial"/>
          <w:sz w:val="24"/>
          <w:szCs w:val="24"/>
        </w:rPr>
        <w:t>9. На основании указанных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размещению на официальном сайте муниципального образования  в сети "Интернет" .</w:t>
      </w:r>
      <w:r w:rsidRPr="003F25EE">
        <w:rPr>
          <w:rFonts w:ascii="Arial" w:eastAsia="Times New Roman" w:hAnsi="Arial" w:cs="Arial"/>
          <w:sz w:val="24"/>
          <w:szCs w:val="24"/>
        </w:rPr>
        <w:br/>
        <w:t xml:space="preserve">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3F25EE" w:rsidRPr="003F25EE" w:rsidRDefault="003F25EE" w:rsidP="003F25EE">
      <w:pPr>
        <w:ind w:firstLine="567"/>
        <w:contextualSpacing/>
        <w:jc w:val="both"/>
        <w:rPr>
          <w:rFonts w:ascii="Arial" w:eastAsia="Times New Roman" w:hAnsi="Arial" w:cs="Arial"/>
          <w:sz w:val="24"/>
          <w:szCs w:val="24"/>
        </w:rPr>
      </w:pPr>
      <w:r w:rsidRPr="003F25EE">
        <w:rPr>
          <w:rFonts w:ascii="Arial" w:eastAsia="Times New Roman" w:hAnsi="Arial" w:cs="Arial"/>
          <w:sz w:val="24"/>
          <w:szCs w:val="24"/>
        </w:rPr>
        <w:t xml:space="preserve">11. </w:t>
      </w:r>
      <w:proofErr w:type="gramStart"/>
      <w:r w:rsidRPr="003F25EE">
        <w:rPr>
          <w:rFonts w:ascii="Arial" w:eastAsia="Times New Roman" w:hAnsi="Arial" w:cs="Arial"/>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w:t>
      </w:r>
      <w:proofErr w:type="gramEnd"/>
      <w:r w:rsidRPr="003F25EE">
        <w:rPr>
          <w:rFonts w:ascii="Arial" w:eastAsia="Times New Roman" w:hAnsi="Arial" w:cs="Arial"/>
          <w:sz w:val="24"/>
          <w:szCs w:val="24"/>
        </w:rPr>
        <w:t xml:space="preserve"> лицу </w:t>
      </w:r>
      <w:r w:rsidRPr="003F25EE">
        <w:rPr>
          <w:rFonts w:ascii="Arial" w:eastAsia="Times New Roman" w:hAnsi="Arial" w:cs="Arial"/>
          <w:sz w:val="24"/>
          <w:szCs w:val="24"/>
        </w:rPr>
        <w:lastRenderedPageBreak/>
        <w:t xml:space="preserve">принимается без проведения общественных обсуждений или публичных слушаний. </w:t>
      </w:r>
    </w:p>
    <w:p w:rsidR="003F25EE" w:rsidRPr="003F25EE" w:rsidRDefault="003F25EE" w:rsidP="003F25EE">
      <w:pPr>
        <w:tabs>
          <w:tab w:val="left" w:pos="720"/>
        </w:tabs>
        <w:ind w:firstLine="567"/>
        <w:contextualSpacing/>
        <w:jc w:val="both"/>
        <w:rPr>
          <w:rFonts w:ascii="Arial" w:eastAsia="Calibri" w:hAnsi="Arial" w:cs="Arial"/>
          <w:sz w:val="24"/>
          <w:szCs w:val="24"/>
          <w:lang w:eastAsia="en-US"/>
        </w:rPr>
      </w:pPr>
      <w:r w:rsidRPr="003F25EE">
        <w:rPr>
          <w:rFonts w:ascii="Arial" w:eastAsia="Calibri" w:hAnsi="Arial" w:cs="Arial"/>
          <w:sz w:val="24"/>
          <w:szCs w:val="24"/>
          <w:lang w:eastAsia="en-US"/>
        </w:rPr>
        <w:t xml:space="preserve">12. Физическое или юридическое лицо вправе оспорить в судебном </w:t>
      </w:r>
      <w:proofErr w:type="gramStart"/>
      <w:r w:rsidRPr="003F25EE">
        <w:rPr>
          <w:rFonts w:ascii="Arial" w:eastAsia="Calibri" w:hAnsi="Arial" w:cs="Arial"/>
          <w:sz w:val="24"/>
          <w:szCs w:val="24"/>
          <w:lang w:eastAsia="en-US"/>
        </w:rPr>
        <w:t>порядке</w:t>
      </w:r>
      <w:proofErr w:type="gramEnd"/>
      <w:r w:rsidRPr="003F25EE">
        <w:rPr>
          <w:rFonts w:ascii="Arial" w:eastAsia="Calibri" w:hAnsi="Arial" w:cs="Arial"/>
          <w:sz w:val="24"/>
          <w:szCs w:val="24"/>
          <w:lang w:eastAsia="en-US"/>
        </w:rPr>
        <w:t xml:space="preserve"> решение о предоставлении разрешения на условно разрешенный вид использования или об отказе в предоставлении такого разрешения»;</w:t>
      </w:r>
    </w:p>
    <w:p w:rsidR="003F25EE" w:rsidRPr="003F25EE" w:rsidRDefault="003F25EE" w:rsidP="003F25EE">
      <w:pPr>
        <w:tabs>
          <w:tab w:val="left" w:pos="720"/>
        </w:tabs>
        <w:ind w:firstLine="567"/>
        <w:contextualSpacing/>
        <w:jc w:val="both"/>
        <w:rPr>
          <w:rFonts w:ascii="Arial" w:eastAsia="Calibri" w:hAnsi="Arial" w:cs="Arial"/>
          <w:sz w:val="24"/>
          <w:szCs w:val="24"/>
          <w:lang w:eastAsia="en-US"/>
        </w:rPr>
      </w:pPr>
      <w:r w:rsidRPr="003F25EE">
        <w:rPr>
          <w:rFonts w:ascii="Arial" w:eastAsia="Calibri" w:hAnsi="Arial" w:cs="Arial"/>
          <w:sz w:val="24"/>
          <w:szCs w:val="24"/>
          <w:lang w:eastAsia="en-US"/>
        </w:rPr>
        <w:t>3. Пункт 1 статьи 15 Правил изложить в следующей редакции:</w:t>
      </w:r>
    </w:p>
    <w:p w:rsidR="003F25EE" w:rsidRPr="003F25EE" w:rsidRDefault="003F25EE" w:rsidP="003F25EE">
      <w:pPr>
        <w:tabs>
          <w:tab w:val="left" w:pos="720"/>
        </w:tabs>
        <w:ind w:right="-6" w:firstLine="567"/>
        <w:jc w:val="both"/>
        <w:rPr>
          <w:rFonts w:ascii="Arial" w:eastAsia="Calibri" w:hAnsi="Arial" w:cs="Arial"/>
          <w:sz w:val="24"/>
          <w:szCs w:val="24"/>
          <w:lang w:eastAsia="en-US"/>
        </w:rPr>
      </w:pPr>
      <w:r w:rsidRPr="003F25EE">
        <w:rPr>
          <w:rFonts w:ascii="Arial" w:eastAsia="Calibri" w:hAnsi="Arial" w:cs="Arial"/>
          <w:sz w:val="24"/>
          <w:szCs w:val="24"/>
          <w:lang w:eastAsia="en-US"/>
        </w:rPr>
        <w:t>«1.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F25EE" w:rsidRPr="003F25EE" w:rsidRDefault="003F25EE" w:rsidP="003F25EE">
      <w:pPr>
        <w:tabs>
          <w:tab w:val="left" w:pos="720"/>
        </w:tabs>
        <w:ind w:right="-6" w:firstLine="567"/>
        <w:contextualSpacing/>
        <w:jc w:val="both"/>
        <w:rPr>
          <w:rFonts w:ascii="Arial" w:eastAsia="Calibri" w:hAnsi="Arial" w:cs="Arial"/>
          <w:sz w:val="24"/>
          <w:szCs w:val="24"/>
        </w:rPr>
      </w:pPr>
      <w:r w:rsidRPr="003F25EE">
        <w:rPr>
          <w:rFonts w:ascii="Arial" w:eastAsia="Calibri" w:hAnsi="Arial" w:cs="Arial"/>
          <w:sz w:val="24"/>
          <w:szCs w:val="24"/>
        </w:rPr>
        <w:t>4. Пункт 1 статьи 16 Правил изложить в следующей редакции:</w:t>
      </w:r>
    </w:p>
    <w:p w:rsidR="003F25EE" w:rsidRPr="003F25EE" w:rsidRDefault="003F25EE" w:rsidP="003F25EE">
      <w:pPr>
        <w:tabs>
          <w:tab w:val="left" w:pos="720"/>
        </w:tabs>
        <w:ind w:right="-6" w:firstLine="567"/>
        <w:jc w:val="both"/>
        <w:rPr>
          <w:rFonts w:ascii="Arial" w:eastAsia="Calibri" w:hAnsi="Arial" w:cs="Arial"/>
          <w:sz w:val="24"/>
          <w:szCs w:val="24"/>
        </w:rPr>
      </w:pPr>
      <w:r w:rsidRPr="003F25EE">
        <w:rPr>
          <w:rFonts w:ascii="Arial" w:eastAsia="Calibri" w:hAnsi="Arial" w:cs="Arial"/>
          <w:sz w:val="24"/>
          <w:szCs w:val="24"/>
          <w:lang w:eastAsia="en-US"/>
        </w:rPr>
        <w:t xml:space="preserve">«1. </w:t>
      </w:r>
      <w:proofErr w:type="gramStart"/>
      <w:r w:rsidRPr="003F25EE">
        <w:rPr>
          <w:rFonts w:ascii="Arial" w:eastAsia="Calibri" w:hAnsi="Arial" w:cs="Arial"/>
          <w:sz w:val="24"/>
          <w:szCs w:val="24"/>
          <w:lang w:eastAsia="en-US"/>
        </w:rPr>
        <w:t>Проект решения Совета Верхнеуслонского муниципального района 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w:t>
      </w:r>
      <w:proofErr w:type="gramEnd"/>
      <w:r w:rsidRPr="003F25EE">
        <w:rPr>
          <w:rFonts w:ascii="Arial" w:eastAsia="Calibri" w:hAnsi="Arial" w:cs="Arial"/>
          <w:sz w:val="24"/>
          <w:szCs w:val="24"/>
          <w:lang w:eastAsia="en-US"/>
        </w:rPr>
        <w:t xml:space="preserve"> общественных </w:t>
      </w:r>
      <w:proofErr w:type="gramStart"/>
      <w:r w:rsidRPr="003F25EE">
        <w:rPr>
          <w:rFonts w:ascii="Arial" w:eastAsia="Calibri" w:hAnsi="Arial" w:cs="Arial"/>
          <w:sz w:val="24"/>
          <w:szCs w:val="24"/>
          <w:lang w:eastAsia="en-US"/>
        </w:rPr>
        <w:t>обсуждениях</w:t>
      </w:r>
      <w:proofErr w:type="gramEnd"/>
      <w:r w:rsidRPr="003F25EE">
        <w:rPr>
          <w:rFonts w:ascii="Arial" w:eastAsia="Calibri" w:hAnsi="Arial" w:cs="Arial"/>
          <w:sz w:val="24"/>
          <w:szCs w:val="24"/>
          <w:lang w:eastAsia="en-US"/>
        </w:rPr>
        <w:t xml:space="preserve"> или публичных слушаниях, проводимых в порядке, установленном  Градостроительным кодексом Российской Федерации, нормативным правовым актом   Совета Верхнеуслонского муниципального района</w:t>
      </w:r>
      <w:r w:rsidRPr="003F25EE">
        <w:rPr>
          <w:rFonts w:ascii="Arial" w:eastAsia="Calibri" w:hAnsi="Arial" w:cs="Arial"/>
          <w:sz w:val="24"/>
          <w:szCs w:val="24"/>
        </w:rPr>
        <w:t>»;</w:t>
      </w:r>
    </w:p>
    <w:p w:rsidR="003F25EE" w:rsidRPr="003F25EE" w:rsidRDefault="003F25EE" w:rsidP="003F25EE">
      <w:pPr>
        <w:tabs>
          <w:tab w:val="left" w:pos="720"/>
        </w:tabs>
        <w:spacing w:after="200" w:line="276" w:lineRule="auto"/>
        <w:ind w:left="567" w:right="-6"/>
        <w:contextualSpacing/>
        <w:jc w:val="both"/>
        <w:rPr>
          <w:rFonts w:ascii="Arial" w:eastAsia="Calibri" w:hAnsi="Arial" w:cs="Arial"/>
          <w:sz w:val="24"/>
          <w:szCs w:val="24"/>
        </w:rPr>
      </w:pPr>
      <w:r w:rsidRPr="003F25EE">
        <w:rPr>
          <w:rFonts w:ascii="Arial" w:eastAsia="Calibri" w:hAnsi="Arial" w:cs="Arial"/>
          <w:sz w:val="24"/>
          <w:szCs w:val="24"/>
        </w:rPr>
        <w:t>5. Пункт 2 статьи 25 Правил изложить в следующей редакции:</w:t>
      </w:r>
    </w:p>
    <w:p w:rsidR="003F25EE" w:rsidRPr="003F25EE" w:rsidRDefault="003F25EE" w:rsidP="003F25EE">
      <w:pPr>
        <w:ind w:firstLine="567"/>
        <w:jc w:val="both"/>
        <w:rPr>
          <w:rFonts w:ascii="Arial" w:eastAsia="Times New Roman" w:hAnsi="Arial" w:cs="Arial"/>
          <w:sz w:val="24"/>
          <w:szCs w:val="24"/>
        </w:rPr>
      </w:pPr>
      <w:r w:rsidRPr="003F25EE">
        <w:rPr>
          <w:rFonts w:ascii="Arial" w:eastAsia="Calibri" w:hAnsi="Arial" w:cs="Arial"/>
          <w:sz w:val="24"/>
          <w:szCs w:val="24"/>
        </w:rPr>
        <w:t xml:space="preserve">«2. </w:t>
      </w:r>
      <w:r w:rsidRPr="003F25EE">
        <w:rPr>
          <w:rFonts w:ascii="Arial" w:eastAsia="Times New Roman" w:hAnsi="Arial" w:cs="Arial"/>
          <w:sz w:val="24"/>
          <w:szCs w:val="24"/>
        </w:rPr>
        <w:t xml:space="preserve">Выдача разрешения на строительство не требуется в </w:t>
      </w:r>
      <w:proofErr w:type="gramStart"/>
      <w:r w:rsidRPr="003F25EE">
        <w:rPr>
          <w:rFonts w:ascii="Arial" w:eastAsia="Times New Roman" w:hAnsi="Arial" w:cs="Arial"/>
          <w:sz w:val="24"/>
          <w:szCs w:val="24"/>
        </w:rPr>
        <w:t>случаях</w:t>
      </w:r>
      <w:proofErr w:type="gramEnd"/>
      <w:r w:rsidRPr="003F25EE">
        <w:rPr>
          <w:rFonts w:ascii="Arial" w:eastAsia="Times New Roman" w:hAnsi="Arial" w:cs="Arial"/>
          <w:sz w:val="24"/>
          <w:szCs w:val="24"/>
        </w:rPr>
        <w:t>:</w:t>
      </w:r>
    </w:p>
    <w:p w:rsidR="003F25EE" w:rsidRPr="003F25EE" w:rsidRDefault="003F25EE" w:rsidP="003F25EE">
      <w:pPr>
        <w:ind w:firstLine="567"/>
        <w:jc w:val="both"/>
        <w:rPr>
          <w:rFonts w:ascii="Arial" w:eastAsia="Times New Roman" w:hAnsi="Arial" w:cs="Arial"/>
          <w:sz w:val="24"/>
          <w:szCs w:val="24"/>
        </w:rPr>
      </w:pPr>
      <w:r w:rsidRPr="003F25EE">
        <w:rPr>
          <w:rFonts w:ascii="Arial" w:eastAsia="Times New Roman" w:hAnsi="Arial" w:cs="Arial"/>
          <w:sz w:val="24"/>
          <w:szCs w:val="24"/>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t>
      </w:r>
    </w:p>
    <w:p w:rsidR="003F25EE" w:rsidRPr="003F25EE" w:rsidRDefault="003F25EE" w:rsidP="003F25EE">
      <w:pPr>
        <w:ind w:firstLine="567"/>
        <w:jc w:val="both"/>
        <w:rPr>
          <w:rFonts w:ascii="Arial" w:eastAsia="Times New Roman" w:hAnsi="Arial" w:cs="Arial"/>
          <w:sz w:val="24"/>
          <w:szCs w:val="24"/>
        </w:rPr>
      </w:pPr>
      <w:r w:rsidRPr="003F25EE">
        <w:rPr>
          <w:rFonts w:ascii="Arial" w:eastAsia="Times New Roman" w:hAnsi="Arial" w:cs="Arial"/>
          <w:sz w:val="24"/>
          <w:szCs w:val="24"/>
        </w:rPr>
        <w:t xml:space="preserve">1_1) строительства, реконструкции объектов индивидуального жилищного строительства; </w:t>
      </w:r>
    </w:p>
    <w:p w:rsidR="003F25EE" w:rsidRPr="003F25EE" w:rsidRDefault="003F25EE" w:rsidP="003F25EE">
      <w:pPr>
        <w:ind w:firstLine="567"/>
        <w:jc w:val="both"/>
        <w:rPr>
          <w:rFonts w:ascii="Arial" w:eastAsia="Times New Roman" w:hAnsi="Arial" w:cs="Arial"/>
          <w:sz w:val="24"/>
          <w:szCs w:val="24"/>
        </w:rPr>
      </w:pPr>
      <w:r w:rsidRPr="003F25EE">
        <w:rPr>
          <w:rFonts w:ascii="Arial" w:eastAsia="Times New Roman" w:hAnsi="Arial" w:cs="Arial"/>
          <w:sz w:val="24"/>
          <w:szCs w:val="24"/>
        </w:rPr>
        <w:t xml:space="preserve">2) строительства, реконструкции объектов, не являющихся объектами капитального строительства; </w:t>
      </w:r>
    </w:p>
    <w:p w:rsidR="003F25EE" w:rsidRPr="003F25EE" w:rsidRDefault="003F25EE" w:rsidP="003F25EE">
      <w:pPr>
        <w:ind w:firstLine="567"/>
        <w:jc w:val="both"/>
        <w:rPr>
          <w:rFonts w:ascii="Arial" w:eastAsia="Times New Roman" w:hAnsi="Arial" w:cs="Arial"/>
          <w:sz w:val="24"/>
          <w:szCs w:val="24"/>
        </w:rPr>
      </w:pPr>
      <w:r w:rsidRPr="003F25EE">
        <w:rPr>
          <w:rFonts w:ascii="Arial" w:eastAsia="Times New Roman" w:hAnsi="Arial" w:cs="Arial"/>
          <w:sz w:val="24"/>
          <w:szCs w:val="24"/>
        </w:rPr>
        <w:t>3) строительства на земельном участке строений и сооружений вспомогательного использования;</w:t>
      </w:r>
      <w:r w:rsidRPr="003F25EE">
        <w:rPr>
          <w:rFonts w:ascii="Arial" w:eastAsia="Times New Roman" w:hAnsi="Arial" w:cs="Arial"/>
          <w:sz w:val="24"/>
          <w:szCs w:val="24"/>
        </w:rPr>
        <w:br/>
        <w:t xml:space="preserve">        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F25EE" w:rsidRPr="003F25EE" w:rsidRDefault="003F25EE" w:rsidP="003F25EE">
      <w:pPr>
        <w:ind w:firstLine="567"/>
        <w:jc w:val="both"/>
        <w:rPr>
          <w:rFonts w:ascii="Arial" w:eastAsia="Times New Roman" w:hAnsi="Arial" w:cs="Arial"/>
          <w:sz w:val="24"/>
          <w:szCs w:val="24"/>
        </w:rPr>
      </w:pPr>
      <w:r w:rsidRPr="003F25EE">
        <w:rPr>
          <w:rFonts w:ascii="Arial" w:eastAsia="Times New Roman" w:hAnsi="Arial" w:cs="Arial"/>
          <w:sz w:val="24"/>
          <w:szCs w:val="24"/>
        </w:rPr>
        <w:t xml:space="preserve">4_1) капитального ремонта объектов капитального строительства </w:t>
      </w:r>
    </w:p>
    <w:p w:rsidR="003F25EE" w:rsidRPr="003F25EE" w:rsidRDefault="003F25EE" w:rsidP="003F25EE">
      <w:pPr>
        <w:ind w:firstLine="567"/>
        <w:jc w:val="both"/>
        <w:rPr>
          <w:rFonts w:ascii="Arial" w:eastAsia="Times New Roman" w:hAnsi="Arial" w:cs="Arial"/>
          <w:sz w:val="24"/>
          <w:szCs w:val="24"/>
        </w:rPr>
      </w:pPr>
      <w:r w:rsidRPr="003F25EE">
        <w:rPr>
          <w:rFonts w:ascii="Arial" w:eastAsia="Times New Roman" w:hAnsi="Arial" w:cs="Arial"/>
          <w:sz w:val="24"/>
          <w:szCs w:val="24"/>
        </w:rPr>
        <w:t xml:space="preserve">4_2)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 </w:t>
      </w:r>
    </w:p>
    <w:p w:rsidR="003F25EE" w:rsidRPr="003F25EE" w:rsidRDefault="003F25EE" w:rsidP="003F25EE">
      <w:pPr>
        <w:ind w:firstLine="567"/>
        <w:jc w:val="both"/>
        <w:rPr>
          <w:rFonts w:ascii="Arial" w:eastAsia="Times New Roman" w:hAnsi="Arial" w:cs="Arial"/>
          <w:sz w:val="24"/>
          <w:szCs w:val="24"/>
        </w:rPr>
      </w:pPr>
      <w:r w:rsidRPr="003F25EE">
        <w:rPr>
          <w:rFonts w:ascii="Arial" w:eastAsia="Times New Roman" w:hAnsi="Arial" w:cs="Arial"/>
          <w:sz w:val="24"/>
          <w:szCs w:val="24"/>
        </w:rPr>
        <w:lastRenderedPageBreak/>
        <w:t xml:space="preserve">4_3) строительства, реконструкции посольств, консульств и представительств Российской Федерации за рубежом; </w:t>
      </w:r>
    </w:p>
    <w:p w:rsidR="003F25EE" w:rsidRPr="003F25EE" w:rsidRDefault="003F25EE" w:rsidP="003F25EE">
      <w:pPr>
        <w:ind w:firstLine="567"/>
        <w:jc w:val="both"/>
        <w:rPr>
          <w:rFonts w:ascii="Arial" w:eastAsia="Times New Roman" w:hAnsi="Arial" w:cs="Arial"/>
          <w:sz w:val="24"/>
          <w:szCs w:val="24"/>
        </w:rPr>
      </w:pPr>
      <w:r w:rsidRPr="003F25EE">
        <w:rPr>
          <w:rFonts w:ascii="Arial" w:eastAsia="Times New Roman" w:hAnsi="Arial" w:cs="Arial"/>
          <w:sz w:val="24"/>
          <w:szCs w:val="24"/>
        </w:rPr>
        <w:t xml:space="preserve">4_4) строительства, реконструкции объектов, предназначенных для транспортировки природного газа под давлением до 0,6 </w:t>
      </w:r>
      <w:proofErr w:type="spellStart"/>
      <w:r w:rsidRPr="003F25EE">
        <w:rPr>
          <w:rFonts w:ascii="Arial" w:eastAsia="Times New Roman" w:hAnsi="Arial" w:cs="Arial"/>
          <w:sz w:val="24"/>
          <w:szCs w:val="24"/>
        </w:rPr>
        <w:t>мегапаскаля</w:t>
      </w:r>
      <w:proofErr w:type="spellEnd"/>
      <w:r w:rsidRPr="003F25EE">
        <w:rPr>
          <w:rFonts w:ascii="Arial" w:eastAsia="Times New Roman" w:hAnsi="Arial" w:cs="Arial"/>
          <w:sz w:val="24"/>
          <w:szCs w:val="24"/>
        </w:rPr>
        <w:t xml:space="preserve"> включительно; </w:t>
      </w:r>
    </w:p>
    <w:p w:rsidR="003F25EE" w:rsidRPr="003F25EE" w:rsidRDefault="003F25EE" w:rsidP="003F25EE">
      <w:pPr>
        <w:ind w:firstLine="567"/>
        <w:jc w:val="both"/>
        <w:rPr>
          <w:rFonts w:ascii="Arial" w:eastAsia="Times New Roman" w:hAnsi="Arial" w:cs="Arial"/>
          <w:sz w:val="24"/>
          <w:szCs w:val="24"/>
        </w:rPr>
      </w:pPr>
      <w:r w:rsidRPr="003F25EE">
        <w:rPr>
          <w:rFonts w:ascii="Arial" w:eastAsia="Times New Roman" w:hAnsi="Arial" w:cs="Arial"/>
          <w:sz w:val="24"/>
          <w:szCs w:val="24"/>
        </w:rPr>
        <w:t>4_5) размещения антенных опор (мачт и башен) высотой до 50 метров, предназначенных для размещения сре</w:t>
      </w:r>
      <w:proofErr w:type="gramStart"/>
      <w:r w:rsidRPr="003F25EE">
        <w:rPr>
          <w:rFonts w:ascii="Arial" w:eastAsia="Times New Roman" w:hAnsi="Arial" w:cs="Arial"/>
          <w:sz w:val="24"/>
          <w:szCs w:val="24"/>
        </w:rPr>
        <w:t>дств св</w:t>
      </w:r>
      <w:proofErr w:type="gramEnd"/>
      <w:r w:rsidRPr="003F25EE">
        <w:rPr>
          <w:rFonts w:ascii="Arial" w:eastAsia="Times New Roman" w:hAnsi="Arial" w:cs="Arial"/>
          <w:sz w:val="24"/>
          <w:szCs w:val="24"/>
        </w:rPr>
        <w:t xml:space="preserve">язи; </w:t>
      </w:r>
    </w:p>
    <w:p w:rsidR="003F25EE" w:rsidRPr="003F25EE" w:rsidRDefault="003F25EE" w:rsidP="003F25EE">
      <w:pPr>
        <w:ind w:firstLine="567"/>
        <w:jc w:val="both"/>
        <w:rPr>
          <w:rFonts w:ascii="Arial" w:eastAsia="Times New Roman" w:hAnsi="Arial" w:cs="Arial"/>
          <w:sz w:val="24"/>
          <w:szCs w:val="24"/>
        </w:rPr>
      </w:pPr>
      <w:r w:rsidRPr="003F25EE">
        <w:rPr>
          <w:rFonts w:ascii="Arial" w:eastAsia="Times New Roman" w:hAnsi="Arial" w:cs="Arial"/>
          <w:sz w:val="24"/>
          <w:szCs w:val="24"/>
        </w:rPr>
        <w:t>5) иных случаях, если в соответствии с Градостроительным кодексом Российской Федерации,  нормативными правовыми актами Правительства Российской Федерации, законодательством Республики Татарстан о градостроительной деятельности получение разрешения на строительство не требуется»;</w:t>
      </w:r>
    </w:p>
    <w:p w:rsidR="003F25EE" w:rsidRPr="003F25EE" w:rsidRDefault="003F25EE" w:rsidP="003F25EE">
      <w:pPr>
        <w:ind w:firstLine="567"/>
        <w:jc w:val="both"/>
        <w:rPr>
          <w:rFonts w:ascii="Arial" w:eastAsia="Times New Roman" w:hAnsi="Arial" w:cs="Arial"/>
          <w:sz w:val="24"/>
          <w:szCs w:val="24"/>
        </w:rPr>
      </w:pPr>
      <w:r w:rsidRPr="003F25EE">
        <w:rPr>
          <w:rFonts w:ascii="Arial" w:eastAsia="Times New Roman" w:hAnsi="Arial" w:cs="Arial"/>
          <w:sz w:val="24"/>
          <w:szCs w:val="24"/>
        </w:rPr>
        <w:t>6. Абзац второй пункта 1 статьи 26 Правил изложить в следующей редакции:</w:t>
      </w:r>
    </w:p>
    <w:p w:rsidR="003F25EE" w:rsidRPr="003F25EE" w:rsidRDefault="003F25EE" w:rsidP="003F25EE">
      <w:pPr>
        <w:tabs>
          <w:tab w:val="left" w:pos="720"/>
        </w:tabs>
        <w:ind w:right="-6" w:firstLine="567"/>
        <w:jc w:val="both"/>
        <w:rPr>
          <w:rFonts w:ascii="Arial" w:eastAsia="Calibri" w:hAnsi="Arial" w:cs="Arial"/>
          <w:sz w:val="24"/>
          <w:szCs w:val="24"/>
          <w:lang w:eastAsia="en-US"/>
        </w:rPr>
      </w:pPr>
      <w:proofErr w:type="gramStart"/>
      <w:r w:rsidRPr="003F25EE">
        <w:rPr>
          <w:rFonts w:ascii="Arial" w:eastAsia="Calibri" w:hAnsi="Arial" w:cs="Arial"/>
          <w:sz w:val="24"/>
          <w:szCs w:val="24"/>
          <w:lang w:eastAsia="en-US"/>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объекта индивидуального жилищного строительства, садового дома.</w:t>
      </w:r>
      <w:proofErr w:type="gramEnd"/>
      <w:r w:rsidRPr="003F25EE">
        <w:rPr>
          <w:rFonts w:ascii="Arial" w:eastAsia="Calibri" w:hAnsi="Arial" w:cs="Arial"/>
          <w:sz w:val="24"/>
          <w:szCs w:val="24"/>
          <w:lang w:eastAsia="en-US"/>
        </w:rPr>
        <w:t xml:space="preserve">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3F25EE" w:rsidRPr="003F25EE" w:rsidRDefault="003F25EE" w:rsidP="003F25EE">
      <w:pPr>
        <w:tabs>
          <w:tab w:val="left" w:pos="720"/>
        </w:tabs>
        <w:ind w:right="-6" w:firstLine="567"/>
        <w:contextualSpacing/>
        <w:jc w:val="both"/>
        <w:rPr>
          <w:rFonts w:ascii="Arial" w:eastAsia="Calibri" w:hAnsi="Arial" w:cs="Arial"/>
          <w:sz w:val="24"/>
          <w:szCs w:val="24"/>
        </w:rPr>
      </w:pPr>
      <w:r w:rsidRPr="003F25EE">
        <w:rPr>
          <w:rFonts w:ascii="Arial" w:eastAsia="Calibri" w:hAnsi="Arial" w:cs="Arial"/>
          <w:sz w:val="24"/>
          <w:szCs w:val="24"/>
        </w:rPr>
        <w:t>7.Абзац четвертый пункта 7 статьи 26 Правил изложить в следующей редакции:</w:t>
      </w:r>
    </w:p>
    <w:p w:rsidR="003F25EE" w:rsidRPr="003F25EE" w:rsidRDefault="003F25EE" w:rsidP="003F25EE">
      <w:pPr>
        <w:tabs>
          <w:tab w:val="left" w:pos="720"/>
        </w:tabs>
        <w:ind w:right="-6" w:firstLine="567"/>
        <w:jc w:val="both"/>
        <w:rPr>
          <w:rFonts w:ascii="Arial" w:eastAsia="Calibri" w:hAnsi="Arial" w:cs="Arial"/>
          <w:sz w:val="24"/>
          <w:szCs w:val="24"/>
          <w:lang w:eastAsia="en-US"/>
        </w:rPr>
      </w:pPr>
      <w:proofErr w:type="gramStart"/>
      <w:r w:rsidRPr="003F25EE">
        <w:rPr>
          <w:rFonts w:ascii="Arial" w:eastAsia="Calibri" w:hAnsi="Arial" w:cs="Arial"/>
          <w:sz w:val="24"/>
          <w:szCs w:val="24"/>
          <w:lang w:eastAsia="en-US"/>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Республики Татарстан, органов местного самоуправления</w:t>
      </w:r>
      <w:proofErr w:type="gramEnd"/>
      <w:r w:rsidRPr="003F25EE">
        <w:rPr>
          <w:rFonts w:ascii="Arial" w:eastAsia="Calibri" w:hAnsi="Arial" w:cs="Arial"/>
          <w:sz w:val="24"/>
          <w:szCs w:val="24"/>
          <w:lang w:eastAsia="en-US"/>
        </w:rPr>
        <w:t>, правообладателей земельных участков, лиц, обеспечивающих подготовку проектной документации, или лиц, с которыми заключены договоры о комплексном развитии территории, если иное не предусмотрено законодательством о газоснабжении в Российской Федерации»;</w:t>
      </w:r>
    </w:p>
    <w:p w:rsidR="003F25EE" w:rsidRPr="003F25EE" w:rsidRDefault="003F25EE" w:rsidP="003F25EE">
      <w:pPr>
        <w:tabs>
          <w:tab w:val="left" w:pos="720"/>
        </w:tabs>
        <w:ind w:right="-6" w:firstLine="567"/>
        <w:jc w:val="both"/>
        <w:rPr>
          <w:rFonts w:ascii="Arial" w:eastAsia="Calibri" w:hAnsi="Arial" w:cs="Arial"/>
          <w:sz w:val="24"/>
          <w:szCs w:val="24"/>
        </w:rPr>
      </w:pPr>
      <w:r w:rsidRPr="003F25EE">
        <w:rPr>
          <w:rFonts w:ascii="Arial" w:eastAsia="Calibri" w:hAnsi="Arial" w:cs="Arial"/>
          <w:sz w:val="24"/>
          <w:szCs w:val="24"/>
          <w:lang w:eastAsia="en-US"/>
        </w:rPr>
        <w:t>8. Пункт 8 статьи 26 Правил изложить в следующей редакции:</w:t>
      </w:r>
    </w:p>
    <w:p w:rsidR="003F25EE" w:rsidRPr="003F25EE" w:rsidRDefault="003F25EE" w:rsidP="003F25EE">
      <w:pPr>
        <w:ind w:firstLine="567"/>
        <w:jc w:val="both"/>
        <w:rPr>
          <w:rFonts w:ascii="Arial" w:eastAsia="Times New Roman" w:hAnsi="Arial" w:cs="Arial"/>
          <w:sz w:val="24"/>
          <w:szCs w:val="24"/>
        </w:rPr>
      </w:pPr>
      <w:r w:rsidRPr="003F25EE">
        <w:rPr>
          <w:rFonts w:ascii="Arial" w:eastAsia="Times New Roman" w:hAnsi="Arial" w:cs="Arial"/>
          <w:sz w:val="24"/>
          <w:szCs w:val="24"/>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3F25EE" w:rsidRPr="003F25EE" w:rsidRDefault="003F25EE" w:rsidP="003F25EE">
      <w:pPr>
        <w:ind w:firstLine="567"/>
        <w:jc w:val="both"/>
        <w:rPr>
          <w:rFonts w:ascii="Arial" w:eastAsia="Times New Roman" w:hAnsi="Arial" w:cs="Arial"/>
          <w:sz w:val="24"/>
          <w:szCs w:val="24"/>
        </w:rPr>
      </w:pPr>
      <w:proofErr w:type="gramStart"/>
      <w:r w:rsidRPr="003F25EE">
        <w:rPr>
          <w:rFonts w:ascii="Arial" w:eastAsia="Times New Roman" w:hAnsi="Arial" w:cs="Arial"/>
          <w:sz w:val="24"/>
          <w:szCs w:val="24"/>
        </w:rPr>
        <w:t>В состав проектной документации объектов капитального строительства включаются следующие разделы:</w:t>
      </w:r>
      <w:r w:rsidRPr="003F25EE">
        <w:rPr>
          <w:rFonts w:ascii="Arial" w:eastAsia="Times New Roman" w:hAnsi="Arial" w:cs="Arial"/>
          <w:sz w:val="24"/>
          <w:szCs w:val="24"/>
        </w:rPr>
        <w:br/>
        <w:t xml:space="preserve">         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roofErr w:type="gramEnd"/>
      <w:r w:rsidRPr="003F25EE">
        <w:rPr>
          <w:rFonts w:ascii="Arial" w:eastAsia="Times New Roman" w:hAnsi="Arial" w:cs="Arial"/>
          <w:sz w:val="24"/>
          <w:szCs w:val="24"/>
        </w:rPr>
        <w:t>;</w:t>
      </w:r>
      <w:r w:rsidRPr="003F25EE">
        <w:rPr>
          <w:rFonts w:ascii="Arial" w:eastAsia="Times New Roman" w:hAnsi="Arial" w:cs="Arial"/>
          <w:sz w:val="24"/>
          <w:szCs w:val="24"/>
        </w:rPr>
        <w:br/>
        <w:t xml:space="preserve">         </w:t>
      </w:r>
      <w:proofErr w:type="gramStart"/>
      <w:r w:rsidRPr="003F25EE">
        <w:rPr>
          <w:rFonts w:ascii="Arial" w:eastAsia="Times New Roman" w:hAnsi="Arial" w:cs="Arial"/>
          <w:sz w:val="24"/>
          <w:szCs w:val="24"/>
        </w:rPr>
        <w:t xml:space="preserve">2) схема планировочной организации земельного участка, выполненная в </w:t>
      </w:r>
      <w:r w:rsidRPr="003F25EE">
        <w:rPr>
          <w:rFonts w:ascii="Arial" w:eastAsia="Times New Roman" w:hAnsi="Arial" w:cs="Arial"/>
          <w:sz w:val="24"/>
          <w:szCs w:val="24"/>
        </w:rPr>
        <w:lastRenderedPageBreak/>
        <w:t>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3F25EE" w:rsidRPr="003F25EE" w:rsidRDefault="003F25EE" w:rsidP="003F25EE">
      <w:pPr>
        <w:ind w:firstLine="567"/>
        <w:jc w:val="both"/>
        <w:rPr>
          <w:rFonts w:ascii="Arial" w:eastAsia="Times New Roman" w:hAnsi="Arial" w:cs="Arial"/>
          <w:sz w:val="24"/>
          <w:szCs w:val="24"/>
        </w:rPr>
      </w:pPr>
      <w:proofErr w:type="gramStart"/>
      <w:r w:rsidRPr="003F25EE">
        <w:rPr>
          <w:rFonts w:ascii="Arial" w:eastAsia="Times New Roman" w:hAnsi="Arial" w:cs="Arial"/>
          <w:sz w:val="24"/>
          <w:szCs w:val="24"/>
        </w:rPr>
        <w:t xml:space="preserve">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 </w:t>
      </w:r>
      <w:proofErr w:type="gramEnd"/>
    </w:p>
    <w:p w:rsidR="003F25EE" w:rsidRPr="003F25EE" w:rsidRDefault="003F25EE" w:rsidP="003F25EE">
      <w:pPr>
        <w:ind w:firstLine="567"/>
        <w:jc w:val="both"/>
        <w:rPr>
          <w:rFonts w:ascii="Arial" w:eastAsia="Times New Roman" w:hAnsi="Arial" w:cs="Arial"/>
          <w:sz w:val="24"/>
          <w:szCs w:val="24"/>
        </w:rPr>
      </w:pPr>
      <w:proofErr w:type="gramStart"/>
      <w:r w:rsidRPr="003F25EE">
        <w:rPr>
          <w:rFonts w:ascii="Arial" w:eastAsia="Times New Roman" w:hAnsi="Arial" w:cs="Arial"/>
          <w:sz w:val="24"/>
          <w:szCs w:val="24"/>
        </w:rP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w:t>
      </w:r>
      <w:proofErr w:type="gramEnd"/>
      <w:r w:rsidRPr="003F25EE">
        <w:rPr>
          <w:rFonts w:ascii="Arial" w:eastAsia="Times New Roman" w:hAnsi="Arial" w:cs="Arial"/>
          <w:sz w:val="24"/>
          <w:szCs w:val="24"/>
        </w:rPr>
        <w:t xml:space="preserve"> </w:t>
      </w:r>
      <w:proofErr w:type="gramStart"/>
      <w:r w:rsidRPr="003F25EE">
        <w:rPr>
          <w:rFonts w:ascii="Arial" w:eastAsia="Times New Roman" w:hAnsi="Arial" w:cs="Arial"/>
          <w:sz w:val="24"/>
          <w:szCs w:val="24"/>
        </w:rPr>
        <w:t xml:space="preserve">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roofErr w:type="gramEnd"/>
    </w:p>
    <w:p w:rsidR="003F25EE" w:rsidRPr="003F25EE" w:rsidRDefault="003F25EE" w:rsidP="003F25EE">
      <w:pPr>
        <w:ind w:firstLine="567"/>
        <w:jc w:val="both"/>
        <w:rPr>
          <w:rFonts w:ascii="Arial" w:eastAsia="Times New Roman" w:hAnsi="Arial" w:cs="Arial"/>
          <w:sz w:val="24"/>
          <w:szCs w:val="24"/>
        </w:rPr>
      </w:pPr>
      <w:r w:rsidRPr="003F25EE">
        <w:rPr>
          <w:rFonts w:ascii="Arial" w:eastAsia="Times New Roman" w:hAnsi="Arial" w:cs="Arial"/>
          <w:sz w:val="24"/>
          <w:szCs w:val="24"/>
        </w:rPr>
        <w:t xml:space="preserve">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 </w:t>
      </w:r>
    </w:p>
    <w:p w:rsidR="003F25EE" w:rsidRPr="003F25EE" w:rsidRDefault="003F25EE" w:rsidP="003F25EE">
      <w:pPr>
        <w:ind w:firstLine="567"/>
        <w:jc w:val="both"/>
        <w:rPr>
          <w:rFonts w:ascii="Arial" w:eastAsia="Times New Roman" w:hAnsi="Arial" w:cs="Arial"/>
          <w:sz w:val="24"/>
          <w:szCs w:val="24"/>
        </w:rPr>
      </w:pPr>
      <w:r w:rsidRPr="003F25EE">
        <w:rPr>
          <w:rFonts w:ascii="Arial" w:eastAsia="Times New Roman" w:hAnsi="Arial" w:cs="Arial"/>
          <w:sz w:val="24"/>
          <w:szCs w:val="24"/>
        </w:rPr>
        <w:t xml:space="preserve">в) требований к процессам проектирования, строительства, монтажа, наладки, эксплуатации зданий и сооружений; </w:t>
      </w:r>
    </w:p>
    <w:p w:rsidR="003F25EE" w:rsidRPr="003F25EE" w:rsidRDefault="003F25EE" w:rsidP="003F25EE">
      <w:pPr>
        <w:ind w:firstLine="567"/>
        <w:jc w:val="both"/>
        <w:rPr>
          <w:rFonts w:ascii="Arial" w:eastAsia="Times New Roman" w:hAnsi="Arial" w:cs="Arial"/>
          <w:sz w:val="24"/>
          <w:szCs w:val="24"/>
        </w:rPr>
      </w:pPr>
      <w:r w:rsidRPr="003F25EE">
        <w:rPr>
          <w:rFonts w:ascii="Arial" w:eastAsia="Times New Roman" w:hAnsi="Arial" w:cs="Arial"/>
          <w:sz w:val="24"/>
          <w:szCs w:val="24"/>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r w:rsidRPr="003F25EE">
        <w:rPr>
          <w:rFonts w:ascii="Arial" w:eastAsia="Times New Roman" w:hAnsi="Arial" w:cs="Arial"/>
          <w:sz w:val="24"/>
          <w:szCs w:val="24"/>
        </w:rPr>
        <w:br/>
        <w:t xml:space="preserve">         4) проект организации строительства объектов капитального строительства;</w:t>
      </w:r>
      <w:r w:rsidRPr="003F25EE">
        <w:rPr>
          <w:rFonts w:ascii="Arial" w:eastAsia="Times New Roman" w:hAnsi="Arial" w:cs="Arial"/>
          <w:sz w:val="24"/>
          <w:szCs w:val="24"/>
        </w:rPr>
        <w:br/>
        <w:t xml:space="preserve">         5) требования к обеспечению безопасной эксплуатации объектов капитального строительства;</w:t>
      </w:r>
      <w:r w:rsidRPr="003F25EE">
        <w:rPr>
          <w:rFonts w:ascii="Arial" w:eastAsia="Times New Roman" w:hAnsi="Arial" w:cs="Arial"/>
          <w:sz w:val="24"/>
          <w:szCs w:val="24"/>
        </w:rPr>
        <w:br/>
        <w:t xml:space="preserve">         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 </w:t>
      </w:r>
    </w:p>
    <w:p w:rsidR="003F25EE" w:rsidRPr="003F25EE" w:rsidRDefault="003F25EE" w:rsidP="003F25EE">
      <w:pPr>
        <w:ind w:firstLine="567"/>
        <w:jc w:val="both"/>
        <w:rPr>
          <w:rFonts w:ascii="Arial" w:eastAsia="Times New Roman" w:hAnsi="Arial" w:cs="Arial"/>
          <w:sz w:val="24"/>
          <w:szCs w:val="24"/>
        </w:rPr>
      </w:pPr>
      <w:r w:rsidRPr="003F25EE">
        <w:rPr>
          <w:rFonts w:ascii="Arial" w:eastAsia="Times New Roman" w:hAnsi="Arial" w:cs="Arial"/>
          <w:sz w:val="24"/>
          <w:szCs w:val="24"/>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3F25EE" w:rsidRPr="003F25EE" w:rsidRDefault="003F25EE" w:rsidP="003F25EE">
      <w:pPr>
        <w:ind w:firstLine="567"/>
        <w:jc w:val="both"/>
        <w:rPr>
          <w:rFonts w:ascii="Arial" w:eastAsia="Times New Roman" w:hAnsi="Arial" w:cs="Arial"/>
          <w:sz w:val="24"/>
          <w:szCs w:val="24"/>
        </w:rPr>
      </w:pPr>
      <w:proofErr w:type="gramStart"/>
      <w:r w:rsidRPr="003F25EE">
        <w:rPr>
          <w:rFonts w:ascii="Arial" w:eastAsia="Times New Roman" w:hAnsi="Arial" w:cs="Arial"/>
          <w:sz w:val="24"/>
          <w:szCs w:val="24"/>
        </w:rPr>
        <w:t xml:space="preserve">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w:t>
      </w:r>
      <w:r w:rsidRPr="003F25EE">
        <w:rPr>
          <w:rFonts w:ascii="Arial" w:eastAsia="Times New Roman" w:hAnsi="Arial" w:cs="Arial"/>
          <w:sz w:val="24"/>
          <w:szCs w:val="24"/>
        </w:rPr>
        <w:lastRenderedPageBreak/>
        <w:t>финансирования</w:t>
      </w:r>
      <w:proofErr w:type="gramEnd"/>
      <w:r w:rsidRPr="003F25EE">
        <w:rPr>
          <w:rFonts w:ascii="Arial" w:eastAsia="Times New Roman" w:hAnsi="Arial" w:cs="Arial"/>
          <w:sz w:val="24"/>
          <w:szCs w:val="24"/>
        </w:rPr>
        <w:t xml:space="preserve"> работ и выделения отдельных этапов строительства, реконструкции в соответствии с требованиями Градостроительного кодекса Российской Федерации.</w:t>
      </w:r>
    </w:p>
    <w:p w:rsidR="003F25EE" w:rsidRPr="003F25EE" w:rsidRDefault="003F25EE" w:rsidP="003F25EE">
      <w:pPr>
        <w:tabs>
          <w:tab w:val="left" w:pos="720"/>
        </w:tabs>
        <w:ind w:right="-6" w:firstLine="567"/>
        <w:jc w:val="both"/>
        <w:rPr>
          <w:rFonts w:ascii="Arial" w:eastAsia="Calibri" w:hAnsi="Arial" w:cs="Arial"/>
          <w:sz w:val="24"/>
          <w:szCs w:val="24"/>
          <w:lang w:eastAsia="en-US"/>
        </w:rPr>
      </w:pPr>
      <w:r w:rsidRPr="003F25EE">
        <w:rPr>
          <w:rFonts w:ascii="Arial" w:eastAsia="Calibri" w:hAnsi="Arial" w:cs="Arial"/>
          <w:sz w:val="24"/>
          <w:szCs w:val="24"/>
          <w:lang w:eastAsia="en-US"/>
        </w:rPr>
        <w:t xml:space="preserve"> </w:t>
      </w:r>
      <w:proofErr w:type="gramStart"/>
      <w:r w:rsidRPr="003F25EE">
        <w:rPr>
          <w:rFonts w:ascii="Arial" w:eastAsia="Calibri" w:hAnsi="Arial" w:cs="Arial"/>
          <w:sz w:val="24"/>
          <w:szCs w:val="24"/>
          <w:lang w:eastAsia="en-US"/>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w:t>
      </w:r>
      <w:proofErr w:type="gramEnd"/>
      <w:r w:rsidRPr="003F25EE">
        <w:rPr>
          <w:rFonts w:ascii="Arial" w:eastAsia="Calibri" w:hAnsi="Arial" w:cs="Arial"/>
          <w:sz w:val="24"/>
          <w:szCs w:val="24"/>
          <w:lang w:eastAsia="en-US"/>
        </w:rPr>
        <w:t xml:space="preserve"> по противодействию терроризму»;</w:t>
      </w:r>
    </w:p>
    <w:p w:rsidR="003F25EE" w:rsidRPr="003F25EE" w:rsidRDefault="003F25EE" w:rsidP="003F25EE">
      <w:pPr>
        <w:tabs>
          <w:tab w:val="left" w:pos="720"/>
        </w:tabs>
        <w:ind w:right="-6" w:firstLine="567"/>
        <w:jc w:val="both"/>
        <w:rPr>
          <w:rFonts w:ascii="Arial" w:eastAsia="Calibri" w:hAnsi="Arial" w:cs="Arial"/>
          <w:sz w:val="24"/>
          <w:szCs w:val="24"/>
          <w:lang w:eastAsia="en-US"/>
        </w:rPr>
      </w:pPr>
      <w:r w:rsidRPr="003F25EE">
        <w:rPr>
          <w:rFonts w:ascii="Arial" w:eastAsia="Calibri" w:hAnsi="Arial" w:cs="Arial"/>
          <w:sz w:val="24"/>
          <w:szCs w:val="24"/>
          <w:lang w:eastAsia="en-US"/>
        </w:rPr>
        <w:t>9. Пункт 4 статьи 27 Правил изложить в следующей редакции:</w:t>
      </w:r>
    </w:p>
    <w:p w:rsidR="003F25EE" w:rsidRPr="003F25EE" w:rsidRDefault="003F25EE" w:rsidP="003F25EE">
      <w:pPr>
        <w:ind w:firstLine="567"/>
        <w:jc w:val="both"/>
        <w:rPr>
          <w:rFonts w:ascii="Arial" w:eastAsia="Times New Roman" w:hAnsi="Arial" w:cs="Arial"/>
          <w:sz w:val="24"/>
          <w:szCs w:val="24"/>
        </w:rPr>
      </w:pPr>
      <w:r w:rsidRPr="003F25EE">
        <w:rPr>
          <w:rFonts w:ascii="Arial" w:eastAsia="Calibri" w:hAnsi="Arial" w:cs="Arial"/>
          <w:sz w:val="24"/>
          <w:szCs w:val="24"/>
        </w:rPr>
        <w:t xml:space="preserve">«4. </w:t>
      </w:r>
      <w:r w:rsidRPr="003F25EE">
        <w:rPr>
          <w:rFonts w:ascii="Arial" w:eastAsia="Times New Roman" w:hAnsi="Arial" w:cs="Arial"/>
          <w:sz w:val="24"/>
          <w:szCs w:val="24"/>
        </w:rPr>
        <w:t xml:space="preserve">Результатом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 </w:t>
      </w:r>
    </w:p>
    <w:p w:rsidR="003F25EE" w:rsidRPr="003F25EE" w:rsidRDefault="003F25EE" w:rsidP="003F25EE">
      <w:pPr>
        <w:ind w:firstLine="567"/>
        <w:jc w:val="both"/>
        <w:rPr>
          <w:rFonts w:ascii="Arial" w:eastAsia="Times New Roman" w:hAnsi="Arial" w:cs="Arial"/>
          <w:sz w:val="24"/>
          <w:szCs w:val="24"/>
        </w:rPr>
      </w:pPr>
      <w:r w:rsidRPr="003F25EE">
        <w:rPr>
          <w:rFonts w:ascii="Arial" w:eastAsia="Times New Roman" w:hAnsi="Arial" w:cs="Arial"/>
          <w:sz w:val="24"/>
          <w:szCs w:val="24"/>
        </w:rPr>
        <w:t xml:space="preserve">  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8" w:history="1">
        <w:r w:rsidRPr="003F25EE">
          <w:rPr>
            <w:rFonts w:ascii="Arial" w:eastAsia="Times New Roman" w:hAnsi="Arial" w:cs="Arial"/>
            <w:sz w:val="24"/>
            <w:szCs w:val="24"/>
            <w:u w:val="single"/>
          </w:rPr>
          <w:t xml:space="preserve">пунктом 1 части 5 </w:t>
        </w:r>
      </w:hyperlink>
      <w:r w:rsidRPr="003F25EE">
        <w:rPr>
          <w:rFonts w:ascii="Arial" w:eastAsia="Times New Roman" w:hAnsi="Arial" w:cs="Arial"/>
          <w:sz w:val="24"/>
          <w:szCs w:val="24"/>
        </w:rPr>
        <w:t xml:space="preserve">статьи 49 Градостроительного кодекса Российской Федерации (за исключением случаев проведения экспертизы проектной документации в соответствии с пунктом 1 части 3_3 статьи 49 Градостроительного кодекса Российской Федерации); </w:t>
      </w:r>
    </w:p>
    <w:p w:rsidR="003F25EE" w:rsidRPr="003F25EE" w:rsidRDefault="003F25EE" w:rsidP="003F25EE">
      <w:pPr>
        <w:ind w:firstLine="567"/>
        <w:jc w:val="both"/>
        <w:rPr>
          <w:rFonts w:ascii="Arial" w:eastAsia="Times New Roman" w:hAnsi="Arial" w:cs="Arial"/>
          <w:sz w:val="24"/>
          <w:szCs w:val="24"/>
        </w:rPr>
      </w:pPr>
      <w:r w:rsidRPr="003F25EE">
        <w:rPr>
          <w:rFonts w:ascii="Arial" w:eastAsia="Times New Roman" w:hAnsi="Arial" w:cs="Arial"/>
          <w:sz w:val="24"/>
          <w:szCs w:val="24"/>
        </w:rPr>
        <w:t>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частью 2 статьи 8_3 Градостроительного кодекса Российской Федерации</w:t>
      </w:r>
    </w:p>
    <w:p w:rsidR="003F25EE" w:rsidRPr="003F25EE" w:rsidRDefault="003F25EE" w:rsidP="003F25EE">
      <w:pPr>
        <w:ind w:firstLine="567"/>
        <w:jc w:val="both"/>
        <w:rPr>
          <w:rFonts w:ascii="Arial" w:eastAsia="Times New Roman" w:hAnsi="Arial" w:cs="Arial"/>
          <w:sz w:val="24"/>
          <w:szCs w:val="24"/>
        </w:rPr>
      </w:pPr>
      <w:r w:rsidRPr="003F25EE">
        <w:rPr>
          <w:rFonts w:ascii="Arial" w:eastAsia="Times New Roman" w:hAnsi="Arial" w:cs="Arial"/>
          <w:sz w:val="24"/>
          <w:szCs w:val="24"/>
        </w:rPr>
        <w:t xml:space="preserve">Отрицательное заключение экспертизы может быть оспорено застройщиком или техническим заказчиком в судебном </w:t>
      </w:r>
      <w:proofErr w:type="gramStart"/>
      <w:r w:rsidRPr="003F25EE">
        <w:rPr>
          <w:rFonts w:ascii="Arial" w:eastAsia="Times New Roman" w:hAnsi="Arial" w:cs="Arial"/>
          <w:sz w:val="24"/>
          <w:szCs w:val="24"/>
        </w:rPr>
        <w:t>порядке</w:t>
      </w:r>
      <w:proofErr w:type="gramEnd"/>
      <w:r w:rsidRPr="003F25EE">
        <w:rPr>
          <w:rFonts w:ascii="Arial" w:eastAsia="Times New Roman" w:hAnsi="Arial" w:cs="Arial"/>
          <w:sz w:val="24"/>
          <w:szCs w:val="24"/>
        </w:rPr>
        <w:t xml:space="preserve">.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 </w:t>
      </w:r>
    </w:p>
    <w:p w:rsidR="003F25EE" w:rsidRPr="003F25EE" w:rsidRDefault="003F25EE" w:rsidP="003F25EE">
      <w:pPr>
        <w:ind w:firstLine="567"/>
        <w:jc w:val="both"/>
        <w:rPr>
          <w:rFonts w:ascii="Arial" w:eastAsia="Times New Roman" w:hAnsi="Arial" w:cs="Arial"/>
          <w:sz w:val="24"/>
          <w:szCs w:val="24"/>
        </w:rPr>
      </w:pPr>
      <w:proofErr w:type="gramStart"/>
      <w:r w:rsidRPr="003F25EE">
        <w:rPr>
          <w:rFonts w:ascii="Arial" w:eastAsia="Times New Roman" w:hAnsi="Arial" w:cs="Arial"/>
          <w:sz w:val="24"/>
          <w:szCs w:val="24"/>
        </w:rPr>
        <w:t>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w:t>
      </w:r>
      <w:proofErr w:type="gramEnd"/>
      <w:r w:rsidRPr="003F25EE">
        <w:rPr>
          <w:rFonts w:ascii="Arial" w:eastAsia="Times New Roman" w:hAnsi="Arial" w:cs="Arial"/>
          <w:sz w:val="24"/>
          <w:szCs w:val="24"/>
        </w:rPr>
        <w:t xml:space="preserve"> Правительством Российской Федерации. </w:t>
      </w:r>
    </w:p>
    <w:p w:rsidR="003F25EE" w:rsidRPr="003F25EE" w:rsidRDefault="003F25EE" w:rsidP="003F25EE">
      <w:pPr>
        <w:tabs>
          <w:tab w:val="left" w:pos="720"/>
        </w:tabs>
        <w:ind w:right="-6" w:firstLine="567"/>
        <w:jc w:val="both"/>
        <w:rPr>
          <w:rFonts w:ascii="Arial" w:eastAsia="Calibri" w:hAnsi="Arial" w:cs="Arial"/>
          <w:sz w:val="24"/>
          <w:szCs w:val="24"/>
          <w:lang w:eastAsia="en-US"/>
        </w:rPr>
      </w:pPr>
      <w:proofErr w:type="gramStart"/>
      <w:r w:rsidRPr="003F25EE">
        <w:rPr>
          <w:rFonts w:ascii="Arial" w:eastAsia="Calibri" w:hAnsi="Arial" w:cs="Arial"/>
          <w:sz w:val="24"/>
          <w:szCs w:val="24"/>
          <w:lang w:eastAsia="en-US"/>
        </w:rPr>
        <w:t>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указанным</w:t>
      </w:r>
      <w:proofErr w:type="gramEnd"/>
      <w:r w:rsidRPr="003F25EE">
        <w:rPr>
          <w:rFonts w:ascii="Arial" w:eastAsia="Calibri" w:hAnsi="Arial" w:cs="Arial"/>
          <w:sz w:val="24"/>
          <w:szCs w:val="24"/>
          <w:lang w:eastAsia="en-US"/>
        </w:rPr>
        <w:t xml:space="preserve"> федеральным органом </w:t>
      </w:r>
      <w:proofErr w:type="gramStart"/>
      <w:r w:rsidRPr="003F25EE">
        <w:rPr>
          <w:rFonts w:ascii="Arial" w:eastAsia="Calibri" w:hAnsi="Arial" w:cs="Arial"/>
          <w:sz w:val="24"/>
          <w:szCs w:val="24"/>
          <w:lang w:eastAsia="en-US"/>
        </w:rPr>
        <w:t>исполнительной</w:t>
      </w:r>
      <w:proofErr w:type="gramEnd"/>
      <w:r w:rsidRPr="003F25EE">
        <w:rPr>
          <w:rFonts w:ascii="Arial" w:eastAsia="Calibri" w:hAnsi="Arial" w:cs="Arial"/>
          <w:sz w:val="24"/>
          <w:szCs w:val="24"/>
          <w:lang w:eastAsia="en-US"/>
        </w:rPr>
        <w:t xml:space="preserve"> </w:t>
      </w:r>
      <w:r w:rsidRPr="003F25EE">
        <w:rPr>
          <w:rFonts w:ascii="Arial" w:eastAsia="Calibri" w:hAnsi="Arial" w:cs="Arial"/>
          <w:sz w:val="24"/>
          <w:szCs w:val="24"/>
          <w:lang w:eastAsia="en-US"/>
        </w:rPr>
        <w:lastRenderedPageBreak/>
        <w:t xml:space="preserve">власти. Решение такой экспертной комиссии о подтверждении или </w:t>
      </w:r>
      <w:proofErr w:type="spellStart"/>
      <w:r w:rsidRPr="003F25EE">
        <w:rPr>
          <w:rFonts w:ascii="Arial" w:eastAsia="Calibri" w:hAnsi="Arial" w:cs="Arial"/>
          <w:sz w:val="24"/>
          <w:szCs w:val="24"/>
          <w:lang w:eastAsia="en-US"/>
        </w:rPr>
        <w:t>неподтверждении</w:t>
      </w:r>
      <w:proofErr w:type="spellEnd"/>
      <w:r w:rsidRPr="003F25EE">
        <w:rPr>
          <w:rFonts w:ascii="Arial" w:eastAsia="Calibri" w:hAnsi="Arial" w:cs="Arial"/>
          <w:sz w:val="24"/>
          <w:szCs w:val="24"/>
          <w:lang w:eastAsia="en-US"/>
        </w:rPr>
        <w:t xml:space="preserve">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3F25EE" w:rsidRPr="003F25EE" w:rsidRDefault="003F25EE" w:rsidP="003F25EE">
      <w:pPr>
        <w:tabs>
          <w:tab w:val="left" w:pos="720"/>
        </w:tabs>
        <w:ind w:right="-6" w:firstLine="567"/>
        <w:jc w:val="both"/>
        <w:rPr>
          <w:rFonts w:ascii="Arial" w:eastAsia="Calibri" w:hAnsi="Arial" w:cs="Arial"/>
          <w:sz w:val="24"/>
          <w:szCs w:val="24"/>
          <w:lang w:eastAsia="en-US"/>
        </w:rPr>
      </w:pPr>
      <w:r w:rsidRPr="003F25EE">
        <w:rPr>
          <w:rFonts w:ascii="Arial" w:eastAsia="Calibri" w:hAnsi="Arial" w:cs="Arial"/>
          <w:sz w:val="24"/>
          <w:szCs w:val="24"/>
          <w:lang w:eastAsia="en-US"/>
        </w:rPr>
        <w:t>10. Пункт 5 статьи 27 Правил изложить в следующей редакции:</w:t>
      </w:r>
    </w:p>
    <w:p w:rsidR="003F25EE" w:rsidRPr="003F25EE" w:rsidRDefault="003F25EE" w:rsidP="003F25EE">
      <w:pPr>
        <w:ind w:firstLine="567"/>
        <w:jc w:val="both"/>
        <w:rPr>
          <w:rFonts w:ascii="Arial" w:eastAsia="Times New Roman" w:hAnsi="Arial" w:cs="Arial"/>
          <w:sz w:val="24"/>
          <w:szCs w:val="24"/>
        </w:rPr>
      </w:pPr>
      <w:r w:rsidRPr="003F25EE">
        <w:rPr>
          <w:rFonts w:ascii="Arial" w:eastAsia="Times New Roman" w:hAnsi="Arial" w:cs="Arial"/>
          <w:sz w:val="24"/>
          <w:szCs w:val="24"/>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3F25EE" w:rsidRPr="003F25EE" w:rsidRDefault="003F25EE" w:rsidP="003F25EE">
      <w:pPr>
        <w:ind w:firstLine="567"/>
        <w:jc w:val="both"/>
        <w:rPr>
          <w:rFonts w:ascii="Arial" w:eastAsia="Times New Roman" w:hAnsi="Arial" w:cs="Arial"/>
          <w:sz w:val="24"/>
          <w:szCs w:val="24"/>
        </w:rPr>
      </w:pPr>
      <w:proofErr w:type="gramStart"/>
      <w:r w:rsidRPr="003F25EE">
        <w:rPr>
          <w:rFonts w:ascii="Arial" w:eastAsia="Times New Roman" w:hAnsi="Arial" w:cs="Arial"/>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9" w:history="1">
        <w:r w:rsidRPr="003F25EE">
          <w:rPr>
            <w:rFonts w:ascii="Arial" w:eastAsia="Times New Roman" w:hAnsi="Arial" w:cs="Arial"/>
            <w:sz w:val="24"/>
            <w:szCs w:val="24"/>
            <w:u w:val="single"/>
          </w:rPr>
          <w:t xml:space="preserve">частью 1_1 статьи 57_3 </w:t>
        </w:r>
      </w:hyperlink>
      <w:r w:rsidRPr="003F25EE">
        <w:rPr>
          <w:rFonts w:ascii="Arial" w:eastAsia="Times New Roman" w:hAnsi="Arial" w:cs="Arial"/>
          <w:sz w:val="24"/>
          <w:szCs w:val="24"/>
        </w:rPr>
        <w:t xml:space="preserve"> Градостроительного Кодекса Российской Федерации;</w:t>
      </w:r>
      <w:proofErr w:type="gramEnd"/>
    </w:p>
    <w:p w:rsidR="003F25EE" w:rsidRPr="003F25EE" w:rsidRDefault="003F25EE" w:rsidP="003F25EE">
      <w:pPr>
        <w:ind w:firstLine="567"/>
        <w:jc w:val="both"/>
        <w:rPr>
          <w:rFonts w:ascii="Arial" w:eastAsia="Times New Roman" w:hAnsi="Arial" w:cs="Arial"/>
          <w:sz w:val="24"/>
          <w:szCs w:val="24"/>
        </w:rPr>
      </w:pPr>
      <w:proofErr w:type="gramStart"/>
      <w:r w:rsidRPr="003F25EE">
        <w:rPr>
          <w:rFonts w:ascii="Arial" w:eastAsia="Times New Roman" w:hAnsi="Arial" w:cs="Arial"/>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3F25EE">
        <w:rPr>
          <w:rFonts w:ascii="Arial" w:eastAsia="Times New Roman" w:hAnsi="Arial" w:cs="Arial"/>
          <w:sz w:val="24"/>
          <w:szCs w:val="24"/>
        </w:rPr>
        <w:t xml:space="preserve"> </w:t>
      </w:r>
      <w:proofErr w:type="gramStart"/>
      <w:r w:rsidRPr="003F25EE">
        <w:rPr>
          <w:rFonts w:ascii="Arial" w:eastAsia="Times New Roman" w:hAnsi="Arial" w:cs="Arial"/>
          <w:sz w:val="24"/>
          <w:szCs w:val="24"/>
        </w:rPr>
        <w:t>случае</w:t>
      </w:r>
      <w:proofErr w:type="gramEnd"/>
      <w:r w:rsidRPr="003F25EE">
        <w:rPr>
          <w:rFonts w:ascii="Arial" w:eastAsia="Times New Roman" w:hAnsi="Arial" w:cs="Arial"/>
          <w:sz w:val="24"/>
          <w:szCs w:val="24"/>
        </w:rPr>
        <w:t xml:space="preserve"> выдачи разрешения на строительство линейного объекта, для размещения которого не требуется образование земельного участка; </w:t>
      </w:r>
    </w:p>
    <w:p w:rsidR="003F25EE" w:rsidRPr="003F25EE" w:rsidRDefault="003F25EE" w:rsidP="003F25EE">
      <w:pPr>
        <w:ind w:firstLine="567"/>
        <w:jc w:val="both"/>
        <w:rPr>
          <w:rFonts w:ascii="Arial" w:eastAsia="Times New Roman" w:hAnsi="Arial" w:cs="Arial"/>
          <w:sz w:val="24"/>
          <w:szCs w:val="24"/>
        </w:rPr>
      </w:pPr>
      <w:r w:rsidRPr="003F25EE">
        <w:rPr>
          <w:rFonts w:ascii="Arial" w:eastAsia="Times New Roman" w:hAnsi="Arial" w:cs="Arial"/>
          <w:sz w:val="24"/>
          <w:szCs w:val="24"/>
        </w:rPr>
        <w:t xml:space="preserve">3) результаты инженерных изысканий и следующие материалы, содержащиеся в утвержденной проектной документации: </w:t>
      </w:r>
    </w:p>
    <w:p w:rsidR="003F25EE" w:rsidRPr="003F25EE" w:rsidRDefault="003F25EE" w:rsidP="003F25EE">
      <w:pPr>
        <w:ind w:firstLine="567"/>
        <w:jc w:val="both"/>
        <w:rPr>
          <w:rFonts w:ascii="Arial" w:eastAsia="Times New Roman" w:hAnsi="Arial" w:cs="Arial"/>
          <w:sz w:val="24"/>
          <w:szCs w:val="24"/>
        </w:rPr>
      </w:pPr>
      <w:proofErr w:type="gramStart"/>
      <w:r w:rsidRPr="003F25EE">
        <w:rPr>
          <w:rFonts w:ascii="Arial" w:eastAsia="Times New Roman" w:hAnsi="Arial" w:cs="Arial"/>
          <w:sz w:val="24"/>
          <w:szCs w:val="24"/>
        </w:rPr>
        <w:t>а) пояснительная записка;</w:t>
      </w:r>
      <w:r w:rsidRPr="003F25EE">
        <w:rPr>
          <w:rFonts w:ascii="Arial" w:eastAsia="Times New Roman" w:hAnsi="Arial" w:cs="Arial"/>
          <w:sz w:val="24"/>
          <w:szCs w:val="24"/>
        </w:rPr>
        <w:br/>
        <w:t xml:space="preserve">         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3F25EE">
        <w:rPr>
          <w:rFonts w:ascii="Arial" w:eastAsia="Times New Roman" w:hAnsi="Arial" w:cs="Arial"/>
          <w:sz w:val="24"/>
          <w:szCs w:val="24"/>
        </w:rPr>
        <w:br/>
        <w:t xml:space="preserve">         </w:t>
      </w:r>
      <w:proofErr w:type="gramStart"/>
      <w:r w:rsidRPr="003F25EE">
        <w:rPr>
          <w:rFonts w:ascii="Arial" w:eastAsia="Times New Roman"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3F25EE" w:rsidRPr="003F25EE" w:rsidRDefault="003F25EE" w:rsidP="003F25EE">
      <w:pPr>
        <w:ind w:firstLine="567"/>
        <w:jc w:val="both"/>
        <w:rPr>
          <w:rFonts w:ascii="Arial" w:eastAsia="Times New Roman" w:hAnsi="Arial" w:cs="Arial"/>
          <w:sz w:val="24"/>
          <w:szCs w:val="24"/>
        </w:rPr>
      </w:pPr>
      <w:r w:rsidRPr="003F25EE">
        <w:rPr>
          <w:rFonts w:ascii="Arial" w:eastAsia="Times New Roman" w:hAnsi="Arial" w:cs="Arial"/>
          <w:sz w:val="24"/>
          <w:szCs w:val="24"/>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3F25EE" w:rsidRPr="003F25EE" w:rsidRDefault="003F25EE" w:rsidP="003F25EE">
      <w:pPr>
        <w:ind w:firstLine="567"/>
        <w:jc w:val="both"/>
        <w:rPr>
          <w:rFonts w:ascii="Arial" w:eastAsia="Times New Roman" w:hAnsi="Arial" w:cs="Arial"/>
          <w:sz w:val="24"/>
          <w:szCs w:val="24"/>
        </w:rPr>
      </w:pPr>
      <w:r w:rsidRPr="003F25EE">
        <w:rPr>
          <w:rFonts w:ascii="Arial" w:eastAsia="Times New Roman" w:hAnsi="Arial" w:cs="Arial"/>
          <w:sz w:val="24"/>
          <w:szCs w:val="24"/>
        </w:rPr>
        <w:t xml:space="preserve"> 4) положительное заключение экспертизы проектной документации (в части соответствия проектной документации требованиям, указанным в </w:t>
      </w:r>
      <w:hyperlink r:id="rId10" w:history="1">
        <w:r w:rsidRPr="003F25EE">
          <w:rPr>
            <w:rFonts w:ascii="Arial" w:eastAsia="Times New Roman" w:hAnsi="Arial" w:cs="Arial"/>
            <w:sz w:val="24"/>
            <w:szCs w:val="24"/>
            <w:u w:val="single"/>
          </w:rPr>
          <w:t xml:space="preserve">пункте 1 </w:t>
        </w:r>
        <w:r w:rsidRPr="003F25EE">
          <w:rPr>
            <w:rFonts w:ascii="Arial" w:eastAsia="Times New Roman" w:hAnsi="Arial" w:cs="Arial"/>
            <w:sz w:val="24"/>
            <w:szCs w:val="24"/>
            <w:u w:val="single"/>
          </w:rPr>
          <w:lastRenderedPageBreak/>
          <w:t>части 5 статьи 49 Градостроительного Кодекса</w:t>
        </w:r>
      </w:hyperlink>
      <w:r w:rsidRPr="003F25EE">
        <w:rPr>
          <w:rFonts w:ascii="Arial" w:eastAsia="Times New Roman" w:hAnsi="Arial" w:cs="Arial"/>
          <w:sz w:val="24"/>
          <w:szCs w:val="24"/>
        </w:rPr>
        <w:t xml:space="preserve"> Российской Федерации), в соответствии с которой осуществляются строительство, реконструкция объекта капитального строительства; </w:t>
      </w:r>
    </w:p>
    <w:p w:rsidR="003F25EE" w:rsidRPr="003F25EE" w:rsidRDefault="003F25EE" w:rsidP="003F25EE">
      <w:pPr>
        <w:ind w:firstLine="567"/>
        <w:jc w:val="both"/>
        <w:rPr>
          <w:rFonts w:ascii="Arial" w:eastAsia="Times New Roman" w:hAnsi="Arial" w:cs="Arial"/>
          <w:sz w:val="24"/>
          <w:szCs w:val="24"/>
        </w:rPr>
      </w:pPr>
      <w:r w:rsidRPr="003F25EE">
        <w:rPr>
          <w:rFonts w:ascii="Arial" w:eastAsia="Times New Roman" w:hAnsi="Arial" w:cs="Arial"/>
          <w:sz w:val="24"/>
          <w:szCs w:val="24"/>
        </w:rPr>
        <w:t xml:space="preserve">4_1) подтверждение соответствия вносимых в проектную документацию изменений требованиям, указанным в </w:t>
      </w:r>
      <w:hyperlink r:id="rId11" w:history="1">
        <w:r w:rsidRPr="003F25EE">
          <w:rPr>
            <w:rFonts w:ascii="Arial" w:eastAsia="Times New Roman" w:hAnsi="Arial" w:cs="Arial"/>
            <w:sz w:val="24"/>
            <w:szCs w:val="24"/>
            <w:u w:val="single"/>
          </w:rPr>
          <w:t xml:space="preserve">части 3_8 статьи 49 </w:t>
        </w:r>
        <w:hyperlink r:id="rId12" w:history="1">
          <w:r w:rsidRPr="003F25EE">
            <w:rPr>
              <w:rFonts w:ascii="Arial" w:eastAsia="Times New Roman" w:hAnsi="Arial" w:cs="Arial"/>
              <w:sz w:val="24"/>
              <w:szCs w:val="24"/>
              <w:u w:val="single"/>
            </w:rPr>
            <w:t>Градостроительного Кодекса</w:t>
          </w:r>
        </w:hyperlink>
        <w:r w:rsidRPr="003F25EE">
          <w:rPr>
            <w:rFonts w:ascii="Arial" w:eastAsia="Times New Roman" w:hAnsi="Arial" w:cs="Arial"/>
            <w:sz w:val="24"/>
            <w:szCs w:val="24"/>
          </w:rPr>
          <w:t xml:space="preserve"> Российской Федерации </w:t>
        </w:r>
      </w:hyperlink>
      <w:r w:rsidRPr="003F25EE">
        <w:rPr>
          <w:rFonts w:ascii="Arial" w:eastAsia="Times New Roman" w:hAnsi="Arial" w:cs="Arial"/>
          <w:sz w:val="24"/>
          <w:szCs w:val="24"/>
        </w:rPr>
        <w:t xml:space="preserve">; </w:t>
      </w:r>
    </w:p>
    <w:p w:rsidR="003F25EE" w:rsidRPr="003F25EE" w:rsidRDefault="003F25EE" w:rsidP="003F25EE">
      <w:pPr>
        <w:ind w:firstLine="567"/>
        <w:jc w:val="both"/>
        <w:rPr>
          <w:rFonts w:ascii="Arial" w:eastAsia="Times New Roman" w:hAnsi="Arial" w:cs="Arial"/>
          <w:sz w:val="24"/>
          <w:szCs w:val="24"/>
        </w:rPr>
      </w:pPr>
      <w:proofErr w:type="gramStart"/>
      <w:r w:rsidRPr="003F25EE">
        <w:rPr>
          <w:rFonts w:ascii="Arial" w:eastAsia="Times New Roman" w:hAnsi="Arial" w:cs="Arial"/>
          <w:sz w:val="24"/>
          <w:szCs w:val="24"/>
        </w:rPr>
        <w:t xml:space="preserve">4_2) подтверждение соответствия вносимых в проектную документацию изменений требованиям, указанным в </w:t>
      </w:r>
      <w:hyperlink r:id="rId13" w:history="1">
        <w:r w:rsidRPr="003F25EE">
          <w:rPr>
            <w:rFonts w:ascii="Arial" w:eastAsia="Times New Roman" w:hAnsi="Arial" w:cs="Arial"/>
            <w:sz w:val="24"/>
            <w:szCs w:val="24"/>
            <w:u w:val="single"/>
          </w:rPr>
          <w:t xml:space="preserve">части 3_9 статьи 49 </w:t>
        </w:r>
        <w:hyperlink r:id="rId14" w:history="1">
          <w:r w:rsidRPr="003F25EE">
            <w:rPr>
              <w:rFonts w:ascii="Arial" w:eastAsia="Times New Roman" w:hAnsi="Arial" w:cs="Arial"/>
              <w:sz w:val="24"/>
              <w:szCs w:val="24"/>
              <w:u w:val="single"/>
            </w:rPr>
            <w:t xml:space="preserve"> Градостроительного Кодекса</w:t>
          </w:r>
        </w:hyperlink>
        <w:r w:rsidRPr="003F25EE">
          <w:rPr>
            <w:rFonts w:ascii="Arial" w:eastAsia="Times New Roman" w:hAnsi="Arial" w:cs="Arial"/>
            <w:sz w:val="24"/>
            <w:szCs w:val="24"/>
          </w:rPr>
          <w:t xml:space="preserve"> Российской Федерации </w:t>
        </w:r>
      </w:hyperlink>
      <w:r w:rsidRPr="003F25EE">
        <w:rPr>
          <w:rFonts w:ascii="Arial" w:eastAsia="Times New Roman" w:hAnsi="Arial" w:cs="Arial"/>
          <w:sz w:val="24"/>
          <w:szCs w:val="24"/>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5" w:history="1">
        <w:r w:rsidRPr="003F25EE">
          <w:rPr>
            <w:rFonts w:ascii="Arial" w:eastAsia="Times New Roman" w:hAnsi="Arial" w:cs="Arial"/>
            <w:sz w:val="24"/>
            <w:szCs w:val="24"/>
            <w:u w:val="single"/>
          </w:rPr>
          <w:t xml:space="preserve">частью 3_9 статьи 49 </w:t>
        </w:r>
        <w:hyperlink r:id="rId16" w:history="1">
          <w:r w:rsidRPr="003F25EE">
            <w:rPr>
              <w:rFonts w:ascii="Arial" w:eastAsia="Times New Roman" w:hAnsi="Arial" w:cs="Arial"/>
              <w:sz w:val="24"/>
              <w:szCs w:val="24"/>
              <w:u w:val="single"/>
            </w:rPr>
            <w:t>Градостроительного Кодекса</w:t>
          </w:r>
        </w:hyperlink>
        <w:r w:rsidRPr="003F25EE">
          <w:rPr>
            <w:rFonts w:ascii="Arial" w:eastAsia="Times New Roman" w:hAnsi="Arial" w:cs="Arial"/>
            <w:sz w:val="24"/>
            <w:szCs w:val="24"/>
          </w:rPr>
          <w:t xml:space="preserve"> Российской Федерации </w:t>
        </w:r>
      </w:hyperlink>
      <w:r w:rsidRPr="003F25EE">
        <w:rPr>
          <w:rFonts w:ascii="Arial" w:eastAsia="Times New Roman" w:hAnsi="Arial" w:cs="Arial"/>
          <w:sz w:val="24"/>
          <w:szCs w:val="24"/>
        </w:rPr>
        <w:t xml:space="preserve">; </w:t>
      </w:r>
      <w:proofErr w:type="gramEnd"/>
    </w:p>
    <w:p w:rsidR="003F25EE" w:rsidRPr="003F25EE" w:rsidRDefault="003F25EE" w:rsidP="003F25EE">
      <w:pPr>
        <w:ind w:firstLine="567"/>
        <w:jc w:val="both"/>
        <w:rPr>
          <w:rFonts w:ascii="Arial" w:eastAsia="Times New Roman" w:hAnsi="Arial" w:cs="Arial"/>
          <w:sz w:val="24"/>
          <w:szCs w:val="24"/>
        </w:rPr>
      </w:pPr>
      <w:r w:rsidRPr="003F25EE">
        <w:rPr>
          <w:rFonts w:ascii="Arial" w:eastAsia="Times New Roman" w:hAnsi="Arial" w:cs="Arial"/>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hyperlink r:id="rId17" w:history="1">
        <w:r w:rsidRPr="003F25EE">
          <w:rPr>
            <w:rFonts w:ascii="Arial" w:eastAsia="Times New Roman" w:hAnsi="Arial" w:cs="Arial"/>
            <w:sz w:val="24"/>
            <w:szCs w:val="24"/>
          </w:rPr>
          <w:t xml:space="preserve"> Градостроительного Кодекса</w:t>
        </w:r>
      </w:hyperlink>
      <w:r w:rsidRPr="003F25EE">
        <w:rPr>
          <w:rFonts w:ascii="Arial" w:eastAsia="Times New Roman" w:hAnsi="Arial" w:cs="Arial"/>
          <w:sz w:val="24"/>
          <w:szCs w:val="24"/>
        </w:rPr>
        <w:t xml:space="preserve"> Российской Федерации);</w:t>
      </w:r>
      <w:r w:rsidRPr="003F25EE">
        <w:rPr>
          <w:rFonts w:ascii="Arial" w:eastAsia="Times New Roman" w:hAnsi="Arial" w:cs="Arial"/>
          <w:sz w:val="24"/>
          <w:szCs w:val="24"/>
        </w:rPr>
        <w:br/>
        <w:t xml:space="preserve">          6)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w:t>
      </w:r>
    </w:p>
    <w:p w:rsidR="003F25EE" w:rsidRPr="003F25EE" w:rsidRDefault="003F25EE" w:rsidP="003F25EE">
      <w:pPr>
        <w:ind w:firstLine="567"/>
        <w:jc w:val="both"/>
        <w:rPr>
          <w:rFonts w:ascii="Arial" w:eastAsia="Times New Roman" w:hAnsi="Arial" w:cs="Arial"/>
          <w:sz w:val="24"/>
          <w:szCs w:val="24"/>
        </w:rPr>
      </w:pPr>
      <w:proofErr w:type="gramStart"/>
      <w:r w:rsidRPr="003F25EE">
        <w:rPr>
          <w:rFonts w:ascii="Arial" w:eastAsia="Times New Roman" w:hAnsi="Arial" w:cs="Arial"/>
          <w:sz w:val="24"/>
          <w:szCs w:val="24"/>
        </w:rPr>
        <w:t>6_1)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3F25EE">
        <w:rPr>
          <w:rFonts w:ascii="Arial" w:eastAsia="Times New Roman" w:hAnsi="Arial" w:cs="Arial"/>
          <w:sz w:val="24"/>
          <w:szCs w:val="24"/>
        </w:rPr>
        <w:t>Росатом</w:t>
      </w:r>
      <w:proofErr w:type="spellEnd"/>
      <w:r w:rsidRPr="003F25EE">
        <w:rPr>
          <w:rFonts w:ascii="Arial" w:eastAsia="Times New Roman" w:hAnsi="Arial" w:cs="Arial"/>
          <w:sz w:val="24"/>
          <w:szCs w:val="24"/>
        </w:rPr>
        <w:t>", Государственной корпорацией по космической деятельности "</w:t>
      </w:r>
      <w:proofErr w:type="spellStart"/>
      <w:r w:rsidRPr="003F25EE">
        <w:rPr>
          <w:rFonts w:ascii="Arial" w:eastAsia="Times New Roman" w:hAnsi="Arial" w:cs="Arial"/>
          <w:sz w:val="24"/>
          <w:szCs w:val="24"/>
        </w:rPr>
        <w:t>Роскосмос</w:t>
      </w:r>
      <w:proofErr w:type="spellEnd"/>
      <w:r w:rsidRPr="003F25EE">
        <w:rPr>
          <w:rFonts w:ascii="Arial" w:eastAsia="Times New Roman" w:hAnsi="Arial" w:cs="Arial"/>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3F25EE">
        <w:rPr>
          <w:rFonts w:ascii="Arial" w:eastAsia="Times New Roman" w:hAnsi="Arial" w:cs="Arial"/>
          <w:sz w:val="24"/>
          <w:szCs w:val="24"/>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w:t>
      </w:r>
    </w:p>
    <w:p w:rsidR="003F25EE" w:rsidRPr="003F25EE" w:rsidRDefault="003F25EE" w:rsidP="003F25EE">
      <w:pPr>
        <w:ind w:firstLine="567"/>
        <w:jc w:val="both"/>
        <w:rPr>
          <w:rFonts w:ascii="Arial" w:eastAsia="Times New Roman" w:hAnsi="Arial" w:cs="Arial"/>
          <w:sz w:val="24"/>
          <w:szCs w:val="24"/>
        </w:rPr>
      </w:pPr>
      <w:proofErr w:type="gramStart"/>
      <w:r w:rsidRPr="003F25EE">
        <w:rPr>
          <w:rFonts w:ascii="Arial" w:eastAsia="Times New Roman" w:hAnsi="Arial" w:cs="Arial"/>
          <w:sz w:val="24"/>
          <w:szCs w:val="24"/>
        </w:rPr>
        <w:t xml:space="preserve">6_2) решение общего собрания собственников помещений и </w:t>
      </w:r>
      <w:proofErr w:type="spellStart"/>
      <w:r w:rsidRPr="003F25EE">
        <w:rPr>
          <w:rFonts w:ascii="Arial" w:eastAsia="Times New Roman" w:hAnsi="Arial" w:cs="Arial"/>
          <w:sz w:val="24"/>
          <w:szCs w:val="24"/>
        </w:rPr>
        <w:t>машино</w:t>
      </w:r>
      <w:proofErr w:type="spellEnd"/>
      <w:r w:rsidRPr="003F25EE">
        <w:rPr>
          <w:rFonts w:ascii="Arial" w:eastAsia="Times New Roman" w:hAnsi="Arial" w:cs="Arial"/>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F25EE">
        <w:rPr>
          <w:rFonts w:ascii="Arial" w:eastAsia="Times New Roman" w:hAnsi="Arial" w:cs="Arial"/>
          <w:sz w:val="24"/>
          <w:szCs w:val="24"/>
        </w:rPr>
        <w:t>машино</w:t>
      </w:r>
      <w:proofErr w:type="spellEnd"/>
      <w:r w:rsidRPr="003F25EE">
        <w:rPr>
          <w:rFonts w:ascii="Arial" w:eastAsia="Times New Roman" w:hAnsi="Arial" w:cs="Arial"/>
          <w:sz w:val="24"/>
          <w:szCs w:val="24"/>
        </w:rPr>
        <w:t xml:space="preserve">-мест в многоквартирном доме; </w:t>
      </w:r>
      <w:proofErr w:type="gramEnd"/>
    </w:p>
    <w:p w:rsidR="003F25EE" w:rsidRPr="003F25EE" w:rsidRDefault="003F25EE" w:rsidP="003F25EE">
      <w:pPr>
        <w:ind w:firstLine="567"/>
        <w:jc w:val="both"/>
        <w:rPr>
          <w:rFonts w:ascii="Arial" w:eastAsia="Times New Roman" w:hAnsi="Arial" w:cs="Arial"/>
          <w:sz w:val="24"/>
          <w:szCs w:val="24"/>
        </w:rPr>
      </w:pPr>
      <w:r w:rsidRPr="003F25EE">
        <w:rPr>
          <w:rFonts w:ascii="Arial" w:eastAsia="Times New Roman" w:hAnsi="Arial" w:cs="Arial"/>
          <w:sz w:val="24"/>
          <w:szCs w:val="24"/>
        </w:rPr>
        <w:t xml:space="preserve">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3F25EE" w:rsidRPr="003F25EE" w:rsidRDefault="003F25EE" w:rsidP="003F25EE">
      <w:pPr>
        <w:ind w:firstLine="567"/>
        <w:jc w:val="both"/>
        <w:rPr>
          <w:rFonts w:ascii="Arial" w:eastAsia="Times New Roman" w:hAnsi="Arial" w:cs="Arial"/>
          <w:sz w:val="24"/>
          <w:szCs w:val="24"/>
        </w:rPr>
      </w:pPr>
      <w:r w:rsidRPr="003F25EE">
        <w:rPr>
          <w:rFonts w:ascii="Arial" w:eastAsia="Times New Roman" w:hAnsi="Arial" w:cs="Arial"/>
          <w:sz w:val="24"/>
          <w:szCs w:val="24"/>
        </w:rPr>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p w:rsidR="003F25EE" w:rsidRPr="003F25EE" w:rsidRDefault="003F25EE" w:rsidP="003F25EE">
      <w:pPr>
        <w:ind w:firstLine="567"/>
        <w:jc w:val="both"/>
        <w:rPr>
          <w:rFonts w:ascii="Arial" w:eastAsia="Times New Roman" w:hAnsi="Arial" w:cs="Arial"/>
          <w:sz w:val="24"/>
          <w:szCs w:val="24"/>
        </w:rPr>
      </w:pPr>
      <w:proofErr w:type="gramStart"/>
      <w:r w:rsidRPr="003F25EE">
        <w:rPr>
          <w:rFonts w:ascii="Arial" w:eastAsia="Times New Roman" w:hAnsi="Arial" w:cs="Arial"/>
          <w:sz w:val="24"/>
          <w:szCs w:val="24"/>
        </w:rPr>
        <w:t xml:space="preserve">9) копия решения об установлении или изменении зоны с особыми условиями использования территории в случае строительства объекта </w:t>
      </w:r>
      <w:r w:rsidRPr="003F25EE">
        <w:rPr>
          <w:rFonts w:ascii="Arial" w:eastAsia="Times New Roman" w:hAnsi="Arial" w:cs="Arial"/>
          <w:sz w:val="24"/>
          <w:szCs w:val="24"/>
        </w:rPr>
        <w:lastRenderedPageBreak/>
        <w:t>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3F25EE">
        <w:rPr>
          <w:rFonts w:ascii="Arial" w:eastAsia="Times New Roman" w:hAnsi="Arial" w:cs="Arial"/>
          <w:sz w:val="24"/>
          <w:szCs w:val="24"/>
        </w:rPr>
        <w:t xml:space="preserve"> или ранее установленная зона с особыми условиями использования территории подлежит изменению; </w:t>
      </w:r>
    </w:p>
    <w:p w:rsidR="003F25EE" w:rsidRPr="003F25EE" w:rsidRDefault="003F25EE" w:rsidP="003F25EE">
      <w:pPr>
        <w:tabs>
          <w:tab w:val="left" w:pos="720"/>
        </w:tabs>
        <w:ind w:right="-6" w:firstLine="567"/>
        <w:jc w:val="both"/>
        <w:rPr>
          <w:rFonts w:ascii="Arial" w:eastAsia="Calibri" w:hAnsi="Arial" w:cs="Arial"/>
          <w:sz w:val="24"/>
          <w:szCs w:val="24"/>
          <w:lang w:eastAsia="en-US"/>
        </w:rPr>
      </w:pPr>
      <w:r w:rsidRPr="003F25EE">
        <w:rPr>
          <w:rFonts w:ascii="Arial" w:eastAsia="Calibri" w:hAnsi="Arial" w:cs="Arial"/>
          <w:sz w:val="24"/>
          <w:szCs w:val="24"/>
          <w:lang w:eastAsia="en-US"/>
        </w:rP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w:t>
      </w:r>
    </w:p>
    <w:p w:rsidR="003F25EE" w:rsidRPr="003F25EE" w:rsidRDefault="003F25EE" w:rsidP="003F25EE">
      <w:pPr>
        <w:tabs>
          <w:tab w:val="left" w:pos="720"/>
        </w:tabs>
        <w:ind w:right="-6" w:firstLine="567"/>
        <w:jc w:val="both"/>
        <w:rPr>
          <w:rFonts w:ascii="Arial" w:eastAsia="Calibri" w:hAnsi="Arial" w:cs="Arial"/>
          <w:sz w:val="24"/>
          <w:szCs w:val="24"/>
          <w:lang w:eastAsia="en-US"/>
        </w:rPr>
      </w:pPr>
      <w:r w:rsidRPr="003F25EE">
        <w:rPr>
          <w:rFonts w:ascii="Arial" w:eastAsia="Calibri" w:hAnsi="Arial" w:cs="Arial"/>
          <w:sz w:val="24"/>
          <w:szCs w:val="24"/>
          <w:lang w:eastAsia="en-US"/>
        </w:rPr>
        <w:t>11. Абзац третий пункта 8 статьи 27 Правил изложить в следующей редакции:</w:t>
      </w:r>
    </w:p>
    <w:p w:rsidR="003F25EE" w:rsidRPr="003F25EE" w:rsidRDefault="003F25EE" w:rsidP="003F25EE">
      <w:pPr>
        <w:tabs>
          <w:tab w:val="left" w:pos="720"/>
        </w:tabs>
        <w:ind w:right="-6" w:firstLine="567"/>
        <w:jc w:val="both"/>
        <w:rPr>
          <w:rFonts w:ascii="Arial" w:eastAsia="Calibri" w:hAnsi="Arial" w:cs="Arial"/>
          <w:sz w:val="24"/>
          <w:szCs w:val="24"/>
        </w:rPr>
      </w:pPr>
      <w:proofErr w:type="gramStart"/>
      <w:r w:rsidRPr="003F25EE">
        <w:rPr>
          <w:rFonts w:ascii="Arial" w:eastAsia="Calibri" w:hAnsi="Arial" w:cs="Arial"/>
          <w:sz w:val="24"/>
          <w:szCs w:val="24"/>
        </w:rPr>
        <w:t xml:space="preserve">«- </w:t>
      </w:r>
      <w:r w:rsidRPr="003F25EE">
        <w:rPr>
          <w:rFonts w:ascii="Arial" w:eastAsia="Calibri" w:hAnsi="Arial" w:cs="Arial"/>
          <w:sz w:val="24"/>
          <w:szCs w:val="24"/>
          <w:lang w:eastAsia="en-US"/>
        </w:rPr>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3F25EE">
        <w:rPr>
          <w:rFonts w:ascii="Arial" w:eastAsia="Calibri" w:hAnsi="Arial" w:cs="Arial"/>
          <w:sz w:val="24"/>
          <w:szCs w:val="24"/>
          <w:lang w:eastAsia="en-US"/>
        </w:rPr>
        <w:t xml:space="preserve">), </w:t>
      </w:r>
      <w:proofErr w:type="gramStart"/>
      <w:r w:rsidRPr="003F25EE">
        <w:rPr>
          <w:rFonts w:ascii="Arial" w:eastAsia="Calibri" w:hAnsi="Arial" w:cs="Arial"/>
          <w:sz w:val="24"/>
          <w:szCs w:val="24"/>
          <w:lang w:eastAsia="en-US"/>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3F25EE">
        <w:rPr>
          <w:rFonts w:ascii="Arial" w:eastAsia="Calibri" w:hAnsi="Arial" w:cs="Arial"/>
          <w:sz w:val="24"/>
          <w:szCs w:val="24"/>
          <w:lang w:eastAsia="en-US"/>
        </w:rPr>
        <w:t xml:space="preserve"> В </w:t>
      </w:r>
      <w:proofErr w:type="gramStart"/>
      <w:r w:rsidRPr="003F25EE">
        <w:rPr>
          <w:rFonts w:ascii="Arial" w:eastAsia="Calibri" w:hAnsi="Arial" w:cs="Arial"/>
          <w:sz w:val="24"/>
          <w:szCs w:val="24"/>
          <w:lang w:eastAsia="en-US"/>
        </w:rPr>
        <w:t>случае</w:t>
      </w:r>
      <w:proofErr w:type="gramEnd"/>
      <w:r w:rsidRPr="003F25EE">
        <w:rPr>
          <w:rFonts w:ascii="Arial" w:eastAsia="Calibri" w:hAnsi="Arial" w:cs="Arial"/>
          <w:sz w:val="24"/>
          <w:szCs w:val="24"/>
          <w:lang w:eastAsia="en-US"/>
        </w:rPr>
        <w:t xml:space="preserve">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sidRPr="003F25EE">
        <w:rPr>
          <w:rFonts w:ascii="Arial" w:eastAsia="Calibri" w:hAnsi="Arial" w:cs="Arial"/>
          <w:sz w:val="24"/>
          <w:szCs w:val="24"/>
        </w:rPr>
        <w:t>;</w:t>
      </w:r>
    </w:p>
    <w:p w:rsidR="003F25EE" w:rsidRPr="003F25EE" w:rsidRDefault="003F25EE" w:rsidP="003F25EE">
      <w:pPr>
        <w:tabs>
          <w:tab w:val="left" w:pos="720"/>
        </w:tabs>
        <w:ind w:right="-6" w:firstLine="567"/>
        <w:jc w:val="both"/>
        <w:rPr>
          <w:rFonts w:ascii="Arial" w:eastAsia="Calibri" w:hAnsi="Arial" w:cs="Arial"/>
          <w:sz w:val="24"/>
          <w:szCs w:val="24"/>
        </w:rPr>
      </w:pPr>
      <w:r w:rsidRPr="003F25EE">
        <w:rPr>
          <w:rFonts w:ascii="Arial" w:eastAsia="Calibri" w:hAnsi="Arial" w:cs="Arial"/>
          <w:sz w:val="24"/>
          <w:szCs w:val="24"/>
        </w:rPr>
        <w:t xml:space="preserve">12. </w:t>
      </w:r>
      <w:proofErr w:type="gramStart"/>
      <w:r w:rsidRPr="003F25EE">
        <w:rPr>
          <w:rFonts w:ascii="Arial" w:eastAsia="Calibri" w:hAnsi="Arial" w:cs="Arial"/>
          <w:sz w:val="24"/>
          <w:szCs w:val="24"/>
        </w:rPr>
        <w:t>В пункте 5 статьи 28 Правил слова «в порядке, установленном уполномоченным Правительством Российской Федерации федеральным органом исполнительной власти» заменить словами «в соответствии с Градостроительным Кодексом Российской Федерации»;</w:t>
      </w:r>
      <w:proofErr w:type="gramEnd"/>
    </w:p>
    <w:p w:rsidR="003F25EE" w:rsidRPr="003F25EE" w:rsidRDefault="003F25EE" w:rsidP="003F25EE">
      <w:pPr>
        <w:tabs>
          <w:tab w:val="left" w:pos="720"/>
        </w:tabs>
        <w:ind w:right="-6" w:firstLine="567"/>
        <w:jc w:val="both"/>
        <w:rPr>
          <w:rFonts w:ascii="Arial" w:eastAsia="Calibri" w:hAnsi="Arial" w:cs="Arial"/>
          <w:sz w:val="24"/>
          <w:szCs w:val="24"/>
        </w:rPr>
      </w:pPr>
      <w:r w:rsidRPr="003F25EE">
        <w:rPr>
          <w:rFonts w:ascii="Arial" w:eastAsia="Calibri" w:hAnsi="Arial" w:cs="Arial"/>
          <w:sz w:val="24"/>
          <w:szCs w:val="24"/>
        </w:rPr>
        <w:t>13. Абзац первый пункта 10 статьи 28 Правил изложить в следующей редакции:</w:t>
      </w:r>
    </w:p>
    <w:p w:rsidR="003F25EE" w:rsidRPr="003F25EE" w:rsidRDefault="003F25EE" w:rsidP="003F25EE">
      <w:pPr>
        <w:tabs>
          <w:tab w:val="left" w:pos="720"/>
        </w:tabs>
        <w:ind w:right="-6" w:firstLine="567"/>
        <w:jc w:val="both"/>
        <w:rPr>
          <w:rFonts w:ascii="Arial" w:eastAsia="Calibri" w:hAnsi="Arial" w:cs="Arial"/>
          <w:sz w:val="24"/>
          <w:szCs w:val="24"/>
          <w:lang w:eastAsia="en-US"/>
        </w:rPr>
      </w:pPr>
      <w:r w:rsidRPr="003F25EE">
        <w:rPr>
          <w:rFonts w:ascii="Arial" w:eastAsia="Calibri" w:hAnsi="Arial" w:cs="Arial"/>
          <w:sz w:val="24"/>
          <w:szCs w:val="24"/>
        </w:rPr>
        <w:t>«</w:t>
      </w:r>
      <w:r w:rsidRPr="003F25EE">
        <w:rPr>
          <w:rFonts w:ascii="Arial" w:eastAsia="Calibri" w:hAnsi="Arial" w:cs="Arial"/>
          <w:sz w:val="24"/>
          <w:szCs w:val="24"/>
          <w:lang w:eastAsia="en-US"/>
        </w:rPr>
        <w:t xml:space="preserve">Государственный строительный надзор осуществляется применительно к объектам, указанным в части 9 настоящей статьи. </w:t>
      </w:r>
      <w:proofErr w:type="gramStart"/>
      <w:r w:rsidRPr="003F25EE">
        <w:rPr>
          <w:rFonts w:ascii="Arial" w:eastAsia="Calibri" w:hAnsi="Arial" w:cs="Arial"/>
          <w:sz w:val="24"/>
          <w:szCs w:val="24"/>
          <w:lang w:eastAsia="en-US"/>
        </w:rPr>
        <w:t>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roofErr w:type="gramEnd"/>
    </w:p>
    <w:p w:rsidR="003F25EE" w:rsidRPr="003F25EE" w:rsidRDefault="003F25EE" w:rsidP="003F25EE">
      <w:pPr>
        <w:tabs>
          <w:tab w:val="left" w:pos="720"/>
        </w:tabs>
        <w:ind w:right="-6" w:firstLine="567"/>
        <w:jc w:val="both"/>
        <w:rPr>
          <w:rFonts w:ascii="Arial" w:eastAsia="Calibri" w:hAnsi="Arial" w:cs="Arial"/>
          <w:sz w:val="24"/>
          <w:szCs w:val="24"/>
          <w:lang w:eastAsia="en-US"/>
        </w:rPr>
      </w:pPr>
      <w:r w:rsidRPr="003F25EE">
        <w:rPr>
          <w:rFonts w:ascii="Arial" w:eastAsia="Calibri" w:hAnsi="Arial" w:cs="Arial"/>
          <w:sz w:val="24"/>
          <w:szCs w:val="24"/>
          <w:lang w:eastAsia="en-US"/>
        </w:rPr>
        <w:t xml:space="preserve">14. В </w:t>
      </w:r>
      <w:proofErr w:type="gramStart"/>
      <w:r w:rsidRPr="003F25EE">
        <w:rPr>
          <w:rFonts w:ascii="Arial" w:eastAsia="Calibri" w:hAnsi="Arial" w:cs="Arial"/>
          <w:sz w:val="24"/>
          <w:szCs w:val="24"/>
          <w:lang w:eastAsia="en-US"/>
        </w:rPr>
        <w:t>пункте</w:t>
      </w:r>
      <w:proofErr w:type="gramEnd"/>
      <w:r w:rsidRPr="003F25EE">
        <w:rPr>
          <w:rFonts w:ascii="Arial" w:eastAsia="Calibri" w:hAnsi="Arial" w:cs="Arial"/>
          <w:sz w:val="24"/>
          <w:szCs w:val="24"/>
          <w:lang w:eastAsia="en-US"/>
        </w:rPr>
        <w:t xml:space="preserve"> 4 статьи 29 Правил слова «десяти дней» заменить словами «пяти рабочих дней»;</w:t>
      </w:r>
    </w:p>
    <w:p w:rsidR="003F25EE" w:rsidRPr="003F25EE" w:rsidRDefault="003F25EE" w:rsidP="003F25EE">
      <w:pPr>
        <w:tabs>
          <w:tab w:val="left" w:pos="720"/>
        </w:tabs>
        <w:ind w:right="-6" w:firstLine="567"/>
        <w:jc w:val="both"/>
        <w:rPr>
          <w:rFonts w:ascii="Arial" w:eastAsia="Calibri" w:hAnsi="Arial" w:cs="Arial"/>
          <w:sz w:val="24"/>
          <w:szCs w:val="24"/>
          <w:lang w:eastAsia="en-US"/>
        </w:rPr>
      </w:pPr>
      <w:r w:rsidRPr="003F25EE">
        <w:rPr>
          <w:rFonts w:ascii="Arial" w:eastAsia="Calibri" w:hAnsi="Arial" w:cs="Arial"/>
          <w:sz w:val="24"/>
          <w:szCs w:val="24"/>
          <w:lang w:eastAsia="en-US"/>
        </w:rPr>
        <w:t>15. Пункт 5 статьи 29 Правил изложить в следующей редакции:</w:t>
      </w:r>
    </w:p>
    <w:p w:rsidR="003F25EE" w:rsidRPr="003F25EE" w:rsidRDefault="003F25EE" w:rsidP="003F25EE">
      <w:pPr>
        <w:ind w:firstLine="567"/>
        <w:jc w:val="both"/>
        <w:rPr>
          <w:rFonts w:ascii="Arial" w:eastAsia="Times New Roman" w:hAnsi="Arial" w:cs="Arial"/>
          <w:sz w:val="24"/>
          <w:szCs w:val="24"/>
        </w:rPr>
      </w:pPr>
      <w:r w:rsidRPr="003F25EE">
        <w:rPr>
          <w:rFonts w:ascii="Arial" w:eastAsia="Times New Roman" w:hAnsi="Arial" w:cs="Arial"/>
          <w:sz w:val="24"/>
          <w:szCs w:val="24"/>
        </w:rPr>
        <w:lastRenderedPageBreak/>
        <w:t>«</w:t>
      </w:r>
      <w:r w:rsidRPr="003F25EE">
        <w:rPr>
          <w:rFonts w:ascii="Arial" w:eastAsia="Calibri" w:hAnsi="Arial" w:cs="Arial"/>
          <w:sz w:val="24"/>
          <w:szCs w:val="24"/>
        </w:rPr>
        <w:t xml:space="preserve">5. </w:t>
      </w:r>
      <w:r w:rsidRPr="003F25EE">
        <w:rPr>
          <w:rFonts w:ascii="Arial" w:eastAsia="Times New Roman" w:hAnsi="Arial" w:cs="Arial"/>
          <w:sz w:val="24"/>
          <w:szCs w:val="24"/>
        </w:rPr>
        <w:t xml:space="preserve">Основанием для отказа в выдаче разрешения на ввод объекта в эксплуатацию является: </w:t>
      </w:r>
    </w:p>
    <w:p w:rsidR="003F25EE" w:rsidRPr="003F25EE" w:rsidRDefault="003F25EE" w:rsidP="003F25EE">
      <w:pPr>
        <w:ind w:firstLine="567"/>
        <w:jc w:val="both"/>
        <w:rPr>
          <w:rFonts w:ascii="Arial" w:eastAsia="Times New Roman" w:hAnsi="Arial" w:cs="Arial"/>
          <w:sz w:val="24"/>
          <w:szCs w:val="24"/>
        </w:rPr>
      </w:pPr>
      <w:r w:rsidRPr="003F25EE">
        <w:rPr>
          <w:rFonts w:ascii="Arial" w:eastAsia="Times New Roman" w:hAnsi="Arial" w:cs="Arial"/>
          <w:sz w:val="24"/>
          <w:szCs w:val="24"/>
        </w:rPr>
        <w:t xml:space="preserve">- отсутствие документов, указанных в </w:t>
      </w:r>
      <w:proofErr w:type="gramStart"/>
      <w:r w:rsidRPr="003F25EE">
        <w:rPr>
          <w:rFonts w:ascii="Arial" w:eastAsia="Times New Roman" w:hAnsi="Arial" w:cs="Arial"/>
          <w:sz w:val="24"/>
          <w:szCs w:val="24"/>
        </w:rPr>
        <w:t>пункте</w:t>
      </w:r>
      <w:proofErr w:type="gramEnd"/>
      <w:r w:rsidRPr="003F25EE">
        <w:rPr>
          <w:rFonts w:ascii="Arial" w:eastAsia="Times New Roman" w:hAnsi="Arial" w:cs="Arial"/>
          <w:sz w:val="24"/>
          <w:szCs w:val="24"/>
        </w:rPr>
        <w:t xml:space="preserve"> 3 настоящей статьи;; </w:t>
      </w:r>
    </w:p>
    <w:p w:rsidR="003F25EE" w:rsidRPr="003F25EE" w:rsidRDefault="003F25EE" w:rsidP="003F25EE">
      <w:pPr>
        <w:ind w:firstLine="567"/>
        <w:jc w:val="both"/>
        <w:rPr>
          <w:rFonts w:ascii="Arial" w:eastAsia="Times New Roman" w:hAnsi="Arial" w:cs="Arial"/>
          <w:sz w:val="24"/>
          <w:szCs w:val="24"/>
        </w:rPr>
      </w:pPr>
      <w:proofErr w:type="gramStart"/>
      <w:r w:rsidRPr="003F25EE">
        <w:rPr>
          <w:rFonts w:ascii="Arial" w:eastAsia="Times New Roman" w:hAnsi="Arial" w:cs="Arial"/>
          <w:sz w:val="24"/>
          <w:szCs w:val="24"/>
        </w:rP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3F25EE">
        <w:rPr>
          <w:rFonts w:ascii="Arial" w:eastAsia="Times New Roman" w:hAnsi="Arial" w:cs="Arial"/>
          <w:sz w:val="24"/>
          <w:szCs w:val="24"/>
        </w:rPr>
        <w:t xml:space="preserve">,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3F25EE" w:rsidRPr="003F25EE" w:rsidRDefault="003F25EE" w:rsidP="003F25EE">
      <w:pPr>
        <w:ind w:firstLine="567"/>
        <w:jc w:val="both"/>
        <w:rPr>
          <w:rFonts w:ascii="Arial" w:eastAsia="Times New Roman" w:hAnsi="Arial" w:cs="Arial"/>
          <w:sz w:val="24"/>
          <w:szCs w:val="24"/>
        </w:rPr>
      </w:pPr>
      <w:r w:rsidRPr="003F25EE">
        <w:rPr>
          <w:rFonts w:ascii="Arial" w:eastAsia="Times New Roman" w:hAnsi="Arial" w:cs="Arial"/>
          <w:sz w:val="24"/>
          <w:szCs w:val="24"/>
        </w:rPr>
        <w:t xml:space="preserve">- несоответствие объекта капитального строительства требованиям, установленным в разрешении на строительство, за исключением </w:t>
      </w:r>
      <w:proofErr w:type="gramStart"/>
      <w:r w:rsidRPr="003F25EE">
        <w:rPr>
          <w:rFonts w:ascii="Arial" w:eastAsia="Times New Roman" w:hAnsi="Arial" w:cs="Arial"/>
          <w:sz w:val="24"/>
          <w:szCs w:val="24"/>
        </w:rPr>
        <w:t>случаев изменения площади объекта капитального строительства</w:t>
      </w:r>
      <w:proofErr w:type="gramEnd"/>
      <w:r w:rsidRPr="003F25EE">
        <w:rPr>
          <w:rFonts w:ascii="Arial" w:eastAsia="Times New Roman" w:hAnsi="Arial" w:cs="Arial"/>
          <w:sz w:val="24"/>
          <w:szCs w:val="24"/>
        </w:rPr>
        <w:t xml:space="preserve"> в соответствии с Градостроительным кодексом Российской Федерации; </w:t>
      </w:r>
    </w:p>
    <w:p w:rsidR="003F25EE" w:rsidRPr="003F25EE" w:rsidRDefault="003F25EE" w:rsidP="003F25EE">
      <w:pPr>
        <w:ind w:firstLine="567"/>
        <w:jc w:val="both"/>
        <w:rPr>
          <w:rFonts w:ascii="Arial" w:eastAsia="Times New Roman" w:hAnsi="Arial" w:cs="Arial"/>
          <w:sz w:val="24"/>
          <w:szCs w:val="24"/>
        </w:rPr>
      </w:pPr>
      <w:r w:rsidRPr="003F25EE">
        <w:rPr>
          <w:rFonts w:ascii="Arial" w:eastAsia="Times New Roman" w:hAnsi="Arial" w:cs="Arial"/>
          <w:sz w:val="24"/>
          <w:szCs w:val="24"/>
        </w:rPr>
        <w:t xml:space="preserve">-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F25EE">
        <w:rPr>
          <w:rFonts w:ascii="Arial" w:eastAsia="Times New Roman" w:hAnsi="Arial" w:cs="Arial"/>
          <w:sz w:val="24"/>
          <w:szCs w:val="24"/>
        </w:rPr>
        <w:t>случаев изменения площади объекта капитального строительства</w:t>
      </w:r>
      <w:proofErr w:type="gramEnd"/>
      <w:r w:rsidRPr="003F25EE">
        <w:rPr>
          <w:rFonts w:ascii="Arial" w:eastAsia="Times New Roman" w:hAnsi="Arial" w:cs="Arial"/>
          <w:sz w:val="24"/>
          <w:szCs w:val="24"/>
        </w:rPr>
        <w:t xml:space="preserve"> в соответствии с Градостроительным кодексом Российской Федерации; </w:t>
      </w:r>
    </w:p>
    <w:p w:rsidR="003F25EE" w:rsidRPr="003F25EE" w:rsidRDefault="003F25EE" w:rsidP="003F25EE">
      <w:pPr>
        <w:tabs>
          <w:tab w:val="left" w:pos="720"/>
        </w:tabs>
        <w:ind w:right="-6" w:firstLine="567"/>
        <w:jc w:val="both"/>
        <w:rPr>
          <w:rFonts w:ascii="Arial" w:eastAsia="Calibri" w:hAnsi="Arial" w:cs="Arial"/>
          <w:sz w:val="24"/>
          <w:szCs w:val="24"/>
        </w:rPr>
      </w:pPr>
      <w:proofErr w:type="gramStart"/>
      <w:r w:rsidRPr="003F25EE">
        <w:rPr>
          <w:rFonts w:ascii="Arial" w:eastAsia="Calibri" w:hAnsi="Arial" w:cs="Arial"/>
          <w:sz w:val="24"/>
          <w:szCs w:val="24"/>
          <w:lang w:eastAsia="en-US"/>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Градостроительным кодексом Российской Федерации, и строящийся, реконструируемый объект</w:t>
      </w:r>
      <w:proofErr w:type="gramEnd"/>
      <w:r w:rsidRPr="003F25EE">
        <w:rPr>
          <w:rFonts w:ascii="Arial" w:eastAsia="Calibri" w:hAnsi="Arial" w:cs="Arial"/>
          <w:sz w:val="24"/>
          <w:szCs w:val="24"/>
          <w:lang w:eastAsia="en-US"/>
        </w:rPr>
        <w:t xml:space="preserve"> капитального строительства, в связи с размещением которого установлена или изменена зона с особыми условиями использования территории, не </w:t>
      </w:r>
      <w:proofErr w:type="gramStart"/>
      <w:r w:rsidRPr="003F25EE">
        <w:rPr>
          <w:rFonts w:ascii="Arial" w:eastAsia="Calibri" w:hAnsi="Arial" w:cs="Arial"/>
          <w:sz w:val="24"/>
          <w:szCs w:val="24"/>
          <w:lang w:eastAsia="en-US"/>
        </w:rPr>
        <w:t>введен</w:t>
      </w:r>
      <w:proofErr w:type="gramEnd"/>
      <w:r w:rsidRPr="003F25EE">
        <w:rPr>
          <w:rFonts w:ascii="Arial" w:eastAsia="Calibri" w:hAnsi="Arial" w:cs="Arial"/>
          <w:sz w:val="24"/>
          <w:szCs w:val="24"/>
          <w:lang w:eastAsia="en-US"/>
        </w:rPr>
        <w:t xml:space="preserve"> в эксплуатацию</w:t>
      </w:r>
      <w:r w:rsidRPr="003F25EE">
        <w:rPr>
          <w:rFonts w:ascii="Arial" w:eastAsia="Calibri" w:hAnsi="Arial" w:cs="Arial"/>
          <w:sz w:val="24"/>
          <w:szCs w:val="24"/>
        </w:rPr>
        <w:t>»;</w:t>
      </w:r>
    </w:p>
    <w:p w:rsidR="003F25EE" w:rsidRPr="003F25EE" w:rsidRDefault="003F25EE" w:rsidP="003F25EE">
      <w:pPr>
        <w:tabs>
          <w:tab w:val="left" w:pos="720"/>
        </w:tabs>
        <w:ind w:right="-6" w:firstLine="567"/>
        <w:jc w:val="both"/>
        <w:rPr>
          <w:rFonts w:ascii="Arial" w:eastAsia="Calibri" w:hAnsi="Arial" w:cs="Arial"/>
          <w:sz w:val="24"/>
          <w:szCs w:val="24"/>
        </w:rPr>
      </w:pPr>
      <w:r w:rsidRPr="003F25EE">
        <w:rPr>
          <w:rFonts w:ascii="Arial" w:eastAsia="Calibri" w:hAnsi="Arial" w:cs="Arial"/>
          <w:sz w:val="24"/>
          <w:szCs w:val="24"/>
        </w:rPr>
        <w:t>16. Пункт 2 статьи 30 Правил изложить в следующей редакции:</w:t>
      </w:r>
    </w:p>
    <w:p w:rsidR="003F25EE" w:rsidRPr="003F25EE" w:rsidRDefault="003F25EE" w:rsidP="003F25EE">
      <w:pPr>
        <w:tabs>
          <w:tab w:val="left" w:pos="720"/>
        </w:tabs>
        <w:ind w:right="-6" w:firstLine="567"/>
        <w:jc w:val="both"/>
        <w:rPr>
          <w:rFonts w:ascii="Arial" w:eastAsia="Calibri" w:hAnsi="Arial" w:cs="Arial"/>
          <w:sz w:val="24"/>
          <w:szCs w:val="24"/>
        </w:rPr>
      </w:pPr>
      <w:r w:rsidRPr="003F25EE">
        <w:rPr>
          <w:rFonts w:ascii="Arial" w:eastAsia="Calibri" w:hAnsi="Arial" w:cs="Arial"/>
          <w:sz w:val="24"/>
          <w:szCs w:val="24"/>
        </w:rPr>
        <w:t>«2. Решение о подготовке проекта изменений в настоящие Правила принимаются Руководителем исполнительного комитета в форме постановления.</w:t>
      </w:r>
    </w:p>
    <w:p w:rsidR="003F25EE" w:rsidRPr="003F25EE" w:rsidRDefault="003F25EE" w:rsidP="003F25EE">
      <w:pPr>
        <w:ind w:firstLine="567"/>
        <w:jc w:val="both"/>
        <w:rPr>
          <w:rFonts w:ascii="Arial" w:eastAsia="Times New Roman" w:hAnsi="Arial" w:cs="Arial"/>
          <w:sz w:val="24"/>
          <w:szCs w:val="24"/>
        </w:rPr>
      </w:pPr>
      <w:r w:rsidRPr="003F25EE">
        <w:rPr>
          <w:rFonts w:ascii="Arial" w:eastAsia="Times New Roman" w:hAnsi="Arial" w:cs="Arial"/>
          <w:sz w:val="24"/>
          <w:szCs w:val="24"/>
        </w:rPr>
        <w:t>Основаниями для рассмотрения главой местной администрации вопроса о внесении изменений в правила землепользования и застройки являются:</w:t>
      </w:r>
      <w:r w:rsidRPr="003F25EE">
        <w:rPr>
          <w:rFonts w:ascii="Arial" w:eastAsia="Times New Roman" w:hAnsi="Arial" w:cs="Arial"/>
          <w:sz w:val="24"/>
          <w:szCs w:val="24"/>
        </w:rPr>
        <w:br/>
        <w:t xml:space="preserve">         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r w:rsidRPr="003F25EE">
        <w:rPr>
          <w:rFonts w:ascii="Arial" w:eastAsia="Times New Roman" w:hAnsi="Arial" w:cs="Arial"/>
          <w:sz w:val="24"/>
          <w:szCs w:val="24"/>
        </w:rPr>
        <w:br/>
        <w:t xml:space="preserve">         </w:t>
      </w:r>
      <w:proofErr w:type="gramStart"/>
      <w:r w:rsidRPr="003F25EE">
        <w:rPr>
          <w:rFonts w:ascii="Arial" w:eastAsia="Times New Roman" w:hAnsi="Arial" w:cs="Arial"/>
          <w:sz w:val="24"/>
          <w:szCs w:val="24"/>
        </w:rPr>
        <w:t xml:space="preserve">1_1)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3F25EE">
        <w:rPr>
          <w:rFonts w:ascii="Arial" w:eastAsia="Times New Roman" w:hAnsi="Arial" w:cs="Arial"/>
          <w:sz w:val="24"/>
          <w:szCs w:val="24"/>
        </w:rPr>
        <w:t>приаэродромной</w:t>
      </w:r>
      <w:proofErr w:type="spellEnd"/>
      <w:r w:rsidRPr="003F25EE">
        <w:rPr>
          <w:rFonts w:ascii="Arial" w:eastAsia="Times New Roman" w:hAnsi="Arial" w:cs="Arial"/>
          <w:sz w:val="24"/>
          <w:szCs w:val="24"/>
        </w:rPr>
        <w:t xml:space="preserve"> территории, которые допущены в правилах землепользования и застройки поселения, городского округа, межселенной территории; </w:t>
      </w:r>
      <w:proofErr w:type="gramEnd"/>
    </w:p>
    <w:p w:rsidR="003F25EE" w:rsidRPr="003F25EE" w:rsidRDefault="003F25EE" w:rsidP="003F25EE">
      <w:pPr>
        <w:ind w:firstLine="567"/>
        <w:jc w:val="both"/>
        <w:rPr>
          <w:rFonts w:ascii="Arial" w:eastAsia="Times New Roman" w:hAnsi="Arial" w:cs="Arial"/>
          <w:sz w:val="24"/>
          <w:szCs w:val="24"/>
        </w:rPr>
      </w:pPr>
      <w:r w:rsidRPr="003F25EE">
        <w:rPr>
          <w:rFonts w:ascii="Arial" w:eastAsia="Times New Roman" w:hAnsi="Arial" w:cs="Arial"/>
          <w:sz w:val="24"/>
          <w:szCs w:val="24"/>
        </w:rPr>
        <w:lastRenderedPageBreak/>
        <w:t>2) поступление предложений об изменении границ территориальных зон, изменении градостроительных регламентов;</w:t>
      </w:r>
      <w:r w:rsidRPr="003F25EE">
        <w:rPr>
          <w:rFonts w:ascii="Arial" w:eastAsia="Times New Roman" w:hAnsi="Arial" w:cs="Arial"/>
          <w:sz w:val="24"/>
          <w:szCs w:val="24"/>
        </w:rPr>
        <w:br/>
        <w:t xml:space="preserve">         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t>
      </w:r>
    </w:p>
    <w:p w:rsidR="003F25EE" w:rsidRPr="003F25EE" w:rsidRDefault="003F25EE" w:rsidP="003F25EE">
      <w:pPr>
        <w:ind w:firstLine="567"/>
        <w:jc w:val="both"/>
        <w:rPr>
          <w:rFonts w:ascii="Arial" w:eastAsia="Times New Roman" w:hAnsi="Arial" w:cs="Arial"/>
          <w:sz w:val="24"/>
          <w:szCs w:val="24"/>
        </w:rPr>
      </w:pPr>
      <w:proofErr w:type="gramStart"/>
      <w:r w:rsidRPr="003F25EE">
        <w:rPr>
          <w:rFonts w:ascii="Arial" w:eastAsia="Times New Roman" w:hAnsi="Arial" w:cs="Arial"/>
          <w:sz w:val="24"/>
          <w:szCs w:val="24"/>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                     </w:t>
      </w:r>
      <w:proofErr w:type="gramEnd"/>
    </w:p>
    <w:p w:rsidR="003F25EE" w:rsidRPr="003F25EE" w:rsidRDefault="003F25EE" w:rsidP="003F25EE">
      <w:pPr>
        <w:ind w:firstLine="567"/>
        <w:jc w:val="both"/>
        <w:rPr>
          <w:rFonts w:ascii="Arial" w:eastAsia="Times New Roman" w:hAnsi="Arial" w:cs="Arial"/>
          <w:sz w:val="24"/>
          <w:szCs w:val="24"/>
        </w:rPr>
      </w:pPr>
      <w:r w:rsidRPr="003F25EE">
        <w:rPr>
          <w:rFonts w:ascii="Arial" w:eastAsia="Times New Roman" w:hAnsi="Arial" w:cs="Arial"/>
          <w:sz w:val="24"/>
          <w:szCs w:val="24"/>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t>
      </w:r>
    </w:p>
    <w:p w:rsidR="003F25EE" w:rsidRPr="003F25EE" w:rsidRDefault="003F25EE" w:rsidP="003F25EE">
      <w:pPr>
        <w:tabs>
          <w:tab w:val="left" w:pos="720"/>
        </w:tabs>
        <w:ind w:right="-6" w:firstLine="567"/>
        <w:jc w:val="both"/>
        <w:rPr>
          <w:rFonts w:ascii="Arial" w:eastAsia="Calibri" w:hAnsi="Arial" w:cs="Arial"/>
          <w:sz w:val="24"/>
          <w:szCs w:val="24"/>
          <w:lang w:eastAsia="en-US"/>
        </w:rPr>
      </w:pPr>
      <w:r w:rsidRPr="003F25EE">
        <w:rPr>
          <w:rFonts w:ascii="Arial" w:eastAsia="Calibri" w:hAnsi="Arial" w:cs="Arial"/>
          <w:sz w:val="24"/>
          <w:szCs w:val="24"/>
          <w:lang w:eastAsia="en-US"/>
        </w:rPr>
        <w:t>6) принятие решения о комплексном развитии территории»;</w:t>
      </w:r>
    </w:p>
    <w:p w:rsidR="003F25EE" w:rsidRPr="003F25EE" w:rsidRDefault="003F25EE" w:rsidP="003F25EE">
      <w:pPr>
        <w:tabs>
          <w:tab w:val="left" w:pos="720"/>
        </w:tabs>
        <w:ind w:right="-6" w:firstLine="567"/>
        <w:jc w:val="both"/>
        <w:rPr>
          <w:rFonts w:ascii="Arial" w:eastAsia="Calibri" w:hAnsi="Arial" w:cs="Arial"/>
          <w:sz w:val="24"/>
          <w:szCs w:val="24"/>
          <w:lang w:eastAsia="en-US"/>
        </w:rPr>
      </w:pPr>
      <w:r w:rsidRPr="003F25EE">
        <w:rPr>
          <w:rFonts w:ascii="Arial" w:eastAsia="Calibri" w:hAnsi="Arial" w:cs="Arial"/>
          <w:sz w:val="24"/>
          <w:szCs w:val="24"/>
          <w:lang w:eastAsia="en-US"/>
        </w:rPr>
        <w:t>17. Пункт 3 статьи 30 Правил дополнить абзацами следующего содержания:</w:t>
      </w:r>
    </w:p>
    <w:p w:rsidR="003F25EE" w:rsidRPr="003F25EE" w:rsidRDefault="003F25EE" w:rsidP="003F25EE">
      <w:pPr>
        <w:ind w:firstLine="567"/>
        <w:jc w:val="both"/>
        <w:rPr>
          <w:rFonts w:ascii="Arial" w:eastAsia="Times New Roman" w:hAnsi="Arial" w:cs="Arial"/>
          <w:sz w:val="24"/>
          <w:szCs w:val="24"/>
        </w:rPr>
      </w:pPr>
      <w:r w:rsidRPr="003F25EE">
        <w:rPr>
          <w:rFonts w:ascii="Arial" w:eastAsia="Times New Roman" w:hAnsi="Arial" w:cs="Arial"/>
          <w:sz w:val="24"/>
          <w:szCs w:val="24"/>
        </w:rPr>
        <w:t xml:space="preserve">«-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w:t>
      </w:r>
    </w:p>
    <w:p w:rsidR="003F25EE" w:rsidRPr="003F25EE" w:rsidRDefault="003F25EE" w:rsidP="003F25EE">
      <w:pPr>
        <w:tabs>
          <w:tab w:val="left" w:pos="720"/>
        </w:tabs>
        <w:ind w:right="-6" w:firstLine="567"/>
        <w:jc w:val="both"/>
        <w:rPr>
          <w:rFonts w:ascii="Arial" w:eastAsia="Calibri" w:hAnsi="Arial" w:cs="Arial"/>
          <w:sz w:val="24"/>
          <w:szCs w:val="24"/>
          <w:lang w:eastAsia="en-US"/>
        </w:rPr>
      </w:pPr>
      <w:proofErr w:type="gramStart"/>
      <w:r w:rsidRPr="003F25EE">
        <w:rPr>
          <w:rFonts w:ascii="Arial" w:eastAsia="Calibri" w:hAnsi="Arial" w:cs="Arial"/>
          <w:sz w:val="24"/>
          <w:szCs w:val="24"/>
          <w:lang w:eastAsia="en-US"/>
        </w:rPr>
        <w:t>- высшим исполнительным органом государственной власти Республики Татарстан, органом местного самоуправления, принявшими решение о комплексном развитии территории, юридическим лицом, созданным Республикой Татарстан и обеспечивающим реализацию принятого субъектом Российской Федерации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roofErr w:type="gramEnd"/>
    </w:p>
    <w:p w:rsidR="003F25EE" w:rsidRPr="003F25EE" w:rsidRDefault="003F25EE" w:rsidP="003F25EE">
      <w:pPr>
        <w:tabs>
          <w:tab w:val="left" w:pos="720"/>
        </w:tabs>
        <w:ind w:right="-6" w:firstLine="567"/>
        <w:jc w:val="both"/>
        <w:rPr>
          <w:rFonts w:ascii="Arial" w:eastAsia="Calibri" w:hAnsi="Arial" w:cs="Arial"/>
          <w:sz w:val="24"/>
          <w:szCs w:val="24"/>
          <w:lang w:eastAsia="en-US"/>
        </w:rPr>
      </w:pPr>
      <w:r w:rsidRPr="003F25EE">
        <w:rPr>
          <w:rFonts w:ascii="Arial" w:eastAsia="Calibri" w:hAnsi="Arial" w:cs="Arial"/>
          <w:sz w:val="24"/>
          <w:szCs w:val="24"/>
          <w:lang w:eastAsia="en-US"/>
        </w:rPr>
        <w:t xml:space="preserve">18. В </w:t>
      </w:r>
      <w:proofErr w:type="gramStart"/>
      <w:r w:rsidRPr="003F25EE">
        <w:rPr>
          <w:rFonts w:ascii="Arial" w:eastAsia="Calibri" w:hAnsi="Arial" w:cs="Arial"/>
          <w:sz w:val="24"/>
          <w:szCs w:val="24"/>
          <w:lang w:eastAsia="en-US"/>
        </w:rPr>
        <w:t>пункте</w:t>
      </w:r>
      <w:proofErr w:type="gramEnd"/>
      <w:r w:rsidRPr="003F25EE">
        <w:rPr>
          <w:rFonts w:ascii="Arial" w:eastAsia="Calibri" w:hAnsi="Arial" w:cs="Arial"/>
          <w:sz w:val="24"/>
          <w:szCs w:val="24"/>
          <w:lang w:eastAsia="en-US"/>
        </w:rPr>
        <w:t xml:space="preserve"> 6 статьи 30 Правил слова «тридцати дней» заменить с ловами «двадцати пяти дней»;</w:t>
      </w:r>
    </w:p>
    <w:p w:rsidR="003F25EE" w:rsidRPr="003F25EE" w:rsidRDefault="003F25EE" w:rsidP="003F25EE">
      <w:pPr>
        <w:tabs>
          <w:tab w:val="left" w:pos="720"/>
        </w:tabs>
        <w:ind w:right="-6" w:firstLine="567"/>
        <w:jc w:val="both"/>
        <w:rPr>
          <w:rFonts w:ascii="Arial" w:eastAsia="Calibri" w:hAnsi="Arial" w:cs="Arial"/>
          <w:sz w:val="24"/>
          <w:szCs w:val="24"/>
          <w:lang w:eastAsia="en-US"/>
        </w:rPr>
      </w:pPr>
      <w:r w:rsidRPr="003F25EE">
        <w:rPr>
          <w:rFonts w:ascii="Arial" w:eastAsia="Calibri" w:hAnsi="Arial" w:cs="Arial"/>
          <w:sz w:val="24"/>
          <w:szCs w:val="24"/>
          <w:lang w:eastAsia="en-US"/>
        </w:rPr>
        <w:t>19. Пункт 8 статьи 30 Правил дополнить словами следующего содержания: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3F25EE" w:rsidRPr="003F25EE" w:rsidRDefault="003F25EE" w:rsidP="003F25EE">
      <w:pPr>
        <w:tabs>
          <w:tab w:val="left" w:pos="720"/>
        </w:tabs>
        <w:ind w:right="-6" w:firstLine="567"/>
        <w:jc w:val="both"/>
        <w:rPr>
          <w:rFonts w:ascii="Arial" w:eastAsia="Calibri" w:hAnsi="Arial" w:cs="Arial"/>
          <w:sz w:val="24"/>
          <w:szCs w:val="24"/>
          <w:lang w:eastAsia="en-US"/>
        </w:rPr>
      </w:pPr>
      <w:r w:rsidRPr="003F25EE">
        <w:rPr>
          <w:rFonts w:ascii="Arial" w:eastAsia="Calibri" w:hAnsi="Arial" w:cs="Arial"/>
          <w:sz w:val="24"/>
          <w:szCs w:val="24"/>
          <w:lang w:eastAsia="en-US"/>
        </w:rPr>
        <w:t>20. Пункт 10 статьи 30 Правил изложить в следующей редакции:</w:t>
      </w:r>
    </w:p>
    <w:p w:rsidR="003F25EE" w:rsidRPr="003F25EE" w:rsidRDefault="003F25EE" w:rsidP="003F25EE">
      <w:pPr>
        <w:tabs>
          <w:tab w:val="left" w:pos="720"/>
        </w:tabs>
        <w:ind w:right="-6" w:firstLine="567"/>
        <w:jc w:val="both"/>
        <w:rPr>
          <w:rFonts w:ascii="Arial" w:eastAsia="Calibri" w:hAnsi="Arial" w:cs="Arial"/>
          <w:sz w:val="24"/>
          <w:szCs w:val="24"/>
        </w:rPr>
      </w:pPr>
      <w:r w:rsidRPr="003F25EE">
        <w:rPr>
          <w:rFonts w:ascii="Arial" w:eastAsia="Calibri" w:hAnsi="Arial" w:cs="Arial"/>
          <w:sz w:val="24"/>
          <w:szCs w:val="24"/>
          <w:lang w:eastAsia="en-US"/>
        </w:rPr>
        <w:t xml:space="preserve">«10. </w:t>
      </w:r>
      <w:proofErr w:type="gramStart"/>
      <w:r w:rsidRPr="003F25EE">
        <w:rPr>
          <w:rFonts w:ascii="Arial" w:eastAsia="Calibri" w:hAnsi="Arial" w:cs="Arial"/>
          <w:sz w:val="24"/>
          <w:szCs w:val="24"/>
        </w:rPr>
        <w:t>Глава Верхнеуслонского муниципального района при получении от Исполнительного комитета  проекта внесения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w:t>
      </w:r>
      <w:proofErr w:type="gramEnd"/>
      <w:r w:rsidRPr="003F25EE">
        <w:rPr>
          <w:rFonts w:ascii="Arial" w:eastAsia="Calibri" w:hAnsi="Arial" w:cs="Arial"/>
          <w:sz w:val="24"/>
          <w:szCs w:val="24"/>
        </w:rPr>
        <w:t xml:space="preserve"> правовыми актами Правительства Российской Федерации»;</w:t>
      </w:r>
    </w:p>
    <w:p w:rsidR="003F25EE" w:rsidRPr="003F25EE" w:rsidRDefault="003F25EE" w:rsidP="003F25EE">
      <w:pPr>
        <w:tabs>
          <w:tab w:val="left" w:pos="720"/>
        </w:tabs>
        <w:ind w:right="-6" w:firstLine="567"/>
        <w:jc w:val="both"/>
        <w:rPr>
          <w:rFonts w:ascii="Arial" w:eastAsia="Calibri" w:hAnsi="Arial" w:cs="Arial"/>
          <w:sz w:val="24"/>
          <w:szCs w:val="24"/>
        </w:rPr>
      </w:pPr>
      <w:r w:rsidRPr="003F25EE">
        <w:rPr>
          <w:rFonts w:ascii="Arial" w:eastAsia="Calibri" w:hAnsi="Arial" w:cs="Arial"/>
          <w:sz w:val="24"/>
          <w:szCs w:val="24"/>
        </w:rPr>
        <w:t>21. Пункт 2 статьи 32 Правил изложить в следующей редакции:</w:t>
      </w:r>
    </w:p>
    <w:p w:rsidR="003F25EE" w:rsidRPr="003F25EE" w:rsidRDefault="003F25EE" w:rsidP="003F25EE">
      <w:pPr>
        <w:tabs>
          <w:tab w:val="left" w:pos="720"/>
        </w:tabs>
        <w:ind w:right="-6" w:firstLine="567"/>
        <w:jc w:val="both"/>
        <w:rPr>
          <w:rFonts w:ascii="Arial" w:eastAsia="Calibri" w:hAnsi="Arial" w:cs="Arial"/>
          <w:sz w:val="24"/>
          <w:szCs w:val="24"/>
        </w:rPr>
      </w:pPr>
      <w:r w:rsidRPr="003F25EE">
        <w:rPr>
          <w:rFonts w:ascii="Arial" w:eastAsia="Calibri" w:hAnsi="Arial" w:cs="Arial"/>
          <w:sz w:val="24"/>
          <w:szCs w:val="24"/>
        </w:rPr>
        <w:lastRenderedPageBreak/>
        <w:t>«2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3F25EE" w:rsidRPr="003F25EE" w:rsidRDefault="003F25EE" w:rsidP="003F25EE">
      <w:pPr>
        <w:keepNext/>
        <w:keepLines/>
        <w:numPr>
          <w:ilvl w:val="0"/>
          <w:numId w:val="192"/>
        </w:numPr>
        <w:spacing w:before="200" w:after="200" w:line="276" w:lineRule="auto"/>
        <w:ind w:firstLine="567"/>
        <w:contextualSpacing/>
        <w:jc w:val="both"/>
        <w:outlineLvl w:val="3"/>
        <w:rPr>
          <w:rFonts w:ascii="Arial" w:eastAsia="Times New Roman" w:hAnsi="Arial" w:cs="Arial"/>
          <w:bCs/>
          <w:sz w:val="24"/>
          <w:szCs w:val="24"/>
        </w:rPr>
      </w:pPr>
      <w:r w:rsidRPr="003F25EE">
        <w:rPr>
          <w:rFonts w:ascii="Arial" w:eastAsia="Times New Roman" w:hAnsi="Arial" w:cs="Arial"/>
          <w:bCs/>
          <w:sz w:val="24"/>
          <w:szCs w:val="24"/>
        </w:rPr>
        <w:t xml:space="preserve">22. </w:t>
      </w:r>
      <w:r w:rsidRPr="003F25EE">
        <w:rPr>
          <w:rFonts w:ascii="Arial" w:eastAsia="Calibri" w:hAnsi="Arial" w:cs="Arial"/>
          <w:sz w:val="24"/>
          <w:szCs w:val="24"/>
        </w:rPr>
        <w:t xml:space="preserve">Раздел </w:t>
      </w:r>
      <w:r w:rsidRPr="003F25EE">
        <w:rPr>
          <w:rFonts w:ascii="Arial" w:eastAsia="Times New Roman" w:hAnsi="Arial" w:cs="Arial"/>
          <w:bCs/>
          <w:sz w:val="24"/>
          <w:szCs w:val="24"/>
        </w:rPr>
        <w:t>Ж</w:t>
      </w:r>
      <w:proofErr w:type="gramStart"/>
      <w:r w:rsidRPr="003F25EE">
        <w:rPr>
          <w:rFonts w:ascii="Arial" w:eastAsia="Times New Roman" w:hAnsi="Arial" w:cs="Arial"/>
          <w:bCs/>
          <w:sz w:val="24"/>
          <w:szCs w:val="24"/>
        </w:rPr>
        <w:t>1</w:t>
      </w:r>
      <w:proofErr w:type="gramEnd"/>
      <w:r w:rsidRPr="003F25EE">
        <w:rPr>
          <w:rFonts w:ascii="Arial" w:eastAsia="Times New Roman" w:hAnsi="Arial" w:cs="Arial"/>
          <w:bCs/>
          <w:sz w:val="24"/>
          <w:szCs w:val="24"/>
        </w:rPr>
        <w:t>. Зона усадебной жилой застройки статьи 35 Правил изложить в следующей редакции:</w:t>
      </w:r>
    </w:p>
    <w:p w:rsidR="003F25EE" w:rsidRPr="003F25EE" w:rsidRDefault="003F25EE" w:rsidP="003F25EE">
      <w:pPr>
        <w:ind w:left="851"/>
        <w:rPr>
          <w:rFonts w:ascii="Arial" w:hAnsi="Arial" w:cs="Arial"/>
          <w:sz w:val="20"/>
          <w:szCs w:val="20"/>
        </w:rPr>
      </w:pPr>
      <w:r>
        <w:rPr>
          <w:rFonts w:ascii="Arial" w:eastAsia="Times New Roman" w:hAnsi="Arial" w:cs="Arial"/>
          <w:bCs/>
          <w:sz w:val="24"/>
          <w:szCs w:val="24"/>
        </w:rPr>
        <w:t>«</w:t>
      </w:r>
      <w:r w:rsidRPr="003F25EE">
        <w:rPr>
          <w:rFonts w:ascii="Arial" w:eastAsia="Times New Roman" w:hAnsi="Arial" w:cs="Arial"/>
          <w:bCs/>
          <w:sz w:val="24"/>
          <w:szCs w:val="24"/>
        </w:rPr>
        <w:t>Ж</w:t>
      </w:r>
      <w:proofErr w:type="gramStart"/>
      <w:r w:rsidRPr="003F25EE">
        <w:rPr>
          <w:rFonts w:ascii="Arial" w:eastAsia="Times New Roman" w:hAnsi="Arial" w:cs="Arial"/>
          <w:bCs/>
          <w:sz w:val="24"/>
          <w:szCs w:val="24"/>
        </w:rPr>
        <w:t>1</w:t>
      </w:r>
      <w:proofErr w:type="gramEnd"/>
      <w:r w:rsidRPr="003F25EE">
        <w:rPr>
          <w:rFonts w:ascii="Arial" w:eastAsia="Times New Roman" w:hAnsi="Arial" w:cs="Arial"/>
          <w:bCs/>
          <w:sz w:val="24"/>
          <w:szCs w:val="24"/>
        </w:rPr>
        <w:t>. Зона усадебной жилой застройки</w:t>
      </w:r>
    </w:p>
    <w:p w:rsidR="003F25EE" w:rsidRPr="003F25EE" w:rsidRDefault="003F25EE" w:rsidP="003F25EE">
      <w:pPr>
        <w:spacing w:line="7" w:lineRule="exact"/>
        <w:rPr>
          <w:rFonts w:ascii="Arial" w:hAnsi="Arial" w:cs="Arial"/>
          <w:sz w:val="20"/>
          <w:szCs w:val="20"/>
        </w:rPr>
      </w:pPr>
    </w:p>
    <w:p w:rsidR="003F25EE" w:rsidRPr="003F25EE" w:rsidRDefault="003F25EE" w:rsidP="003F25EE">
      <w:pPr>
        <w:pStyle w:val="50"/>
        <w:ind w:firstLine="851"/>
        <w:rPr>
          <w:rFonts w:ascii="Arial" w:hAnsi="Arial" w:cs="Arial"/>
        </w:rPr>
      </w:pPr>
      <w:r w:rsidRPr="003F25EE">
        <w:rPr>
          <w:rFonts w:ascii="Arial" w:hAnsi="Arial" w:cs="Arial"/>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1701"/>
        <w:gridCol w:w="1469"/>
        <w:gridCol w:w="2268"/>
        <w:gridCol w:w="1559"/>
        <w:gridCol w:w="2126"/>
      </w:tblGrid>
      <w:tr w:rsidR="003F25EE" w:rsidRPr="0019125D" w:rsidTr="000E7802">
        <w:trPr>
          <w:trHeight w:val="678"/>
        </w:trPr>
        <w:tc>
          <w:tcPr>
            <w:tcW w:w="1083" w:type="dxa"/>
            <w:vMerge w:val="restart"/>
            <w:shd w:val="clear" w:color="auto" w:fill="auto"/>
            <w:tcMar>
              <w:left w:w="57" w:type="dxa"/>
              <w:right w:w="57" w:type="dxa"/>
            </w:tcMar>
            <w:vAlign w:val="center"/>
          </w:tcPr>
          <w:p w:rsidR="003F25EE" w:rsidRPr="0019125D" w:rsidRDefault="003F25EE" w:rsidP="000E7802">
            <w:pPr>
              <w:numPr>
                <w:ilvl w:val="0"/>
                <w:numId w:val="192"/>
              </w:numPr>
              <w:jc w:val="center"/>
              <w:rPr>
                <w:b/>
                <w:sz w:val="24"/>
                <w:szCs w:val="24"/>
              </w:rPr>
            </w:pPr>
            <w:r w:rsidRPr="0019125D">
              <w:rPr>
                <w:b/>
                <w:sz w:val="24"/>
                <w:szCs w:val="24"/>
              </w:rPr>
              <w:t xml:space="preserve">Код </w:t>
            </w:r>
            <w:r w:rsidRPr="0019125D">
              <w:rPr>
                <w:b/>
                <w:bCs/>
                <w:sz w:val="24"/>
                <w:szCs w:val="24"/>
              </w:rPr>
              <w:t xml:space="preserve">вида </w:t>
            </w:r>
            <w:proofErr w:type="gramStart"/>
            <w:r w:rsidRPr="0019125D">
              <w:rPr>
                <w:b/>
                <w:bCs/>
                <w:sz w:val="24"/>
                <w:szCs w:val="24"/>
              </w:rPr>
              <w:t>разрешен-</w:t>
            </w:r>
            <w:proofErr w:type="spellStart"/>
            <w:r w:rsidRPr="0019125D">
              <w:rPr>
                <w:b/>
                <w:bCs/>
                <w:sz w:val="24"/>
                <w:szCs w:val="24"/>
              </w:rPr>
              <w:t>ного</w:t>
            </w:r>
            <w:proofErr w:type="spellEnd"/>
            <w:proofErr w:type="gramEnd"/>
            <w:r w:rsidRPr="0019125D">
              <w:rPr>
                <w:b/>
                <w:bCs/>
                <w:sz w:val="24"/>
                <w:szCs w:val="24"/>
              </w:rPr>
              <w:t xml:space="preserve"> </w:t>
            </w:r>
            <w:proofErr w:type="spellStart"/>
            <w:r w:rsidRPr="0019125D">
              <w:rPr>
                <w:b/>
                <w:bCs/>
                <w:sz w:val="24"/>
                <w:szCs w:val="24"/>
              </w:rPr>
              <w:t>использо-вания</w:t>
            </w:r>
            <w:proofErr w:type="spellEnd"/>
            <w:r w:rsidRPr="0019125D">
              <w:rPr>
                <w:b/>
                <w:sz w:val="24"/>
                <w:szCs w:val="24"/>
              </w:rPr>
              <w:t xml:space="preserve"> *</w:t>
            </w:r>
          </w:p>
        </w:tc>
        <w:tc>
          <w:tcPr>
            <w:tcW w:w="1701" w:type="dxa"/>
            <w:vMerge w:val="restart"/>
            <w:shd w:val="clear" w:color="auto" w:fill="auto"/>
            <w:tcMar>
              <w:left w:w="57" w:type="dxa"/>
              <w:right w:w="57" w:type="dxa"/>
            </w:tcMar>
            <w:vAlign w:val="center"/>
          </w:tcPr>
          <w:p w:rsidR="003F25EE" w:rsidRPr="0019125D" w:rsidRDefault="003F25EE" w:rsidP="000E7802">
            <w:pPr>
              <w:numPr>
                <w:ilvl w:val="0"/>
                <w:numId w:val="192"/>
              </w:numPr>
              <w:jc w:val="center"/>
              <w:rPr>
                <w:b/>
                <w:sz w:val="24"/>
                <w:szCs w:val="24"/>
              </w:rPr>
            </w:pPr>
            <w:r w:rsidRPr="0019125D">
              <w:rPr>
                <w:b/>
                <w:bCs/>
                <w:sz w:val="24"/>
                <w:szCs w:val="24"/>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3F25EE" w:rsidRPr="0019125D" w:rsidRDefault="003F25EE" w:rsidP="000E7802">
            <w:pPr>
              <w:numPr>
                <w:ilvl w:val="0"/>
                <w:numId w:val="192"/>
              </w:numPr>
              <w:jc w:val="center"/>
              <w:rPr>
                <w:b/>
                <w:bCs/>
                <w:sz w:val="24"/>
                <w:szCs w:val="24"/>
              </w:rPr>
            </w:pPr>
            <w:r w:rsidRPr="0019125D">
              <w:rPr>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3F25EE" w:rsidRPr="0019125D" w:rsidTr="000E7802">
        <w:trPr>
          <w:trHeight w:val="826"/>
        </w:trPr>
        <w:tc>
          <w:tcPr>
            <w:tcW w:w="1083" w:type="dxa"/>
            <w:vMerge/>
            <w:shd w:val="clear" w:color="auto" w:fill="auto"/>
            <w:tcMar>
              <w:left w:w="57" w:type="dxa"/>
              <w:right w:w="57" w:type="dxa"/>
            </w:tcMar>
            <w:vAlign w:val="center"/>
          </w:tcPr>
          <w:p w:rsidR="003F25EE" w:rsidRPr="0019125D" w:rsidRDefault="003F25EE" w:rsidP="000E7802">
            <w:pPr>
              <w:numPr>
                <w:ilvl w:val="0"/>
                <w:numId w:val="192"/>
              </w:numPr>
              <w:jc w:val="center"/>
              <w:rPr>
                <w:b/>
                <w:sz w:val="24"/>
                <w:szCs w:val="24"/>
              </w:rPr>
            </w:pPr>
          </w:p>
        </w:tc>
        <w:tc>
          <w:tcPr>
            <w:tcW w:w="1701" w:type="dxa"/>
            <w:vMerge/>
            <w:shd w:val="clear" w:color="auto" w:fill="auto"/>
            <w:tcMar>
              <w:left w:w="57" w:type="dxa"/>
              <w:right w:w="57" w:type="dxa"/>
            </w:tcMar>
            <w:vAlign w:val="center"/>
          </w:tcPr>
          <w:p w:rsidR="003F25EE" w:rsidRPr="0019125D" w:rsidRDefault="003F25EE" w:rsidP="000E7802">
            <w:pPr>
              <w:numPr>
                <w:ilvl w:val="0"/>
                <w:numId w:val="192"/>
              </w:numPr>
              <w:jc w:val="center"/>
              <w:rPr>
                <w:b/>
                <w:bCs/>
                <w:sz w:val="24"/>
                <w:szCs w:val="24"/>
              </w:rPr>
            </w:pPr>
          </w:p>
        </w:tc>
        <w:tc>
          <w:tcPr>
            <w:tcW w:w="1469" w:type="dxa"/>
            <w:shd w:val="clear" w:color="auto" w:fill="auto"/>
            <w:tcMar>
              <w:left w:w="57" w:type="dxa"/>
              <w:right w:w="57" w:type="dxa"/>
            </w:tcMar>
            <w:vAlign w:val="center"/>
          </w:tcPr>
          <w:p w:rsidR="003F25EE" w:rsidRPr="0019125D" w:rsidRDefault="003F25EE" w:rsidP="000E7802">
            <w:pPr>
              <w:numPr>
                <w:ilvl w:val="0"/>
                <w:numId w:val="192"/>
              </w:numPr>
              <w:jc w:val="center"/>
              <w:rPr>
                <w:b/>
                <w:sz w:val="24"/>
                <w:szCs w:val="24"/>
              </w:rPr>
            </w:pPr>
            <w:r w:rsidRPr="0019125D">
              <w:rPr>
                <w:b/>
                <w:sz w:val="24"/>
                <w:szCs w:val="24"/>
              </w:rPr>
              <w:t>размер земельного участка</w:t>
            </w:r>
          </w:p>
        </w:tc>
        <w:tc>
          <w:tcPr>
            <w:tcW w:w="2268" w:type="dxa"/>
            <w:shd w:val="clear" w:color="auto" w:fill="auto"/>
            <w:tcMar>
              <w:left w:w="57" w:type="dxa"/>
              <w:right w:w="57" w:type="dxa"/>
            </w:tcMar>
            <w:vAlign w:val="center"/>
          </w:tcPr>
          <w:p w:rsidR="003F25EE" w:rsidRPr="0019125D" w:rsidRDefault="003F25EE" w:rsidP="000E7802">
            <w:pPr>
              <w:numPr>
                <w:ilvl w:val="0"/>
                <w:numId w:val="192"/>
              </w:numPr>
              <w:jc w:val="center"/>
              <w:rPr>
                <w:b/>
                <w:sz w:val="24"/>
                <w:szCs w:val="24"/>
              </w:rPr>
            </w:pPr>
            <w:r w:rsidRPr="0019125D">
              <w:rPr>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3F25EE" w:rsidRPr="0019125D" w:rsidRDefault="003F25EE" w:rsidP="000E7802">
            <w:pPr>
              <w:numPr>
                <w:ilvl w:val="0"/>
                <w:numId w:val="192"/>
              </w:numPr>
              <w:jc w:val="center"/>
              <w:rPr>
                <w:b/>
                <w:sz w:val="24"/>
                <w:szCs w:val="24"/>
              </w:rPr>
            </w:pPr>
            <w:r w:rsidRPr="0019125D">
              <w:rPr>
                <w:b/>
                <w:sz w:val="24"/>
                <w:szCs w:val="24"/>
              </w:rPr>
              <w:t>максимальный процент застройки</w:t>
            </w:r>
          </w:p>
        </w:tc>
        <w:tc>
          <w:tcPr>
            <w:tcW w:w="2126" w:type="dxa"/>
            <w:shd w:val="clear" w:color="auto" w:fill="auto"/>
            <w:tcMar>
              <w:left w:w="57" w:type="dxa"/>
              <w:right w:w="57" w:type="dxa"/>
            </w:tcMar>
            <w:vAlign w:val="center"/>
          </w:tcPr>
          <w:p w:rsidR="003F25EE" w:rsidRPr="0019125D" w:rsidRDefault="003F25EE" w:rsidP="000E7802">
            <w:pPr>
              <w:numPr>
                <w:ilvl w:val="0"/>
                <w:numId w:val="192"/>
              </w:numPr>
              <w:jc w:val="center"/>
              <w:rPr>
                <w:b/>
                <w:sz w:val="24"/>
                <w:szCs w:val="24"/>
              </w:rPr>
            </w:pPr>
            <w:r w:rsidRPr="0019125D">
              <w:rPr>
                <w:b/>
                <w:sz w:val="24"/>
                <w:szCs w:val="24"/>
              </w:rPr>
              <w:t>минимальные отступы от границ земельных участков</w:t>
            </w:r>
          </w:p>
        </w:tc>
      </w:tr>
      <w:tr w:rsidR="003F25EE" w:rsidRPr="0019125D" w:rsidTr="000E7802">
        <w:trPr>
          <w:trHeight w:val="271"/>
        </w:trPr>
        <w:tc>
          <w:tcPr>
            <w:tcW w:w="10206" w:type="dxa"/>
            <w:gridSpan w:val="6"/>
            <w:shd w:val="clear" w:color="auto" w:fill="auto"/>
            <w:tcMar>
              <w:left w:w="57" w:type="dxa"/>
              <w:right w:w="57" w:type="dxa"/>
            </w:tcMar>
            <w:vAlign w:val="center"/>
          </w:tcPr>
          <w:p w:rsidR="003F25EE" w:rsidRPr="0019125D" w:rsidRDefault="003F25EE" w:rsidP="000E7802">
            <w:pPr>
              <w:numPr>
                <w:ilvl w:val="0"/>
                <w:numId w:val="192"/>
              </w:numPr>
              <w:rPr>
                <w:b/>
                <w:sz w:val="24"/>
                <w:szCs w:val="24"/>
              </w:rPr>
            </w:pPr>
            <w:r w:rsidRPr="0019125D">
              <w:rPr>
                <w:b/>
                <w:sz w:val="24"/>
                <w:szCs w:val="24"/>
              </w:rPr>
              <w:t>Основные виды разрешенного использования</w:t>
            </w:r>
          </w:p>
        </w:tc>
      </w:tr>
      <w:tr w:rsidR="003F25EE" w:rsidRPr="0019125D" w:rsidTr="000E7802">
        <w:trPr>
          <w:trHeight w:val="968"/>
        </w:trPr>
        <w:tc>
          <w:tcPr>
            <w:tcW w:w="1083"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2.1</w:t>
            </w:r>
          </w:p>
        </w:tc>
        <w:tc>
          <w:tcPr>
            <w:tcW w:w="1701"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bCs/>
                <w:sz w:val="24"/>
                <w:szCs w:val="24"/>
              </w:rPr>
              <w:t>Для индивидуального жилищного строительства</w:t>
            </w:r>
          </w:p>
        </w:tc>
        <w:tc>
          <w:tcPr>
            <w:tcW w:w="1469"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минимальный – 1000 кв. м;</w:t>
            </w:r>
          </w:p>
          <w:p w:rsidR="003F25EE" w:rsidRPr="0019125D" w:rsidRDefault="003F25EE" w:rsidP="000E7802">
            <w:pPr>
              <w:numPr>
                <w:ilvl w:val="0"/>
                <w:numId w:val="192"/>
              </w:numPr>
              <w:rPr>
                <w:sz w:val="24"/>
                <w:szCs w:val="24"/>
              </w:rPr>
            </w:pPr>
            <w:proofErr w:type="gramStart"/>
            <w:r w:rsidRPr="0019125D">
              <w:rPr>
                <w:sz w:val="24"/>
                <w:szCs w:val="24"/>
              </w:rPr>
              <w:t>максимальный</w:t>
            </w:r>
            <w:proofErr w:type="gramEnd"/>
            <w:r w:rsidRPr="0019125D">
              <w:rPr>
                <w:sz w:val="24"/>
                <w:szCs w:val="24"/>
              </w:rPr>
              <w:t xml:space="preserve"> – не устанавливается</w:t>
            </w:r>
          </w:p>
        </w:tc>
        <w:tc>
          <w:tcPr>
            <w:tcW w:w="2268"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 xml:space="preserve">Предельное количество этажей основного строения – 3 (включая </w:t>
            </w:r>
            <w:proofErr w:type="gramStart"/>
            <w:r w:rsidRPr="0019125D">
              <w:rPr>
                <w:sz w:val="24"/>
                <w:szCs w:val="24"/>
              </w:rPr>
              <w:t>мансардный</w:t>
            </w:r>
            <w:proofErr w:type="gramEnd"/>
            <w:r w:rsidRPr="0019125D">
              <w:rPr>
                <w:sz w:val="24"/>
                <w:szCs w:val="24"/>
              </w:rPr>
              <w:t>), вспомогательных строений - 1;</w:t>
            </w:r>
          </w:p>
          <w:p w:rsidR="003F25EE" w:rsidRPr="0019125D" w:rsidRDefault="003F25EE" w:rsidP="000E7802">
            <w:pPr>
              <w:numPr>
                <w:ilvl w:val="0"/>
                <w:numId w:val="192"/>
              </w:numPr>
              <w:rPr>
                <w:sz w:val="24"/>
                <w:szCs w:val="24"/>
              </w:rPr>
            </w:pPr>
            <w:r w:rsidRPr="0019125D">
              <w:rPr>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3F25EE" w:rsidRPr="0019125D" w:rsidRDefault="003F25EE" w:rsidP="000E7802">
            <w:pPr>
              <w:numPr>
                <w:ilvl w:val="0"/>
                <w:numId w:val="192"/>
              </w:numPr>
              <w:rPr>
                <w:sz w:val="24"/>
                <w:szCs w:val="24"/>
              </w:rPr>
            </w:pPr>
            <w:r w:rsidRPr="0019125D">
              <w:rPr>
                <w:sz w:val="24"/>
                <w:szCs w:val="24"/>
              </w:rPr>
              <w:t>Максимальная высота ограждений – 2,0 м.</w:t>
            </w:r>
          </w:p>
        </w:tc>
        <w:tc>
          <w:tcPr>
            <w:tcW w:w="1559"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не устанавливается</w:t>
            </w:r>
          </w:p>
        </w:tc>
        <w:tc>
          <w:tcPr>
            <w:tcW w:w="2126"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для сторон земельного участка, выходящих к улично-дорожной сети - 3 м;</w:t>
            </w:r>
          </w:p>
          <w:p w:rsidR="003F25EE" w:rsidRPr="0019125D" w:rsidRDefault="003F25EE" w:rsidP="000E7802">
            <w:pPr>
              <w:numPr>
                <w:ilvl w:val="0"/>
                <w:numId w:val="192"/>
              </w:numPr>
              <w:rPr>
                <w:sz w:val="24"/>
                <w:szCs w:val="24"/>
              </w:rPr>
            </w:pPr>
            <w:r w:rsidRPr="0019125D">
              <w:rPr>
                <w:sz w:val="24"/>
                <w:szCs w:val="24"/>
              </w:rPr>
              <w:t>для иных сторон земельного участка -  не устанавливаются.</w:t>
            </w:r>
          </w:p>
          <w:p w:rsidR="003F25EE" w:rsidRPr="0019125D" w:rsidRDefault="003F25EE" w:rsidP="000E7802">
            <w:pPr>
              <w:numPr>
                <w:ilvl w:val="0"/>
                <w:numId w:val="192"/>
              </w:numPr>
              <w:rPr>
                <w:b/>
                <w:sz w:val="24"/>
                <w:szCs w:val="24"/>
              </w:rPr>
            </w:pPr>
            <w:r w:rsidRPr="0019125D">
              <w:rPr>
                <w:sz w:val="24"/>
                <w:szCs w:val="24"/>
              </w:rPr>
              <w:t xml:space="preserve">В </w:t>
            </w:r>
            <w:proofErr w:type="gramStart"/>
            <w:r w:rsidRPr="0019125D">
              <w:rPr>
                <w:sz w:val="24"/>
                <w:szCs w:val="24"/>
              </w:rPr>
              <w:t>условиях</w:t>
            </w:r>
            <w:proofErr w:type="gramEnd"/>
            <w:r w:rsidRPr="0019125D">
              <w:rPr>
                <w:sz w:val="24"/>
                <w:szCs w:val="24"/>
              </w:rPr>
              <w:t xml:space="preserve"> сложившейся застройки допускается уменьшение отступа либо расположение зданий, строений и сооружений по красной линии.</w:t>
            </w:r>
          </w:p>
        </w:tc>
      </w:tr>
      <w:tr w:rsidR="003F25EE" w:rsidRPr="0019125D" w:rsidTr="000E7802">
        <w:trPr>
          <w:trHeight w:val="968"/>
        </w:trPr>
        <w:tc>
          <w:tcPr>
            <w:tcW w:w="1083"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2.2</w:t>
            </w:r>
          </w:p>
        </w:tc>
        <w:tc>
          <w:tcPr>
            <w:tcW w:w="1701" w:type="dxa"/>
            <w:shd w:val="clear" w:color="auto" w:fill="auto"/>
            <w:tcMar>
              <w:left w:w="57" w:type="dxa"/>
              <w:right w:w="57" w:type="dxa"/>
            </w:tcMar>
            <w:vAlign w:val="center"/>
          </w:tcPr>
          <w:p w:rsidR="003F25EE" w:rsidRPr="0019125D" w:rsidRDefault="003F25EE" w:rsidP="000E7802">
            <w:pPr>
              <w:numPr>
                <w:ilvl w:val="0"/>
                <w:numId w:val="192"/>
              </w:numPr>
              <w:rPr>
                <w:bCs/>
                <w:sz w:val="24"/>
                <w:szCs w:val="24"/>
              </w:rPr>
            </w:pPr>
            <w:r w:rsidRPr="0019125D">
              <w:rPr>
                <w:bCs/>
                <w:sz w:val="24"/>
                <w:szCs w:val="24"/>
              </w:rPr>
              <w:t>Для ведения личного подсобного хозяйства</w:t>
            </w:r>
          </w:p>
        </w:tc>
        <w:tc>
          <w:tcPr>
            <w:tcW w:w="1469"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минимальный – 1000 кв. м;</w:t>
            </w:r>
          </w:p>
          <w:p w:rsidR="003F25EE" w:rsidRPr="0019125D" w:rsidRDefault="003F25EE" w:rsidP="000E7802">
            <w:pPr>
              <w:numPr>
                <w:ilvl w:val="0"/>
                <w:numId w:val="192"/>
              </w:numPr>
              <w:rPr>
                <w:sz w:val="24"/>
                <w:szCs w:val="24"/>
              </w:rPr>
            </w:pPr>
            <w:proofErr w:type="gramStart"/>
            <w:r w:rsidRPr="0019125D">
              <w:rPr>
                <w:sz w:val="24"/>
                <w:szCs w:val="24"/>
              </w:rPr>
              <w:t>максимальный</w:t>
            </w:r>
            <w:proofErr w:type="gramEnd"/>
            <w:r w:rsidRPr="0019125D">
              <w:rPr>
                <w:sz w:val="24"/>
                <w:szCs w:val="24"/>
              </w:rPr>
              <w:t xml:space="preserve"> – не устанавливается</w:t>
            </w:r>
          </w:p>
        </w:tc>
        <w:tc>
          <w:tcPr>
            <w:tcW w:w="2268"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 xml:space="preserve">Предельное количество этажей основного строения – 3 (включая </w:t>
            </w:r>
            <w:proofErr w:type="gramStart"/>
            <w:r w:rsidRPr="0019125D">
              <w:rPr>
                <w:sz w:val="24"/>
                <w:szCs w:val="24"/>
              </w:rPr>
              <w:t>мансардный</w:t>
            </w:r>
            <w:proofErr w:type="gramEnd"/>
            <w:r w:rsidRPr="0019125D">
              <w:rPr>
                <w:sz w:val="24"/>
                <w:szCs w:val="24"/>
              </w:rPr>
              <w:t>), вспомогательных строений - 1;</w:t>
            </w:r>
          </w:p>
          <w:p w:rsidR="003F25EE" w:rsidRPr="0019125D" w:rsidRDefault="003F25EE" w:rsidP="000E7802">
            <w:pPr>
              <w:numPr>
                <w:ilvl w:val="0"/>
                <w:numId w:val="192"/>
              </w:numPr>
              <w:rPr>
                <w:sz w:val="24"/>
                <w:szCs w:val="24"/>
              </w:rPr>
            </w:pPr>
            <w:r w:rsidRPr="0019125D">
              <w:rPr>
                <w:sz w:val="24"/>
                <w:szCs w:val="24"/>
              </w:rPr>
              <w:t xml:space="preserve">Предельная высота основного строения – 10 м; </w:t>
            </w:r>
            <w:r w:rsidRPr="0019125D">
              <w:rPr>
                <w:sz w:val="24"/>
                <w:szCs w:val="24"/>
              </w:rPr>
              <w:lastRenderedPageBreak/>
              <w:t>вспомогательных строений – 3,5 м (с плоской кровлей), 4,5 м (со скатной кровлей, высота в коньке).</w:t>
            </w:r>
          </w:p>
          <w:p w:rsidR="003F25EE" w:rsidRPr="0019125D" w:rsidRDefault="003F25EE" w:rsidP="000E7802">
            <w:pPr>
              <w:numPr>
                <w:ilvl w:val="0"/>
                <w:numId w:val="192"/>
              </w:numPr>
              <w:rPr>
                <w:sz w:val="24"/>
                <w:szCs w:val="24"/>
              </w:rPr>
            </w:pPr>
            <w:r w:rsidRPr="0019125D">
              <w:rPr>
                <w:sz w:val="24"/>
                <w:szCs w:val="24"/>
              </w:rPr>
              <w:t>Максимальная высота ограждений – 2,0 м.</w:t>
            </w:r>
          </w:p>
        </w:tc>
        <w:tc>
          <w:tcPr>
            <w:tcW w:w="1559"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lastRenderedPageBreak/>
              <w:t>не устанавливается</w:t>
            </w:r>
          </w:p>
        </w:tc>
        <w:tc>
          <w:tcPr>
            <w:tcW w:w="2126"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для сторон земельного участка, выходящих к улично-дорожной сети - 3 м;</w:t>
            </w:r>
          </w:p>
          <w:p w:rsidR="003F25EE" w:rsidRPr="0019125D" w:rsidRDefault="003F25EE" w:rsidP="000E7802">
            <w:pPr>
              <w:numPr>
                <w:ilvl w:val="0"/>
                <w:numId w:val="192"/>
              </w:numPr>
              <w:rPr>
                <w:sz w:val="24"/>
                <w:szCs w:val="24"/>
              </w:rPr>
            </w:pPr>
            <w:r w:rsidRPr="0019125D">
              <w:rPr>
                <w:sz w:val="24"/>
                <w:szCs w:val="24"/>
              </w:rPr>
              <w:t>для иных сторон земельного участка -  не устанавливаются.</w:t>
            </w:r>
          </w:p>
          <w:p w:rsidR="003F25EE" w:rsidRPr="0019125D" w:rsidRDefault="003F25EE" w:rsidP="000E7802">
            <w:pPr>
              <w:numPr>
                <w:ilvl w:val="0"/>
                <w:numId w:val="192"/>
              </w:numPr>
              <w:rPr>
                <w:b/>
                <w:sz w:val="24"/>
                <w:szCs w:val="24"/>
              </w:rPr>
            </w:pPr>
            <w:r w:rsidRPr="0019125D">
              <w:rPr>
                <w:sz w:val="24"/>
                <w:szCs w:val="24"/>
              </w:rPr>
              <w:lastRenderedPageBreak/>
              <w:t xml:space="preserve">В </w:t>
            </w:r>
            <w:proofErr w:type="gramStart"/>
            <w:r w:rsidRPr="0019125D">
              <w:rPr>
                <w:sz w:val="24"/>
                <w:szCs w:val="24"/>
              </w:rPr>
              <w:t>условиях</w:t>
            </w:r>
            <w:proofErr w:type="gramEnd"/>
            <w:r w:rsidRPr="0019125D">
              <w:rPr>
                <w:sz w:val="24"/>
                <w:szCs w:val="24"/>
              </w:rPr>
              <w:t xml:space="preserve"> сложившейся застройки допускается уменьшение отступа либо расположение зданий, строений и сооружений по красной линии.  </w:t>
            </w:r>
          </w:p>
        </w:tc>
      </w:tr>
      <w:tr w:rsidR="003F25EE" w:rsidRPr="0019125D" w:rsidTr="000E7802">
        <w:trPr>
          <w:trHeight w:val="968"/>
        </w:trPr>
        <w:tc>
          <w:tcPr>
            <w:tcW w:w="1083"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lastRenderedPageBreak/>
              <w:t>12.0</w:t>
            </w:r>
          </w:p>
        </w:tc>
        <w:tc>
          <w:tcPr>
            <w:tcW w:w="1701" w:type="dxa"/>
            <w:shd w:val="clear" w:color="auto" w:fill="auto"/>
            <w:tcMar>
              <w:left w:w="57" w:type="dxa"/>
              <w:right w:w="57" w:type="dxa"/>
            </w:tcMar>
            <w:vAlign w:val="center"/>
          </w:tcPr>
          <w:p w:rsidR="003F25EE" w:rsidRPr="0019125D" w:rsidRDefault="003F25EE" w:rsidP="000E7802">
            <w:pPr>
              <w:numPr>
                <w:ilvl w:val="0"/>
                <w:numId w:val="192"/>
              </w:numPr>
              <w:rPr>
                <w:bCs/>
                <w:sz w:val="24"/>
                <w:szCs w:val="24"/>
              </w:rPr>
            </w:pPr>
            <w:r w:rsidRPr="0019125D">
              <w:rPr>
                <w:bCs/>
                <w:sz w:val="24"/>
                <w:szCs w:val="24"/>
              </w:rPr>
              <w:t>Земельные участки (территории) общего пользования</w:t>
            </w:r>
          </w:p>
        </w:tc>
        <w:tc>
          <w:tcPr>
            <w:tcW w:w="1469"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не устанавливаются</w:t>
            </w:r>
          </w:p>
        </w:tc>
        <w:tc>
          <w:tcPr>
            <w:tcW w:w="2268"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12.0</w:t>
            </w:r>
          </w:p>
        </w:tc>
        <w:tc>
          <w:tcPr>
            <w:tcW w:w="1559" w:type="dxa"/>
            <w:shd w:val="clear" w:color="auto" w:fill="auto"/>
            <w:tcMar>
              <w:left w:w="57" w:type="dxa"/>
              <w:right w:w="57" w:type="dxa"/>
            </w:tcMar>
            <w:vAlign w:val="center"/>
          </w:tcPr>
          <w:p w:rsidR="003F25EE" w:rsidRPr="0019125D" w:rsidRDefault="003F25EE" w:rsidP="000E7802">
            <w:pPr>
              <w:numPr>
                <w:ilvl w:val="0"/>
                <w:numId w:val="192"/>
              </w:numPr>
              <w:rPr>
                <w:bCs/>
                <w:sz w:val="24"/>
                <w:szCs w:val="24"/>
              </w:rPr>
            </w:pPr>
            <w:r w:rsidRPr="0019125D">
              <w:rPr>
                <w:bCs/>
                <w:sz w:val="24"/>
                <w:szCs w:val="24"/>
              </w:rPr>
              <w:t>Земельные участки (территории) общего пользования</w:t>
            </w:r>
          </w:p>
        </w:tc>
        <w:tc>
          <w:tcPr>
            <w:tcW w:w="2126"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не устанавливаются</w:t>
            </w:r>
          </w:p>
        </w:tc>
      </w:tr>
      <w:tr w:rsidR="003F25EE" w:rsidRPr="0019125D" w:rsidTr="000E7802">
        <w:trPr>
          <w:trHeight w:val="303"/>
        </w:trPr>
        <w:tc>
          <w:tcPr>
            <w:tcW w:w="10206" w:type="dxa"/>
            <w:gridSpan w:val="6"/>
            <w:shd w:val="clear" w:color="auto" w:fill="auto"/>
            <w:tcMar>
              <w:left w:w="57" w:type="dxa"/>
              <w:right w:w="57" w:type="dxa"/>
            </w:tcMar>
            <w:vAlign w:val="center"/>
          </w:tcPr>
          <w:p w:rsidR="003F25EE" w:rsidRPr="0019125D" w:rsidRDefault="003F25EE" w:rsidP="000E7802">
            <w:pPr>
              <w:numPr>
                <w:ilvl w:val="0"/>
                <w:numId w:val="192"/>
              </w:numPr>
              <w:rPr>
                <w:b/>
                <w:sz w:val="24"/>
                <w:szCs w:val="24"/>
              </w:rPr>
            </w:pPr>
            <w:r w:rsidRPr="0019125D">
              <w:rPr>
                <w:b/>
                <w:sz w:val="24"/>
                <w:szCs w:val="24"/>
              </w:rPr>
              <w:t>Вспомогательные виды разрешенного использования</w:t>
            </w:r>
          </w:p>
        </w:tc>
      </w:tr>
      <w:tr w:rsidR="003F25EE" w:rsidRPr="0019125D" w:rsidTr="000E7802">
        <w:trPr>
          <w:trHeight w:val="407"/>
        </w:trPr>
        <w:tc>
          <w:tcPr>
            <w:tcW w:w="1083"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2.7</w:t>
            </w:r>
          </w:p>
        </w:tc>
        <w:tc>
          <w:tcPr>
            <w:tcW w:w="1701"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bCs/>
                <w:sz w:val="24"/>
                <w:szCs w:val="24"/>
              </w:rPr>
              <w:t>Обслуживание жилой застройки</w:t>
            </w:r>
          </w:p>
        </w:tc>
        <w:tc>
          <w:tcPr>
            <w:tcW w:w="1469"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 xml:space="preserve">не </w:t>
            </w:r>
            <w:proofErr w:type="spellStart"/>
            <w:proofErr w:type="gramStart"/>
            <w:r w:rsidRPr="0019125D">
              <w:rPr>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не устанавливаются</w:t>
            </w:r>
          </w:p>
        </w:tc>
        <w:tc>
          <w:tcPr>
            <w:tcW w:w="1559"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100 %</w:t>
            </w:r>
          </w:p>
        </w:tc>
        <w:tc>
          <w:tcPr>
            <w:tcW w:w="2126" w:type="dxa"/>
            <w:shd w:val="clear" w:color="auto" w:fill="auto"/>
            <w:tcMar>
              <w:left w:w="57" w:type="dxa"/>
              <w:right w:w="57" w:type="dxa"/>
            </w:tcMar>
            <w:vAlign w:val="center"/>
          </w:tcPr>
          <w:p w:rsidR="003F25EE" w:rsidRPr="0019125D" w:rsidRDefault="003F25EE" w:rsidP="000E7802">
            <w:pPr>
              <w:numPr>
                <w:ilvl w:val="0"/>
                <w:numId w:val="192"/>
              </w:numPr>
              <w:rPr>
                <w:b/>
                <w:sz w:val="24"/>
                <w:szCs w:val="24"/>
              </w:rPr>
            </w:pPr>
            <w:r w:rsidRPr="0019125D">
              <w:rPr>
                <w:sz w:val="24"/>
                <w:szCs w:val="24"/>
              </w:rPr>
              <w:t>не устанавливаются</w:t>
            </w:r>
          </w:p>
        </w:tc>
      </w:tr>
      <w:tr w:rsidR="003F25EE" w:rsidRPr="0019125D" w:rsidTr="000E7802">
        <w:trPr>
          <w:trHeight w:val="384"/>
        </w:trPr>
        <w:tc>
          <w:tcPr>
            <w:tcW w:w="1083"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2.7.1</w:t>
            </w:r>
          </w:p>
        </w:tc>
        <w:tc>
          <w:tcPr>
            <w:tcW w:w="1701" w:type="dxa"/>
            <w:shd w:val="clear" w:color="auto" w:fill="auto"/>
            <w:tcMar>
              <w:left w:w="57" w:type="dxa"/>
              <w:right w:w="57" w:type="dxa"/>
            </w:tcMar>
            <w:vAlign w:val="center"/>
          </w:tcPr>
          <w:p w:rsidR="003F25EE" w:rsidRPr="0019125D" w:rsidRDefault="003F25EE" w:rsidP="000E7802">
            <w:pPr>
              <w:numPr>
                <w:ilvl w:val="0"/>
                <w:numId w:val="192"/>
              </w:numPr>
              <w:rPr>
                <w:bCs/>
                <w:sz w:val="24"/>
                <w:szCs w:val="24"/>
              </w:rPr>
            </w:pPr>
            <w:r w:rsidRPr="0019125D">
              <w:rPr>
                <w:bCs/>
                <w:sz w:val="24"/>
                <w:szCs w:val="24"/>
              </w:rPr>
              <w:t>Объекты гаражного назначения</w:t>
            </w:r>
          </w:p>
        </w:tc>
        <w:tc>
          <w:tcPr>
            <w:tcW w:w="1469"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 xml:space="preserve">не </w:t>
            </w:r>
            <w:proofErr w:type="spellStart"/>
            <w:proofErr w:type="gramStart"/>
            <w:r w:rsidRPr="0019125D">
              <w:rPr>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не устанавливаются</w:t>
            </w:r>
          </w:p>
        </w:tc>
        <w:tc>
          <w:tcPr>
            <w:tcW w:w="1559"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100 %</w:t>
            </w:r>
          </w:p>
        </w:tc>
        <w:tc>
          <w:tcPr>
            <w:tcW w:w="2126" w:type="dxa"/>
            <w:shd w:val="clear" w:color="auto" w:fill="auto"/>
            <w:tcMar>
              <w:left w:w="57" w:type="dxa"/>
              <w:right w:w="57" w:type="dxa"/>
            </w:tcMar>
            <w:vAlign w:val="center"/>
          </w:tcPr>
          <w:p w:rsidR="003F25EE" w:rsidRPr="0019125D" w:rsidRDefault="003F25EE" w:rsidP="000E7802">
            <w:pPr>
              <w:numPr>
                <w:ilvl w:val="0"/>
                <w:numId w:val="192"/>
              </w:numPr>
              <w:rPr>
                <w:b/>
                <w:sz w:val="24"/>
                <w:szCs w:val="24"/>
              </w:rPr>
            </w:pPr>
            <w:r w:rsidRPr="0019125D">
              <w:rPr>
                <w:sz w:val="24"/>
                <w:szCs w:val="24"/>
              </w:rPr>
              <w:t>не устанавливаются</w:t>
            </w:r>
          </w:p>
        </w:tc>
      </w:tr>
      <w:tr w:rsidR="003F25EE" w:rsidRPr="0019125D" w:rsidTr="000E7802">
        <w:trPr>
          <w:trHeight w:val="303"/>
        </w:trPr>
        <w:tc>
          <w:tcPr>
            <w:tcW w:w="10206" w:type="dxa"/>
            <w:gridSpan w:val="6"/>
            <w:shd w:val="clear" w:color="auto" w:fill="auto"/>
            <w:tcMar>
              <w:left w:w="57" w:type="dxa"/>
              <w:right w:w="57" w:type="dxa"/>
            </w:tcMar>
            <w:vAlign w:val="center"/>
          </w:tcPr>
          <w:p w:rsidR="003F25EE" w:rsidRPr="0019125D" w:rsidRDefault="003F25EE" w:rsidP="000E7802">
            <w:pPr>
              <w:numPr>
                <w:ilvl w:val="0"/>
                <w:numId w:val="192"/>
              </w:numPr>
              <w:rPr>
                <w:b/>
                <w:sz w:val="24"/>
                <w:szCs w:val="24"/>
              </w:rPr>
            </w:pPr>
            <w:r w:rsidRPr="0019125D">
              <w:rPr>
                <w:b/>
                <w:sz w:val="24"/>
                <w:szCs w:val="24"/>
              </w:rPr>
              <w:t>Условно разрешенные виды разрешенного использования</w:t>
            </w:r>
          </w:p>
        </w:tc>
      </w:tr>
      <w:tr w:rsidR="003F25EE" w:rsidRPr="0019125D" w:rsidTr="000E7802">
        <w:trPr>
          <w:trHeight w:val="407"/>
        </w:trPr>
        <w:tc>
          <w:tcPr>
            <w:tcW w:w="1083"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2.1.1</w:t>
            </w:r>
          </w:p>
        </w:tc>
        <w:tc>
          <w:tcPr>
            <w:tcW w:w="1701" w:type="dxa"/>
            <w:shd w:val="clear" w:color="auto" w:fill="auto"/>
            <w:tcMar>
              <w:left w:w="57" w:type="dxa"/>
              <w:right w:w="57" w:type="dxa"/>
            </w:tcMar>
            <w:vAlign w:val="center"/>
          </w:tcPr>
          <w:p w:rsidR="003F25EE" w:rsidRPr="0019125D" w:rsidRDefault="003F25EE" w:rsidP="000E7802">
            <w:pPr>
              <w:numPr>
                <w:ilvl w:val="0"/>
                <w:numId w:val="192"/>
              </w:numPr>
              <w:rPr>
                <w:b/>
                <w:sz w:val="24"/>
                <w:szCs w:val="24"/>
              </w:rPr>
            </w:pPr>
            <w:r w:rsidRPr="0019125D">
              <w:rPr>
                <w:sz w:val="24"/>
                <w:szCs w:val="24"/>
              </w:rPr>
              <w:t>Малоэтажная многоквартирная жилая застройка</w:t>
            </w:r>
            <w:r w:rsidRPr="0019125D">
              <w:rPr>
                <w:b/>
                <w:sz w:val="24"/>
                <w:szCs w:val="24"/>
              </w:rPr>
              <w:t xml:space="preserve"> </w:t>
            </w:r>
          </w:p>
        </w:tc>
        <w:tc>
          <w:tcPr>
            <w:tcW w:w="1469"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 xml:space="preserve">минимальный – </w:t>
            </w:r>
            <w:r>
              <w:rPr>
                <w:sz w:val="24"/>
                <w:szCs w:val="24"/>
              </w:rPr>
              <w:t>1000</w:t>
            </w:r>
            <w:r w:rsidRPr="0019125D">
              <w:rPr>
                <w:sz w:val="24"/>
                <w:szCs w:val="24"/>
              </w:rPr>
              <w:t xml:space="preserve"> кв. м.;</w:t>
            </w:r>
          </w:p>
          <w:p w:rsidR="003F25EE" w:rsidRPr="0019125D" w:rsidRDefault="003F25EE" w:rsidP="000E7802">
            <w:pPr>
              <w:numPr>
                <w:ilvl w:val="0"/>
                <w:numId w:val="192"/>
              </w:numPr>
              <w:rPr>
                <w:sz w:val="24"/>
                <w:szCs w:val="24"/>
              </w:rPr>
            </w:pPr>
            <w:r w:rsidRPr="0019125D">
              <w:rPr>
                <w:sz w:val="24"/>
                <w:szCs w:val="24"/>
              </w:rPr>
              <w:t xml:space="preserve">максимальный – не </w:t>
            </w:r>
            <w:proofErr w:type="spellStart"/>
            <w:proofErr w:type="gramStart"/>
            <w:r w:rsidRPr="0019125D">
              <w:rPr>
                <w:sz w:val="24"/>
                <w:szCs w:val="24"/>
              </w:rPr>
              <w:t>устанав-ливается</w:t>
            </w:r>
            <w:proofErr w:type="spellEnd"/>
            <w:proofErr w:type="gramEnd"/>
            <w:r w:rsidRPr="0019125D">
              <w:rPr>
                <w:sz w:val="24"/>
                <w:szCs w:val="24"/>
              </w:rPr>
              <w:t>.</w:t>
            </w:r>
          </w:p>
        </w:tc>
        <w:tc>
          <w:tcPr>
            <w:tcW w:w="2268"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 xml:space="preserve">Предельное количество этажей основного строения – 4 (включая </w:t>
            </w:r>
            <w:proofErr w:type="gramStart"/>
            <w:r w:rsidRPr="0019125D">
              <w:rPr>
                <w:sz w:val="24"/>
                <w:szCs w:val="24"/>
              </w:rPr>
              <w:t>мансардный</w:t>
            </w:r>
            <w:proofErr w:type="gramEnd"/>
            <w:r w:rsidRPr="0019125D">
              <w:rPr>
                <w:sz w:val="24"/>
                <w:szCs w:val="24"/>
              </w:rPr>
              <w:t>);</w:t>
            </w:r>
          </w:p>
          <w:p w:rsidR="003F25EE" w:rsidRPr="0019125D" w:rsidRDefault="003F25EE" w:rsidP="000E7802">
            <w:pPr>
              <w:numPr>
                <w:ilvl w:val="0"/>
                <w:numId w:val="192"/>
              </w:numPr>
              <w:rPr>
                <w:sz w:val="24"/>
                <w:szCs w:val="24"/>
              </w:rPr>
            </w:pPr>
            <w:r w:rsidRPr="0019125D">
              <w:rPr>
                <w:sz w:val="24"/>
                <w:szCs w:val="24"/>
              </w:rPr>
              <w:t>Предельная высота основного строения – 15 м;</w:t>
            </w:r>
          </w:p>
          <w:p w:rsidR="003F25EE" w:rsidRPr="0019125D" w:rsidRDefault="003F25EE" w:rsidP="000E7802">
            <w:pPr>
              <w:numPr>
                <w:ilvl w:val="0"/>
                <w:numId w:val="192"/>
              </w:numPr>
              <w:rPr>
                <w:sz w:val="24"/>
                <w:szCs w:val="24"/>
              </w:rPr>
            </w:pPr>
            <w:r w:rsidRPr="0019125D">
              <w:rPr>
                <w:sz w:val="24"/>
                <w:szCs w:val="24"/>
              </w:rPr>
              <w:t>Максимальная высота ограждения - 1 м.</w:t>
            </w:r>
          </w:p>
        </w:tc>
        <w:tc>
          <w:tcPr>
            <w:tcW w:w="1559"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не устанавливается</w:t>
            </w:r>
          </w:p>
        </w:tc>
        <w:tc>
          <w:tcPr>
            <w:tcW w:w="2126"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 xml:space="preserve">5 м. </w:t>
            </w:r>
          </w:p>
          <w:p w:rsidR="003F25EE" w:rsidRPr="0019125D" w:rsidRDefault="003F25EE" w:rsidP="000E7802">
            <w:pPr>
              <w:numPr>
                <w:ilvl w:val="0"/>
                <w:numId w:val="192"/>
              </w:numPr>
              <w:rPr>
                <w:b/>
                <w:sz w:val="24"/>
                <w:szCs w:val="24"/>
              </w:rPr>
            </w:pPr>
            <w:r w:rsidRPr="0019125D">
              <w:rPr>
                <w:sz w:val="24"/>
                <w:szCs w:val="24"/>
              </w:rPr>
              <w:t xml:space="preserve">В </w:t>
            </w:r>
            <w:proofErr w:type="gramStart"/>
            <w:r w:rsidRPr="0019125D">
              <w:rPr>
                <w:sz w:val="24"/>
                <w:szCs w:val="24"/>
              </w:rPr>
              <w:t>условиях</w:t>
            </w:r>
            <w:proofErr w:type="gramEnd"/>
            <w:r w:rsidRPr="0019125D">
              <w:rPr>
                <w:sz w:val="24"/>
                <w:szCs w:val="24"/>
              </w:rPr>
              <w:t xml:space="preserve"> сложившейся застройки допускается уменьшение отступа либо расположение зданий, строений и сооружений по красной линии.</w:t>
            </w:r>
          </w:p>
        </w:tc>
      </w:tr>
      <w:tr w:rsidR="003F25EE" w:rsidRPr="0019125D" w:rsidTr="000E7802">
        <w:trPr>
          <w:trHeight w:val="407"/>
        </w:trPr>
        <w:tc>
          <w:tcPr>
            <w:tcW w:w="1083"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2.3</w:t>
            </w:r>
          </w:p>
        </w:tc>
        <w:tc>
          <w:tcPr>
            <w:tcW w:w="1701" w:type="dxa"/>
            <w:shd w:val="clear" w:color="auto" w:fill="auto"/>
            <w:tcMar>
              <w:left w:w="57" w:type="dxa"/>
              <w:right w:w="57" w:type="dxa"/>
            </w:tcMar>
            <w:vAlign w:val="center"/>
          </w:tcPr>
          <w:p w:rsidR="003F25EE" w:rsidRPr="0019125D" w:rsidRDefault="003F25EE" w:rsidP="000E7802">
            <w:pPr>
              <w:numPr>
                <w:ilvl w:val="0"/>
                <w:numId w:val="192"/>
              </w:numPr>
              <w:rPr>
                <w:bCs/>
                <w:sz w:val="24"/>
                <w:szCs w:val="24"/>
              </w:rPr>
            </w:pPr>
            <w:r w:rsidRPr="0019125D">
              <w:rPr>
                <w:sz w:val="24"/>
                <w:szCs w:val="24"/>
              </w:rPr>
              <w:t>Блокированная жилая застройка</w:t>
            </w:r>
          </w:p>
        </w:tc>
        <w:tc>
          <w:tcPr>
            <w:tcW w:w="1469"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 xml:space="preserve">минимальный – </w:t>
            </w:r>
            <w:r>
              <w:rPr>
                <w:sz w:val="24"/>
                <w:szCs w:val="24"/>
              </w:rPr>
              <w:t>1000</w:t>
            </w:r>
            <w:r w:rsidRPr="0019125D">
              <w:rPr>
                <w:sz w:val="24"/>
                <w:szCs w:val="24"/>
              </w:rPr>
              <w:t xml:space="preserve"> кв. м;</w:t>
            </w:r>
          </w:p>
          <w:p w:rsidR="003F25EE" w:rsidRPr="0019125D" w:rsidRDefault="003F25EE" w:rsidP="000E7802">
            <w:pPr>
              <w:numPr>
                <w:ilvl w:val="0"/>
                <w:numId w:val="192"/>
              </w:numPr>
              <w:rPr>
                <w:sz w:val="24"/>
                <w:szCs w:val="24"/>
              </w:rPr>
            </w:pPr>
            <w:proofErr w:type="gramStart"/>
            <w:r w:rsidRPr="0019125D">
              <w:rPr>
                <w:sz w:val="24"/>
                <w:szCs w:val="24"/>
              </w:rPr>
              <w:t>максимальный</w:t>
            </w:r>
            <w:proofErr w:type="gramEnd"/>
            <w:r w:rsidRPr="0019125D">
              <w:rPr>
                <w:sz w:val="24"/>
                <w:szCs w:val="24"/>
              </w:rPr>
              <w:t xml:space="preserve"> – не устанавливается</w:t>
            </w:r>
          </w:p>
        </w:tc>
        <w:tc>
          <w:tcPr>
            <w:tcW w:w="2268"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 xml:space="preserve">Предельное количество этажей основного строения – 3 (включая </w:t>
            </w:r>
            <w:proofErr w:type="gramStart"/>
            <w:r w:rsidRPr="0019125D">
              <w:rPr>
                <w:sz w:val="24"/>
                <w:szCs w:val="24"/>
              </w:rPr>
              <w:t>мансардный</w:t>
            </w:r>
            <w:proofErr w:type="gramEnd"/>
            <w:r w:rsidRPr="0019125D">
              <w:rPr>
                <w:sz w:val="24"/>
                <w:szCs w:val="24"/>
              </w:rPr>
              <w:t>), вспомогательных строений - 1;</w:t>
            </w:r>
          </w:p>
          <w:p w:rsidR="003F25EE" w:rsidRPr="0019125D" w:rsidRDefault="003F25EE" w:rsidP="000E7802">
            <w:pPr>
              <w:numPr>
                <w:ilvl w:val="0"/>
                <w:numId w:val="192"/>
              </w:numPr>
              <w:rPr>
                <w:sz w:val="24"/>
                <w:szCs w:val="24"/>
              </w:rPr>
            </w:pPr>
            <w:r w:rsidRPr="0019125D">
              <w:rPr>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3F25EE" w:rsidRPr="0019125D" w:rsidRDefault="003F25EE" w:rsidP="000E7802">
            <w:pPr>
              <w:numPr>
                <w:ilvl w:val="0"/>
                <w:numId w:val="192"/>
              </w:numPr>
              <w:rPr>
                <w:sz w:val="24"/>
                <w:szCs w:val="24"/>
              </w:rPr>
            </w:pPr>
            <w:r w:rsidRPr="0019125D">
              <w:rPr>
                <w:sz w:val="24"/>
                <w:szCs w:val="24"/>
              </w:rPr>
              <w:t xml:space="preserve">Максимальная </w:t>
            </w:r>
            <w:r w:rsidRPr="0019125D">
              <w:rPr>
                <w:sz w:val="24"/>
                <w:szCs w:val="24"/>
              </w:rPr>
              <w:lastRenderedPageBreak/>
              <w:t>высота ограждений – 2,0 м.</w:t>
            </w:r>
          </w:p>
        </w:tc>
        <w:tc>
          <w:tcPr>
            <w:tcW w:w="1559"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lastRenderedPageBreak/>
              <w:t>не устанавливается</w:t>
            </w:r>
          </w:p>
        </w:tc>
        <w:tc>
          <w:tcPr>
            <w:tcW w:w="2126"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для сторон земельного участка, выходящих к улично-дорожной сети - 3 м;</w:t>
            </w:r>
          </w:p>
          <w:p w:rsidR="003F25EE" w:rsidRPr="0019125D" w:rsidRDefault="003F25EE" w:rsidP="000E7802">
            <w:pPr>
              <w:numPr>
                <w:ilvl w:val="0"/>
                <w:numId w:val="192"/>
              </w:numPr>
              <w:rPr>
                <w:sz w:val="24"/>
                <w:szCs w:val="24"/>
              </w:rPr>
            </w:pPr>
            <w:r w:rsidRPr="0019125D">
              <w:rPr>
                <w:sz w:val="24"/>
                <w:szCs w:val="24"/>
              </w:rPr>
              <w:t>для иных сторон земельного участка -  не устанавливаются.</w:t>
            </w:r>
          </w:p>
          <w:p w:rsidR="003F25EE" w:rsidRPr="0019125D" w:rsidRDefault="003F25EE" w:rsidP="000E7802">
            <w:pPr>
              <w:numPr>
                <w:ilvl w:val="0"/>
                <w:numId w:val="192"/>
              </w:numPr>
              <w:rPr>
                <w:sz w:val="24"/>
                <w:szCs w:val="24"/>
              </w:rPr>
            </w:pPr>
            <w:r w:rsidRPr="0019125D">
              <w:rPr>
                <w:sz w:val="24"/>
                <w:szCs w:val="24"/>
              </w:rPr>
              <w:t xml:space="preserve">В </w:t>
            </w:r>
            <w:proofErr w:type="gramStart"/>
            <w:r w:rsidRPr="0019125D">
              <w:rPr>
                <w:sz w:val="24"/>
                <w:szCs w:val="24"/>
              </w:rPr>
              <w:t>условиях</w:t>
            </w:r>
            <w:proofErr w:type="gramEnd"/>
            <w:r w:rsidRPr="0019125D">
              <w:rPr>
                <w:sz w:val="24"/>
                <w:szCs w:val="24"/>
              </w:rPr>
              <w:t xml:space="preserve"> сложившейся застройки допускается уменьшение отступа либо расположение </w:t>
            </w:r>
            <w:r w:rsidRPr="0019125D">
              <w:rPr>
                <w:sz w:val="24"/>
                <w:szCs w:val="24"/>
              </w:rPr>
              <w:lastRenderedPageBreak/>
              <w:t>зданий, строений и сооружений по красной линии.</w:t>
            </w:r>
          </w:p>
        </w:tc>
      </w:tr>
      <w:tr w:rsidR="003F25EE" w:rsidRPr="0019125D" w:rsidTr="000E7802">
        <w:trPr>
          <w:trHeight w:val="407"/>
        </w:trPr>
        <w:tc>
          <w:tcPr>
            <w:tcW w:w="1083"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lastRenderedPageBreak/>
              <w:t>3.4.1</w:t>
            </w:r>
          </w:p>
        </w:tc>
        <w:tc>
          <w:tcPr>
            <w:tcW w:w="1701" w:type="dxa"/>
            <w:shd w:val="clear" w:color="auto" w:fill="auto"/>
            <w:tcMar>
              <w:left w:w="57" w:type="dxa"/>
              <w:right w:w="57" w:type="dxa"/>
            </w:tcMar>
            <w:vAlign w:val="center"/>
          </w:tcPr>
          <w:p w:rsidR="003F25EE" w:rsidRPr="0019125D" w:rsidRDefault="003F25EE" w:rsidP="000E7802">
            <w:pPr>
              <w:numPr>
                <w:ilvl w:val="0"/>
                <w:numId w:val="192"/>
              </w:numPr>
              <w:rPr>
                <w:bCs/>
                <w:sz w:val="24"/>
                <w:szCs w:val="24"/>
              </w:rPr>
            </w:pPr>
            <w:r w:rsidRPr="0019125D">
              <w:rPr>
                <w:bCs/>
                <w:sz w:val="24"/>
                <w:szCs w:val="24"/>
              </w:rPr>
              <w:t>Амбулаторно-поликлиническое обслуживание</w:t>
            </w:r>
          </w:p>
        </w:tc>
        <w:tc>
          <w:tcPr>
            <w:tcW w:w="1469"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 xml:space="preserve">не </w:t>
            </w:r>
            <w:proofErr w:type="spellStart"/>
            <w:proofErr w:type="gramStart"/>
            <w:r w:rsidRPr="0019125D">
              <w:rPr>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не устанавливаются</w:t>
            </w:r>
          </w:p>
        </w:tc>
        <w:tc>
          <w:tcPr>
            <w:tcW w:w="1559"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100 %</w:t>
            </w:r>
          </w:p>
        </w:tc>
        <w:tc>
          <w:tcPr>
            <w:tcW w:w="2126" w:type="dxa"/>
            <w:shd w:val="clear" w:color="auto" w:fill="auto"/>
            <w:tcMar>
              <w:left w:w="57" w:type="dxa"/>
              <w:right w:w="57" w:type="dxa"/>
            </w:tcMar>
            <w:vAlign w:val="center"/>
          </w:tcPr>
          <w:p w:rsidR="003F25EE" w:rsidRPr="0019125D" w:rsidRDefault="003F25EE" w:rsidP="000E7802">
            <w:pPr>
              <w:numPr>
                <w:ilvl w:val="0"/>
                <w:numId w:val="192"/>
              </w:numPr>
              <w:rPr>
                <w:b/>
                <w:sz w:val="24"/>
                <w:szCs w:val="24"/>
              </w:rPr>
            </w:pPr>
            <w:r w:rsidRPr="0019125D">
              <w:rPr>
                <w:sz w:val="24"/>
                <w:szCs w:val="24"/>
              </w:rPr>
              <w:t>не устанавливаются</w:t>
            </w:r>
          </w:p>
        </w:tc>
      </w:tr>
      <w:tr w:rsidR="003F25EE" w:rsidRPr="0019125D" w:rsidTr="000E7802">
        <w:trPr>
          <w:trHeight w:val="968"/>
        </w:trPr>
        <w:tc>
          <w:tcPr>
            <w:tcW w:w="1083"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3.5.1</w:t>
            </w:r>
          </w:p>
        </w:tc>
        <w:tc>
          <w:tcPr>
            <w:tcW w:w="1701" w:type="dxa"/>
            <w:shd w:val="clear" w:color="auto" w:fill="auto"/>
            <w:tcMar>
              <w:left w:w="57" w:type="dxa"/>
              <w:right w:w="57" w:type="dxa"/>
            </w:tcMar>
            <w:vAlign w:val="center"/>
          </w:tcPr>
          <w:p w:rsidR="003F25EE" w:rsidRPr="0019125D" w:rsidRDefault="003F25EE" w:rsidP="000E7802">
            <w:pPr>
              <w:numPr>
                <w:ilvl w:val="0"/>
                <w:numId w:val="192"/>
              </w:numPr>
              <w:rPr>
                <w:bCs/>
                <w:sz w:val="24"/>
                <w:szCs w:val="24"/>
              </w:rPr>
            </w:pPr>
            <w:r w:rsidRPr="0019125D">
              <w:rPr>
                <w:bCs/>
                <w:sz w:val="24"/>
                <w:szCs w:val="24"/>
              </w:rPr>
              <w:t>Дошкольное, начальное и среднее общее образование</w:t>
            </w:r>
          </w:p>
        </w:tc>
        <w:tc>
          <w:tcPr>
            <w:tcW w:w="1469"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 xml:space="preserve">не </w:t>
            </w:r>
            <w:proofErr w:type="spellStart"/>
            <w:proofErr w:type="gramStart"/>
            <w:r w:rsidRPr="0019125D">
              <w:rPr>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не устанавливаются</w:t>
            </w:r>
          </w:p>
        </w:tc>
        <w:tc>
          <w:tcPr>
            <w:tcW w:w="1559"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80 %</w:t>
            </w:r>
          </w:p>
        </w:tc>
        <w:tc>
          <w:tcPr>
            <w:tcW w:w="2126"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 xml:space="preserve">5 м. </w:t>
            </w:r>
          </w:p>
          <w:p w:rsidR="003F25EE" w:rsidRPr="0019125D" w:rsidRDefault="003F25EE" w:rsidP="000E7802">
            <w:pPr>
              <w:numPr>
                <w:ilvl w:val="0"/>
                <w:numId w:val="192"/>
              </w:numPr>
              <w:rPr>
                <w:sz w:val="24"/>
                <w:szCs w:val="24"/>
              </w:rPr>
            </w:pPr>
            <w:r w:rsidRPr="0019125D">
              <w:rPr>
                <w:sz w:val="24"/>
                <w:szCs w:val="24"/>
              </w:rPr>
              <w:t xml:space="preserve">В </w:t>
            </w:r>
            <w:proofErr w:type="gramStart"/>
            <w:r w:rsidRPr="0019125D">
              <w:rPr>
                <w:sz w:val="24"/>
                <w:szCs w:val="24"/>
              </w:rPr>
              <w:t>условиях</w:t>
            </w:r>
            <w:proofErr w:type="gramEnd"/>
            <w:r w:rsidRPr="0019125D">
              <w:rPr>
                <w:sz w:val="24"/>
                <w:szCs w:val="24"/>
              </w:rPr>
              <w:t xml:space="preserve"> сложившейся застройки допускается уменьшение отступа либо расположение зданий, строений и сооружений по красной линии.</w:t>
            </w:r>
          </w:p>
        </w:tc>
      </w:tr>
      <w:tr w:rsidR="003F25EE" w:rsidRPr="0019125D" w:rsidTr="000E7802">
        <w:trPr>
          <w:trHeight w:val="532"/>
        </w:trPr>
        <w:tc>
          <w:tcPr>
            <w:tcW w:w="1083"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4.4</w:t>
            </w:r>
          </w:p>
        </w:tc>
        <w:tc>
          <w:tcPr>
            <w:tcW w:w="1701" w:type="dxa"/>
            <w:shd w:val="clear" w:color="auto" w:fill="auto"/>
            <w:tcMar>
              <w:left w:w="57" w:type="dxa"/>
              <w:right w:w="57" w:type="dxa"/>
            </w:tcMar>
            <w:vAlign w:val="center"/>
          </w:tcPr>
          <w:p w:rsidR="003F25EE" w:rsidRPr="0019125D" w:rsidRDefault="003F25EE" w:rsidP="000E7802">
            <w:pPr>
              <w:numPr>
                <w:ilvl w:val="0"/>
                <w:numId w:val="192"/>
              </w:numPr>
              <w:rPr>
                <w:bCs/>
                <w:sz w:val="24"/>
                <w:szCs w:val="24"/>
              </w:rPr>
            </w:pPr>
            <w:r w:rsidRPr="0019125D">
              <w:rPr>
                <w:bCs/>
                <w:sz w:val="24"/>
                <w:szCs w:val="24"/>
              </w:rPr>
              <w:t>Магазины</w:t>
            </w:r>
          </w:p>
        </w:tc>
        <w:tc>
          <w:tcPr>
            <w:tcW w:w="1469"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 xml:space="preserve">не </w:t>
            </w:r>
            <w:proofErr w:type="spellStart"/>
            <w:proofErr w:type="gramStart"/>
            <w:r w:rsidRPr="0019125D">
              <w:rPr>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не устанавливаются</w:t>
            </w:r>
          </w:p>
        </w:tc>
        <w:tc>
          <w:tcPr>
            <w:tcW w:w="1559"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100 %</w:t>
            </w:r>
          </w:p>
        </w:tc>
        <w:tc>
          <w:tcPr>
            <w:tcW w:w="2126" w:type="dxa"/>
            <w:shd w:val="clear" w:color="auto" w:fill="auto"/>
            <w:tcMar>
              <w:left w:w="57" w:type="dxa"/>
              <w:right w:w="57" w:type="dxa"/>
            </w:tcMar>
            <w:vAlign w:val="center"/>
          </w:tcPr>
          <w:p w:rsidR="003F25EE" w:rsidRPr="0019125D" w:rsidRDefault="003F25EE" w:rsidP="000E7802">
            <w:pPr>
              <w:numPr>
                <w:ilvl w:val="0"/>
                <w:numId w:val="192"/>
              </w:numPr>
              <w:rPr>
                <w:b/>
                <w:sz w:val="24"/>
                <w:szCs w:val="24"/>
              </w:rPr>
            </w:pPr>
            <w:r w:rsidRPr="0019125D">
              <w:rPr>
                <w:sz w:val="24"/>
                <w:szCs w:val="24"/>
              </w:rPr>
              <w:t>не устанавливаются</w:t>
            </w:r>
          </w:p>
        </w:tc>
      </w:tr>
      <w:tr w:rsidR="003F25EE" w:rsidRPr="0019125D" w:rsidTr="000E7802">
        <w:trPr>
          <w:trHeight w:val="407"/>
        </w:trPr>
        <w:tc>
          <w:tcPr>
            <w:tcW w:w="1083"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13.1</w:t>
            </w:r>
          </w:p>
        </w:tc>
        <w:tc>
          <w:tcPr>
            <w:tcW w:w="1701"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Ведение огородничества</w:t>
            </w:r>
          </w:p>
        </w:tc>
        <w:tc>
          <w:tcPr>
            <w:tcW w:w="1469"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минимальный – 600 кв. м.;</w:t>
            </w:r>
          </w:p>
          <w:p w:rsidR="003F25EE" w:rsidRPr="0019125D" w:rsidRDefault="003F25EE" w:rsidP="000E7802">
            <w:pPr>
              <w:numPr>
                <w:ilvl w:val="0"/>
                <w:numId w:val="192"/>
              </w:numPr>
              <w:rPr>
                <w:sz w:val="24"/>
                <w:szCs w:val="24"/>
              </w:rPr>
            </w:pPr>
            <w:proofErr w:type="gramStart"/>
            <w:r w:rsidRPr="0019125D">
              <w:rPr>
                <w:sz w:val="24"/>
                <w:szCs w:val="24"/>
              </w:rPr>
              <w:t>максимальный</w:t>
            </w:r>
            <w:proofErr w:type="gramEnd"/>
            <w:r w:rsidRPr="0019125D">
              <w:rPr>
                <w:sz w:val="24"/>
                <w:szCs w:val="24"/>
              </w:rPr>
              <w:t xml:space="preserve"> – не устанавливается</w:t>
            </w:r>
          </w:p>
        </w:tc>
        <w:tc>
          <w:tcPr>
            <w:tcW w:w="2268"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не устанавливаются</w:t>
            </w:r>
          </w:p>
        </w:tc>
        <w:tc>
          <w:tcPr>
            <w:tcW w:w="1559"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не устанавливается</w:t>
            </w:r>
          </w:p>
        </w:tc>
        <w:tc>
          <w:tcPr>
            <w:tcW w:w="2126"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не устанавливаются</w:t>
            </w:r>
          </w:p>
        </w:tc>
      </w:tr>
      <w:tr w:rsidR="003F25EE" w:rsidRPr="0019125D" w:rsidTr="000E7802">
        <w:trPr>
          <w:trHeight w:val="407"/>
        </w:trPr>
        <w:tc>
          <w:tcPr>
            <w:tcW w:w="1083"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3.7</w:t>
            </w:r>
          </w:p>
        </w:tc>
        <w:tc>
          <w:tcPr>
            <w:tcW w:w="1701"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Религиозное использование</w:t>
            </w:r>
          </w:p>
        </w:tc>
        <w:tc>
          <w:tcPr>
            <w:tcW w:w="1469"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не устанавливается</w:t>
            </w:r>
          </w:p>
        </w:tc>
        <w:tc>
          <w:tcPr>
            <w:tcW w:w="2268"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не устанавливаются</w:t>
            </w:r>
          </w:p>
        </w:tc>
        <w:tc>
          <w:tcPr>
            <w:tcW w:w="1559"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80%</w:t>
            </w:r>
          </w:p>
        </w:tc>
        <w:tc>
          <w:tcPr>
            <w:tcW w:w="2126" w:type="dxa"/>
            <w:shd w:val="clear" w:color="auto" w:fill="auto"/>
            <w:tcMar>
              <w:left w:w="57" w:type="dxa"/>
              <w:right w:w="57" w:type="dxa"/>
            </w:tcMar>
            <w:vAlign w:val="center"/>
          </w:tcPr>
          <w:p w:rsidR="003F25EE" w:rsidRPr="0019125D" w:rsidRDefault="003F25EE" w:rsidP="000E7802">
            <w:pPr>
              <w:numPr>
                <w:ilvl w:val="0"/>
                <w:numId w:val="192"/>
              </w:numPr>
              <w:rPr>
                <w:sz w:val="24"/>
                <w:szCs w:val="24"/>
              </w:rPr>
            </w:pPr>
            <w:r w:rsidRPr="0019125D">
              <w:rPr>
                <w:sz w:val="24"/>
                <w:szCs w:val="24"/>
              </w:rPr>
              <w:t xml:space="preserve">5 м. в </w:t>
            </w:r>
            <w:proofErr w:type="gramStart"/>
            <w:r w:rsidRPr="0019125D">
              <w:rPr>
                <w:sz w:val="24"/>
                <w:szCs w:val="24"/>
              </w:rPr>
              <w:t>условиях</w:t>
            </w:r>
            <w:proofErr w:type="gramEnd"/>
            <w:r w:rsidRPr="0019125D">
              <w:rPr>
                <w:sz w:val="24"/>
                <w:szCs w:val="24"/>
              </w:rPr>
              <w:t xml:space="preserve"> сложившейся застройки допускается уменьшение отступа либо расположение зданий, строений и сооружений по красной линии.</w:t>
            </w:r>
          </w:p>
        </w:tc>
      </w:tr>
    </w:tbl>
    <w:p w:rsidR="003F25EE" w:rsidRPr="00015227" w:rsidRDefault="003F25EE" w:rsidP="003F25EE">
      <w:pPr>
        <w:numPr>
          <w:ilvl w:val="0"/>
          <w:numId w:val="192"/>
        </w:numPr>
        <w:tabs>
          <w:tab w:val="left" w:pos="142"/>
          <w:tab w:val="left" w:pos="284"/>
          <w:tab w:val="left" w:pos="709"/>
          <w:tab w:val="left" w:pos="993"/>
        </w:tabs>
        <w:autoSpaceDN w:val="0"/>
        <w:adjustRightInd w:val="0"/>
        <w:spacing w:before="120"/>
        <w:rPr>
          <w:sz w:val="16"/>
          <w:szCs w:val="16"/>
        </w:rPr>
      </w:pPr>
      <w:r w:rsidRPr="00015227">
        <w:rPr>
          <w:sz w:val="16"/>
          <w:szCs w:val="16"/>
        </w:rPr>
        <w:t xml:space="preserve">* в </w:t>
      </w:r>
      <w:proofErr w:type="gramStart"/>
      <w:r w:rsidRPr="00015227">
        <w:rPr>
          <w:sz w:val="16"/>
          <w:szCs w:val="16"/>
        </w:rPr>
        <w:t>соответствии</w:t>
      </w:r>
      <w:proofErr w:type="gramEnd"/>
      <w:r w:rsidRPr="00015227">
        <w:rPr>
          <w:sz w:val="16"/>
          <w:szCs w:val="16"/>
        </w:rPr>
        <w:t xml:space="preserve"> Классификатором видов разрешенного использования земельных участков, утвержденным Приказом Минэкономразвития РФ от 01.09.2014 г. № 540</w:t>
      </w:r>
    </w:p>
    <w:p w:rsidR="003F25EE" w:rsidRPr="00015227" w:rsidRDefault="003F25EE" w:rsidP="003F25EE">
      <w:pPr>
        <w:pStyle w:val="50"/>
        <w:ind w:left="720" w:firstLine="0"/>
        <w:rPr>
          <w:sz w:val="16"/>
          <w:szCs w:val="16"/>
        </w:rPr>
      </w:pPr>
    </w:p>
    <w:p w:rsidR="003F25EE" w:rsidRPr="0019125D" w:rsidRDefault="003F25EE" w:rsidP="003F25EE">
      <w:pPr>
        <w:pStyle w:val="50"/>
      </w:pPr>
      <w:r w:rsidRPr="0019125D">
        <w:t>Иные требования:</w:t>
      </w:r>
    </w:p>
    <w:p w:rsidR="003F25EE" w:rsidRPr="0019125D" w:rsidRDefault="003F25EE" w:rsidP="003F25EE">
      <w:pPr>
        <w:pStyle w:val="50"/>
      </w:pPr>
      <w:r w:rsidRPr="0019125D">
        <w:t>Минимальные расстояния:</w:t>
      </w:r>
    </w:p>
    <w:p w:rsidR="003F25EE" w:rsidRPr="0019125D" w:rsidRDefault="003F25EE" w:rsidP="003F25EE">
      <w:pPr>
        <w:pStyle w:val="50"/>
      </w:pPr>
      <w:r w:rsidRPr="0019125D">
        <w:t>между длинными сторонами жилых зданий высотой 2 – 3 этажа: не менее 15 м;</w:t>
      </w:r>
    </w:p>
    <w:p w:rsidR="003F25EE" w:rsidRPr="0019125D" w:rsidRDefault="003F25EE" w:rsidP="003F25EE">
      <w:pPr>
        <w:pStyle w:val="50"/>
      </w:pPr>
      <w:r w:rsidRPr="0019125D">
        <w:t>между длинными сторонами жилых зданий высотой 4 этажа: не менее 20 м;</w:t>
      </w:r>
    </w:p>
    <w:p w:rsidR="003F25EE" w:rsidRPr="0019125D" w:rsidRDefault="003F25EE" w:rsidP="003F25EE">
      <w:pPr>
        <w:pStyle w:val="50"/>
      </w:pPr>
      <w:r w:rsidRPr="0019125D">
        <w:t>между длинными сторонами жилых зданий высотой 5 – 8 этажа: не менее 25 м;</w:t>
      </w:r>
    </w:p>
    <w:p w:rsidR="003F25EE" w:rsidRPr="0019125D" w:rsidRDefault="003F25EE" w:rsidP="003F25EE">
      <w:pPr>
        <w:pStyle w:val="50"/>
      </w:pPr>
      <w:r w:rsidRPr="0019125D">
        <w:t>от площадки для игр детей до жилых зданий – 12 м;</w:t>
      </w:r>
    </w:p>
    <w:p w:rsidR="003F25EE" w:rsidRPr="0019125D" w:rsidRDefault="003F25EE" w:rsidP="003F25EE">
      <w:pPr>
        <w:pStyle w:val="50"/>
      </w:pPr>
      <w:r w:rsidRPr="0019125D">
        <w:t>от площадки для отдыха взрослого населения – 10 м;</w:t>
      </w:r>
    </w:p>
    <w:p w:rsidR="003F25EE" w:rsidRPr="0019125D" w:rsidRDefault="003F25EE" w:rsidP="003F25EE">
      <w:pPr>
        <w:pStyle w:val="50"/>
      </w:pPr>
      <w:r w:rsidRPr="0019125D">
        <w:t>от площадок для стоянки автомобилей – 10 м;</w:t>
      </w:r>
    </w:p>
    <w:p w:rsidR="003F25EE" w:rsidRPr="0019125D" w:rsidRDefault="003F25EE" w:rsidP="003F25EE">
      <w:pPr>
        <w:pStyle w:val="50"/>
      </w:pPr>
      <w:r w:rsidRPr="0019125D">
        <w:t>от площадки для занятий спортом от 10 до 40 м;</w:t>
      </w:r>
    </w:p>
    <w:p w:rsidR="003F25EE" w:rsidRPr="0019125D" w:rsidRDefault="003F25EE" w:rsidP="003F25EE">
      <w:pPr>
        <w:pStyle w:val="50"/>
      </w:pPr>
      <w:r w:rsidRPr="0019125D">
        <w:t>от площадки для хозяйственных целей – 20 м;</w:t>
      </w:r>
    </w:p>
    <w:p w:rsidR="003F25EE" w:rsidRPr="0019125D" w:rsidRDefault="003F25EE" w:rsidP="003F25EE">
      <w:pPr>
        <w:pStyle w:val="50"/>
      </w:pPr>
      <w:r w:rsidRPr="0019125D">
        <w:lastRenderedPageBreak/>
        <w:t>от площадок с контейнерами для отходов до границ участков жилых домов, детских учреждений, озелененных площадок - не менее 50 м, но не более 100 м.</w:t>
      </w:r>
    </w:p>
    <w:p w:rsidR="003F25EE" w:rsidRPr="0019125D" w:rsidRDefault="003F25EE" w:rsidP="003F25EE">
      <w:pPr>
        <w:pStyle w:val="50"/>
      </w:pPr>
      <w:r w:rsidRPr="0019125D">
        <w:t>Вспомогательные строения, за исключением мест хранения автомобильного транспорта, располагать со стороны улиц не допускается.</w:t>
      </w:r>
    </w:p>
    <w:p w:rsidR="003F25EE" w:rsidRDefault="003F25EE" w:rsidP="003F25EE">
      <w:pPr>
        <w:rPr>
          <w:rStyle w:val="apple-style-span"/>
          <w:sz w:val="24"/>
          <w:szCs w:val="24"/>
        </w:rPr>
      </w:pPr>
      <w:r w:rsidRPr="0019125D">
        <w:rPr>
          <w:rStyle w:val="apple-style-span"/>
          <w:sz w:val="24"/>
          <w:szCs w:val="24"/>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r>
        <w:rPr>
          <w:rStyle w:val="apple-style-span"/>
          <w:sz w:val="24"/>
          <w:szCs w:val="24"/>
        </w:rPr>
        <w:t>»</w:t>
      </w:r>
    </w:p>
    <w:p w:rsidR="003F25EE" w:rsidRDefault="003F25EE" w:rsidP="003F25EE">
      <w:pPr>
        <w:rPr>
          <w:rStyle w:val="apple-style-span"/>
          <w:sz w:val="24"/>
          <w:szCs w:val="24"/>
        </w:rPr>
      </w:pPr>
    </w:p>
    <w:p w:rsidR="003F25EE" w:rsidRDefault="003F25EE" w:rsidP="003F25EE">
      <w:pPr>
        <w:rPr>
          <w:rStyle w:val="apple-style-span"/>
          <w:sz w:val="24"/>
          <w:szCs w:val="24"/>
        </w:rPr>
      </w:pPr>
    </w:p>
    <w:p w:rsidR="003F25EE" w:rsidRDefault="003F25EE" w:rsidP="003F25EE">
      <w:pPr>
        <w:rPr>
          <w:rStyle w:val="apple-style-span"/>
          <w:sz w:val="24"/>
          <w:szCs w:val="24"/>
        </w:rPr>
      </w:pPr>
    </w:p>
    <w:p w:rsidR="003F25EE" w:rsidRDefault="003F25EE" w:rsidP="003F25EE">
      <w:pPr>
        <w:rPr>
          <w:rStyle w:val="apple-style-span"/>
          <w:sz w:val="24"/>
          <w:szCs w:val="24"/>
        </w:rPr>
      </w:pPr>
    </w:p>
    <w:p w:rsidR="003F25EE" w:rsidRDefault="003F25EE" w:rsidP="003F25EE">
      <w:pPr>
        <w:rPr>
          <w:rStyle w:val="apple-style-span"/>
          <w:sz w:val="24"/>
          <w:szCs w:val="24"/>
        </w:rPr>
      </w:pPr>
    </w:p>
    <w:p w:rsidR="003F25EE" w:rsidRDefault="003F25EE" w:rsidP="003F25EE">
      <w:pPr>
        <w:rPr>
          <w:rStyle w:val="apple-style-span"/>
          <w:sz w:val="24"/>
          <w:szCs w:val="24"/>
        </w:rPr>
      </w:pPr>
    </w:p>
    <w:bookmarkEnd w:id="0"/>
    <w:p w:rsidR="003F25EE" w:rsidRDefault="003F25EE" w:rsidP="003F25EE">
      <w:pPr>
        <w:rPr>
          <w:rStyle w:val="apple-style-span"/>
          <w:sz w:val="24"/>
          <w:szCs w:val="24"/>
        </w:rPr>
      </w:pPr>
    </w:p>
    <w:p w:rsidR="003F25EE" w:rsidRDefault="003F25EE" w:rsidP="003F25EE">
      <w:pPr>
        <w:rPr>
          <w:rStyle w:val="apple-style-span"/>
          <w:sz w:val="24"/>
          <w:szCs w:val="24"/>
        </w:rPr>
      </w:pPr>
    </w:p>
    <w:p w:rsidR="003F25EE" w:rsidRDefault="003F25EE" w:rsidP="003F25EE">
      <w:pPr>
        <w:rPr>
          <w:rStyle w:val="apple-style-span"/>
          <w:sz w:val="24"/>
          <w:szCs w:val="24"/>
        </w:rPr>
      </w:pPr>
    </w:p>
    <w:p w:rsidR="003F25EE" w:rsidRDefault="003F25EE" w:rsidP="003F25EE">
      <w:pPr>
        <w:rPr>
          <w:rStyle w:val="apple-style-span"/>
          <w:sz w:val="24"/>
          <w:szCs w:val="24"/>
        </w:rPr>
      </w:pPr>
    </w:p>
    <w:p w:rsidR="003F25EE" w:rsidRDefault="003F25EE" w:rsidP="003F25EE">
      <w:pPr>
        <w:rPr>
          <w:rStyle w:val="apple-style-span"/>
          <w:sz w:val="24"/>
          <w:szCs w:val="24"/>
        </w:rPr>
      </w:pPr>
    </w:p>
    <w:p w:rsidR="003F25EE" w:rsidRDefault="003F25EE" w:rsidP="003F25EE">
      <w:pPr>
        <w:rPr>
          <w:rStyle w:val="apple-style-span"/>
          <w:sz w:val="24"/>
          <w:szCs w:val="24"/>
        </w:rPr>
      </w:pPr>
    </w:p>
    <w:p w:rsidR="003F25EE" w:rsidRDefault="003F25EE" w:rsidP="003F25EE">
      <w:pPr>
        <w:rPr>
          <w:rStyle w:val="apple-style-span"/>
          <w:sz w:val="24"/>
          <w:szCs w:val="24"/>
        </w:rPr>
      </w:pPr>
    </w:p>
    <w:p w:rsidR="003F25EE" w:rsidRDefault="003F25EE" w:rsidP="003F25EE">
      <w:pPr>
        <w:rPr>
          <w:rStyle w:val="apple-style-span"/>
          <w:sz w:val="24"/>
          <w:szCs w:val="24"/>
        </w:rPr>
      </w:pPr>
    </w:p>
    <w:p w:rsidR="003F25EE" w:rsidRDefault="003F25EE" w:rsidP="003F25EE">
      <w:pPr>
        <w:rPr>
          <w:rStyle w:val="apple-style-span"/>
          <w:sz w:val="24"/>
          <w:szCs w:val="24"/>
        </w:rPr>
      </w:pPr>
    </w:p>
    <w:p w:rsidR="003F25EE" w:rsidRDefault="003F25EE" w:rsidP="003F25EE">
      <w:pPr>
        <w:rPr>
          <w:rStyle w:val="apple-style-span"/>
          <w:sz w:val="24"/>
          <w:szCs w:val="24"/>
        </w:rPr>
      </w:pPr>
    </w:p>
    <w:p w:rsidR="003F25EE" w:rsidRDefault="003F25EE" w:rsidP="003F25EE">
      <w:pPr>
        <w:rPr>
          <w:rStyle w:val="apple-style-span"/>
          <w:sz w:val="24"/>
          <w:szCs w:val="24"/>
        </w:rPr>
      </w:pPr>
    </w:p>
    <w:p w:rsidR="003F25EE" w:rsidRDefault="003F25EE" w:rsidP="003F25EE">
      <w:pPr>
        <w:rPr>
          <w:rStyle w:val="apple-style-span"/>
          <w:sz w:val="24"/>
          <w:szCs w:val="24"/>
        </w:rPr>
      </w:pPr>
    </w:p>
    <w:p w:rsidR="003F25EE" w:rsidRDefault="003F25EE" w:rsidP="003F25EE">
      <w:pPr>
        <w:rPr>
          <w:rStyle w:val="apple-style-span"/>
          <w:sz w:val="24"/>
          <w:szCs w:val="24"/>
        </w:rPr>
      </w:pPr>
    </w:p>
    <w:p w:rsidR="003F25EE" w:rsidRDefault="003F25EE" w:rsidP="003F25EE">
      <w:pPr>
        <w:rPr>
          <w:rStyle w:val="apple-style-span"/>
          <w:sz w:val="24"/>
          <w:szCs w:val="24"/>
        </w:rPr>
      </w:pPr>
    </w:p>
    <w:p w:rsidR="003F25EE" w:rsidRDefault="003F25EE" w:rsidP="003F25EE">
      <w:pPr>
        <w:rPr>
          <w:rStyle w:val="apple-style-span"/>
          <w:sz w:val="24"/>
          <w:szCs w:val="24"/>
        </w:rPr>
      </w:pPr>
    </w:p>
    <w:p w:rsidR="003F25EE" w:rsidRDefault="003F25EE" w:rsidP="003F25EE">
      <w:pPr>
        <w:rPr>
          <w:rStyle w:val="apple-style-span"/>
          <w:sz w:val="24"/>
          <w:szCs w:val="24"/>
        </w:rPr>
      </w:pPr>
    </w:p>
    <w:p w:rsidR="003F25EE" w:rsidRDefault="003F25EE" w:rsidP="003F25EE">
      <w:pPr>
        <w:rPr>
          <w:rStyle w:val="apple-style-span"/>
          <w:sz w:val="24"/>
          <w:szCs w:val="24"/>
        </w:rPr>
      </w:pPr>
    </w:p>
    <w:p w:rsidR="003F25EE" w:rsidRDefault="003F25EE" w:rsidP="003F25EE">
      <w:pPr>
        <w:rPr>
          <w:rStyle w:val="apple-style-span"/>
          <w:sz w:val="24"/>
          <w:szCs w:val="24"/>
        </w:rPr>
      </w:pPr>
    </w:p>
    <w:p w:rsidR="003F25EE" w:rsidRDefault="003F25EE" w:rsidP="003F25EE">
      <w:pPr>
        <w:rPr>
          <w:rStyle w:val="apple-style-span"/>
          <w:sz w:val="24"/>
          <w:szCs w:val="24"/>
        </w:rPr>
      </w:pPr>
    </w:p>
    <w:p w:rsidR="003F25EE" w:rsidRDefault="003F25EE" w:rsidP="003F25EE">
      <w:pPr>
        <w:rPr>
          <w:rStyle w:val="apple-style-span"/>
          <w:sz w:val="24"/>
          <w:szCs w:val="24"/>
        </w:rPr>
      </w:pPr>
    </w:p>
    <w:p w:rsidR="003F25EE" w:rsidRDefault="003F25EE" w:rsidP="003F25EE">
      <w:pPr>
        <w:rPr>
          <w:rStyle w:val="apple-style-span"/>
          <w:sz w:val="24"/>
          <w:szCs w:val="24"/>
        </w:rPr>
      </w:pPr>
    </w:p>
    <w:p w:rsidR="003F25EE" w:rsidRDefault="003F25EE" w:rsidP="003F25EE">
      <w:pPr>
        <w:rPr>
          <w:rStyle w:val="apple-style-span"/>
          <w:sz w:val="24"/>
          <w:szCs w:val="24"/>
        </w:rPr>
      </w:pPr>
    </w:p>
    <w:p w:rsidR="003F25EE" w:rsidRDefault="003F25EE" w:rsidP="003F25EE">
      <w:pPr>
        <w:rPr>
          <w:rStyle w:val="apple-style-span"/>
          <w:sz w:val="24"/>
          <w:szCs w:val="24"/>
        </w:rPr>
      </w:pPr>
    </w:p>
    <w:p w:rsidR="003F25EE" w:rsidRDefault="003F25EE" w:rsidP="003F25EE">
      <w:pPr>
        <w:rPr>
          <w:rStyle w:val="apple-style-span"/>
          <w:sz w:val="24"/>
          <w:szCs w:val="24"/>
        </w:rPr>
      </w:pPr>
    </w:p>
    <w:p w:rsidR="003F25EE" w:rsidRDefault="003F25EE" w:rsidP="003F25EE">
      <w:pPr>
        <w:rPr>
          <w:rStyle w:val="apple-style-span"/>
          <w:sz w:val="24"/>
          <w:szCs w:val="24"/>
        </w:rPr>
      </w:pPr>
    </w:p>
    <w:p w:rsidR="003F25EE" w:rsidRPr="0019125D" w:rsidRDefault="003F25EE" w:rsidP="003F25EE">
      <w:pPr>
        <w:rPr>
          <w:sz w:val="24"/>
          <w:szCs w:val="24"/>
        </w:rPr>
      </w:pPr>
      <w:r w:rsidRPr="0019125D">
        <w:rPr>
          <w:rStyle w:val="apple-style-span"/>
          <w:sz w:val="24"/>
          <w:szCs w:val="24"/>
        </w:rPr>
        <w:t>.</w:t>
      </w:r>
    </w:p>
    <w:p w:rsidR="008E258A" w:rsidRDefault="008E258A">
      <w:pPr>
        <w:spacing w:line="200" w:lineRule="exact"/>
        <w:rPr>
          <w:sz w:val="20"/>
          <w:szCs w:val="20"/>
        </w:rPr>
      </w:pPr>
    </w:p>
    <w:p w:rsidR="008E258A" w:rsidRDefault="008E258A">
      <w:pPr>
        <w:spacing w:line="200" w:lineRule="exact"/>
        <w:rPr>
          <w:sz w:val="20"/>
          <w:szCs w:val="20"/>
        </w:rPr>
      </w:pPr>
    </w:p>
    <w:p w:rsidR="008E258A" w:rsidRDefault="008E258A">
      <w:pPr>
        <w:spacing w:line="200" w:lineRule="exact"/>
        <w:rPr>
          <w:sz w:val="20"/>
          <w:szCs w:val="20"/>
        </w:rPr>
      </w:pPr>
    </w:p>
    <w:p w:rsidR="008E258A" w:rsidRDefault="008E258A">
      <w:pPr>
        <w:spacing w:line="200" w:lineRule="exact"/>
        <w:rPr>
          <w:sz w:val="20"/>
          <w:szCs w:val="20"/>
        </w:rPr>
      </w:pPr>
    </w:p>
    <w:p w:rsidR="008E258A" w:rsidRDefault="008E258A">
      <w:pPr>
        <w:spacing w:line="200" w:lineRule="exact"/>
        <w:rPr>
          <w:sz w:val="20"/>
          <w:szCs w:val="20"/>
        </w:rPr>
      </w:pPr>
    </w:p>
    <w:p w:rsidR="008E258A" w:rsidRDefault="008E258A">
      <w:pPr>
        <w:spacing w:line="200" w:lineRule="exact"/>
        <w:rPr>
          <w:sz w:val="20"/>
          <w:szCs w:val="20"/>
        </w:rPr>
      </w:pPr>
    </w:p>
    <w:p w:rsidR="008E258A" w:rsidRDefault="008E258A">
      <w:pPr>
        <w:spacing w:line="200" w:lineRule="exact"/>
        <w:rPr>
          <w:sz w:val="20"/>
          <w:szCs w:val="20"/>
        </w:rPr>
      </w:pPr>
    </w:p>
    <w:p w:rsidR="008E258A" w:rsidRDefault="008E258A">
      <w:pPr>
        <w:spacing w:line="200" w:lineRule="exact"/>
        <w:rPr>
          <w:sz w:val="20"/>
          <w:szCs w:val="20"/>
        </w:rPr>
      </w:pPr>
    </w:p>
    <w:p w:rsidR="003F25EE" w:rsidRDefault="003F25EE">
      <w:pPr>
        <w:spacing w:line="200" w:lineRule="exact"/>
        <w:rPr>
          <w:sz w:val="20"/>
          <w:szCs w:val="20"/>
        </w:rPr>
      </w:pPr>
    </w:p>
    <w:p w:rsidR="003F25EE" w:rsidRDefault="003F25EE">
      <w:pPr>
        <w:spacing w:line="200" w:lineRule="exact"/>
        <w:rPr>
          <w:sz w:val="20"/>
          <w:szCs w:val="20"/>
        </w:rPr>
      </w:pPr>
    </w:p>
    <w:p w:rsidR="003F25EE" w:rsidRDefault="003F25EE">
      <w:pPr>
        <w:spacing w:line="200" w:lineRule="exact"/>
        <w:rPr>
          <w:sz w:val="20"/>
          <w:szCs w:val="20"/>
        </w:rPr>
      </w:pPr>
    </w:p>
    <w:p w:rsidR="003F25EE" w:rsidRDefault="003F25EE">
      <w:pPr>
        <w:spacing w:line="200" w:lineRule="exact"/>
        <w:rPr>
          <w:sz w:val="20"/>
          <w:szCs w:val="20"/>
        </w:rPr>
      </w:pPr>
    </w:p>
    <w:p w:rsidR="003F25EE" w:rsidRDefault="003F25EE">
      <w:pPr>
        <w:spacing w:line="200" w:lineRule="exact"/>
        <w:rPr>
          <w:sz w:val="20"/>
          <w:szCs w:val="20"/>
        </w:rPr>
      </w:pPr>
    </w:p>
    <w:p w:rsidR="003F25EE" w:rsidRDefault="003F25EE">
      <w:pPr>
        <w:spacing w:line="200" w:lineRule="exact"/>
        <w:rPr>
          <w:sz w:val="20"/>
          <w:szCs w:val="20"/>
        </w:rPr>
      </w:pPr>
    </w:p>
    <w:p w:rsidR="003F25EE" w:rsidRDefault="003F25EE">
      <w:pPr>
        <w:spacing w:line="200" w:lineRule="exact"/>
        <w:rPr>
          <w:sz w:val="20"/>
          <w:szCs w:val="20"/>
        </w:rPr>
      </w:pPr>
    </w:p>
    <w:p w:rsidR="003F25EE" w:rsidRDefault="003F25EE">
      <w:pPr>
        <w:spacing w:line="200" w:lineRule="exact"/>
        <w:rPr>
          <w:sz w:val="20"/>
          <w:szCs w:val="20"/>
        </w:rPr>
      </w:pPr>
    </w:p>
    <w:p w:rsidR="003F25EE" w:rsidRDefault="003F25EE">
      <w:pPr>
        <w:spacing w:line="200" w:lineRule="exact"/>
        <w:rPr>
          <w:sz w:val="20"/>
          <w:szCs w:val="20"/>
        </w:rPr>
      </w:pPr>
    </w:p>
    <w:p w:rsidR="003F25EE" w:rsidRDefault="003F25EE">
      <w:pPr>
        <w:spacing w:line="200" w:lineRule="exact"/>
        <w:rPr>
          <w:sz w:val="20"/>
          <w:szCs w:val="20"/>
        </w:rPr>
      </w:pPr>
    </w:p>
    <w:p w:rsidR="003F25EE" w:rsidRDefault="003F25EE">
      <w:pPr>
        <w:spacing w:line="200" w:lineRule="exact"/>
        <w:rPr>
          <w:sz w:val="20"/>
          <w:szCs w:val="20"/>
        </w:rPr>
      </w:pPr>
    </w:p>
    <w:p w:rsidR="003F25EE" w:rsidRPr="003F25EE" w:rsidRDefault="003F25EE" w:rsidP="003F25EE">
      <w:pPr>
        <w:ind w:left="5103"/>
        <w:jc w:val="both"/>
        <w:rPr>
          <w:rFonts w:ascii="Arial" w:eastAsia="Times New Roman" w:hAnsi="Arial" w:cs="Arial"/>
          <w:sz w:val="24"/>
          <w:szCs w:val="24"/>
          <w:lang w:eastAsia="en-US"/>
        </w:rPr>
      </w:pPr>
      <w:r w:rsidRPr="003F25EE">
        <w:rPr>
          <w:rFonts w:ascii="Arial" w:eastAsia="Times New Roman" w:hAnsi="Arial" w:cs="Arial"/>
          <w:sz w:val="24"/>
          <w:szCs w:val="24"/>
          <w:lang w:eastAsia="en-US"/>
        </w:rPr>
        <w:t>Приложение № 1</w:t>
      </w:r>
    </w:p>
    <w:p w:rsidR="003F25EE" w:rsidRPr="003F25EE" w:rsidRDefault="003F25EE" w:rsidP="003F25EE">
      <w:pPr>
        <w:numPr>
          <w:ilvl w:val="0"/>
          <w:numId w:val="192"/>
        </w:numPr>
        <w:ind w:left="5103"/>
        <w:jc w:val="both"/>
        <w:rPr>
          <w:rFonts w:ascii="Arial" w:eastAsia="Times New Roman" w:hAnsi="Arial" w:cs="Arial"/>
          <w:sz w:val="24"/>
          <w:szCs w:val="24"/>
          <w:lang w:eastAsia="en-US"/>
        </w:rPr>
      </w:pPr>
      <w:r w:rsidRPr="003F25EE">
        <w:rPr>
          <w:rFonts w:ascii="Arial" w:eastAsia="Times New Roman" w:hAnsi="Arial" w:cs="Arial"/>
          <w:sz w:val="24"/>
          <w:szCs w:val="24"/>
          <w:lang w:eastAsia="en-US"/>
        </w:rPr>
        <w:t>к решению Совета</w:t>
      </w:r>
    </w:p>
    <w:p w:rsidR="003F25EE" w:rsidRPr="003F25EE" w:rsidRDefault="003F25EE" w:rsidP="003F25EE">
      <w:pPr>
        <w:numPr>
          <w:ilvl w:val="0"/>
          <w:numId w:val="192"/>
        </w:numPr>
        <w:ind w:left="5103"/>
        <w:jc w:val="both"/>
        <w:rPr>
          <w:rFonts w:ascii="Arial" w:eastAsia="Times New Roman" w:hAnsi="Arial" w:cs="Arial"/>
          <w:sz w:val="24"/>
          <w:szCs w:val="24"/>
          <w:lang w:eastAsia="en-US"/>
        </w:rPr>
      </w:pPr>
      <w:r w:rsidRPr="003F25EE">
        <w:rPr>
          <w:rFonts w:ascii="Arial" w:eastAsia="Times New Roman" w:hAnsi="Arial" w:cs="Arial"/>
          <w:sz w:val="24"/>
          <w:szCs w:val="24"/>
          <w:lang w:eastAsia="en-US"/>
        </w:rPr>
        <w:t>Верхнеуслонского муниципального района</w:t>
      </w:r>
    </w:p>
    <w:p w:rsidR="003F25EE" w:rsidRPr="003F25EE" w:rsidRDefault="003F25EE" w:rsidP="003F25EE">
      <w:pPr>
        <w:numPr>
          <w:ilvl w:val="0"/>
          <w:numId w:val="192"/>
        </w:numPr>
        <w:ind w:left="5103"/>
        <w:jc w:val="both"/>
        <w:rPr>
          <w:rFonts w:ascii="Arial" w:eastAsia="Calibri" w:hAnsi="Arial" w:cs="Arial"/>
          <w:sz w:val="24"/>
          <w:szCs w:val="24"/>
          <w:lang w:eastAsia="en-US"/>
        </w:rPr>
      </w:pPr>
      <w:r w:rsidRPr="003F25EE">
        <w:rPr>
          <w:rFonts w:ascii="Arial" w:eastAsia="Times New Roman" w:hAnsi="Arial" w:cs="Arial"/>
          <w:sz w:val="24"/>
          <w:szCs w:val="24"/>
          <w:lang w:eastAsia="en-US"/>
        </w:rPr>
        <w:t xml:space="preserve">от 13 сентября 2021 года  </w:t>
      </w:r>
    </w:p>
    <w:p w:rsidR="003F25EE" w:rsidRPr="003F25EE" w:rsidRDefault="003F25EE" w:rsidP="003F25EE">
      <w:pPr>
        <w:numPr>
          <w:ilvl w:val="0"/>
          <w:numId w:val="192"/>
        </w:numPr>
        <w:ind w:left="5103"/>
        <w:jc w:val="both"/>
        <w:rPr>
          <w:rFonts w:ascii="Arial" w:eastAsia="Calibri" w:hAnsi="Arial" w:cs="Arial"/>
          <w:sz w:val="24"/>
          <w:szCs w:val="24"/>
          <w:lang w:eastAsia="en-US"/>
        </w:rPr>
      </w:pPr>
      <w:r w:rsidRPr="003F25EE">
        <w:rPr>
          <w:rFonts w:ascii="Arial" w:eastAsia="Times New Roman" w:hAnsi="Arial" w:cs="Arial"/>
          <w:sz w:val="24"/>
          <w:szCs w:val="24"/>
          <w:lang w:eastAsia="en-US"/>
        </w:rPr>
        <w:t>№ 13-___</w:t>
      </w:r>
    </w:p>
    <w:p w:rsidR="003F25EE" w:rsidRDefault="003F25EE" w:rsidP="003F25EE">
      <w:pPr>
        <w:tabs>
          <w:tab w:val="left" w:pos="6630"/>
        </w:tabs>
        <w:spacing w:line="200" w:lineRule="exact"/>
        <w:rPr>
          <w:sz w:val="20"/>
          <w:szCs w:val="20"/>
        </w:rPr>
      </w:pPr>
    </w:p>
    <w:p w:rsidR="003F25EE" w:rsidRDefault="003F25EE">
      <w:pPr>
        <w:spacing w:line="200" w:lineRule="exact"/>
        <w:rPr>
          <w:sz w:val="20"/>
          <w:szCs w:val="20"/>
        </w:rPr>
      </w:pPr>
    </w:p>
    <w:p w:rsidR="003F25EE" w:rsidRDefault="003F25EE">
      <w:pPr>
        <w:spacing w:line="200" w:lineRule="exact"/>
        <w:rPr>
          <w:sz w:val="20"/>
          <w:szCs w:val="20"/>
        </w:rPr>
      </w:pPr>
    </w:p>
    <w:p w:rsidR="003F25EE" w:rsidRDefault="003F25EE">
      <w:pPr>
        <w:spacing w:line="200" w:lineRule="exact"/>
        <w:rPr>
          <w:sz w:val="20"/>
          <w:szCs w:val="20"/>
        </w:rPr>
      </w:pPr>
    </w:p>
    <w:p w:rsidR="003F25EE" w:rsidRDefault="003F25EE">
      <w:pPr>
        <w:spacing w:line="200" w:lineRule="exact"/>
        <w:rPr>
          <w:sz w:val="20"/>
          <w:szCs w:val="20"/>
        </w:rPr>
      </w:pPr>
    </w:p>
    <w:p w:rsidR="003F25EE" w:rsidRDefault="003F25EE">
      <w:pPr>
        <w:spacing w:line="200" w:lineRule="exact"/>
        <w:rPr>
          <w:sz w:val="20"/>
          <w:szCs w:val="20"/>
        </w:rPr>
      </w:pPr>
    </w:p>
    <w:p w:rsidR="003F25EE" w:rsidRDefault="003F25EE">
      <w:pPr>
        <w:spacing w:line="200" w:lineRule="exact"/>
        <w:rPr>
          <w:sz w:val="20"/>
          <w:szCs w:val="20"/>
        </w:rPr>
      </w:pPr>
    </w:p>
    <w:p w:rsidR="003F25EE" w:rsidRDefault="003F25EE">
      <w:pPr>
        <w:spacing w:line="200" w:lineRule="exact"/>
        <w:rPr>
          <w:sz w:val="20"/>
          <w:szCs w:val="20"/>
        </w:rPr>
      </w:pPr>
    </w:p>
    <w:p w:rsidR="003F25EE" w:rsidRDefault="003F25EE">
      <w:pPr>
        <w:spacing w:line="200" w:lineRule="exact"/>
        <w:rPr>
          <w:sz w:val="20"/>
          <w:szCs w:val="20"/>
        </w:rPr>
      </w:pPr>
    </w:p>
    <w:p w:rsidR="003F25EE" w:rsidRDefault="003F25EE">
      <w:pPr>
        <w:spacing w:line="200" w:lineRule="exact"/>
        <w:rPr>
          <w:sz w:val="20"/>
          <w:szCs w:val="20"/>
        </w:rPr>
      </w:pPr>
    </w:p>
    <w:p w:rsidR="003F25EE" w:rsidRDefault="003F25EE">
      <w:pPr>
        <w:spacing w:line="200" w:lineRule="exact"/>
        <w:rPr>
          <w:sz w:val="20"/>
          <w:szCs w:val="20"/>
        </w:rPr>
      </w:pPr>
    </w:p>
    <w:p w:rsidR="003F25EE" w:rsidRDefault="003F25EE">
      <w:pPr>
        <w:spacing w:line="200" w:lineRule="exact"/>
        <w:rPr>
          <w:sz w:val="20"/>
          <w:szCs w:val="20"/>
        </w:rPr>
      </w:pPr>
    </w:p>
    <w:p w:rsidR="003F25EE" w:rsidRDefault="003F25EE">
      <w:pPr>
        <w:spacing w:line="200" w:lineRule="exact"/>
        <w:rPr>
          <w:sz w:val="20"/>
          <w:szCs w:val="20"/>
        </w:rPr>
      </w:pPr>
    </w:p>
    <w:p w:rsidR="003F25EE" w:rsidRDefault="003F25EE">
      <w:pPr>
        <w:spacing w:line="200" w:lineRule="exact"/>
        <w:rPr>
          <w:sz w:val="20"/>
          <w:szCs w:val="20"/>
        </w:rPr>
      </w:pPr>
    </w:p>
    <w:p w:rsidR="003F25EE" w:rsidRDefault="003F25EE">
      <w:pPr>
        <w:spacing w:line="200" w:lineRule="exact"/>
        <w:rPr>
          <w:sz w:val="20"/>
          <w:szCs w:val="20"/>
        </w:rPr>
      </w:pPr>
    </w:p>
    <w:p w:rsidR="003F25EE" w:rsidRDefault="003F25EE">
      <w:pPr>
        <w:spacing w:line="200" w:lineRule="exact"/>
        <w:rPr>
          <w:sz w:val="20"/>
          <w:szCs w:val="20"/>
        </w:rPr>
      </w:pPr>
    </w:p>
    <w:p w:rsidR="008E258A" w:rsidRDefault="008E258A">
      <w:pPr>
        <w:spacing w:line="200" w:lineRule="exact"/>
        <w:rPr>
          <w:sz w:val="20"/>
          <w:szCs w:val="20"/>
        </w:rPr>
      </w:pPr>
    </w:p>
    <w:p w:rsidR="008E258A" w:rsidRDefault="008E258A">
      <w:pPr>
        <w:spacing w:line="200" w:lineRule="exact"/>
        <w:rPr>
          <w:sz w:val="20"/>
          <w:szCs w:val="20"/>
        </w:rPr>
      </w:pPr>
    </w:p>
    <w:p w:rsidR="008E258A" w:rsidRDefault="008E258A">
      <w:pPr>
        <w:spacing w:line="200" w:lineRule="exact"/>
        <w:rPr>
          <w:sz w:val="20"/>
          <w:szCs w:val="20"/>
        </w:rPr>
      </w:pPr>
    </w:p>
    <w:p w:rsidR="008E258A" w:rsidRDefault="008E258A">
      <w:pPr>
        <w:spacing w:line="311" w:lineRule="exact"/>
        <w:rPr>
          <w:sz w:val="20"/>
          <w:szCs w:val="20"/>
        </w:rPr>
      </w:pPr>
    </w:p>
    <w:p w:rsidR="008E258A" w:rsidRDefault="002F4F61">
      <w:pPr>
        <w:ind w:left="1560"/>
        <w:jc w:val="center"/>
        <w:rPr>
          <w:sz w:val="20"/>
          <w:szCs w:val="20"/>
        </w:rPr>
      </w:pPr>
      <w:r>
        <w:rPr>
          <w:rFonts w:eastAsia="Times New Roman"/>
          <w:sz w:val="36"/>
          <w:szCs w:val="36"/>
        </w:rPr>
        <w:t>ПРАВИЛА</w:t>
      </w:r>
    </w:p>
    <w:p w:rsidR="008E258A" w:rsidRDefault="008E258A">
      <w:pPr>
        <w:spacing w:line="20" w:lineRule="exact"/>
        <w:rPr>
          <w:sz w:val="20"/>
          <w:szCs w:val="20"/>
        </w:rPr>
      </w:pPr>
    </w:p>
    <w:p w:rsidR="008E258A" w:rsidRDefault="002F4F61">
      <w:pPr>
        <w:ind w:left="1560" w:right="40"/>
        <w:jc w:val="center"/>
        <w:rPr>
          <w:sz w:val="20"/>
          <w:szCs w:val="20"/>
        </w:rPr>
      </w:pPr>
      <w:r>
        <w:rPr>
          <w:rFonts w:eastAsia="Times New Roman"/>
          <w:sz w:val="36"/>
          <w:szCs w:val="36"/>
        </w:rPr>
        <w:t>ЗЕМЛЕПОЛЬЗОВАНИЯ И ЗАСТРОЙКИ МУНИЦИПАЛЬНОГО ОБРАЗОВАНИЯ «ШЕЛАНГОВСКОЕ СЕЛЬСКОЕ ПОСЕЛЕНИЕ» ВЕРХНЕУСЛОНСКОГО МУНИЦИПАЛЬНОГО РАЙОНА РЕСПУБЛИКИ ТАТАРСТАН</w:t>
      </w:r>
    </w:p>
    <w:p w:rsidR="008E258A" w:rsidRDefault="008E258A">
      <w:pPr>
        <w:sectPr w:rsidR="008E258A">
          <w:pgSz w:w="11900" w:h="16838"/>
          <w:pgMar w:top="1108" w:right="1326" w:bottom="1440" w:left="1440" w:header="0" w:footer="0" w:gutter="0"/>
          <w:cols w:space="720" w:equalWidth="0">
            <w:col w:w="9140"/>
          </w:cols>
        </w:sectPr>
      </w:pPr>
    </w:p>
    <w:p w:rsidR="008E258A" w:rsidRDefault="002F4F61">
      <w:pPr>
        <w:ind w:left="4620"/>
        <w:rPr>
          <w:sz w:val="20"/>
          <w:szCs w:val="20"/>
        </w:rPr>
      </w:pPr>
      <w:r>
        <w:rPr>
          <w:rFonts w:eastAsia="Times New Roman"/>
          <w:b/>
          <w:bCs/>
          <w:sz w:val="24"/>
          <w:szCs w:val="24"/>
        </w:rPr>
        <w:lastRenderedPageBreak/>
        <w:t>ВВЕДЕНИЕ</w:t>
      </w:r>
    </w:p>
    <w:p w:rsidR="008E258A" w:rsidRDefault="008E258A">
      <w:pPr>
        <w:spacing w:line="200" w:lineRule="exact"/>
        <w:rPr>
          <w:sz w:val="20"/>
          <w:szCs w:val="20"/>
        </w:rPr>
      </w:pPr>
    </w:p>
    <w:p w:rsidR="008E258A" w:rsidRDefault="008E258A">
      <w:pPr>
        <w:spacing w:line="213" w:lineRule="exact"/>
        <w:rPr>
          <w:sz w:val="20"/>
          <w:szCs w:val="20"/>
        </w:rPr>
      </w:pPr>
    </w:p>
    <w:p w:rsidR="008E258A" w:rsidRDefault="002F4F61">
      <w:pPr>
        <w:tabs>
          <w:tab w:val="left" w:pos="2040"/>
          <w:tab w:val="left" w:pos="4280"/>
          <w:tab w:val="left" w:pos="4800"/>
          <w:tab w:val="left" w:pos="6220"/>
          <w:tab w:val="left" w:pos="8320"/>
        </w:tabs>
        <w:ind w:left="800"/>
        <w:rPr>
          <w:sz w:val="20"/>
          <w:szCs w:val="20"/>
        </w:rPr>
      </w:pPr>
      <w:r>
        <w:rPr>
          <w:rFonts w:eastAsia="Times New Roman"/>
          <w:sz w:val="24"/>
          <w:szCs w:val="24"/>
        </w:rPr>
        <w:t>Правила</w:t>
      </w:r>
      <w:r>
        <w:rPr>
          <w:sz w:val="20"/>
          <w:szCs w:val="20"/>
        </w:rPr>
        <w:tab/>
      </w:r>
      <w:r>
        <w:rPr>
          <w:rFonts w:eastAsia="Times New Roman"/>
          <w:sz w:val="24"/>
          <w:szCs w:val="24"/>
        </w:rPr>
        <w:t>землепользования</w:t>
      </w:r>
      <w:r>
        <w:rPr>
          <w:sz w:val="20"/>
          <w:szCs w:val="20"/>
        </w:rPr>
        <w:tab/>
      </w:r>
      <w:r>
        <w:rPr>
          <w:rFonts w:eastAsia="Times New Roman"/>
          <w:sz w:val="24"/>
          <w:szCs w:val="24"/>
        </w:rPr>
        <w:t>и</w:t>
      </w:r>
      <w:r>
        <w:rPr>
          <w:sz w:val="20"/>
          <w:szCs w:val="20"/>
        </w:rPr>
        <w:tab/>
      </w:r>
      <w:r>
        <w:rPr>
          <w:rFonts w:eastAsia="Times New Roman"/>
          <w:sz w:val="24"/>
          <w:szCs w:val="24"/>
        </w:rPr>
        <w:t>застройки</w:t>
      </w:r>
      <w:r>
        <w:rPr>
          <w:sz w:val="20"/>
          <w:szCs w:val="20"/>
        </w:rPr>
        <w:tab/>
      </w:r>
      <w:r>
        <w:rPr>
          <w:rFonts w:eastAsia="Times New Roman"/>
          <w:sz w:val="24"/>
          <w:szCs w:val="24"/>
        </w:rPr>
        <w:t>муниципального</w:t>
      </w:r>
      <w:r>
        <w:rPr>
          <w:sz w:val="20"/>
          <w:szCs w:val="20"/>
        </w:rPr>
        <w:tab/>
      </w:r>
      <w:r>
        <w:rPr>
          <w:rFonts w:eastAsia="Times New Roman"/>
          <w:sz w:val="24"/>
          <w:szCs w:val="24"/>
        </w:rPr>
        <w:t>образования</w:t>
      </w:r>
    </w:p>
    <w:p w:rsidR="008E258A" w:rsidRDefault="008E258A">
      <w:pPr>
        <w:spacing w:line="12" w:lineRule="exact"/>
        <w:rPr>
          <w:sz w:val="20"/>
          <w:szCs w:val="20"/>
        </w:rPr>
      </w:pPr>
    </w:p>
    <w:p w:rsidR="008E258A" w:rsidRDefault="002F4F61">
      <w:pPr>
        <w:spacing w:line="237" w:lineRule="auto"/>
        <w:ind w:left="260"/>
        <w:jc w:val="both"/>
        <w:rPr>
          <w:sz w:val="20"/>
          <w:szCs w:val="20"/>
        </w:rPr>
      </w:pPr>
      <w:r>
        <w:rPr>
          <w:rFonts w:eastAsia="Times New Roman"/>
          <w:sz w:val="24"/>
          <w:szCs w:val="24"/>
        </w:rPr>
        <w:t>«Шеланговское сельское поселение» Верхнеуслонского муниципального района Республики Татарстан (далее также – Правила) - нормативно-правовой акт муниципального образования «Шеланговское сельское поселение» Верхнеуслонского муниципального района Республики Татарстан (далее – муниципального образования</w:t>
      </w:r>
    </w:p>
    <w:p w:rsidR="008E258A" w:rsidRDefault="008E258A">
      <w:pPr>
        <w:spacing w:line="14" w:lineRule="exact"/>
        <w:rPr>
          <w:sz w:val="20"/>
          <w:szCs w:val="20"/>
        </w:rPr>
      </w:pPr>
    </w:p>
    <w:p w:rsidR="008E258A" w:rsidRDefault="002F4F61">
      <w:pPr>
        <w:spacing w:line="238" w:lineRule="auto"/>
        <w:ind w:left="260"/>
        <w:jc w:val="both"/>
        <w:rPr>
          <w:sz w:val="20"/>
          <w:szCs w:val="20"/>
        </w:rPr>
      </w:pPr>
      <w:r>
        <w:rPr>
          <w:rFonts w:eastAsia="Times New Roman"/>
          <w:sz w:val="24"/>
          <w:szCs w:val="24"/>
        </w:rPr>
        <w:t>«Шеланговское 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 правовыми актами Российской Федерации и Республики Татарстан, Уставом Верхнеуслонского муниципального района Республики Татарстан (Далее - Верхнеуслонского муниципального района) и Уставом муниципального образования «Шеланговское сельское поселение».</w:t>
      </w:r>
    </w:p>
    <w:p w:rsidR="008E258A" w:rsidRDefault="008E258A">
      <w:pPr>
        <w:spacing w:line="19" w:lineRule="exact"/>
        <w:rPr>
          <w:sz w:val="20"/>
          <w:szCs w:val="20"/>
        </w:rPr>
      </w:pPr>
    </w:p>
    <w:p w:rsidR="008E258A" w:rsidRDefault="002F4F61">
      <w:pPr>
        <w:spacing w:line="238" w:lineRule="auto"/>
        <w:ind w:left="260" w:firstLine="540"/>
        <w:jc w:val="both"/>
        <w:rPr>
          <w:sz w:val="20"/>
          <w:szCs w:val="20"/>
        </w:rPr>
      </w:pPr>
      <w:r>
        <w:rPr>
          <w:rFonts w:eastAsia="Times New Roman"/>
          <w:sz w:val="24"/>
          <w:szCs w:val="24"/>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«Шеланговское сельское поселение» с целью формирования гармоничной среды жизнедеятельности, планировки, застройки и благоустройства территории муниципального образования «Шеланговское сельское поселение», развития программ жилищного строительства, производственной, социальной, инженерно-транспортной инфраструктур, бережного природопользования.</w:t>
      </w:r>
    </w:p>
    <w:p w:rsidR="008E258A" w:rsidRDefault="008E258A">
      <w:pPr>
        <w:spacing w:line="200" w:lineRule="exact"/>
        <w:rPr>
          <w:sz w:val="20"/>
          <w:szCs w:val="20"/>
        </w:rPr>
      </w:pPr>
    </w:p>
    <w:p w:rsidR="008E258A" w:rsidRDefault="002F4F61">
      <w:pPr>
        <w:spacing w:line="234" w:lineRule="auto"/>
        <w:ind w:left="260" w:firstLine="708"/>
        <w:jc w:val="both"/>
        <w:rPr>
          <w:sz w:val="20"/>
          <w:szCs w:val="20"/>
        </w:rPr>
      </w:pPr>
      <w:r>
        <w:rPr>
          <w:rFonts w:eastAsia="Times New Roman"/>
          <w:b/>
          <w:bCs/>
          <w:sz w:val="24"/>
          <w:szCs w:val="24"/>
        </w:rPr>
        <w:t>ЧАСТЬ I. ПОРЯДОК РЕГУЛИРОВАНИЯ ЗЕМЛЕПОЛЬЗОВАНИЯ И ЗАСТРОЙКИ НА ОСНОВЕ ГРАДОСТРОИТЕЛЬНОГО ЗОНИРОВАНИЯ</w:t>
      </w:r>
    </w:p>
    <w:p w:rsidR="008E258A" w:rsidRDefault="008E258A">
      <w:pPr>
        <w:spacing w:line="203" w:lineRule="exact"/>
        <w:rPr>
          <w:sz w:val="20"/>
          <w:szCs w:val="20"/>
        </w:rPr>
      </w:pPr>
    </w:p>
    <w:p w:rsidR="008E258A" w:rsidRDefault="002F4F61">
      <w:pPr>
        <w:ind w:left="980"/>
        <w:rPr>
          <w:sz w:val="20"/>
          <w:szCs w:val="20"/>
        </w:rPr>
      </w:pPr>
      <w:r>
        <w:rPr>
          <w:rFonts w:eastAsia="Times New Roman"/>
          <w:b/>
          <w:bCs/>
          <w:sz w:val="24"/>
          <w:szCs w:val="24"/>
        </w:rPr>
        <w:t>Глава 1. Общие положения</w:t>
      </w:r>
    </w:p>
    <w:p w:rsidR="008E258A" w:rsidRDefault="008E258A">
      <w:pPr>
        <w:spacing w:line="199" w:lineRule="exact"/>
        <w:rPr>
          <w:sz w:val="20"/>
          <w:szCs w:val="20"/>
        </w:rPr>
      </w:pPr>
    </w:p>
    <w:p w:rsidR="008E258A" w:rsidRDefault="002F4F61">
      <w:pPr>
        <w:ind w:left="980"/>
        <w:rPr>
          <w:sz w:val="20"/>
          <w:szCs w:val="20"/>
        </w:rPr>
      </w:pPr>
      <w:r>
        <w:rPr>
          <w:rFonts w:eastAsia="Times New Roman"/>
          <w:b/>
          <w:bCs/>
          <w:sz w:val="24"/>
          <w:szCs w:val="24"/>
        </w:rPr>
        <w:t>Статья 1. Основные понятия, используемые в настоящих Правилах</w:t>
      </w:r>
    </w:p>
    <w:p w:rsidR="008E258A" w:rsidRDefault="008E258A">
      <w:pPr>
        <w:spacing w:line="281" w:lineRule="exact"/>
        <w:rPr>
          <w:sz w:val="20"/>
          <w:szCs w:val="20"/>
        </w:rPr>
      </w:pPr>
    </w:p>
    <w:p w:rsidR="008E258A" w:rsidRDefault="002F4F61">
      <w:pPr>
        <w:numPr>
          <w:ilvl w:val="0"/>
          <w:numId w:val="5"/>
        </w:numPr>
        <w:tabs>
          <w:tab w:val="left" w:pos="1018"/>
        </w:tabs>
        <w:spacing w:line="234" w:lineRule="auto"/>
        <w:ind w:left="800" w:firstLine="2"/>
        <w:rPr>
          <w:rFonts w:eastAsia="Times New Roman"/>
          <w:sz w:val="24"/>
          <w:szCs w:val="24"/>
        </w:rPr>
      </w:pPr>
      <w:r>
        <w:rPr>
          <w:rFonts w:eastAsia="Times New Roman"/>
          <w:sz w:val="24"/>
          <w:szCs w:val="24"/>
        </w:rPr>
        <w:t xml:space="preserve">настоящих Правилах используются следующие основные понятия: </w:t>
      </w:r>
      <w:r>
        <w:rPr>
          <w:rFonts w:eastAsia="Times New Roman"/>
          <w:b/>
          <w:bCs/>
          <w:sz w:val="24"/>
          <w:szCs w:val="24"/>
        </w:rPr>
        <w:t xml:space="preserve">благоустройство </w:t>
      </w:r>
      <w:r>
        <w:rPr>
          <w:rFonts w:eastAsia="Times New Roman"/>
          <w:sz w:val="24"/>
          <w:szCs w:val="24"/>
        </w:rPr>
        <w:t>–</w:t>
      </w:r>
      <w:r>
        <w:rPr>
          <w:rFonts w:eastAsia="Times New Roman"/>
          <w:b/>
          <w:bCs/>
          <w:sz w:val="24"/>
          <w:szCs w:val="24"/>
        </w:rPr>
        <w:t xml:space="preserve"> </w:t>
      </w:r>
      <w:r>
        <w:rPr>
          <w:rFonts w:eastAsia="Times New Roman"/>
          <w:sz w:val="24"/>
          <w:szCs w:val="24"/>
        </w:rPr>
        <w:t>совокупность работ</w:t>
      </w:r>
      <w:r>
        <w:rPr>
          <w:rFonts w:eastAsia="Times New Roman"/>
          <w:b/>
          <w:bCs/>
          <w:sz w:val="24"/>
          <w:szCs w:val="24"/>
        </w:rPr>
        <w:t xml:space="preserve"> </w:t>
      </w:r>
      <w:r>
        <w:rPr>
          <w:rFonts w:eastAsia="Times New Roman"/>
          <w:sz w:val="24"/>
          <w:szCs w:val="24"/>
        </w:rPr>
        <w:t>(инженерная подготовка территории,</w:t>
      </w:r>
    </w:p>
    <w:p w:rsidR="008E258A" w:rsidRDefault="008E258A">
      <w:pPr>
        <w:spacing w:line="14" w:lineRule="exact"/>
        <w:rPr>
          <w:sz w:val="20"/>
          <w:szCs w:val="20"/>
        </w:rPr>
      </w:pPr>
    </w:p>
    <w:p w:rsidR="008E258A" w:rsidRDefault="002F4F61">
      <w:pPr>
        <w:spacing w:line="238" w:lineRule="auto"/>
        <w:ind w:left="260"/>
        <w:jc w:val="both"/>
        <w:rPr>
          <w:sz w:val="20"/>
          <w:szCs w:val="20"/>
        </w:rPr>
      </w:pPr>
      <w:r>
        <w:rPr>
          <w:rFonts w:eastAsia="Times New Roman"/>
          <w:sz w:val="24"/>
          <w:szCs w:val="24"/>
        </w:rPr>
        <w:t>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w:t>
      </w:r>
    </w:p>
    <w:p w:rsidR="008E258A" w:rsidRDefault="008E258A">
      <w:pPr>
        <w:spacing w:line="17" w:lineRule="exact"/>
        <w:rPr>
          <w:sz w:val="20"/>
          <w:szCs w:val="20"/>
        </w:rPr>
      </w:pPr>
    </w:p>
    <w:p w:rsidR="008E258A" w:rsidRDefault="002F4F61">
      <w:pPr>
        <w:spacing w:line="238" w:lineRule="auto"/>
        <w:ind w:left="260" w:firstLine="540"/>
        <w:jc w:val="both"/>
        <w:rPr>
          <w:sz w:val="20"/>
          <w:szCs w:val="20"/>
        </w:rPr>
      </w:pPr>
      <w:r>
        <w:rPr>
          <w:rFonts w:eastAsia="Times New Roman"/>
          <w:b/>
          <w:bCs/>
          <w:sz w:val="24"/>
          <w:szCs w:val="24"/>
        </w:rPr>
        <w:t xml:space="preserve">виды разрешенного использования недвижимости </w:t>
      </w:r>
      <w:r>
        <w:rPr>
          <w:rFonts w:eastAsia="Times New Roman"/>
          <w:sz w:val="24"/>
          <w:szCs w:val="24"/>
        </w:rPr>
        <w:t>–</w:t>
      </w:r>
      <w:r>
        <w:rPr>
          <w:rFonts w:eastAsia="Times New Roman"/>
          <w:b/>
          <w:bCs/>
          <w:sz w:val="24"/>
          <w:szCs w:val="24"/>
        </w:rPr>
        <w:t xml:space="preserve"> </w:t>
      </w:r>
      <w:r>
        <w:rPr>
          <w:rFonts w:eastAsia="Times New Roman"/>
          <w:sz w:val="24"/>
          <w:szCs w:val="24"/>
        </w:rPr>
        <w:t>виды деятельности,</w:t>
      </w:r>
      <w:r>
        <w:rPr>
          <w:rFonts w:eastAsia="Times New Roman"/>
          <w:b/>
          <w:bCs/>
          <w:sz w:val="24"/>
          <w:szCs w:val="24"/>
        </w:rPr>
        <w:t xml:space="preserve"> </w:t>
      </w:r>
      <w:r>
        <w:rPr>
          <w:rFonts w:eastAsia="Times New Roman"/>
          <w:sz w:val="24"/>
          <w:szCs w:val="24"/>
        </w:rPr>
        <w:t>объекты,</w:t>
      </w:r>
      <w:r>
        <w:rPr>
          <w:rFonts w:eastAsia="Times New Roman"/>
          <w:b/>
          <w:bCs/>
          <w:sz w:val="24"/>
          <w:szCs w:val="24"/>
        </w:rPr>
        <w:t xml:space="preserve"> </w:t>
      </w:r>
      <w:r>
        <w:rPr>
          <w:rFonts w:eastAsia="Times New Roman"/>
          <w:sz w:val="24"/>
          <w:szCs w:val="24"/>
        </w:rPr>
        <w:t>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8E258A" w:rsidRDefault="008E258A">
      <w:pPr>
        <w:spacing w:line="21" w:lineRule="exact"/>
        <w:rPr>
          <w:sz w:val="20"/>
          <w:szCs w:val="20"/>
        </w:rPr>
      </w:pPr>
    </w:p>
    <w:p w:rsidR="008E258A" w:rsidRDefault="002F4F61">
      <w:pPr>
        <w:spacing w:line="236" w:lineRule="auto"/>
        <w:ind w:left="260" w:firstLine="540"/>
        <w:jc w:val="both"/>
        <w:rPr>
          <w:sz w:val="20"/>
          <w:szCs w:val="20"/>
        </w:rPr>
      </w:pPr>
      <w:r>
        <w:rPr>
          <w:rFonts w:eastAsia="Times New Roman"/>
          <w:b/>
          <w:bCs/>
          <w:sz w:val="24"/>
          <w:szCs w:val="24"/>
        </w:rPr>
        <w:t xml:space="preserve">вспомогательные виды разрешенного использования недвижимости </w:t>
      </w:r>
      <w:r>
        <w:rPr>
          <w:rFonts w:eastAsia="Times New Roman"/>
          <w:sz w:val="24"/>
          <w:szCs w:val="24"/>
        </w:rPr>
        <w:t>-</w:t>
      </w:r>
      <w:r>
        <w:rPr>
          <w:rFonts w:eastAsia="Times New Roman"/>
          <w:b/>
          <w:bCs/>
          <w:sz w:val="24"/>
          <w:szCs w:val="24"/>
        </w:rPr>
        <w:t xml:space="preserve"> </w:t>
      </w:r>
      <w:r>
        <w:rPr>
          <w:rFonts w:eastAsia="Times New Roman"/>
          <w:sz w:val="24"/>
          <w:szCs w:val="24"/>
        </w:rPr>
        <w:t>виды</w:t>
      </w:r>
      <w:r>
        <w:rPr>
          <w:rFonts w:eastAsia="Times New Roman"/>
          <w:b/>
          <w:bCs/>
          <w:sz w:val="24"/>
          <w:szCs w:val="24"/>
        </w:rPr>
        <w:t xml:space="preserve"> </w:t>
      </w:r>
      <w:r>
        <w:rPr>
          <w:rFonts w:eastAsia="Times New Roman"/>
          <w:sz w:val="24"/>
          <w:szCs w:val="24"/>
        </w:rPr>
        <w:t>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w:t>
      </w:r>
    </w:p>
    <w:p w:rsidR="008E258A" w:rsidRDefault="008E258A">
      <w:pPr>
        <w:sectPr w:rsidR="008E258A">
          <w:pgSz w:w="11900" w:h="16838"/>
          <w:pgMar w:top="842" w:right="846" w:bottom="616" w:left="1440" w:header="0" w:footer="0" w:gutter="0"/>
          <w:cols w:space="720" w:equalWidth="0">
            <w:col w:w="9620"/>
          </w:cols>
        </w:sectPr>
      </w:pPr>
    </w:p>
    <w:p w:rsidR="008E258A" w:rsidRDefault="002F4F61">
      <w:pPr>
        <w:spacing w:line="237" w:lineRule="auto"/>
        <w:ind w:left="260"/>
        <w:jc w:val="both"/>
        <w:rPr>
          <w:sz w:val="20"/>
          <w:szCs w:val="20"/>
        </w:rPr>
      </w:pPr>
      <w:r>
        <w:rPr>
          <w:rFonts w:eastAsia="Times New Roman"/>
          <w:sz w:val="24"/>
          <w:szCs w:val="24"/>
        </w:rPr>
        <w:lastRenderedPageBreak/>
        <w:t>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8E258A" w:rsidRDefault="008E258A">
      <w:pPr>
        <w:spacing w:line="18" w:lineRule="exact"/>
        <w:rPr>
          <w:sz w:val="20"/>
          <w:szCs w:val="20"/>
        </w:rPr>
      </w:pPr>
    </w:p>
    <w:p w:rsidR="008E258A" w:rsidRDefault="002F4F61">
      <w:pPr>
        <w:spacing w:line="237" w:lineRule="auto"/>
        <w:ind w:left="260" w:firstLine="540"/>
        <w:jc w:val="both"/>
        <w:rPr>
          <w:sz w:val="20"/>
          <w:szCs w:val="20"/>
        </w:rPr>
      </w:pPr>
      <w:r>
        <w:rPr>
          <w:rFonts w:eastAsia="Times New Roman"/>
          <w:b/>
          <w:bCs/>
          <w:sz w:val="24"/>
          <w:szCs w:val="24"/>
        </w:rPr>
        <w:t xml:space="preserve">государственный кадастровый учет земельных участков </w:t>
      </w:r>
      <w:r>
        <w:rPr>
          <w:rFonts w:eastAsia="Times New Roman"/>
          <w:sz w:val="24"/>
          <w:szCs w:val="24"/>
        </w:rPr>
        <w:t>-</w:t>
      </w:r>
      <w:r>
        <w:rPr>
          <w:rFonts w:eastAsia="Times New Roman"/>
          <w:b/>
          <w:bCs/>
          <w:sz w:val="24"/>
          <w:szCs w:val="24"/>
        </w:rPr>
        <w:t xml:space="preserve"> </w:t>
      </w:r>
      <w:r>
        <w:rPr>
          <w:rFonts w:eastAsia="Times New Roman"/>
          <w:sz w:val="24"/>
          <w:szCs w:val="24"/>
        </w:rPr>
        <w:t>описание и</w:t>
      </w:r>
      <w:r>
        <w:rPr>
          <w:rFonts w:eastAsia="Times New Roman"/>
          <w:b/>
          <w:bCs/>
          <w:sz w:val="24"/>
          <w:szCs w:val="24"/>
        </w:rPr>
        <w:t xml:space="preserve"> </w:t>
      </w:r>
      <w:r>
        <w:rPr>
          <w:rFonts w:eastAsia="Times New Roman"/>
          <w:sz w:val="24"/>
          <w:szCs w:val="24"/>
        </w:rPr>
        <w:t>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8E258A" w:rsidRDefault="008E258A">
      <w:pPr>
        <w:spacing w:line="17" w:lineRule="exact"/>
        <w:rPr>
          <w:sz w:val="20"/>
          <w:szCs w:val="20"/>
        </w:rPr>
      </w:pPr>
    </w:p>
    <w:p w:rsidR="008E258A" w:rsidRDefault="002F4F61">
      <w:pPr>
        <w:spacing w:line="237" w:lineRule="auto"/>
        <w:ind w:left="260" w:firstLine="540"/>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w:t>
      </w:r>
      <w:r>
        <w:rPr>
          <w:rFonts w:eastAsia="Times New Roman"/>
          <w:b/>
          <w:bCs/>
          <w:sz w:val="24"/>
          <w:szCs w:val="24"/>
        </w:rPr>
        <w:t xml:space="preserve"> </w:t>
      </w:r>
      <w:r>
        <w:rPr>
          <w:rFonts w:eastAsia="Times New Roman"/>
          <w:sz w:val="24"/>
          <w:szCs w:val="24"/>
        </w:rPr>
        <w:t>документы территориального планирования,</w:t>
      </w:r>
      <w:r>
        <w:rPr>
          <w:rFonts w:eastAsia="Times New Roman"/>
          <w:b/>
          <w:bCs/>
          <w:sz w:val="24"/>
          <w:szCs w:val="24"/>
        </w:rPr>
        <w:t xml:space="preserve"> </w:t>
      </w:r>
      <w:r>
        <w:rPr>
          <w:rFonts w:eastAsia="Times New Roman"/>
          <w:sz w:val="24"/>
          <w:szCs w:val="24"/>
        </w:rPr>
        <w:t>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8E258A" w:rsidRDefault="008E258A">
      <w:pPr>
        <w:spacing w:line="14" w:lineRule="exact"/>
        <w:rPr>
          <w:sz w:val="20"/>
          <w:szCs w:val="20"/>
        </w:rPr>
      </w:pPr>
    </w:p>
    <w:p w:rsidR="008E258A" w:rsidRDefault="002F4F61">
      <w:pPr>
        <w:spacing w:line="238" w:lineRule="auto"/>
        <w:ind w:left="260" w:firstLine="540"/>
        <w:jc w:val="both"/>
        <w:rPr>
          <w:sz w:val="20"/>
          <w:szCs w:val="20"/>
        </w:rPr>
      </w:pPr>
      <w:r>
        <w:rPr>
          <w:rFonts w:eastAsia="Times New Roman"/>
          <w:b/>
          <w:bCs/>
          <w:sz w:val="24"/>
          <w:szCs w:val="24"/>
        </w:rPr>
        <w:t xml:space="preserve">градостроительный регламент </w:t>
      </w:r>
      <w:r>
        <w:rPr>
          <w:rFonts w:eastAsia="Times New Roman"/>
          <w:sz w:val="24"/>
          <w:szCs w:val="24"/>
        </w:rPr>
        <w:t>–</w:t>
      </w:r>
      <w:r>
        <w:rPr>
          <w:rFonts w:eastAsia="Times New Roman"/>
          <w:b/>
          <w:bCs/>
          <w:sz w:val="24"/>
          <w:szCs w:val="24"/>
        </w:rPr>
        <w:t xml:space="preserve"> </w:t>
      </w:r>
      <w:r>
        <w:rPr>
          <w:rFonts w:eastAsia="Times New Roman"/>
          <w:sz w:val="24"/>
          <w:szCs w:val="24"/>
        </w:rPr>
        <w:t>устанавливаемые настоящими Правилами в</w:t>
      </w:r>
      <w:r>
        <w:rPr>
          <w:rFonts w:eastAsia="Times New Roman"/>
          <w:b/>
          <w:bCs/>
          <w:sz w:val="24"/>
          <w:szCs w:val="24"/>
        </w:rPr>
        <w:t xml:space="preserve"> </w:t>
      </w:r>
      <w:r>
        <w:rPr>
          <w:rFonts w:eastAsia="Times New Roman"/>
          <w:sz w:val="24"/>
          <w:szCs w:val="24"/>
        </w:rPr>
        <w:t>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8E258A" w:rsidRDefault="008E258A">
      <w:pPr>
        <w:spacing w:line="22" w:lineRule="exact"/>
        <w:rPr>
          <w:sz w:val="20"/>
          <w:szCs w:val="20"/>
        </w:rPr>
      </w:pPr>
    </w:p>
    <w:p w:rsidR="008E258A" w:rsidRDefault="002F4F61">
      <w:pPr>
        <w:spacing w:line="238" w:lineRule="auto"/>
        <w:ind w:left="260" w:firstLine="540"/>
        <w:jc w:val="both"/>
        <w:rPr>
          <w:sz w:val="20"/>
          <w:szCs w:val="20"/>
        </w:rPr>
      </w:pPr>
      <w:r>
        <w:rPr>
          <w:rFonts w:eastAsia="Times New Roman"/>
          <w:b/>
          <w:bCs/>
          <w:sz w:val="24"/>
          <w:szCs w:val="24"/>
        </w:rPr>
        <w:t xml:space="preserve">градостроительная подготовка земельных участков </w:t>
      </w:r>
      <w:r>
        <w:rPr>
          <w:rFonts w:eastAsia="Times New Roman"/>
          <w:sz w:val="24"/>
          <w:szCs w:val="24"/>
        </w:rPr>
        <w:t>–</w:t>
      </w:r>
      <w:r>
        <w:rPr>
          <w:rFonts w:eastAsia="Times New Roman"/>
          <w:b/>
          <w:bCs/>
          <w:sz w:val="24"/>
          <w:szCs w:val="24"/>
        </w:rPr>
        <w:t xml:space="preserve"> </w:t>
      </w:r>
      <w:r>
        <w:rPr>
          <w:rFonts w:eastAsia="Times New Roman"/>
          <w:sz w:val="24"/>
          <w:szCs w:val="24"/>
        </w:rPr>
        <w:t>осуществляемая органами</w:t>
      </w:r>
      <w:r>
        <w:rPr>
          <w:rFonts w:eastAsia="Times New Roman"/>
          <w:b/>
          <w:bCs/>
          <w:sz w:val="24"/>
          <w:szCs w:val="24"/>
        </w:rPr>
        <w:t xml:space="preserve"> </w:t>
      </w:r>
      <w:r>
        <w:rPr>
          <w:rFonts w:eastAsia="Times New Roman"/>
          <w:sz w:val="24"/>
          <w:szCs w:val="24"/>
        </w:rPr>
        <w:t>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
    <w:p w:rsidR="008E258A" w:rsidRDefault="008E258A">
      <w:pPr>
        <w:spacing w:line="17" w:lineRule="exact"/>
        <w:rPr>
          <w:sz w:val="20"/>
          <w:szCs w:val="20"/>
        </w:rPr>
      </w:pPr>
    </w:p>
    <w:p w:rsidR="008E258A" w:rsidRDefault="002F4F61">
      <w:pPr>
        <w:spacing w:line="238" w:lineRule="auto"/>
        <w:ind w:left="260" w:firstLine="540"/>
        <w:jc w:val="both"/>
        <w:rPr>
          <w:sz w:val="20"/>
          <w:szCs w:val="20"/>
        </w:rPr>
      </w:pPr>
      <w:r>
        <w:rPr>
          <w:rFonts w:eastAsia="Times New Roman"/>
          <w:b/>
          <w:bCs/>
          <w:sz w:val="24"/>
          <w:szCs w:val="24"/>
        </w:rPr>
        <w:t xml:space="preserve">градостроительный план земельного участка </w:t>
      </w:r>
      <w:r>
        <w:rPr>
          <w:rFonts w:eastAsia="Times New Roman"/>
          <w:sz w:val="24"/>
          <w:szCs w:val="24"/>
        </w:rPr>
        <w:t>–</w:t>
      </w:r>
      <w:r>
        <w:rPr>
          <w:rFonts w:eastAsia="Times New Roman"/>
          <w:b/>
          <w:bCs/>
          <w:sz w:val="24"/>
          <w:szCs w:val="24"/>
        </w:rPr>
        <w:t xml:space="preserve"> </w:t>
      </w:r>
      <w:r>
        <w:rPr>
          <w:rFonts w:eastAsia="Times New Roman"/>
          <w:sz w:val="24"/>
          <w:szCs w:val="24"/>
        </w:rPr>
        <w:t>документ,</w:t>
      </w:r>
      <w:r>
        <w:rPr>
          <w:rFonts w:eastAsia="Times New Roman"/>
          <w:b/>
          <w:bCs/>
          <w:sz w:val="24"/>
          <w:szCs w:val="24"/>
        </w:rPr>
        <w:t xml:space="preserve"> </w:t>
      </w:r>
      <w:r>
        <w:rPr>
          <w:rFonts w:eastAsia="Times New Roman"/>
          <w:sz w:val="24"/>
          <w:szCs w:val="24"/>
        </w:rPr>
        <w:t>подготавливаемый в</w:t>
      </w:r>
      <w:r>
        <w:rPr>
          <w:rFonts w:eastAsia="Times New Roman"/>
          <w:b/>
          <w:bCs/>
          <w:sz w:val="24"/>
          <w:szCs w:val="24"/>
        </w:rPr>
        <w:t xml:space="preserve"> </w:t>
      </w:r>
      <w:r>
        <w:rPr>
          <w:rFonts w:eastAsia="Times New Roman"/>
          <w:sz w:val="24"/>
          <w:szCs w:val="24"/>
        </w:rPr>
        <w:t>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 строительства, выдачи разрешения на строительство, выдачи разрешения на ввод объекта в эксплуатацию;</w:t>
      </w:r>
    </w:p>
    <w:p w:rsidR="008E258A" w:rsidRDefault="008E258A">
      <w:pPr>
        <w:spacing w:line="19" w:lineRule="exact"/>
        <w:rPr>
          <w:sz w:val="20"/>
          <w:szCs w:val="20"/>
        </w:rPr>
      </w:pPr>
    </w:p>
    <w:p w:rsidR="008E258A" w:rsidRDefault="002F4F61">
      <w:pPr>
        <w:spacing w:line="237" w:lineRule="auto"/>
        <w:ind w:left="260" w:firstLine="540"/>
        <w:jc w:val="both"/>
        <w:rPr>
          <w:sz w:val="20"/>
          <w:szCs w:val="20"/>
        </w:rPr>
      </w:pPr>
      <w:r>
        <w:rPr>
          <w:rFonts w:eastAsia="Times New Roman"/>
          <w:b/>
          <w:bCs/>
          <w:sz w:val="24"/>
          <w:szCs w:val="24"/>
        </w:rPr>
        <w:t xml:space="preserve">застройщик </w:t>
      </w:r>
      <w:r>
        <w:rPr>
          <w:rFonts w:eastAsia="Times New Roman"/>
          <w:sz w:val="24"/>
          <w:szCs w:val="24"/>
        </w:rPr>
        <w:t>–</w:t>
      </w:r>
      <w:r>
        <w:rPr>
          <w:rFonts w:eastAsia="Times New Roman"/>
          <w:b/>
          <w:bCs/>
          <w:sz w:val="24"/>
          <w:szCs w:val="24"/>
        </w:rPr>
        <w:t xml:space="preserve"> </w:t>
      </w:r>
      <w:r>
        <w:rPr>
          <w:rFonts w:eastAsia="Times New Roman"/>
          <w:sz w:val="24"/>
          <w:szCs w:val="24"/>
        </w:rPr>
        <w:t>физическое или юридическое лицо,</w:t>
      </w:r>
      <w:r>
        <w:rPr>
          <w:rFonts w:eastAsia="Times New Roman"/>
          <w:b/>
          <w:bCs/>
          <w:sz w:val="24"/>
          <w:szCs w:val="24"/>
        </w:rPr>
        <w:t xml:space="preserve"> </w:t>
      </w:r>
      <w:r>
        <w:rPr>
          <w:rFonts w:eastAsia="Times New Roman"/>
          <w:sz w:val="24"/>
          <w:szCs w:val="24"/>
        </w:rPr>
        <w:t>обеспечивающее на</w:t>
      </w:r>
      <w:r>
        <w:rPr>
          <w:rFonts w:eastAsia="Times New Roman"/>
          <w:b/>
          <w:bCs/>
          <w:sz w:val="24"/>
          <w:szCs w:val="24"/>
        </w:rPr>
        <w:t xml:space="preserve"> </w:t>
      </w:r>
      <w:r>
        <w:rPr>
          <w:rFonts w:eastAsia="Times New Roman"/>
          <w:sz w:val="24"/>
          <w:szCs w:val="24"/>
        </w:rPr>
        <w:t>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E258A" w:rsidRDefault="008E258A">
      <w:pPr>
        <w:spacing w:line="18" w:lineRule="exact"/>
        <w:rPr>
          <w:sz w:val="20"/>
          <w:szCs w:val="20"/>
        </w:rPr>
      </w:pPr>
    </w:p>
    <w:p w:rsidR="008E258A" w:rsidRDefault="002F4F61">
      <w:pPr>
        <w:spacing w:line="237" w:lineRule="auto"/>
        <w:ind w:left="260" w:firstLine="540"/>
        <w:jc w:val="both"/>
        <w:rPr>
          <w:sz w:val="20"/>
          <w:szCs w:val="20"/>
        </w:rPr>
      </w:pPr>
      <w:r>
        <w:rPr>
          <w:rFonts w:eastAsia="Times New Roman"/>
          <w:b/>
          <w:bCs/>
          <w:sz w:val="24"/>
          <w:szCs w:val="24"/>
        </w:rPr>
        <w:t xml:space="preserve">заказчик </w:t>
      </w:r>
      <w:r>
        <w:rPr>
          <w:rFonts w:eastAsia="Times New Roman"/>
          <w:sz w:val="24"/>
          <w:szCs w:val="24"/>
        </w:rPr>
        <w:t>–</w:t>
      </w:r>
      <w:r>
        <w:rPr>
          <w:rFonts w:eastAsia="Times New Roman"/>
          <w:b/>
          <w:bCs/>
          <w:sz w:val="24"/>
          <w:szCs w:val="24"/>
        </w:rPr>
        <w:t xml:space="preserve"> </w:t>
      </w:r>
      <w:r>
        <w:rPr>
          <w:rFonts w:eastAsia="Times New Roman"/>
          <w:sz w:val="24"/>
          <w:szCs w:val="24"/>
        </w:rPr>
        <w:t>физическое или юридическое лицо,</w:t>
      </w:r>
      <w:r>
        <w:rPr>
          <w:rFonts w:eastAsia="Times New Roman"/>
          <w:b/>
          <w:bCs/>
          <w:sz w:val="24"/>
          <w:szCs w:val="24"/>
        </w:rPr>
        <w:t xml:space="preserve"> </w:t>
      </w:r>
      <w:r>
        <w:rPr>
          <w:rFonts w:eastAsia="Times New Roman"/>
          <w:sz w:val="24"/>
          <w:szCs w:val="24"/>
        </w:rPr>
        <w:t>которое уполномочено</w:t>
      </w:r>
      <w:r>
        <w:rPr>
          <w:rFonts w:eastAsia="Times New Roman"/>
          <w:b/>
          <w:bCs/>
          <w:sz w:val="24"/>
          <w:szCs w:val="24"/>
        </w:rPr>
        <w:t xml:space="preserve"> </w:t>
      </w:r>
      <w:r>
        <w:rPr>
          <w:rFonts w:eastAsia="Times New Roman"/>
          <w:sz w:val="24"/>
          <w:szCs w:val="24"/>
        </w:rPr>
        <w:t>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8E258A" w:rsidRDefault="008E258A">
      <w:pPr>
        <w:spacing w:line="17" w:lineRule="exact"/>
        <w:rPr>
          <w:sz w:val="20"/>
          <w:szCs w:val="20"/>
        </w:rPr>
      </w:pPr>
    </w:p>
    <w:p w:rsidR="008E258A" w:rsidRDefault="002F4F61">
      <w:pPr>
        <w:spacing w:line="237" w:lineRule="auto"/>
        <w:ind w:left="260" w:firstLine="540"/>
        <w:jc w:val="both"/>
        <w:rPr>
          <w:sz w:val="20"/>
          <w:szCs w:val="20"/>
        </w:rPr>
      </w:pPr>
      <w:r>
        <w:rPr>
          <w:rFonts w:eastAsia="Times New Roman"/>
          <w:b/>
          <w:bCs/>
          <w:sz w:val="24"/>
          <w:szCs w:val="24"/>
        </w:rPr>
        <w:t xml:space="preserve">земельный участок </w:t>
      </w:r>
      <w:r>
        <w:rPr>
          <w:rFonts w:eastAsia="Times New Roman"/>
          <w:sz w:val="24"/>
          <w:szCs w:val="24"/>
        </w:rPr>
        <w:t>-</w:t>
      </w:r>
      <w:r>
        <w:rPr>
          <w:rFonts w:eastAsia="Times New Roman"/>
          <w:b/>
          <w:bCs/>
          <w:sz w:val="24"/>
          <w:szCs w:val="24"/>
        </w:rPr>
        <w:t xml:space="preserve"> </w:t>
      </w:r>
      <w:r>
        <w:rPr>
          <w:rFonts w:eastAsia="Times New Roman"/>
          <w:sz w:val="24"/>
          <w:szCs w:val="24"/>
        </w:rPr>
        <w:t>часть поверхности земли,</w:t>
      </w:r>
      <w:r>
        <w:rPr>
          <w:rFonts w:eastAsia="Times New Roman"/>
          <w:b/>
          <w:bCs/>
          <w:sz w:val="24"/>
          <w:szCs w:val="24"/>
        </w:rPr>
        <w:t xml:space="preserve"> </w:t>
      </w:r>
      <w:r>
        <w:rPr>
          <w:rFonts w:eastAsia="Times New Roman"/>
          <w:sz w:val="24"/>
          <w:szCs w:val="24"/>
        </w:rPr>
        <w:t>имеющая фиксированные границы,</w:t>
      </w:r>
      <w:r>
        <w:rPr>
          <w:rFonts w:eastAsia="Times New Roman"/>
          <w:b/>
          <w:bCs/>
          <w:sz w:val="24"/>
          <w:szCs w:val="24"/>
        </w:rPr>
        <w:t xml:space="preserve"> </w:t>
      </w:r>
      <w:r>
        <w:rPr>
          <w:rFonts w:eastAsia="Times New Roman"/>
          <w:sz w:val="24"/>
          <w:szCs w:val="24"/>
        </w:rPr>
        <w:t>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8E258A" w:rsidRDefault="008E258A">
      <w:pPr>
        <w:spacing w:line="14" w:lineRule="exact"/>
        <w:rPr>
          <w:sz w:val="20"/>
          <w:szCs w:val="20"/>
        </w:rPr>
      </w:pPr>
    </w:p>
    <w:p w:rsidR="008E258A" w:rsidRDefault="002F4F61">
      <w:pPr>
        <w:spacing w:line="234" w:lineRule="auto"/>
        <w:ind w:left="260" w:firstLine="540"/>
        <w:jc w:val="both"/>
        <w:rPr>
          <w:sz w:val="20"/>
          <w:szCs w:val="20"/>
        </w:rPr>
      </w:pPr>
      <w:r>
        <w:rPr>
          <w:rFonts w:eastAsia="Times New Roman"/>
          <w:b/>
          <w:bCs/>
          <w:sz w:val="24"/>
          <w:szCs w:val="24"/>
        </w:rPr>
        <w:t xml:space="preserve">зоны с особыми условиями использования территорий </w:t>
      </w:r>
      <w:r>
        <w:rPr>
          <w:rFonts w:eastAsia="Times New Roman"/>
          <w:sz w:val="24"/>
          <w:szCs w:val="24"/>
        </w:rPr>
        <w:t>-</w:t>
      </w:r>
      <w:r>
        <w:rPr>
          <w:rFonts w:eastAsia="Times New Roman"/>
          <w:b/>
          <w:bCs/>
          <w:sz w:val="24"/>
          <w:szCs w:val="24"/>
        </w:rPr>
        <w:t xml:space="preserve"> </w:t>
      </w:r>
      <w:r>
        <w:rPr>
          <w:rFonts w:eastAsia="Times New Roman"/>
          <w:sz w:val="24"/>
          <w:szCs w:val="24"/>
        </w:rPr>
        <w:t>охранные,</w:t>
      </w:r>
      <w:r>
        <w:rPr>
          <w:rFonts w:eastAsia="Times New Roman"/>
          <w:b/>
          <w:bCs/>
          <w:sz w:val="24"/>
          <w:szCs w:val="24"/>
        </w:rPr>
        <w:t xml:space="preserve"> </w:t>
      </w:r>
      <w:r>
        <w:rPr>
          <w:rFonts w:eastAsia="Times New Roman"/>
          <w:sz w:val="24"/>
          <w:szCs w:val="24"/>
        </w:rPr>
        <w:t>санитарно-защитные зоны, зоны охраны объектов культурного наследия (памятники истории и</w:t>
      </w:r>
    </w:p>
    <w:p w:rsidR="008E258A" w:rsidRDefault="008E258A">
      <w:pPr>
        <w:sectPr w:rsidR="008E258A">
          <w:pgSz w:w="11900" w:h="16838"/>
          <w:pgMar w:top="568" w:right="846" w:bottom="813" w:left="1440" w:header="0" w:footer="0" w:gutter="0"/>
          <w:cols w:space="720" w:equalWidth="0">
            <w:col w:w="9620"/>
          </w:cols>
        </w:sectPr>
      </w:pPr>
    </w:p>
    <w:p w:rsidR="008E258A" w:rsidRDefault="002F4F61">
      <w:pPr>
        <w:spacing w:line="237" w:lineRule="auto"/>
        <w:ind w:left="260"/>
        <w:jc w:val="both"/>
        <w:rPr>
          <w:sz w:val="20"/>
          <w:szCs w:val="20"/>
        </w:rPr>
      </w:pPr>
      <w:r>
        <w:rPr>
          <w:rFonts w:eastAsia="Times New Roman"/>
          <w:sz w:val="24"/>
          <w:szCs w:val="24"/>
        </w:rPr>
        <w:lastRenderedPageBreak/>
        <w:t>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8E258A" w:rsidRDefault="008E258A">
      <w:pPr>
        <w:spacing w:line="14" w:lineRule="exact"/>
        <w:rPr>
          <w:sz w:val="20"/>
          <w:szCs w:val="20"/>
        </w:rPr>
      </w:pPr>
    </w:p>
    <w:p w:rsidR="008E258A" w:rsidRDefault="002F4F61">
      <w:pPr>
        <w:spacing w:line="237" w:lineRule="auto"/>
        <w:ind w:left="260" w:firstLine="540"/>
        <w:jc w:val="both"/>
        <w:rPr>
          <w:sz w:val="20"/>
          <w:szCs w:val="20"/>
        </w:rPr>
      </w:pPr>
      <w:r>
        <w:rPr>
          <w:rFonts w:eastAsia="Times New Roman"/>
          <w:b/>
          <w:bCs/>
          <w:sz w:val="24"/>
          <w:szCs w:val="24"/>
        </w:rPr>
        <w:t xml:space="preserve">инвестор </w:t>
      </w:r>
      <w:r>
        <w:rPr>
          <w:rFonts w:eastAsia="Times New Roman"/>
          <w:sz w:val="24"/>
          <w:szCs w:val="24"/>
        </w:rPr>
        <w:t>–</w:t>
      </w:r>
      <w:r>
        <w:rPr>
          <w:rFonts w:eastAsia="Times New Roman"/>
          <w:b/>
          <w:bCs/>
          <w:sz w:val="24"/>
          <w:szCs w:val="24"/>
        </w:rPr>
        <w:t xml:space="preserve"> </w:t>
      </w:r>
      <w:r>
        <w:rPr>
          <w:rFonts w:eastAsia="Times New Roman"/>
          <w:sz w:val="24"/>
          <w:szCs w:val="24"/>
        </w:rPr>
        <w:t>физические и юридические лица,</w:t>
      </w:r>
      <w:r>
        <w:rPr>
          <w:rFonts w:eastAsia="Times New Roman"/>
          <w:b/>
          <w:bCs/>
          <w:sz w:val="24"/>
          <w:szCs w:val="24"/>
        </w:rPr>
        <w:t xml:space="preserve"> </w:t>
      </w:r>
      <w:r>
        <w:rPr>
          <w:rFonts w:eastAsia="Times New Roman"/>
          <w:sz w:val="24"/>
          <w:szCs w:val="24"/>
        </w:rPr>
        <w:t>создаваемые на основе договора о</w:t>
      </w:r>
      <w:r>
        <w:rPr>
          <w:rFonts w:eastAsia="Times New Roman"/>
          <w:b/>
          <w:bCs/>
          <w:sz w:val="24"/>
          <w:szCs w:val="24"/>
        </w:rPr>
        <w:t xml:space="preserve"> </w:t>
      </w:r>
      <w:r>
        <w:rPr>
          <w:rFonts w:eastAsia="Times New Roman"/>
          <w:sz w:val="24"/>
          <w:szCs w:val="24"/>
        </w:rPr>
        <w:t>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8E258A" w:rsidRDefault="008E258A">
      <w:pPr>
        <w:spacing w:line="14" w:lineRule="exact"/>
        <w:rPr>
          <w:sz w:val="20"/>
          <w:szCs w:val="20"/>
        </w:rPr>
      </w:pPr>
    </w:p>
    <w:p w:rsidR="008E258A" w:rsidRDefault="002F4F61">
      <w:pPr>
        <w:spacing w:line="238" w:lineRule="auto"/>
        <w:ind w:left="260" w:firstLine="540"/>
        <w:jc w:val="both"/>
        <w:rPr>
          <w:sz w:val="20"/>
          <w:szCs w:val="20"/>
        </w:rPr>
      </w:pPr>
      <w:r>
        <w:rPr>
          <w:rFonts w:eastAsia="Times New Roman"/>
          <w:b/>
          <w:bCs/>
          <w:sz w:val="24"/>
          <w:szCs w:val="24"/>
        </w:rPr>
        <w:t xml:space="preserve">красные линии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которые устанавливаются посредством проектов</w:t>
      </w:r>
      <w:r>
        <w:rPr>
          <w:rFonts w:eastAsia="Times New Roman"/>
          <w:b/>
          <w:bCs/>
          <w:sz w:val="24"/>
          <w:szCs w:val="24"/>
        </w:rPr>
        <w:t xml:space="preserve"> </w:t>
      </w:r>
      <w:r>
        <w:rPr>
          <w:rFonts w:eastAsia="Times New Roman"/>
          <w:sz w:val="24"/>
          <w:szCs w:val="24"/>
        </w:rPr>
        <w:t>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8E258A" w:rsidRDefault="008E258A">
      <w:pPr>
        <w:spacing w:line="19" w:lineRule="exact"/>
        <w:rPr>
          <w:sz w:val="20"/>
          <w:szCs w:val="20"/>
        </w:rPr>
      </w:pPr>
    </w:p>
    <w:p w:rsidR="008E258A" w:rsidRDefault="002F4F61">
      <w:pPr>
        <w:spacing w:line="236" w:lineRule="auto"/>
        <w:ind w:left="260" w:firstLine="540"/>
        <w:jc w:val="both"/>
        <w:rPr>
          <w:sz w:val="20"/>
          <w:szCs w:val="20"/>
        </w:rPr>
      </w:pPr>
      <w:r>
        <w:rPr>
          <w:rFonts w:eastAsia="Times New Roman"/>
          <w:b/>
          <w:bCs/>
          <w:sz w:val="24"/>
          <w:szCs w:val="24"/>
        </w:rPr>
        <w:t xml:space="preserve">линейные объекты </w:t>
      </w:r>
      <w:r>
        <w:rPr>
          <w:rFonts w:eastAsia="Times New Roman"/>
          <w:sz w:val="24"/>
          <w:szCs w:val="24"/>
        </w:rPr>
        <w:t>-</w:t>
      </w:r>
      <w:r>
        <w:rPr>
          <w:rFonts w:eastAsia="Times New Roman"/>
          <w:b/>
          <w:bCs/>
          <w:sz w:val="24"/>
          <w:szCs w:val="24"/>
        </w:rPr>
        <w:t xml:space="preserve"> </w:t>
      </w:r>
      <w:r>
        <w:rPr>
          <w:rFonts w:eastAsia="Times New Roman"/>
          <w:sz w:val="24"/>
          <w:szCs w:val="24"/>
        </w:rPr>
        <w:t>линии электропередачи,</w:t>
      </w:r>
      <w:r>
        <w:rPr>
          <w:rFonts w:eastAsia="Times New Roman"/>
          <w:b/>
          <w:bCs/>
          <w:sz w:val="24"/>
          <w:szCs w:val="24"/>
        </w:rPr>
        <w:t xml:space="preserve"> </w:t>
      </w:r>
      <w:r>
        <w:rPr>
          <w:rFonts w:eastAsia="Times New Roman"/>
          <w:sz w:val="24"/>
          <w:szCs w:val="24"/>
        </w:rPr>
        <w:t>линии связи</w:t>
      </w:r>
      <w:r>
        <w:rPr>
          <w:rFonts w:eastAsia="Times New Roman"/>
          <w:b/>
          <w:bCs/>
          <w:sz w:val="24"/>
          <w:szCs w:val="24"/>
        </w:rPr>
        <w:t xml:space="preserve"> </w:t>
      </w:r>
      <w:r>
        <w:rPr>
          <w:rFonts w:eastAsia="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8E258A" w:rsidRDefault="008E258A">
      <w:pPr>
        <w:spacing w:line="14" w:lineRule="exact"/>
        <w:rPr>
          <w:sz w:val="20"/>
          <w:szCs w:val="20"/>
        </w:rPr>
      </w:pPr>
    </w:p>
    <w:p w:rsidR="008E258A" w:rsidRDefault="002F4F61">
      <w:pPr>
        <w:spacing w:line="239" w:lineRule="auto"/>
        <w:ind w:left="260" w:firstLine="540"/>
        <w:jc w:val="both"/>
        <w:rPr>
          <w:sz w:val="20"/>
          <w:szCs w:val="20"/>
        </w:rPr>
      </w:pPr>
      <w:r>
        <w:rPr>
          <w:rFonts w:eastAsia="Times New Roman"/>
          <w:b/>
          <w:bCs/>
          <w:sz w:val="24"/>
          <w:szCs w:val="24"/>
        </w:rPr>
        <w:t xml:space="preserve">основные виды разрешенного использования недвижимости </w:t>
      </w:r>
      <w:r>
        <w:rPr>
          <w:rFonts w:eastAsia="Times New Roman"/>
          <w:sz w:val="24"/>
          <w:szCs w:val="24"/>
        </w:rPr>
        <w:t>-</w:t>
      </w:r>
      <w:r>
        <w:rPr>
          <w:rFonts w:eastAsia="Times New Roman"/>
          <w:b/>
          <w:bCs/>
          <w:sz w:val="24"/>
          <w:szCs w:val="24"/>
        </w:rPr>
        <w:t xml:space="preserve"> </w:t>
      </w:r>
      <w:r>
        <w:rPr>
          <w:rFonts w:eastAsia="Times New Roman"/>
          <w:sz w:val="24"/>
          <w:szCs w:val="24"/>
        </w:rPr>
        <w:t>виды</w:t>
      </w:r>
      <w:r>
        <w:rPr>
          <w:rFonts w:eastAsia="Times New Roman"/>
          <w:b/>
          <w:bCs/>
          <w:sz w:val="24"/>
          <w:szCs w:val="24"/>
        </w:rPr>
        <w:t xml:space="preserve"> </w:t>
      </w:r>
      <w:r>
        <w:rPr>
          <w:rFonts w:eastAsia="Times New Roman"/>
          <w:sz w:val="24"/>
          <w:szCs w:val="24"/>
        </w:rPr>
        <w:t>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8E258A" w:rsidRDefault="008E258A">
      <w:pPr>
        <w:spacing w:line="13" w:lineRule="exact"/>
        <w:rPr>
          <w:sz w:val="20"/>
          <w:szCs w:val="20"/>
        </w:rPr>
      </w:pPr>
    </w:p>
    <w:p w:rsidR="008E258A" w:rsidRDefault="002F4F61">
      <w:pPr>
        <w:spacing w:line="237" w:lineRule="auto"/>
        <w:ind w:left="260" w:firstLine="540"/>
        <w:jc w:val="both"/>
        <w:rPr>
          <w:sz w:val="20"/>
          <w:szCs w:val="20"/>
        </w:rPr>
      </w:pPr>
      <w:r>
        <w:rPr>
          <w:rFonts w:eastAsia="Times New Roman"/>
          <w:b/>
          <w:bCs/>
          <w:sz w:val="24"/>
          <w:szCs w:val="24"/>
        </w:rPr>
        <w:t xml:space="preserve">охранная зона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с особыми условиями использования,</w:t>
      </w:r>
      <w:r>
        <w:rPr>
          <w:rFonts w:eastAsia="Times New Roman"/>
          <w:b/>
          <w:bCs/>
          <w:sz w:val="24"/>
          <w:szCs w:val="24"/>
        </w:rPr>
        <w:t xml:space="preserve"> </w:t>
      </w:r>
      <w:r>
        <w:rPr>
          <w:rFonts w:eastAsia="Times New Roman"/>
          <w:sz w:val="24"/>
          <w:szCs w:val="24"/>
        </w:rPr>
        <w:t>которая</w:t>
      </w:r>
      <w:r>
        <w:rPr>
          <w:rFonts w:eastAsia="Times New Roman"/>
          <w:b/>
          <w:bCs/>
          <w:sz w:val="24"/>
          <w:szCs w:val="24"/>
        </w:rPr>
        <w:t xml:space="preserve"> </w:t>
      </w:r>
      <w:r>
        <w:rPr>
          <w:rFonts w:eastAsia="Times New Roman"/>
          <w:sz w:val="24"/>
          <w:szCs w:val="24"/>
        </w:rPr>
        <w:t>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8E258A" w:rsidRDefault="008E258A">
      <w:pPr>
        <w:spacing w:line="14" w:lineRule="exact"/>
        <w:rPr>
          <w:sz w:val="20"/>
          <w:szCs w:val="20"/>
        </w:rPr>
      </w:pPr>
    </w:p>
    <w:p w:rsidR="008E258A" w:rsidRDefault="002F4F61">
      <w:pPr>
        <w:spacing w:line="237" w:lineRule="auto"/>
        <w:ind w:left="260" w:firstLine="540"/>
        <w:jc w:val="both"/>
        <w:rPr>
          <w:sz w:val="20"/>
          <w:szCs w:val="20"/>
        </w:rPr>
      </w:pPr>
      <w:r>
        <w:rPr>
          <w:rFonts w:eastAsia="Times New Roman"/>
          <w:b/>
          <w:bCs/>
          <w:sz w:val="24"/>
          <w:szCs w:val="24"/>
        </w:rPr>
        <w:t xml:space="preserve">разрешенное использование недвижимости </w:t>
      </w:r>
      <w:r>
        <w:rPr>
          <w:rFonts w:eastAsia="Times New Roman"/>
          <w:sz w:val="24"/>
          <w:szCs w:val="24"/>
        </w:rPr>
        <w:t>–</w:t>
      </w:r>
      <w:r>
        <w:rPr>
          <w:rFonts w:eastAsia="Times New Roman"/>
          <w:b/>
          <w:bCs/>
          <w:sz w:val="24"/>
          <w:szCs w:val="24"/>
        </w:rPr>
        <w:t xml:space="preserve"> </w:t>
      </w:r>
      <w:r>
        <w:rPr>
          <w:rFonts w:eastAsia="Times New Roman"/>
          <w:sz w:val="24"/>
          <w:szCs w:val="24"/>
        </w:rPr>
        <w:t>использование недвижимости в</w:t>
      </w:r>
      <w:r>
        <w:rPr>
          <w:rFonts w:eastAsia="Times New Roman"/>
          <w:b/>
          <w:bCs/>
          <w:sz w:val="24"/>
          <w:szCs w:val="24"/>
        </w:rPr>
        <w:t xml:space="preserve"> </w:t>
      </w:r>
      <w:r>
        <w:rPr>
          <w:rFonts w:eastAsia="Times New Roman"/>
          <w:sz w:val="24"/>
          <w:szCs w:val="24"/>
        </w:rPr>
        <w:t>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8E258A" w:rsidRDefault="008E258A">
      <w:pPr>
        <w:spacing w:line="14" w:lineRule="exact"/>
        <w:rPr>
          <w:sz w:val="20"/>
          <w:szCs w:val="20"/>
        </w:rPr>
      </w:pPr>
    </w:p>
    <w:p w:rsidR="008E258A" w:rsidRDefault="002F4F61">
      <w:pPr>
        <w:spacing w:line="237" w:lineRule="auto"/>
        <w:ind w:left="260" w:firstLine="540"/>
        <w:jc w:val="both"/>
        <w:rPr>
          <w:sz w:val="20"/>
          <w:szCs w:val="20"/>
        </w:rPr>
      </w:pPr>
      <w:r>
        <w:rPr>
          <w:rFonts w:eastAsia="Times New Roman"/>
          <w:b/>
          <w:bCs/>
          <w:sz w:val="24"/>
          <w:szCs w:val="24"/>
        </w:rPr>
        <w:t xml:space="preserve">санитарно-защитная зона </w:t>
      </w:r>
      <w:r>
        <w:rPr>
          <w:rFonts w:eastAsia="Times New Roman"/>
          <w:sz w:val="24"/>
          <w:szCs w:val="24"/>
        </w:rPr>
        <w:t>–</w:t>
      </w:r>
      <w:r>
        <w:rPr>
          <w:rFonts w:eastAsia="Times New Roman"/>
          <w:b/>
          <w:bCs/>
          <w:sz w:val="24"/>
          <w:szCs w:val="24"/>
        </w:rPr>
        <w:t xml:space="preserve"> </w:t>
      </w:r>
      <w:r>
        <w:rPr>
          <w:rFonts w:eastAsia="Times New Roman"/>
          <w:sz w:val="24"/>
          <w:szCs w:val="24"/>
        </w:rPr>
        <w:t>специальная территория с особым режимом</w:t>
      </w:r>
      <w:r>
        <w:rPr>
          <w:rFonts w:eastAsia="Times New Roman"/>
          <w:b/>
          <w:bCs/>
          <w:sz w:val="24"/>
          <w:szCs w:val="24"/>
        </w:rPr>
        <w:t xml:space="preserve"> </w:t>
      </w:r>
      <w:r>
        <w:rPr>
          <w:rFonts w:eastAsia="Times New Roman"/>
          <w:sz w:val="24"/>
          <w:szCs w:val="24"/>
        </w:rPr>
        <w:t>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8E258A" w:rsidRDefault="008E258A">
      <w:pPr>
        <w:spacing w:line="18" w:lineRule="exact"/>
        <w:rPr>
          <w:sz w:val="20"/>
          <w:szCs w:val="20"/>
        </w:rPr>
      </w:pPr>
    </w:p>
    <w:p w:rsidR="008E258A" w:rsidRDefault="002F4F61">
      <w:pPr>
        <w:spacing w:line="237" w:lineRule="auto"/>
        <w:ind w:left="260" w:firstLine="540"/>
        <w:jc w:val="both"/>
        <w:rPr>
          <w:sz w:val="20"/>
          <w:szCs w:val="20"/>
        </w:rPr>
      </w:pPr>
      <w:r>
        <w:rPr>
          <w:rFonts w:eastAsia="Times New Roman"/>
          <w:b/>
          <w:bCs/>
          <w:sz w:val="24"/>
          <w:szCs w:val="24"/>
        </w:rPr>
        <w:t xml:space="preserve">сервитут частный </w:t>
      </w:r>
      <w:r>
        <w:rPr>
          <w:rFonts w:eastAsia="Times New Roman"/>
          <w:sz w:val="24"/>
          <w:szCs w:val="24"/>
        </w:rPr>
        <w:t>-</w:t>
      </w:r>
      <w:r>
        <w:rPr>
          <w:rFonts w:eastAsia="Times New Roman"/>
          <w:b/>
          <w:bCs/>
          <w:sz w:val="24"/>
          <w:szCs w:val="24"/>
        </w:rPr>
        <w:t xml:space="preserve"> </w:t>
      </w:r>
      <w:r>
        <w:rPr>
          <w:rFonts w:eastAsia="Times New Roman"/>
          <w:sz w:val="24"/>
          <w:szCs w:val="24"/>
        </w:rPr>
        <w:t>право ограниченного пользования чужим земельным участком</w:t>
      </w:r>
      <w:r>
        <w:rPr>
          <w:rFonts w:eastAsia="Times New Roman"/>
          <w:b/>
          <w:bCs/>
          <w:sz w:val="24"/>
          <w:szCs w:val="24"/>
        </w:rPr>
        <w:t xml:space="preserve"> </w:t>
      </w:r>
      <w:r>
        <w:rPr>
          <w:rFonts w:eastAsia="Times New Roman"/>
          <w:sz w:val="24"/>
          <w:szCs w:val="24"/>
        </w:rPr>
        <w:t>(для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8E258A" w:rsidRDefault="008E258A">
      <w:pPr>
        <w:spacing w:line="14" w:lineRule="exact"/>
        <w:rPr>
          <w:sz w:val="20"/>
          <w:szCs w:val="20"/>
        </w:rPr>
      </w:pPr>
    </w:p>
    <w:p w:rsidR="008E258A" w:rsidRDefault="002F4F61">
      <w:pPr>
        <w:spacing w:line="234" w:lineRule="auto"/>
        <w:ind w:left="260" w:firstLine="540"/>
        <w:jc w:val="both"/>
        <w:rPr>
          <w:sz w:val="20"/>
          <w:szCs w:val="20"/>
        </w:rPr>
      </w:pPr>
      <w:r>
        <w:rPr>
          <w:rFonts w:eastAsia="Times New Roman"/>
          <w:b/>
          <w:bCs/>
          <w:sz w:val="24"/>
          <w:szCs w:val="24"/>
        </w:rPr>
        <w:t xml:space="preserve">сервитут публичный </w:t>
      </w:r>
      <w:r>
        <w:rPr>
          <w:rFonts w:eastAsia="Times New Roman"/>
          <w:sz w:val="24"/>
          <w:szCs w:val="24"/>
        </w:rPr>
        <w:t>-</w:t>
      </w:r>
      <w:r>
        <w:rPr>
          <w:rFonts w:eastAsia="Times New Roman"/>
          <w:b/>
          <w:bCs/>
          <w:sz w:val="24"/>
          <w:szCs w:val="24"/>
        </w:rPr>
        <w:t xml:space="preserve"> </w:t>
      </w:r>
      <w:r>
        <w:rPr>
          <w:rFonts w:eastAsia="Times New Roman"/>
          <w:sz w:val="24"/>
          <w:szCs w:val="24"/>
        </w:rPr>
        <w:t>право ограниченного пользования чужим земельным</w:t>
      </w:r>
      <w:r>
        <w:rPr>
          <w:rFonts w:eastAsia="Times New Roman"/>
          <w:b/>
          <w:bCs/>
          <w:sz w:val="24"/>
          <w:szCs w:val="24"/>
        </w:rPr>
        <w:t xml:space="preserve"> </w:t>
      </w:r>
      <w:r>
        <w:rPr>
          <w:rFonts w:eastAsia="Times New Roman"/>
          <w:sz w:val="24"/>
          <w:szCs w:val="24"/>
        </w:rPr>
        <w:t>участком, установленное законом или иным нормативным правовым актом Российской</w:t>
      </w:r>
    </w:p>
    <w:p w:rsidR="008E258A" w:rsidRDefault="008E258A">
      <w:pPr>
        <w:spacing w:line="14" w:lineRule="exact"/>
        <w:rPr>
          <w:sz w:val="20"/>
          <w:szCs w:val="20"/>
        </w:rPr>
      </w:pPr>
    </w:p>
    <w:p w:rsidR="008E258A" w:rsidRDefault="002F4F61">
      <w:pPr>
        <w:spacing w:line="234" w:lineRule="auto"/>
        <w:ind w:left="260"/>
        <w:jc w:val="both"/>
        <w:rPr>
          <w:sz w:val="20"/>
          <w:szCs w:val="20"/>
        </w:rPr>
      </w:pPr>
      <w:r>
        <w:rPr>
          <w:rFonts w:eastAsia="Times New Roman"/>
          <w:sz w:val="24"/>
          <w:szCs w:val="24"/>
        </w:rPr>
        <w:t>Федерации, нормативным правовым актом Республики Татарстан, нормативным правовым актом Верхнеуслонского муниципального района;</w:t>
      </w:r>
    </w:p>
    <w:p w:rsidR="008E258A" w:rsidRDefault="008E258A">
      <w:pPr>
        <w:spacing w:line="14" w:lineRule="exact"/>
        <w:rPr>
          <w:sz w:val="20"/>
          <w:szCs w:val="20"/>
        </w:rPr>
      </w:pPr>
    </w:p>
    <w:p w:rsidR="008E258A" w:rsidRDefault="002F4F61">
      <w:pPr>
        <w:spacing w:line="234" w:lineRule="auto"/>
        <w:ind w:left="260" w:firstLine="540"/>
        <w:jc w:val="both"/>
        <w:rPr>
          <w:sz w:val="20"/>
          <w:szCs w:val="20"/>
        </w:rPr>
      </w:pPr>
      <w:r>
        <w:rPr>
          <w:rFonts w:eastAsia="Times New Roman"/>
          <w:b/>
          <w:bCs/>
          <w:sz w:val="24"/>
          <w:szCs w:val="24"/>
        </w:rPr>
        <w:t xml:space="preserve">территориальная зона </w:t>
      </w:r>
      <w:r>
        <w:rPr>
          <w:rFonts w:eastAsia="Times New Roman"/>
          <w:sz w:val="24"/>
          <w:szCs w:val="24"/>
        </w:rPr>
        <w:t>-</w:t>
      </w:r>
      <w:r>
        <w:rPr>
          <w:rFonts w:eastAsia="Times New Roman"/>
          <w:b/>
          <w:bCs/>
          <w:sz w:val="24"/>
          <w:szCs w:val="24"/>
        </w:rPr>
        <w:t xml:space="preserve"> </w:t>
      </w:r>
      <w:r>
        <w:rPr>
          <w:rFonts w:eastAsia="Times New Roman"/>
          <w:sz w:val="24"/>
          <w:szCs w:val="24"/>
        </w:rPr>
        <w:t>зона,</w:t>
      </w:r>
      <w:r>
        <w:rPr>
          <w:rFonts w:eastAsia="Times New Roman"/>
          <w:b/>
          <w:bCs/>
          <w:sz w:val="24"/>
          <w:szCs w:val="24"/>
        </w:rPr>
        <w:t xml:space="preserve"> </w:t>
      </w:r>
      <w:r>
        <w:rPr>
          <w:rFonts w:eastAsia="Times New Roman"/>
          <w:sz w:val="24"/>
          <w:szCs w:val="24"/>
        </w:rPr>
        <w:t>для которой в настоящих Правилах определены</w:t>
      </w:r>
      <w:r>
        <w:rPr>
          <w:rFonts w:eastAsia="Times New Roman"/>
          <w:b/>
          <w:bCs/>
          <w:sz w:val="24"/>
          <w:szCs w:val="24"/>
        </w:rPr>
        <w:t xml:space="preserve"> </w:t>
      </w:r>
      <w:r>
        <w:rPr>
          <w:rFonts w:eastAsia="Times New Roman"/>
          <w:sz w:val="24"/>
          <w:szCs w:val="24"/>
        </w:rPr>
        <w:t>границы и установлены градостроительные регламенты;</w:t>
      </w:r>
    </w:p>
    <w:p w:rsidR="008E258A" w:rsidRDefault="008E258A">
      <w:pPr>
        <w:sectPr w:rsidR="008E258A">
          <w:pgSz w:w="11900" w:h="16838"/>
          <w:pgMar w:top="568" w:right="846" w:bottom="1089" w:left="1440" w:header="0" w:footer="0" w:gutter="0"/>
          <w:cols w:space="720" w:equalWidth="0">
            <w:col w:w="9620"/>
          </w:cols>
        </w:sectPr>
      </w:pPr>
    </w:p>
    <w:p w:rsidR="008E258A" w:rsidRDefault="002F4F61">
      <w:pPr>
        <w:spacing w:line="234" w:lineRule="auto"/>
        <w:ind w:left="260" w:firstLine="540"/>
        <w:jc w:val="both"/>
        <w:rPr>
          <w:sz w:val="20"/>
          <w:szCs w:val="20"/>
        </w:rPr>
      </w:pPr>
      <w:r>
        <w:rPr>
          <w:rFonts w:eastAsia="Times New Roman"/>
          <w:b/>
          <w:bCs/>
          <w:sz w:val="24"/>
          <w:szCs w:val="24"/>
        </w:rPr>
        <w:lastRenderedPageBreak/>
        <w:t xml:space="preserve">территории общего пользования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территории,</w:t>
      </w:r>
      <w:r>
        <w:rPr>
          <w:rFonts w:eastAsia="Times New Roman"/>
          <w:b/>
          <w:bCs/>
          <w:sz w:val="24"/>
          <w:szCs w:val="24"/>
        </w:rPr>
        <w:t xml:space="preserve"> </w:t>
      </w:r>
      <w:r>
        <w:rPr>
          <w:rFonts w:eastAsia="Times New Roman"/>
          <w:sz w:val="24"/>
          <w:szCs w:val="24"/>
        </w:rPr>
        <w:t>которыми беспрепятственно</w:t>
      </w:r>
      <w:r>
        <w:rPr>
          <w:rFonts w:eastAsia="Times New Roman"/>
          <w:b/>
          <w:bCs/>
          <w:sz w:val="24"/>
          <w:szCs w:val="24"/>
        </w:rPr>
        <w:t xml:space="preserve"> </w:t>
      </w:r>
      <w:r>
        <w:rPr>
          <w:rFonts w:eastAsia="Times New Roman"/>
          <w:sz w:val="24"/>
          <w:szCs w:val="24"/>
        </w:rPr>
        <w:t>пользуется неограниченный круг лиц (в том числе площади, улицы, проезды);</w:t>
      </w:r>
    </w:p>
    <w:p w:rsidR="008E258A" w:rsidRDefault="008E258A">
      <w:pPr>
        <w:spacing w:line="14" w:lineRule="exact"/>
        <w:rPr>
          <w:sz w:val="20"/>
          <w:szCs w:val="20"/>
        </w:rPr>
      </w:pPr>
    </w:p>
    <w:p w:rsidR="008E258A" w:rsidRDefault="002F4F61">
      <w:pPr>
        <w:spacing w:line="237" w:lineRule="auto"/>
        <w:ind w:left="260" w:firstLine="540"/>
        <w:jc w:val="both"/>
        <w:rPr>
          <w:sz w:val="20"/>
          <w:szCs w:val="20"/>
        </w:rPr>
      </w:pPr>
      <w:r>
        <w:rPr>
          <w:rFonts w:eastAsia="Times New Roman"/>
          <w:b/>
          <w:bCs/>
          <w:sz w:val="24"/>
          <w:szCs w:val="24"/>
        </w:rPr>
        <w:t xml:space="preserve">торги </w:t>
      </w:r>
      <w:r>
        <w:rPr>
          <w:rFonts w:eastAsia="Times New Roman"/>
          <w:sz w:val="24"/>
          <w:szCs w:val="24"/>
        </w:rPr>
        <w:t>-</w:t>
      </w:r>
      <w:r>
        <w:rPr>
          <w:rFonts w:eastAsia="Times New Roman"/>
          <w:b/>
          <w:bCs/>
          <w:sz w:val="24"/>
          <w:szCs w:val="24"/>
        </w:rPr>
        <w:t xml:space="preserve"> </w:t>
      </w:r>
      <w:r>
        <w:rPr>
          <w:rFonts w:eastAsia="Times New Roman"/>
          <w:sz w:val="24"/>
          <w:szCs w:val="24"/>
        </w:rPr>
        <w:t>способ заключения договора на приобретение прав владения,</w:t>
      </w:r>
      <w:r>
        <w:rPr>
          <w:rFonts w:eastAsia="Times New Roman"/>
          <w:b/>
          <w:bCs/>
          <w:sz w:val="24"/>
          <w:szCs w:val="24"/>
        </w:rPr>
        <w:t xml:space="preserve"> </w:t>
      </w:r>
      <w:r>
        <w:rPr>
          <w:rFonts w:eastAsia="Times New Roman"/>
          <w:sz w:val="24"/>
          <w:szCs w:val="24"/>
        </w:rPr>
        <w:t>пользования,</w:t>
      </w:r>
      <w:r>
        <w:rPr>
          <w:rFonts w:eastAsia="Times New Roman"/>
          <w:b/>
          <w:bCs/>
          <w:sz w:val="24"/>
          <w:szCs w:val="24"/>
        </w:rPr>
        <w:t xml:space="preserve"> </w:t>
      </w:r>
      <w:r>
        <w:rPr>
          <w:rFonts w:eastAsia="Times New Roman"/>
          <w:sz w:val="24"/>
          <w:szCs w:val="24"/>
        </w:rPr>
        <w:t>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8E258A" w:rsidRDefault="008E258A">
      <w:pPr>
        <w:spacing w:line="14" w:lineRule="exact"/>
        <w:rPr>
          <w:sz w:val="20"/>
          <w:szCs w:val="20"/>
        </w:rPr>
      </w:pPr>
    </w:p>
    <w:p w:rsidR="008E258A" w:rsidRDefault="002F4F61">
      <w:pPr>
        <w:spacing w:line="238" w:lineRule="auto"/>
        <w:ind w:left="260" w:firstLine="540"/>
        <w:jc w:val="both"/>
        <w:rPr>
          <w:sz w:val="20"/>
          <w:szCs w:val="20"/>
        </w:rPr>
      </w:pPr>
      <w:r>
        <w:rPr>
          <w:rFonts w:eastAsia="Times New Roman"/>
          <w:b/>
          <w:bCs/>
          <w:sz w:val="24"/>
          <w:szCs w:val="24"/>
        </w:rPr>
        <w:t xml:space="preserve">условно разрешенные виды использования недвижимости </w:t>
      </w:r>
      <w:r>
        <w:rPr>
          <w:rFonts w:eastAsia="Times New Roman"/>
          <w:sz w:val="24"/>
          <w:szCs w:val="24"/>
        </w:rPr>
        <w:t>-</w:t>
      </w:r>
      <w:r>
        <w:rPr>
          <w:rFonts w:eastAsia="Times New Roman"/>
          <w:b/>
          <w:bCs/>
          <w:sz w:val="24"/>
          <w:szCs w:val="24"/>
        </w:rPr>
        <w:t xml:space="preserve"> </w:t>
      </w:r>
      <w:r>
        <w:rPr>
          <w:rFonts w:eastAsia="Times New Roman"/>
          <w:sz w:val="24"/>
          <w:szCs w:val="24"/>
        </w:rPr>
        <w:t>виды деятельности,</w:t>
      </w:r>
      <w:r>
        <w:rPr>
          <w:rFonts w:eastAsia="Times New Roman"/>
          <w:b/>
          <w:bCs/>
          <w:sz w:val="24"/>
          <w:szCs w:val="24"/>
        </w:rPr>
        <w:t xml:space="preserve"> </w:t>
      </w:r>
      <w:r>
        <w:rPr>
          <w:rFonts w:eastAsia="Times New Roman"/>
          <w:sz w:val="24"/>
          <w:szCs w:val="24"/>
        </w:rPr>
        <w:t>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8E258A" w:rsidRDefault="008E258A">
      <w:pPr>
        <w:spacing w:line="200" w:lineRule="exact"/>
        <w:rPr>
          <w:sz w:val="20"/>
          <w:szCs w:val="20"/>
        </w:rPr>
      </w:pPr>
    </w:p>
    <w:p w:rsidR="008E258A" w:rsidRDefault="008E258A">
      <w:pPr>
        <w:spacing w:line="286" w:lineRule="exact"/>
        <w:rPr>
          <w:sz w:val="20"/>
          <w:szCs w:val="20"/>
        </w:rPr>
      </w:pPr>
    </w:p>
    <w:p w:rsidR="008E258A" w:rsidRDefault="002F4F61">
      <w:pPr>
        <w:ind w:left="980"/>
        <w:rPr>
          <w:sz w:val="20"/>
          <w:szCs w:val="20"/>
        </w:rPr>
      </w:pPr>
      <w:r>
        <w:rPr>
          <w:rFonts w:eastAsia="Times New Roman"/>
          <w:b/>
          <w:bCs/>
          <w:sz w:val="24"/>
          <w:szCs w:val="24"/>
        </w:rPr>
        <w:t>Статья 2. Основания введения, назначение и состав Правил</w:t>
      </w:r>
    </w:p>
    <w:p w:rsidR="008E258A" w:rsidRDefault="008E258A">
      <w:pPr>
        <w:spacing w:line="282" w:lineRule="exact"/>
        <w:rPr>
          <w:sz w:val="20"/>
          <w:szCs w:val="20"/>
        </w:rPr>
      </w:pPr>
    </w:p>
    <w:p w:rsidR="008E258A" w:rsidRDefault="002F4F61">
      <w:pPr>
        <w:numPr>
          <w:ilvl w:val="1"/>
          <w:numId w:val="6"/>
        </w:numPr>
        <w:tabs>
          <w:tab w:val="left" w:pos="1083"/>
        </w:tabs>
        <w:spacing w:line="234" w:lineRule="auto"/>
        <w:ind w:left="260" w:firstLine="542"/>
        <w:jc w:val="both"/>
        <w:rPr>
          <w:rFonts w:eastAsia="Times New Roman"/>
          <w:sz w:val="24"/>
          <w:szCs w:val="24"/>
        </w:rPr>
      </w:pPr>
      <w:r>
        <w:rPr>
          <w:rFonts w:eastAsia="Times New Roman"/>
          <w:sz w:val="24"/>
          <w:szCs w:val="24"/>
        </w:rPr>
        <w:t>Настоящие Правила в соответствии с Градостроительным кодексом Российской Федерации, Земельным кодексом Российской Федерации вводят в муниципальном</w:t>
      </w:r>
    </w:p>
    <w:p w:rsidR="008E258A" w:rsidRDefault="008E258A">
      <w:pPr>
        <w:spacing w:line="13" w:lineRule="exact"/>
        <w:rPr>
          <w:rFonts w:eastAsia="Times New Roman"/>
          <w:sz w:val="24"/>
          <w:szCs w:val="24"/>
        </w:rPr>
      </w:pPr>
    </w:p>
    <w:p w:rsidR="008E258A" w:rsidRDefault="002F4F61">
      <w:pPr>
        <w:spacing w:line="238" w:lineRule="auto"/>
        <w:ind w:left="260"/>
        <w:jc w:val="both"/>
        <w:rPr>
          <w:rFonts w:eastAsia="Times New Roman"/>
          <w:sz w:val="24"/>
          <w:szCs w:val="24"/>
        </w:rPr>
      </w:pPr>
      <w:r>
        <w:rPr>
          <w:rFonts w:eastAsia="Times New Roman"/>
          <w:sz w:val="24"/>
          <w:szCs w:val="24"/>
        </w:rPr>
        <w:t>образовании «Шеланговское 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«Шеланговское 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w:t>
      </w:r>
    </w:p>
    <w:p w:rsidR="008E258A" w:rsidRDefault="008E258A">
      <w:pPr>
        <w:spacing w:line="11" w:lineRule="exact"/>
        <w:rPr>
          <w:rFonts w:eastAsia="Times New Roman"/>
          <w:sz w:val="24"/>
          <w:szCs w:val="24"/>
        </w:rPr>
      </w:pPr>
    </w:p>
    <w:p w:rsidR="008E258A" w:rsidRDefault="002F4F61">
      <w:pPr>
        <w:numPr>
          <w:ilvl w:val="0"/>
          <w:numId w:val="6"/>
        </w:numPr>
        <w:tabs>
          <w:tab w:val="left" w:pos="660"/>
        </w:tabs>
        <w:ind w:left="660" w:hanging="398"/>
        <w:rPr>
          <w:rFonts w:eastAsia="Times New Roman"/>
          <w:sz w:val="24"/>
          <w:szCs w:val="24"/>
        </w:rPr>
      </w:pPr>
      <w:r>
        <w:rPr>
          <w:rFonts w:eastAsia="Times New Roman"/>
          <w:sz w:val="24"/>
          <w:szCs w:val="24"/>
        </w:rPr>
        <w:t>целях   осуществления   строительства,   реконструкции   объектов   капитального</w:t>
      </w:r>
    </w:p>
    <w:p w:rsidR="008E258A" w:rsidRDefault="008E258A">
      <w:pPr>
        <w:spacing w:line="12" w:lineRule="exact"/>
        <w:rPr>
          <w:rFonts w:eastAsia="Times New Roman"/>
          <w:sz w:val="24"/>
          <w:szCs w:val="24"/>
        </w:rPr>
      </w:pPr>
    </w:p>
    <w:p w:rsidR="008E258A" w:rsidRDefault="002F4F61">
      <w:pPr>
        <w:spacing w:line="236" w:lineRule="auto"/>
        <w:ind w:left="260"/>
        <w:jc w:val="both"/>
        <w:rPr>
          <w:rFonts w:eastAsia="Times New Roman"/>
          <w:sz w:val="24"/>
          <w:szCs w:val="24"/>
        </w:rPr>
      </w:pPr>
      <w:r>
        <w:rPr>
          <w:rFonts w:eastAsia="Times New Roman"/>
          <w:sz w:val="24"/>
          <w:szCs w:val="24"/>
        </w:rPr>
        <w:t>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8E258A" w:rsidRDefault="008E258A">
      <w:pPr>
        <w:spacing w:line="13" w:lineRule="exact"/>
        <w:rPr>
          <w:rFonts w:eastAsia="Times New Roman"/>
          <w:sz w:val="24"/>
          <w:szCs w:val="24"/>
        </w:rPr>
      </w:pPr>
    </w:p>
    <w:p w:rsidR="008E258A" w:rsidRDefault="002F4F61">
      <w:pPr>
        <w:numPr>
          <w:ilvl w:val="1"/>
          <w:numId w:val="7"/>
        </w:numPr>
        <w:tabs>
          <w:tab w:val="left" w:pos="1189"/>
        </w:tabs>
        <w:spacing w:line="234" w:lineRule="auto"/>
        <w:ind w:left="260" w:firstLine="542"/>
        <w:rPr>
          <w:rFonts w:eastAsia="Times New Roman"/>
          <w:sz w:val="24"/>
          <w:szCs w:val="24"/>
        </w:rPr>
      </w:pPr>
      <w:r>
        <w:rPr>
          <w:rFonts w:eastAsia="Times New Roman"/>
          <w:sz w:val="24"/>
          <w:szCs w:val="24"/>
        </w:rPr>
        <w:t>Целями введения системы регулирования землепользования и застройки, основанной на градостроительном зонировании, являются:</w:t>
      </w:r>
    </w:p>
    <w:p w:rsidR="008E258A" w:rsidRDefault="008E258A">
      <w:pPr>
        <w:spacing w:line="13"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8E258A" w:rsidRDefault="008E258A">
      <w:pPr>
        <w:spacing w:line="13"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 создание условий для планировки территорий муниципального образования «Шеланговское сельское поселение»;</w:t>
      </w:r>
    </w:p>
    <w:p w:rsidR="008E258A" w:rsidRDefault="008E258A">
      <w:pPr>
        <w:spacing w:line="14"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8E258A" w:rsidRDefault="008E258A">
      <w:pPr>
        <w:spacing w:line="13"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8E258A" w:rsidRDefault="008E258A">
      <w:pPr>
        <w:spacing w:line="13"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8E258A" w:rsidRDefault="008E258A">
      <w:pPr>
        <w:spacing w:line="1"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 обеспечение контроля за соблюдением прав граждан и юридических лиц.</w:t>
      </w:r>
    </w:p>
    <w:p w:rsidR="008E258A" w:rsidRDefault="002F4F61">
      <w:pPr>
        <w:numPr>
          <w:ilvl w:val="1"/>
          <w:numId w:val="7"/>
        </w:numPr>
        <w:tabs>
          <w:tab w:val="left" w:pos="1040"/>
        </w:tabs>
        <w:ind w:left="1040" w:hanging="238"/>
        <w:rPr>
          <w:rFonts w:eastAsia="Times New Roman"/>
          <w:sz w:val="24"/>
          <w:szCs w:val="24"/>
        </w:rPr>
      </w:pPr>
      <w:r>
        <w:rPr>
          <w:rFonts w:eastAsia="Times New Roman"/>
          <w:sz w:val="24"/>
          <w:szCs w:val="24"/>
        </w:rPr>
        <w:t>Настоящие Правила регламентируют деятельность по:</w:t>
      </w:r>
    </w:p>
    <w:p w:rsidR="008E258A" w:rsidRDefault="008E258A">
      <w:pPr>
        <w:spacing w:line="12" w:lineRule="exact"/>
        <w:rPr>
          <w:sz w:val="20"/>
          <w:szCs w:val="20"/>
        </w:rPr>
      </w:pPr>
    </w:p>
    <w:p w:rsidR="008E258A" w:rsidRDefault="002F4F61">
      <w:pPr>
        <w:numPr>
          <w:ilvl w:val="1"/>
          <w:numId w:val="8"/>
        </w:numPr>
        <w:tabs>
          <w:tab w:val="left" w:pos="939"/>
        </w:tabs>
        <w:spacing w:line="234" w:lineRule="auto"/>
        <w:ind w:left="260" w:firstLine="542"/>
        <w:jc w:val="both"/>
        <w:rPr>
          <w:rFonts w:eastAsia="Times New Roman"/>
          <w:sz w:val="24"/>
          <w:szCs w:val="24"/>
        </w:rPr>
      </w:pPr>
      <w:r>
        <w:rPr>
          <w:rFonts w:eastAsia="Times New Roman"/>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w:t>
      </w:r>
    </w:p>
    <w:p w:rsidR="008E258A" w:rsidRDefault="008E258A">
      <w:pPr>
        <w:spacing w:line="2" w:lineRule="exact"/>
        <w:rPr>
          <w:rFonts w:eastAsia="Times New Roman"/>
          <w:sz w:val="24"/>
          <w:szCs w:val="24"/>
        </w:rPr>
      </w:pPr>
    </w:p>
    <w:p w:rsidR="008E258A" w:rsidRDefault="002F4F61">
      <w:pPr>
        <w:numPr>
          <w:ilvl w:val="0"/>
          <w:numId w:val="8"/>
        </w:numPr>
        <w:tabs>
          <w:tab w:val="left" w:pos="460"/>
        </w:tabs>
        <w:ind w:left="460" w:hanging="198"/>
        <w:rPr>
          <w:rFonts w:eastAsia="Times New Roman"/>
          <w:sz w:val="24"/>
          <w:szCs w:val="24"/>
        </w:rPr>
      </w:pPr>
      <w:r>
        <w:rPr>
          <w:rFonts w:eastAsia="Times New Roman"/>
          <w:sz w:val="24"/>
          <w:szCs w:val="24"/>
        </w:rPr>
        <w:t>юридическим лицам;</w:t>
      </w:r>
    </w:p>
    <w:p w:rsidR="008E258A" w:rsidRDefault="008E258A">
      <w:pPr>
        <w:sectPr w:rsidR="008E258A">
          <w:pgSz w:w="11900" w:h="16838"/>
          <w:pgMar w:top="568" w:right="846" w:bottom="888" w:left="1440" w:header="0" w:footer="0" w:gutter="0"/>
          <w:cols w:space="720" w:equalWidth="0">
            <w:col w:w="9620"/>
          </w:cols>
        </w:sectPr>
      </w:pPr>
    </w:p>
    <w:p w:rsidR="008E258A" w:rsidRDefault="002F4F61">
      <w:pPr>
        <w:numPr>
          <w:ilvl w:val="1"/>
          <w:numId w:val="9"/>
        </w:numPr>
        <w:tabs>
          <w:tab w:val="left" w:pos="942"/>
        </w:tabs>
        <w:spacing w:line="234" w:lineRule="auto"/>
        <w:ind w:left="260" w:firstLine="542"/>
        <w:rPr>
          <w:rFonts w:eastAsia="Times New Roman"/>
          <w:sz w:val="24"/>
          <w:szCs w:val="24"/>
        </w:rPr>
      </w:pPr>
      <w:r>
        <w:rPr>
          <w:rFonts w:eastAsia="Times New Roman"/>
          <w:sz w:val="24"/>
          <w:szCs w:val="24"/>
        </w:rPr>
        <w:lastRenderedPageBreak/>
        <w:t>установлению, изменению, фиксации границ земель публичного использования и их использованию;</w:t>
      </w:r>
    </w:p>
    <w:p w:rsidR="008E258A" w:rsidRDefault="008E258A">
      <w:pPr>
        <w:spacing w:line="1" w:lineRule="exact"/>
        <w:rPr>
          <w:rFonts w:eastAsia="Times New Roman"/>
          <w:sz w:val="24"/>
          <w:szCs w:val="24"/>
        </w:rPr>
      </w:pPr>
    </w:p>
    <w:p w:rsidR="008E258A" w:rsidRDefault="002F4F61">
      <w:pPr>
        <w:numPr>
          <w:ilvl w:val="1"/>
          <w:numId w:val="9"/>
        </w:numPr>
        <w:tabs>
          <w:tab w:val="left" w:pos="940"/>
        </w:tabs>
        <w:ind w:left="940" w:hanging="138"/>
        <w:rPr>
          <w:rFonts w:eastAsia="Times New Roman"/>
          <w:sz w:val="24"/>
          <w:szCs w:val="24"/>
        </w:rPr>
      </w:pPr>
      <w:r>
        <w:rPr>
          <w:rFonts w:eastAsia="Times New Roman"/>
          <w:sz w:val="24"/>
          <w:szCs w:val="24"/>
        </w:rPr>
        <w:t>проведению публичных слушаний по вопросам градостроительной деятельности;</w:t>
      </w:r>
    </w:p>
    <w:p w:rsidR="008E258A" w:rsidRDefault="002F4F61">
      <w:pPr>
        <w:numPr>
          <w:ilvl w:val="1"/>
          <w:numId w:val="9"/>
        </w:numPr>
        <w:tabs>
          <w:tab w:val="left" w:pos="940"/>
        </w:tabs>
        <w:ind w:left="940" w:hanging="138"/>
        <w:rPr>
          <w:rFonts w:eastAsia="Times New Roman"/>
          <w:sz w:val="24"/>
          <w:szCs w:val="24"/>
        </w:rPr>
      </w:pPr>
      <w:r>
        <w:rPr>
          <w:rFonts w:eastAsia="Times New Roman"/>
          <w:sz w:val="24"/>
          <w:szCs w:val="24"/>
        </w:rPr>
        <w:t>подготовке градостроительных оснований для принятия решений о резервировании</w:t>
      </w:r>
    </w:p>
    <w:p w:rsidR="008E258A" w:rsidRDefault="008E258A">
      <w:pPr>
        <w:spacing w:line="12" w:lineRule="exact"/>
        <w:rPr>
          <w:rFonts w:eastAsia="Times New Roman"/>
          <w:sz w:val="24"/>
          <w:szCs w:val="24"/>
        </w:rPr>
      </w:pPr>
    </w:p>
    <w:p w:rsidR="008E258A" w:rsidRDefault="002F4F61">
      <w:pPr>
        <w:numPr>
          <w:ilvl w:val="0"/>
          <w:numId w:val="9"/>
        </w:numPr>
        <w:tabs>
          <w:tab w:val="left" w:pos="596"/>
        </w:tabs>
        <w:spacing w:line="234" w:lineRule="auto"/>
        <w:ind w:left="260" w:firstLine="2"/>
        <w:rPr>
          <w:rFonts w:eastAsia="Times New Roman"/>
          <w:sz w:val="24"/>
          <w:szCs w:val="24"/>
        </w:rPr>
      </w:pPr>
      <w:r>
        <w:rPr>
          <w:rFonts w:eastAsia="Times New Roman"/>
          <w:sz w:val="24"/>
          <w:szCs w:val="24"/>
        </w:rPr>
        <w:t>изъятии земельных участков для государственных или муниципальных нужд, установления публичных сервитутов;</w:t>
      </w:r>
    </w:p>
    <w:p w:rsidR="008E258A" w:rsidRDefault="008E258A">
      <w:pPr>
        <w:spacing w:line="1" w:lineRule="exact"/>
        <w:rPr>
          <w:rFonts w:eastAsia="Times New Roman"/>
          <w:sz w:val="24"/>
          <w:szCs w:val="24"/>
        </w:rPr>
      </w:pPr>
    </w:p>
    <w:p w:rsidR="008E258A" w:rsidRDefault="002F4F61">
      <w:pPr>
        <w:numPr>
          <w:ilvl w:val="1"/>
          <w:numId w:val="9"/>
        </w:numPr>
        <w:tabs>
          <w:tab w:val="left" w:pos="940"/>
        </w:tabs>
        <w:ind w:left="940" w:hanging="138"/>
        <w:rPr>
          <w:rFonts w:eastAsia="Times New Roman"/>
          <w:sz w:val="24"/>
          <w:szCs w:val="24"/>
        </w:rPr>
      </w:pPr>
      <w:r>
        <w:rPr>
          <w:rFonts w:eastAsia="Times New Roman"/>
          <w:sz w:val="24"/>
          <w:szCs w:val="24"/>
        </w:rPr>
        <w:t>согласованию проектной документации;</w:t>
      </w:r>
    </w:p>
    <w:p w:rsidR="008E258A" w:rsidRDefault="008E258A">
      <w:pPr>
        <w:spacing w:line="12" w:lineRule="exact"/>
        <w:rPr>
          <w:rFonts w:eastAsia="Times New Roman"/>
          <w:sz w:val="24"/>
          <w:szCs w:val="24"/>
        </w:rPr>
      </w:pPr>
    </w:p>
    <w:p w:rsidR="008E258A" w:rsidRDefault="002F4F61">
      <w:pPr>
        <w:numPr>
          <w:ilvl w:val="1"/>
          <w:numId w:val="9"/>
        </w:numPr>
        <w:tabs>
          <w:tab w:val="left" w:pos="975"/>
        </w:tabs>
        <w:spacing w:line="234" w:lineRule="auto"/>
        <w:ind w:left="260" w:firstLine="542"/>
        <w:rPr>
          <w:rFonts w:eastAsia="Times New Roman"/>
          <w:sz w:val="24"/>
          <w:szCs w:val="24"/>
        </w:rPr>
      </w:pPr>
      <w:r>
        <w:rPr>
          <w:rFonts w:eastAsia="Times New Roman"/>
          <w:sz w:val="24"/>
          <w:szCs w:val="24"/>
        </w:rPr>
        <w:t>выдаче разрешений на строительство, разрешений на ввод в эксплуатацию вновь построенных, реконструированных объектов;</w:t>
      </w:r>
    </w:p>
    <w:p w:rsidR="008E258A" w:rsidRDefault="008E258A">
      <w:pPr>
        <w:spacing w:line="13" w:lineRule="exact"/>
        <w:rPr>
          <w:rFonts w:eastAsia="Times New Roman"/>
          <w:sz w:val="24"/>
          <w:szCs w:val="24"/>
        </w:rPr>
      </w:pPr>
    </w:p>
    <w:p w:rsidR="008E258A" w:rsidRDefault="002F4F61">
      <w:pPr>
        <w:numPr>
          <w:ilvl w:val="1"/>
          <w:numId w:val="9"/>
        </w:numPr>
        <w:tabs>
          <w:tab w:val="left" w:pos="1054"/>
        </w:tabs>
        <w:spacing w:line="234" w:lineRule="auto"/>
        <w:ind w:left="260" w:firstLine="542"/>
        <w:rPr>
          <w:rFonts w:eastAsia="Times New Roman"/>
          <w:sz w:val="24"/>
          <w:szCs w:val="24"/>
        </w:rPr>
      </w:pPr>
      <w:r>
        <w:rPr>
          <w:rFonts w:eastAsia="Times New Roman"/>
          <w:sz w:val="24"/>
          <w:szCs w:val="24"/>
        </w:rPr>
        <w:t>контролю за использованием и строительными изменениями недвижимости, применению штрафных санкций в случаях и порядке, установленных законодательством.</w:t>
      </w:r>
    </w:p>
    <w:p w:rsidR="008E258A" w:rsidRDefault="008E258A">
      <w:pPr>
        <w:spacing w:line="1"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4. Настоящие Правила применяются наряду с:</w:t>
      </w:r>
    </w:p>
    <w:p w:rsidR="008E258A" w:rsidRDefault="008E258A">
      <w:pPr>
        <w:spacing w:line="12" w:lineRule="exact"/>
        <w:rPr>
          <w:rFonts w:eastAsia="Times New Roman"/>
          <w:sz w:val="24"/>
          <w:szCs w:val="24"/>
        </w:rPr>
      </w:pPr>
    </w:p>
    <w:p w:rsidR="008E258A" w:rsidRDefault="002F4F61">
      <w:pPr>
        <w:numPr>
          <w:ilvl w:val="1"/>
          <w:numId w:val="9"/>
        </w:numPr>
        <w:tabs>
          <w:tab w:val="left" w:pos="944"/>
        </w:tabs>
        <w:spacing w:line="238" w:lineRule="auto"/>
        <w:ind w:left="260" w:firstLine="542"/>
        <w:jc w:val="both"/>
        <w:rPr>
          <w:rFonts w:eastAsia="Times New Roman"/>
          <w:sz w:val="24"/>
          <w:szCs w:val="24"/>
        </w:rPr>
      </w:pPr>
      <w:r>
        <w:rPr>
          <w:rFonts w:eastAsia="Times New Roman"/>
          <w:sz w:val="24"/>
          <w:szCs w:val="24"/>
        </w:rPr>
        <w:t>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8E258A" w:rsidRDefault="008E258A">
      <w:pPr>
        <w:spacing w:line="16" w:lineRule="exact"/>
        <w:rPr>
          <w:rFonts w:eastAsia="Times New Roman"/>
          <w:sz w:val="24"/>
          <w:szCs w:val="24"/>
        </w:rPr>
      </w:pPr>
    </w:p>
    <w:p w:rsidR="008E258A" w:rsidRDefault="002F4F61">
      <w:pPr>
        <w:numPr>
          <w:ilvl w:val="1"/>
          <w:numId w:val="9"/>
        </w:numPr>
        <w:tabs>
          <w:tab w:val="left" w:pos="1112"/>
        </w:tabs>
        <w:spacing w:line="236" w:lineRule="auto"/>
        <w:ind w:left="260" w:firstLine="542"/>
        <w:jc w:val="both"/>
        <w:rPr>
          <w:rFonts w:eastAsia="Times New Roman"/>
          <w:sz w:val="24"/>
          <w:szCs w:val="24"/>
        </w:rPr>
      </w:pPr>
      <w:r>
        <w:rPr>
          <w:rFonts w:eastAsia="Times New Roman"/>
          <w:sz w:val="24"/>
          <w:szCs w:val="24"/>
        </w:rPr>
        <w:t>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8E258A" w:rsidRDefault="008E258A">
      <w:pPr>
        <w:spacing w:line="1"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5. Настоящие Правила содержат:</w:t>
      </w:r>
    </w:p>
    <w:p w:rsidR="008E258A" w:rsidRDefault="002F4F61">
      <w:pPr>
        <w:numPr>
          <w:ilvl w:val="1"/>
          <w:numId w:val="9"/>
        </w:numPr>
        <w:tabs>
          <w:tab w:val="left" w:pos="940"/>
        </w:tabs>
        <w:ind w:left="940" w:hanging="138"/>
        <w:rPr>
          <w:rFonts w:eastAsia="Times New Roman"/>
          <w:sz w:val="24"/>
          <w:szCs w:val="24"/>
        </w:rPr>
      </w:pPr>
      <w:r>
        <w:rPr>
          <w:rFonts w:eastAsia="Times New Roman"/>
          <w:sz w:val="24"/>
          <w:szCs w:val="24"/>
        </w:rPr>
        <w:t>порядок их применения и внесения изменений в указанные Правила;</w:t>
      </w:r>
    </w:p>
    <w:p w:rsidR="008E258A" w:rsidRDefault="002F4F61">
      <w:pPr>
        <w:numPr>
          <w:ilvl w:val="1"/>
          <w:numId w:val="9"/>
        </w:numPr>
        <w:tabs>
          <w:tab w:val="left" w:pos="940"/>
        </w:tabs>
        <w:ind w:left="940" w:hanging="138"/>
        <w:rPr>
          <w:rFonts w:eastAsia="Times New Roman"/>
          <w:sz w:val="24"/>
          <w:szCs w:val="24"/>
        </w:rPr>
      </w:pPr>
      <w:r>
        <w:rPr>
          <w:rFonts w:eastAsia="Times New Roman"/>
          <w:sz w:val="24"/>
          <w:szCs w:val="24"/>
        </w:rPr>
        <w:t>градостроительные регламенты;</w:t>
      </w:r>
    </w:p>
    <w:p w:rsidR="008E258A" w:rsidRDefault="002F4F61">
      <w:pPr>
        <w:numPr>
          <w:ilvl w:val="1"/>
          <w:numId w:val="9"/>
        </w:numPr>
        <w:tabs>
          <w:tab w:val="left" w:pos="940"/>
        </w:tabs>
        <w:ind w:left="940" w:hanging="138"/>
        <w:rPr>
          <w:rFonts w:eastAsia="Times New Roman"/>
          <w:sz w:val="24"/>
          <w:szCs w:val="24"/>
        </w:rPr>
      </w:pPr>
      <w:r>
        <w:rPr>
          <w:rFonts w:eastAsia="Times New Roman"/>
          <w:sz w:val="24"/>
          <w:szCs w:val="24"/>
        </w:rPr>
        <w:t>карты градостроительного зонирования;</w:t>
      </w:r>
    </w:p>
    <w:p w:rsidR="008E258A" w:rsidRDefault="002F4F61">
      <w:pPr>
        <w:numPr>
          <w:ilvl w:val="1"/>
          <w:numId w:val="9"/>
        </w:numPr>
        <w:tabs>
          <w:tab w:val="left" w:pos="940"/>
        </w:tabs>
        <w:ind w:left="940" w:hanging="138"/>
        <w:rPr>
          <w:rFonts w:eastAsia="Times New Roman"/>
          <w:sz w:val="24"/>
          <w:szCs w:val="24"/>
        </w:rPr>
      </w:pPr>
      <w:r>
        <w:rPr>
          <w:rFonts w:eastAsia="Times New Roman"/>
          <w:sz w:val="24"/>
          <w:szCs w:val="24"/>
        </w:rPr>
        <w:t>карты зон с особыми условиями использования территории.</w:t>
      </w:r>
    </w:p>
    <w:p w:rsidR="008E258A" w:rsidRDefault="002F4F61">
      <w:pPr>
        <w:ind w:right="60"/>
        <w:jc w:val="center"/>
        <w:rPr>
          <w:sz w:val="20"/>
          <w:szCs w:val="20"/>
        </w:rPr>
      </w:pPr>
      <w:r>
        <w:rPr>
          <w:rFonts w:eastAsia="Times New Roman"/>
          <w:sz w:val="24"/>
          <w:szCs w:val="24"/>
        </w:rPr>
        <w:t>5.1. Настоящие Правила состоят из преамбулы, частей I, II, III и приложений.</w:t>
      </w:r>
    </w:p>
    <w:p w:rsidR="008E258A" w:rsidRDefault="008E258A">
      <w:pPr>
        <w:spacing w:line="13" w:lineRule="exact"/>
        <w:rPr>
          <w:sz w:val="20"/>
          <w:szCs w:val="20"/>
        </w:rPr>
      </w:pPr>
    </w:p>
    <w:p w:rsidR="008E258A" w:rsidRDefault="002F4F61">
      <w:pPr>
        <w:numPr>
          <w:ilvl w:val="0"/>
          <w:numId w:val="10"/>
        </w:numPr>
        <w:tabs>
          <w:tab w:val="left" w:pos="1131"/>
        </w:tabs>
        <w:spacing w:line="237" w:lineRule="auto"/>
        <w:ind w:left="260" w:firstLine="542"/>
        <w:jc w:val="both"/>
        <w:rPr>
          <w:rFonts w:eastAsia="Times New Roman"/>
          <w:sz w:val="24"/>
          <w:szCs w:val="24"/>
        </w:rPr>
      </w:pPr>
      <w:r>
        <w:rPr>
          <w:rFonts w:eastAsia="Times New Roman"/>
          <w:sz w:val="24"/>
          <w:szCs w:val="24"/>
        </w:rPr>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«Шеланговское сельское поселение».</w:t>
      </w:r>
    </w:p>
    <w:p w:rsidR="008E258A" w:rsidRDefault="008E258A">
      <w:pPr>
        <w:spacing w:line="17" w:lineRule="exact"/>
        <w:rPr>
          <w:rFonts w:eastAsia="Times New Roman"/>
          <w:sz w:val="24"/>
          <w:szCs w:val="24"/>
        </w:rPr>
      </w:pPr>
    </w:p>
    <w:p w:rsidR="008E258A" w:rsidRDefault="002F4F61">
      <w:pPr>
        <w:numPr>
          <w:ilvl w:val="0"/>
          <w:numId w:val="10"/>
        </w:numPr>
        <w:tabs>
          <w:tab w:val="left" w:pos="1066"/>
        </w:tabs>
        <w:spacing w:line="236" w:lineRule="auto"/>
        <w:ind w:left="260" w:firstLine="542"/>
        <w:jc w:val="both"/>
        <w:rPr>
          <w:rFonts w:eastAsia="Times New Roman"/>
          <w:sz w:val="24"/>
          <w:szCs w:val="24"/>
        </w:rPr>
      </w:pPr>
      <w:r>
        <w:rPr>
          <w:rFonts w:eastAsia="Times New Roman"/>
          <w:sz w:val="24"/>
          <w:szCs w:val="24"/>
        </w:rPr>
        <w:t>Настоящие Правила действуют на всей территории муниципального образования «Шеланговское сельское поселение» с учётом карты градостроительного зонирования (Приложение 1).</w:t>
      </w:r>
    </w:p>
    <w:p w:rsidR="008E258A" w:rsidRDefault="008E258A">
      <w:pPr>
        <w:spacing w:line="208" w:lineRule="exact"/>
        <w:rPr>
          <w:sz w:val="20"/>
          <w:szCs w:val="20"/>
        </w:rPr>
      </w:pPr>
    </w:p>
    <w:p w:rsidR="008E258A" w:rsidRDefault="002F4F61">
      <w:pPr>
        <w:ind w:left="980"/>
        <w:rPr>
          <w:sz w:val="20"/>
          <w:szCs w:val="20"/>
        </w:rPr>
      </w:pPr>
      <w:r>
        <w:rPr>
          <w:rFonts w:eastAsia="Times New Roman"/>
          <w:b/>
          <w:bCs/>
          <w:sz w:val="24"/>
          <w:szCs w:val="24"/>
        </w:rPr>
        <w:t>Статья 3. Линии градостроительного регулирования</w:t>
      </w:r>
    </w:p>
    <w:p w:rsidR="008E258A" w:rsidRDefault="008E258A">
      <w:pPr>
        <w:spacing w:line="281" w:lineRule="exact"/>
        <w:rPr>
          <w:sz w:val="20"/>
          <w:szCs w:val="20"/>
        </w:rPr>
      </w:pPr>
    </w:p>
    <w:p w:rsidR="008E258A" w:rsidRDefault="002F4F61">
      <w:pPr>
        <w:spacing w:line="236" w:lineRule="auto"/>
        <w:ind w:left="260" w:firstLine="540"/>
        <w:jc w:val="both"/>
        <w:rPr>
          <w:sz w:val="20"/>
          <w:szCs w:val="20"/>
        </w:rPr>
      </w:pPr>
      <w:r>
        <w:rPr>
          <w:rFonts w:eastAsia="Times New Roman"/>
          <w:sz w:val="24"/>
          <w:szCs w:val="24"/>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8E258A" w:rsidRDefault="008E258A">
      <w:pPr>
        <w:spacing w:line="14" w:lineRule="exact"/>
        <w:rPr>
          <w:sz w:val="20"/>
          <w:szCs w:val="20"/>
        </w:rPr>
      </w:pPr>
    </w:p>
    <w:p w:rsidR="008E258A" w:rsidRDefault="002F4F61">
      <w:pPr>
        <w:numPr>
          <w:ilvl w:val="0"/>
          <w:numId w:val="11"/>
        </w:numPr>
        <w:tabs>
          <w:tab w:val="left" w:pos="1148"/>
        </w:tabs>
        <w:spacing w:line="234" w:lineRule="auto"/>
        <w:ind w:left="260" w:firstLine="542"/>
        <w:rPr>
          <w:rFonts w:eastAsia="Times New Roman"/>
          <w:sz w:val="24"/>
          <w:szCs w:val="24"/>
        </w:rPr>
      </w:pPr>
      <w:r>
        <w:rPr>
          <w:rFonts w:eastAsia="Times New Roman"/>
          <w:sz w:val="24"/>
          <w:szCs w:val="24"/>
        </w:rPr>
        <w:t>На территории поселения действуют следующие линии градостроительного регулирования:</w:t>
      </w:r>
    </w:p>
    <w:p w:rsidR="008E258A" w:rsidRDefault="008E258A">
      <w:pPr>
        <w:spacing w:line="1"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 красные линии;</w:t>
      </w:r>
    </w:p>
    <w:p w:rsidR="008E258A" w:rsidRDefault="002F4F61">
      <w:pPr>
        <w:ind w:left="800"/>
        <w:rPr>
          <w:rFonts w:eastAsia="Times New Roman"/>
          <w:sz w:val="24"/>
          <w:szCs w:val="24"/>
        </w:rPr>
      </w:pPr>
      <w:r>
        <w:rPr>
          <w:rFonts w:eastAsia="Times New Roman"/>
          <w:sz w:val="24"/>
          <w:szCs w:val="24"/>
        </w:rPr>
        <w:t>- линии регулирования застройки;</w:t>
      </w:r>
    </w:p>
    <w:p w:rsidR="008E258A" w:rsidRDefault="008E258A">
      <w:pPr>
        <w:spacing w:line="12"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-границы технических (охранных) зон действующих и проектируемых инженерных сооружений и коммуникаций;</w:t>
      </w:r>
    </w:p>
    <w:p w:rsidR="008E258A" w:rsidRDefault="008E258A">
      <w:pPr>
        <w:spacing w:line="1"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 границы зон охраняемого в поселении (в том числе природного) ландшафта.</w:t>
      </w:r>
    </w:p>
    <w:p w:rsidR="008E258A" w:rsidRDefault="008E258A">
      <w:pPr>
        <w:spacing w:line="12" w:lineRule="exact"/>
        <w:rPr>
          <w:rFonts w:eastAsia="Times New Roman"/>
          <w:sz w:val="24"/>
          <w:szCs w:val="24"/>
        </w:rPr>
      </w:pPr>
    </w:p>
    <w:p w:rsidR="008E258A" w:rsidRDefault="002F4F61">
      <w:pPr>
        <w:numPr>
          <w:ilvl w:val="0"/>
          <w:numId w:val="11"/>
        </w:numPr>
        <w:tabs>
          <w:tab w:val="left" w:pos="1119"/>
        </w:tabs>
        <w:spacing w:line="234" w:lineRule="auto"/>
        <w:ind w:left="260" w:firstLine="542"/>
        <w:rPr>
          <w:rFonts w:eastAsia="Times New Roman"/>
          <w:sz w:val="24"/>
          <w:szCs w:val="24"/>
        </w:rPr>
      </w:pPr>
      <w:r>
        <w:rPr>
          <w:rFonts w:eastAsia="Times New Roman"/>
          <w:sz w:val="24"/>
          <w:szCs w:val="24"/>
        </w:rPr>
        <w:t>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8E258A" w:rsidRDefault="008E258A">
      <w:pPr>
        <w:spacing w:line="13" w:lineRule="exact"/>
        <w:rPr>
          <w:rFonts w:eastAsia="Times New Roman"/>
          <w:sz w:val="24"/>
          <w:szCs w:val="24"/>
        </w:rPr>
      </w:pPr>
    </w:p>
    <w:p w:rsidR="008E258A" w:rsidRDefault="002F4F61">
      <w:pPr>
        <w:numPr>
          <w:ilvl w:val="0"/>
          <w:numId w:val="11"/>
        </w:numPr>
        <w:tabs>
          <w:tab w:val="left" w:pos="1119"/>
        </w:tabs>
        <w:spacing w:line="236" w:lineRule="auto"/>
        <w:ind w:left="260" w:firstLine="542"/>
        <w:jc w:val="both"/>
        <w:rPr>
          <w:rFonts w:eastAsia="Times New Roman"/>
          <w:sz w:val="24"/>
          <w:szCs w:val="24"/>
        </w:rPr>
      </w:pPr>
      <w:r>
        <w:rPr>
          <w:rFonts w:eastAsia="Times New Roman"/>
          <w:sz w:val="24"/>
          <w:szCs w:val="24"/>
        </w:rPr>
        <w:t>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8E258A" w:rsidRDefault="008E258A">
      <w:pPr>
        <w:sectPr w:rsidR="008E258A">
          <w:pgSz w:w="11900" w:h="16838"/>
          <w:pgMar w:top="568" w:right="846" w:bottom="890" w:left="1440" w:header="0" w:footer="0" w:gutter="0"/>
          <w:cols w:space="720" w:equalWidth="0">
            <w:col w:w="9620"/>
          </w:cols>
        </w:sectPr>
      </w:pPr>
    </w:p>
    <w:p w:rsidR="008E258A" w:rsidRDefault="002F4F61">
      <w:pPr>
        <w:numPr>
          <w:ilvl w:val="0"/>
          <w:numId w:val="12"/>
        </w:numPr>
        <w:tabs>
          <w:tab w:val="left" w:pos="1073"/>
        </w:tabs>
        <w:spacing w:line="238" w:lineRule="auto"/>
        <w:ind w:left="260" w:firstLine="542"/>
        <w:jc w:val="both"/>
        <w:rPr>
          <w:rFonts w:eastAsia="Times New Roman"/>
          <w:sz w:val="24"/>
          <w:szCs w:val="24"/>
        </w:rPr>
      </w:pPr>
      <w:r>
        <w:rPr>
          <w:rFonts w:eastAsia="Times New Roman"/>
          <w:sz w:val="24"/>
          <w:szCs w:val="24"/>
        </w:rPr>
        <w:lastRenderedPageBreak/>
        <w:t>Исполнительный комитет муниципального образования «Шеланговское 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8E258A" w:rsidRDefault="008E258A">
      <w:pPr>
        <w:spacing w:line="200" w:lineRule="exact"/>
        <w:rPr>
          <w:sz w:val="20"/>
          <w:szCs w:val="20"/>
        </w:rPr>
      </w:pPr>
    </w:p>
    <w:p w:rsidR="008E258A" w:rsidRDefault="008E258A">
      <w:pPr>
        <w:spacing w:line="285" w:lineRule="exact"/>
        <w:rPr>
          <w:sz w:val="20"/>
          <w:szCs w:val="20"/>
        </w:rPr>
      </w:pPr>
    </w:p>
    <w:p w:rsidR="008E258A" w:rsidRDefault="002F4F61">
      <w:pPr>
        <w:ind w:left="980"/>
        <w:rPr>
          <w:sz w:val="20"/>
          <w:szCs w:val="20"/>
        </w:rPr>
      </w:pPr>
      <w:r>
        <w:rPr>
          <w:rFonts w:eastAsia="Times New Roman"/>
          <w:b/>
          <w:bCs/>
          <w:sz w:val="24"/>
          <w:szCs w:val="24"/>
        </w:rPr>
        <w:t>Статья 4. Градостроительные регламенты и их применение</w:t>
      </w:r>
    </w:p>
    <w:p w:rsidR="008E258A" w:rsidRDefault="008E258A">
      <w:pPr>
        <w:spacing w:line="281" w:lineRule="exact"/>
        <w:rPr>
          <w:sz w:val="20"/>
          <w:szCs w:val="20"/>
        </w:rPr>
      </w:pPr>
    </w:p>
    <w:p w:rsidR="008E258A" w:rsidRDefault="002F4F61">
      <w:pPr>
        <w:numPr>
          <w:ilvl w:val="0"/>
          <w:numId w:val="13"/>
        </w:numPr>
        <w:tabs>
          <w:tab w:val="left" w:pos="1213"/>
        </w:tabs>
        <w:spacing w:line="234" w:lineRule="auto"/>
        <w:ind w:left="260" w:firstLine="542"/>
        <w:rPr>
          <w:rFonts w:eastAsia="Times New Roman"/>
          <w:sz w:val="24"/>
          <w:szCs w:val="24"/>
        </w:rPr>
      </w:pPr>
      <w:r>
        <w:rPr>
          <w:rFonts w:eastAsia="Times New Roman"/>
          <w:sz w:val="24"/>
          <w:szCs w:val="24"/>
        </w:rPr>
        <w:t>Границы действия градостроительных регламентов определяются картой градостроительного зонирования.</w:t>
      </w:r>
    </w:p>
    <w:p w:rsidR="008E258A" w:rsidRDefault="008E258A">
      <w:pPr>
        <w:spacing w:line="1" w:lineRule="exact"/>
        <w:rPr>
          <w:rFonts w:eastAsia="Times New Roman"/>
          <w:sz w:val="24"/>
          <w:szCs w:val="24"/>
        </w:rPr>
      </w:pPr>
    </w:p>
    <w:p w:rsidR="008E258A" w:rsidRDefault="002F4F61">
      <w:pPr>
        <w:numPr>
          <w:ilvl w:val="0"/>
          <w:numId w:val="13"/>
        </w:numPr>
        <w:tabs>
          <w:tab w:val="left" w:pos="1040"/>
        </w:tabs>
        <w:ind w:left="1040" w:hanging="238"/>
        <w:rPr>
          <w:rFonts w:eastAsia="Times New Roman"/>
          <w:sz w:val="24"/>
          <w:szCs w:val="24"/>
        </w:rPr>
      </w:pPr>
      <w:r>
        <w:rPr>
          <w:rFonts w:eastAsia="Times New Roman"/>
          <w:sz w:val="24"/>
          <w:szCs w:val="24"/>
        </w:rPr>
        <w:t>Градостроительные регламенты устанавливаются с учетом:</w:t>
      </w:r>
    </w:p>
    <w:p w:rsidR="008E258A" w:rsidRDefault="008E258A">
      <w:pPr>
        <w:spacing w:line="12" w:lineRule="exact"/>
        <w:rPr>
          <w:sz w:val="20"/>
          <w:szCs w:val="20"/>
        </w:rPr>
      </w:pPr>
    </w:p>
    <w:p w:rsidR="008E258A" w:rsidRDefault="002F4F61">
      <w:pPr>
        <w:numPr>
          <w:ilvl w:val="0"/>
          <w:numId w:val="14"/>
        </w:numPr>
        <w:tabs>
          <w:tab w:val="left" w:pos="1076"/>
        </w:tabs>
        <w:spacing w:line="234" w:lineRule="auto"/>
        <w:ind w:left="260" w:firstLine="542"/>
        <w:rPr>
          <w:rFonts w:eastAsia="Times New Roman"/>
          <w:sz w:val="24"/>
          <w:szCs w:val="24"/>
        </w:rPr>
      </w:pPr>
      <w:r>
        <w:rPr>
          <w:rFonts w:eastAsia="Times New Roman"/>
          <w:sz w:val="24"/>
          <w:szCs w:val="24"/>
        </w:rPr>
        <w:t>фактического использования земельных участков и объектов капитального строительства в границах территориальной зоны;</w:t>
      </w:r>
    </w:p>
    <w:p w:rsidR="008E258A" w:rsidRDefault="008E258A">
      <w:pPr>
        <w:spacing w:line="13" w:lineRule="exact"/>
        <w:rPr>
          <w:rFonts w:eastAsia="Times New Roman"/>
          <w:sz w:val="24"/>
          <w:szCs w:val="24"/>
        </w:rPr>
      </w:pPr>
    </w:p>
    <w:p w:rsidR="008E258A" w:rsidRDefault="002F4F61">
      <w:pPr>
        <w:numPr>
          <w:ilvl w:val="0"/>
          <w:numId w:val="14"/>
        </w:numPr>
        <w:tabs>
          <w:tab w:val="left" w:pos="961"/>
        </w:tabs>
        <w:spacing w:line="236" w:lineRule="auto"/>
        <w:ind w:left="260" w:firstLine="542"/>
        <w:jc w:val="both"/>
        <w:rPr>
          <w:rFonts w:eastAsia="Times New Roman"/>
          <w:sz w:val="24"/>
          <w:szCs w:val="24"/>
        </w:rPr>
      </w:pPr>
      <w:r>
        <w:rPr>
          <w:rFonts w:eastAsia="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E258A" w:rsidRDefault="008E258A">
      <w:pPr>
        <w:spacing w:line="14" w:lineRule="exact"/>
        <w:rPr>
          <w:rFonts w:eastAsia="Times New Roman"/>
          <w:sz w:val="24"/>
          <w:szCs w:val="24"/>
        </w:rPr>
      </w:pPr>
    </w:p>
    <w:p w:rsidR="008E258A" w:rsidRDefault="002F4F61">
      <w:pPr>
        <w:numPr>
          <w:ilvl w:val="0"/>
          <w:numId w:val="14"/>
        </w:numPr>
        <w:tabs>
          <w:tab w:val="left" w:pos="990"/>
        </w:tabs>
        <w:spacing w:line="234" w:lineRule="auto"/>
        <w:ind w:left="260" w:firstLine="542"/>
        <w:rPr>
          <w:rFonts w:eastAsia="Times New Roman"/>
          <w:sz w:val="24"/>
          <w:szCs w:val="24"/>
        </w:rPr>
      </w:pPr>
      <w:r>
        <w:rPr>
          <w:rFonts w:eastAsia="Times New Roman"/>
          <w:sz w:val="24"/>
          <w:szCs w:val="24"/>
        </w:rPr>
        <w:t>функциональных зон и характеристик их планируемого развития, определенных генеральным планом Шеланговское сельское поселение;</w:t>
      </w:r>
    </w:p>
    <w:p w:rsidR="008E258A" w:rsidRDefault="008E258A">
      <w:pPr>
        <w:spacing w:line="1" w:lineRule="exact"/>
        <w:rPr>
          <w:rFonts w:eastAsia="Times New Roman"/>
          <w:sz w:val="24"/>
          <w:szCs w:val="24"/>
        </w:rPr>
      </w:pPr>
    </w:p>
    <w:p w:rsidR="008E258A" w:rsidRDefault="002F4F61">
      <w:pPr>
        <w:numPr>
          <w:ilvl w:val="0"/>
          <w:numId w:val="14"/>
        </w:numPr>
        <w:tabs>
          <w:tab w:val="left" w:pos="940"/>
        </w:tabs>
        <w:ind w:left="940" w:hanging="138"/>
        <w:rPr>
          <w:rFonts w:eastAsia="Times New Roman"/>
          <w:sz w:val="24"/>
          <w:szCs w:val="24"/>
        </w:rPr>
      </w:pPr>
      <w:r>
        <w:rPr>
          <w:rFonts w:eastAsia="Times New Roman"/>
          <w:sz w:val="24"/>
          <w:szCs w:val="24"/>
        </w:rPr>
        <w:t>видов территориальных зон;</w:t>
      </w:r>
    </w:p>
    <w:p w:rsidR="008E258A" w:rsidRDefault="008E258A">
      <w:pPr>
        <w:spacing w:line="12" w:lineRule="exact"/>
        <w:rPr>
          <w:rFonts w:eastAsia="Times New Roman"/>
          <w:sz w:val="24"/>
          <w:szCs w:val="24"/>
        </w:rPr>
      </w:pPr>
    </w:p>
    <w:p w:rsidR="008E258A" w:rsidRDefault="002F4F61">
      <w:pPr>
        <w:numPr>
          <w:ilvl w:val="0"/>
          <w:numId w:val="14"/>
        </w:numPr>
        <w:tabs>
          <w:tab w:val="left" w:pos="999"/>
        </w:tabs>
        <w:spacing w:line="234" w:lineRule="auto"/>
        <w:ind w:left="260" w:firstLine="542"/>
        <w:rPr>
          <w:rFonts w:eastAsia="Times New Roman"/>
          <w:sz w:val="24"/>
          <w:szCs w:val="24"/>
        </w:rPr>
      </w:pPr>
      <w:r>
        <w:rPr>
          <w:rFonts w:eastAsia="Times New Roman"/>
          <w:sz w:val="24"/>
          <w:szCs w:val="24"/>
        </w:rPr>
        <w:t>требований охраны объектов культурного наследия, а также особо охраняемых природных территорий, иных природных объектов.</w:t>
      </w:r>
    </w:p>
    <w:p w:rsidR="008E258A" w:rsidRDefault="008E258A">
      <w:pPr>
        <w:spacing w:line="13" w:lineRule="exact"/>
        <w:rPr>
          <w:rFonts w:eastAsia="Times New Roman"/>
          <w:sz w:val="24"/>
          <w:szCs w:val="24"/>
        </w:rPr>
      </w:pPr>
    </w:p>
    <w:p w:rsidR="008E258A" w:rsidRDefault="002F4F61">
      <w:pPr>
        <w:spacing w:line="238" w:lineRule="auto"/>
        <w:ind w:left="260" w:firstLine="540"/>
        <w:jc w:val="both"/>
        <w:rPr>
          <w:rFonts w:eastAsia="Times New Roman"/>
          <w:sz w:val="24"/>
          <w:szCs w:val="24"/>
        </w:rPr>
      </w:pPr>
      <w:r>
        <w:rPr>
          <w:rFonts w:eastAsia="Times New Roman"/>
          <w:sz w:val="24"/>
          <w:szCs w:val="24"/>
        </w:rPr>
        <w:t>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E258A" w:rsidRDefault="008E258A">
      <w:pPr>
        <w:spacing w:line="16"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8E258A" w:rsidRDefault="008E258A">
      <w:pPr>
        <w:spacing w:line="13" w:lineRule="exact"/>
        <w:rPr>
          <w:rFonts w:eastAsia="Times New Roman"/>
          <w:sz w:val="24"/>
          <w:szCs w:val="24"/>
        </w:rPr>
      </w:pPr>
    </w:p>
    <w:p w:rsidR="008E258A" w:rsidRDefault="002F4F61">
      <w:pPr>
        <w:numPr>
          <w:ilvl w:val="0"/>
          <w:numId w:val="14"/>
        </w:numPr>
        <w:tabs>
          <w:tab w:val="left" w:pos="1086"/>
        </w:tabs>
        <w:spacing w:line="238" w:lineRule="auto"/>
        <w:ind w:left="260" w:firstLine="542"/>
        <w:jc w:val="both"/>
        <w:rPr>
          <w:rFonts w:eastAsia="Times New Roman"/>
          <w:sz w:val="24"/>
          <w:szCs w:val="24"/>
        </w:rPr>
      </w:pPr>
      <w:r>
        <w:rPr>
          <w:rFonts w:eastAsia="Times New Roman"/>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E258A" w:rsidRDefault="008E258A">
      <w:pPr>
        <w:spacing w:line="4" w:lineRule="exact"/>
        <w:rPr>
          <w:rFonts w:eastAsia="Times New Roman"/>
          <w:sz w:val="24"/>
          <w:szCs w:val="24"/>
        </w:rPr>
      </w:pPr>
    </w:p>
    <w:p w:rsidR="008E258A" w:rsidRDefault="002F4F61">
      <w:pPr>
        <w:numPr>
          <w:ilvl w:val="0"/>
          <w:numId w:val="14"/>
        </w:numPr>
        <w:tabs>
          <w:tab w:val="left" w:pos="940"/>
        </w:tabs>
        <w:ind w:left="940" w:hanging="138"/>
        <w:rPr>
          <w:rFonts w:eastAsia="Times New Roman"/>
          <w:sz w:val="24"/>
          <w:szCs w:val="24"/>
        </w:rPr>
      </w:pPr>
      <w:r>
        <w:rPr>
          <w:rFonts w:eastAsia="Times New Roman"/>
          <w:sz w:val="24"/>
          <w:szCs w:val="24"/>
        </w:rPr>
        <w:t>в границах территорий общего пользования;</w:t>
      </w:r>
    </w:p>
    <w:p w:rsidR="008E258A" w:rsidRDefault="008E258A">
      <w:pPr>
        <w:spacing w:line="12" w:lineRule="exact"/>
        <w:rPr>
          <w:rFonts w:eastAsia="Times New Roman"/>
          <w:sz w:val="24"/>
          <w:szCs w:val="24"/>
        </w:rPr>
      </w:pPr>
    </w:p>
    <w:p w:rsidR="008E258A" w:rsidRDefault="002F4F61">
      <w:pPr>
        <w:numPr>
          <w:ilvl w:val="0"/>
          <w:numId w:val="14"/>
        </w:numPr>
        <w:tabs>
          <w:tab w:val="left" w:pos="1006"/>
        </w:tabs>
        <w:spacing w:line="236" w:lineRule="auto"/>
        <w:ind w:left="260" w:firstLine="542"/>
        <w:jc w:val="both"/>
        <w:rPr>
          <w:rFonts w:eastAsia="Times New Roman"/>
          <w:sz w:val="24"/>
          <w:szCs w:val="24"/>
        </w:rPr>
      </w:pPr>
      <w:r>
        <w:rPr>
          <w:rFonts w:eastAsia="Times New Roman"/>
          <w:sz w:val="24"/>
          <w:szCs w:val="24"/>
        </w:rPr>
        <w:t>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w:t>
      </w:r>
    </w:p>
    <w:p w:rsidR="008E258A" w:rsidRDefault="008E258A">
      <w:pPr>
        <w:spacing w:line="1" w:lineRule="exact"/>
        <w:rPr>
          <w:rFonts w:eastAsia="Times New Roman"/>
          <w:sz w:val="24"/>
          <w:szCs w:val="24"/>
        </w:rPr>
      </w:pPr>
    </w:p>
    <w:p w:rsidR="008E258A" w:rsidRDefault="002F4F61">
      <w:pPr>
        <w:numPr>
          <w:ilvl w:val="0"/>
          <w:numId w:val="14"/>
        </w:numPr>
        <w:tabs>
          <w:tab w:val="left" w:pos="940"/>
        </w:tabs>
        <w:ind w:left="940" w:hanging="138"/>
        <w:rPr>
          <w:rFonts w:eastAsia="Times New Roman"/>
          <w:sz w:val="24"/>
          <w:szCs w:val="24"/>
        </w:rPr>
      </w:pPr>
      <w:r>
        <w:rPr>
          <w:rFonts w:eastAsia="Times New Roman"/>
          <w:sz w:val="24"/>
          <w:szCs w:val="24"/>
        </w:rPr>
        <w:t>предоставленные для добычи полезных ископаемых.</w:t>
      </w:r>
    </w:p>
    <w:p w:rsidR="008E258A" w:rsidRDefault="002F4F61">
      <w:pPr>
        <w:numPr>
          <w:ilvl w:val="0"/>
          <w:numId w:val="15"/>
        </w:numPr>
        <w:tabs>
          <w:tab w:val="left" w:pos="1040"/>
        </w:tabs>
        <w:ind w:left="1040" w:hanging="238"/>
        <w:rPr>
          <w:rFonts w:eastAsia="Times New Roman"/>
          <w:sz w:val="24"/>
          <w:szCs w:val="24"/>
        </w:rPr>
      </w:pPr>
      <w:r>
        <w:rPr>
          <w:rFonts w:eastAsia="Times New Roman"/>
          <w:sz w:val="24"/>
          <w:szCs w:val="24"/>
        </w:rPr>
        <w:t>Градостроительный регламент включает в себя:</w:t>
      </w:r>
    </w:p>
    <w:p w:rsidR="008E258A" w:rsidRDefault="008E258A">
      <w:pPr>
        <w:spacing w:line="12" w:lineRule="exact"/>
        <w:rPr>
          <w:sz w:val="20"/>
          <w:szCs w:val="20"/>
        </w:rPr>
      </w:pPr>
    </w:p>
    <w:p w:rsidR="008E258A" w:rsidRDefault="002F4F61">
      <w:pPr>
        <w:numPr>
          <w:ilvl w:val="0"/>
          <w:numId w:val="16"/>
        </w:numPr>
        <w:tabs>
          <w:tab w:val="left" w:pos="982"/>
        </w:tabs>
        <w:spacing w:line="234" w:lineRule="auto"/>
        <w:ind w:left="260" w:firstLine="542"/>
        <w:rPr>
          <w:rFonts w:eastAsia="Times New Roman"/>
          <w:sz w:val="24"/>
          <w:szCs w:val="24"/>
        </w:rPr>
      </w:pPr>
      <w:r>
        <w:rPr>
          <w:rFonts w:eastAsia="Times New Roman"/>
          <w:sz w:val="24"/>
          <w:szCs w:val="24"/>
        </w:rPr>
        <w:t>виды разрешенного использования земельных участков и объектов капитального строительства;</w:t>
      </w:r>
    </w:p>
    <w:p w:rsidR="008E258A" w:rsidRDefault="008E258A">
      <w:pPr>
        <w:spacing w:line="13" w:lineRule="exact"/>
        <w:rPr>
          <w:rFonts w:eastAsia="Times New Roman"/>
          <w:sz w:val="24"/>
          <w:szCs w:val="24"/>
        </w:rPr>
      </w:pPr>
    </w:p>
    <w:p w:rsidR="008E258A" w:rsidRDefault="002F4F61">
      <w:pPr>
        <w:numPr>
          <w:ilvl w:val="0"/>
          <w:numId w:val="16"/>
        </w:numPr>
        <w:tabs>
          <w:tab w:val="left" w:pos="1033"/>
        </w:tabs>
        <w:spacing w:line="236" w:lineRule="auto"/>
        <w:ind w:left="260" w:firstLine="542"/>
        <w:jc w:val="both"/>
        <w:rPr>
          <w:rFonts w:eastAsia="Times New Roman"/>
          <w:sz w:val="24"/>
          <w:szCs w:val="24"/>
        </w:rPr>
      </w:pPr>
      <w:r>
        <w:rPr>
          <w:rFonts w:eastAsia="Times New Roman"/>
          <w:sz w:val="24"/>
          <w:szCs w:val="24"/>
        </w:rPr>
        <w:t>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258A" w:rsidRDefault="008E258A">
      <w:pPr>
        <w:spacing w:line="13" w:lineRule="exact"/>
        <w:rPr>
          <w:rFonts w:eastAsia="Times New Roman"/>
          <w:sz w:val="24"/>
          <w:szCs w:val="24"/>
        </w:rPr>
      </w:pPr>
    </w:p>
    <w:p w:rsidR="008E258A" w:rsidRDefault="002F4F61">
      <w:pPr>
        <w:numPr>
          <w:ilvl w:val="0"/>
          <w:numId w:val="16"/>
        </w:numPr>
        <w:tabs>
          <w:tab w:val="left" w:pos="1090"/>
        </w:tabs>
        <w:spacing w:line="234" w:lineRule="auto"/>
        <w:ind w:left="260" w:firstLine="542"/>
        <w:rPr>
          <w:rFonts w:eastAsia="Times New Roman"/>
          <w:sz w:val="24"/>
          <w:szCs w:val="24"/>
        </w:rPr>
      </w:pPr>
      <w:r>
        <w:rPr>
          <w:rFonts w:eastAsia="Times New Roman"/>
          <w:sz w:val="24"/>
          <w:szCs w:val="24"/>
        </w:rPr>
        <w:t>ограничения использования земельных участков и объектов капитального строительства.</w:t>
      </w:r>
    </w:p>
    <w:p w:rsidR="008E258A" w:rsidRDefault="008E258A">
      <w:pPr>
        <w:spacing w:line="14"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6. Виды разрешенного использования земельных участков и объектов капитального строительства включают:</w:t>
      </w:r>
    </w:p>
    <w:p w:rsidR="008E258A" w:rsidRDefault="008E258A">
      <w:pPr>
        <w:spacing w:line="1"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1) основные виды разрешенного использования;</w:t>
      </w:r>
    </w:p>
    <w:p w:rsidR="008E258A" w:rsidRDefault="008E258A">
      <w:pPr>
        <w:sectPr w:rsidR="008E258A">
          <w:pgSz w:w="11900" w:h="16838"/>
          <w:pgMar w:top="568" w:right="846" w:bottom="612" w:left="1440" w:header="0" w:footer="0" w:gutter="0"/>
          <w:cols w:space="720" w:equalWidth="0">
            <w:col w:w="9620"/>
          </w:cols>
        </w:sectPr>
      </w:pPr>
    </w:p>
    <w:p w:rsidR="008E258A" w:rsidRDefault="002F4F61">
      <w:pPr>
        <w:numPr>
          <w:ilvl w:val="1"/>
          <w:numId w:val="17"/>
        </w:numPr>
        <w:tabs>
          <w:tab w:val="left" w:pos="1060"/>
        </w:tabs>
        <w:ind w:left="1060" w:hanging="258"/>
        <w:rPr>
          <w:rFonts w:eastAsia="Times New Roman"/>
          <w:sz w:val="24"/>
          <w:szCs w:val="24"/>
        </w:rPr>
      </w:pPr>
      <w:r>
        <w:rPr>
          <w:rFonts w:eastAsia="Times New Roman"/>
          <w:sz w:val="24"/>
          <w:szCs w:val="24"/>
        </w:rPr>
        <w:lastRenderedPageBreak/>
        <w:t>условно разрешенные виды использования;</w:t>
      </w:r>
    </w:p>
    <w:p w:rsidR="008E258A" w:rsidRDefault="008E258A">
      <w:pPr>
        <w:spacing w:line="12" w:lineRule="exact"/>
        <w:rPr>
          <w:rFonts w:eastAsia="Times New Roman"/>
          <w:sz w:val="24"/>
          <w:szCs w:val="24"/>
        </w:rPr>
      </w:pPr>
    </w:p>
    <w:p w:rsidR="008E258A" w:rsidRDefault="002F4F61">
      <w:pPr>
        <w:numPr>
          <w:ilvl w:val="1"/>
          <w:numId w:val="17"/>
        </w:numPr>
        <w:tabs>
          <w:tab w:val="left" w:pos="1177"/>
        </w:tabs>
        <w:spacing w:line="234" w:lineRule="auto"/>
        <w:ind w:left="260" w:firstLine="542"/>
        <w:jc w:val="both"/>
        <w:rPr>
          <w:rFonts w:eastAsia="Times New Roman"/>
          <w:sz w:val="24"/>
          <w:szCs w:val="24"/>
        </w:rPr>
      </w:pPr>
      <w:r>
        <w:rPr>
          <w:rFonts w:eastAsia="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w:t>
      </w:r>
    </w:p>
    <w:p w:rsidR="008E258A" w:rsidRDefault="008E258A">
      <w:pPr>
        <w:spacing w:line="1" w:lineRule="exact"/>
        <w:rPr>
          <w:rFonts w:eastAsia="Times New Roman"/>
          <w:sz w:val="24"/>
          <w:szCs w:val="24"/>
        </w:rPr>
      </w:pPr>
    </w:p>
    <w:p w:rsidR="008E258A" w:rsidRDefault="002F4F61">
      <w:pPr>
        <w:numPr>
          <w:ilvl w:val="0"/>
          <w:numId w:val="17"/>
        </w:numPr>
        <w:tabs>
          <w:tab w:val="left" w:pos="460"/>
        </w:tabs>
        <w:ind w:left="460" w:hanging="198"/>
        <w:rPr>
          <w:rFonts w:eastAsia="Times New Roman"/>
          <w:sz w:val="24"/>
          <w:szCs w:val="24"/>
        </w:rPr>
      </w:pPr>
      <w:r>
        <w:rPr>
          <w:rFonts w:eastAsia="Times New Roman"/>
          <w:sz w:val="24"/>
          <w:szCs w:val="24"/>
        </w:rPr>
        <w:t>условно разрешенным видам использования и осуществляемые совместно с ними.</w:t>
      </w:r>
    </w:p>
    <w:p w:rsidR="008E258A" w:rsidRDefault="002F4F61">
      <w:pPr>
        <w:numPr>
          <w:ilvl w:val="0"/>
          <w:numId w:val="18"/>
        </w:numPr>
        <w:tabs>
          <w:tab w:val="left" w:pos="1180"/>
        </w:tabs>
        <w:ind w:left="1180" w:hanging="378"/>
        <w:rPr>
          <w:rFonts w:eastAsia="Times New Roman"/>
          <w:sz w:val="24"/>
          <w:szCs w:val="24"/>
        </w:rPr>
      </w:pPr>
      <w:r>
        <w:rPr>
          <w:rFonts w:eastAsia="Times New Roman"/>
          <w:sz w:val="24"/>
          <w:szCs w:val="24"/>
        </w:rPr>
        <w:t>Объекты  благоустройства,  инженерно-технические  объекты,  сооружения  и</w:t>
      </w:r>
    </w:p>
    <w:p w:rsidR="008E258A" w:rsidRDefault="008E258A">
      <w:pPr>
        <w:spacing w:line="12" w:lineRule="exact"/>
        <w:rPr>
          <w:rFonts w:eastAsia="Times New Roman"/>
          <w:sz w:val="24"/>
          <w:szCs w:val="24"/>
        </w:rPr>
      </w:pPr>
    </w:p>
    <w:p w:rsidR="008E258A" w:rsidRDefault="002F4F61">
      <w:pPr>
        <w:spacing w:line="237" w:lineRule="auto"/>
        <w:ind w:left="260"/>
        <w:jc w:val="both"/>
        <w:rPr>
          <w:rFonts w:eastAsia="Times New Roman"/>
          <w:sz w:val="24"/>
          <w:szCs w:val="24"/>
        </w:rPr>
      </w:pPr>
      <w:r>
        <w:rPr>
          <w:rFonts w:eastAsia="Times New Roman"/>
          <w:sz w:val="24"/>
          <w:szCs w:val="24"/>
        </w:rPr>
        <w:t>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8E258A" w:rsidRDefault="008E258A">
      <w:pPr>
        <w:spacing w:line="17" w:lineRule="exact"/>
        <w:rPr>
          <w:rFonts w:eastAsia="Times New Roman"/>
          <w:sz w:val="24"/>
          <w:szCs w:val="24"/>
        </w:rPr>
      </w:pPr>
    </w:p>
    <w:p w:rsidR="008E258A" w:rsidRDefault="002F4F61">
      <w:pPr>
        <w:spacing w:line="238" w:lineRule="auto"/>
        <w:ind w:left="260" w:firstLine="540"/>
        <w:jc w:val="both"/>
        <w:rPr>
          <w:rFonts w:eastAsia="Times New Roman"/>
          <w:sz w:val="24"/>
          <w:szCs w:val="24"/>
        </w:rPr>
      </w:pPr>
      <w:r>
        <w:rPr>
          <w:rFonts w:eastAsia="Times New Roman"/>
          <w:sz w:val="24"/>
          <w:szCs w:val="24"/>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8E258A" w:rsidRDefault="008E258A">
      <w:pPr>
        <w:spacing w:line="14" w:lineRule="exact"/>
        <w:rPr>
          <w:rFonts w:eastAsia="Times New Roman"/>
          <w:sz w:val="24"/>
          <w:szCs w:val="24"/>
        </w:rPr>
      </w:pPr>
    </w:p>
    <w:p w:rsidR="008E258A" w:rsidRDefault="002F4F61">
      <w:pPr>
        <w:numPr>
          <w:ilvl w:val="0"/>
          <w:numId w:val="18"/>
        </w:numPr>
        <w:tabs>
          <w:tab w:val="left" w:pos="1141"/>
        </w:tabs>
        <w:spacing w:line="234" w:lineRule="auto"/>
        <w:ind w:left="260" w:firstLine="542"/>
        <w:rPr>
          <w:rFonts w:eastAsia="Times New Roman"/>
          <w:sz w:val="24"/>
          <w:szCs w:val="24"/>
        </w:rPr>
      </w:pPr>
      <w:r>
        <w:rPr>
          <w:rFonts w:eastAsia="Times New Roman"/>
          <w:sz w:val="24"/>
          <w:szCs w:val="24"/>
        </w:rPr>
        <w:t>Виды использования, не предусмотренные в градостроительном регламенте, являются запрещенными.</w:t>
      </w:r>
    </w:p>
    <w:p w:rsidR="008E258A" w:rsidRDefault="008E258A">
      <w:pPr>
        <w:spacing w:line="13" w:lineRule="exact"/>
        <w:rPr>
          <w:rFonts w:eastAsia="Times New Roman"/>
          <w:sz w:val="24"/>
          <w:szCs w:val="24"/>
        </w:rPr>
      </w:pPr>
    </w:p>
    <w:p w:rsidR="008E258A" w:rsidRDefault="002F4F61">
      <w:pPr>
        <w:numPr>
          <w:ilvl w:val="0"/>
          <w:numId w:val="18"/>
        </w:numPr>
        <w:tabs>
          <w:tab w:val="left" w:pos="1191"/>
        </w:tabs>
        <w:spacing w:line="234" w:lineRule="auto"/>
        <w:ind w:left="260" w:firstLine="542"/>
        <w:rPr>
          <w:rFonts w:eastAsia="Times New Roman"/>
          <w:sz w:val="24"/>
          <w:szCs w:val="24"/>
        </w:rPr>
      </w:pPr>
      <w:r>
        <w:rPr>
          <w:rFonts w:eastAsia="Times New Roman"/>
          <w:sz w:val="24"/>
          <w:szCs w:val="24"/>
        </w:rPr>
        <w:t>Параметры разрешенного использования земельных участков и объектов капитального строительства могут включать:</w:t>
      </w:r>
    </w:p>
    <w:p w:rsidR="008E258A" w:rsidRDefault="008E258A">
      <w:pPr>
        <w:spacing w:line="13"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8E258A" w:rsidRDefault="008E258A">
      <w:pPr>
        <w:spacing w:line="13"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E258A" w:rsidRDefault="008E258A">
      <w:pPr>
        <w:spacing w:line="13"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8E258A" w:rsidRDefault="008E258A">
      <w:pPr>
        <w:spacing w:line="14"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E258A" w:rsidRDefault="008E258A">
      <w:pPr>
        <w:spacing w:line="13"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8E258A" w:rsidRDefault="008E258A">
      <w:pPr>
        <w:spacing w:line="13"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 показатели общей площади помещений (минимальные и/или максимальные) для вспомогательных видов разрешенного использования;</w:t>
      </w:r>
    </w:p>
    <w:p w:rsidR="008E258A" w:rsidRDefault="008E258A">
      <w:pPr>
        <w:spacing w:line="1"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 иные показатели.</w:t>
      </w:r>
    </w:p>
    <w:p w:rsidR="008E258A" w:rsidRDefault="008E258A">
      <w:pPr>
        <w:spacing w:line="12" w:lineRule="exact"/>
        <w:rPr>
          <w:rFonts w:eastAsia="Times New Roman"/>
          <w:sz w:val="24"/>
          <w:szCs w:val="24"/>
        </w:rPr>
      </w:pPr>
    </w:p>
    <w:p w:rsidR="008E258A" w:rsidRDefault="002F4F61">
      <w:pPr>
        <w:numPr>
          <w:ilvl w:val="0"/>
          <w:numId w:val="18"/>
        </w:numPr>
        <w:tabs>
          <w:tab w:val="left" w:pos="1217"/>
        </w:tabs>
        <w:spacing w:line="237" w:lineRule="auto"/>
        <w:ind w:left="260" w:firstLine="542"/>
        <w:jc w:val="both"/>
        <w:rPr>
          <w:rFonts w:eastAsia="Times New Roman"/>
          <w:sz w:val="24"/>
          <w:szCs w:val="24"/>
        </w:rPr>
      </w:pPr>
      <w:r>
        <w:rPr>
          <w:rFonts w:eastAsia="Times New Roman"/>
          <w:sz w:val="24"/>
          <w:szCs w:val="24"/>
        </w:rPr>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8E258A" w:rsidRDefault="008E258A">
      <w:pPr>
        <w:spacing w:line="14" w:lineRule="exact"/>
        <w:rPr>
          <w:rFonts w:eastAsia="Times New Roman"/>
          <w:sz w:val="24"/>
          <w:szCs w:val="24"/>
        </w:rPr>
      </w:pPr>
    </w:p>
    <w:p w:rsidR="008E258A" w:rsidRDefault="002F4F61">
      <w:pPr>
        <w:numPr>
          <w:ilvl w:val="0"/>
          <w:numId w:val="18"/>
        </w:numPr>
        <w:tabs>
          <w:tab w:val="left" w:pos="1213"/>
        </w:tabs>
        <w:spacing w:line="236" w:lineRule="auto"/>
        <w:ind w:left="260" w:firstLine="542"/>
        <w:jc w:val="both"/>
        <w:rPr>
          <w:rFonts w:eastAsia="Times New Roman"/>
          <w:sz w:val="24"/>
          <w:szCs w:val="24"/>
        </w:rPr>
      </w:pPr>
      <w:r>
        <w:rPr>
          <w:rFonts w:eastAsia="Times New Roman"/>
          <w:sz w:val="24"/>
          <w:szCs w:val="24"/>
        </w:rPr>
        <w:t>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8E258A" w:rsidRDefault="008E258A">
      <w:pPr>
        <w:spacing w:line="13"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8E258A" w:rsidRDefault="008E258A">
      <w:pPr>
        <w:spacing w:line="13"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8E258A" w:rsidRDefault="008E258A">
      <w:pPr>
        <w:spacing w:line="13"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8E258A" w:rsidRDefault="008E258A">
      <w:pPr>
        <w:sectPr w:rsidR="008E258A">
          <w:pgSz w:w="11900" w:h="16838"/>
          <w:pgMar w:top="556" w:right="846" w:bottom="1089" w:left="1440" w:header="0" w:footer="0" w:gutter="0"/>
          <w:cols w:space="720" w:equalWidth="0">
            <w:col w:w="9620"/>
          </w:cols>
        </w:sectPr>
      </w:pPr>
    </w:p>
    <w:p w:rsidR="008E258A" w:rsidRDefault="002F4F61">
      <w:pPr>
        <w:numPr>
          <w:ilvl w:val="0"/>
          <w:numId w:val="19"/>
        </w:numPr>
        <w:tabs>
          <w:tab w:val="left" w:pos="1047"/>
        </w:tabs>
        <w:spacing w:line="236" w:lineRule="auto"/>
        <w:ind w:left="260" w:firstLine="542"/>
        <w:jc w:val="both"/>
        <w:rPr>
          <w:rFonts w:eastAsia="Times New Roman"/>
          <w:sz w:val="24"/>
          <w:szCs w:val="24"/>
        </w:rPr>
      </w:pPr>
      <w:r>
        <w:rPr>
          <w:rFonts w:eastAsia="Times New Roman"/>
          <w:sz w:val="24"/>
          <w:szCs w:val="24"/>
        </w:rPr>
        <w:lastRenderedPageBreak/>
        <w:t>визуальная информация и реклама (размещение на зданиях с применением существующих конструкций; использование отдельных рекламоносителей; требования к цветовому и светодинамическому решению в оформлении витрин, фасадов);</w:t>
      </w:r>
    </w:p>
    <w:p w:rsidR="008E258A" w:rsidRDefault="008E258A">
      <w:pPr>
        <w:spacing w:line="13" w:lineRule="exact"/>
        <w:rPr>
          <w:rFonts w:eastAsia="Times New Roman"/>
          <w:sz w:val="24"/>
          <w:szCs w:val="24"/>
        </w:rPr>
      </w:pPr>
    </w:p>
    <w:p w:rsidR="008E258A" w:rsidRDefault="002F4F61">
      <w:pPr>
        <w:numPr>
          <w:ilvl w:val="0"/>
          <w:numId w:val="19"/>
        </w:numPr>
        <w:tabs>
          <w:tab w:val="left" w:pos="1030"/>
        </w:tabs>
        <w:spacing w:line="236" w:lineRule="auto"/>
        <w:ind w:left="260" w:firstLine="542"/>
        <w:jc w:val="both"/>
        <w:rPr>
          <w:rFonts w:eastAsia="Times New Roman"/>
          <w:sz w:val="24"/>
          <w:szCs w:val="24"/>
        </w:rPr>
      </w:pPr>
      <w:r>
        <w:rPr>
          <w:rFonts w:eastAsia="Times New Roman"/>
          <w:sz w:val="24"/>
          <w:szCs w:val="24"/>
        </w:rPr>
        <w:t>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
    <w:p w:rsidR="008E258A" w:rsidRDefault="008E258A">
      <w:pPr>
        <w:spacing w:line="14"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«Шеланговское сельское поселение».</w:t>
      </w:r>
    </w:p>
    <w:p w:rsidR="008E258A" w:rsidRDefault="008E258A">
      <w:pPr>
        <w:spacing w:line="200" w:lineRule="exact"/>
        <w:rPr>
          <w:sz w:val="20"/>
          <w:szCs w:val="20"/>
        </w:rPr>
      </w:pPr>
    </w:p>
    <w:p w:rsidR="008E258A" w:rsidRDefault="008E258A">
      <w:pPr>
        <w:spacing w:line="296" w:lineRule="exact"/>
        <w:rPr>
          <w:sz w:val="20"/>
          <w:szCs w:val="20"/>
        </w:rPr>
      </w:pPr>
    </w:p>
    <w:p w:rsidR="008E258A" w:rsidRDefault="002F4F61">
      <w:pPr>
        <w:spacing w:line="235" w:lineRule="auto"/>
        <w:ind w:left="260" w:firstLine="708"/>
        <w:jc w:val="both"/>
        <w:rPr>
          <w:sz w:val="20"/>
          <w:szCs w:val="20"/>
        </w:rPr>
      </w:pPr>
      <w:r>
        <w:rPr>
          <w:rFonts w:eastAsia="Times New Roman"/>
          <w:b/>
          <w:bCs/>
          <w:sz w:val="24"/>
          <w:szCs w:val="24"/>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p>
    <w:p w:rsidR="008E258A" w:rsidRDefault="008E258A">
      <w:pPr>
        <w:spacing w:line="286" w:lineRule="exact"/>
        <w:rPr>
          <w:sz w:val="20"/>
          <w:szCs w:val="20"/>
        </w:rPr>
      </w:pPr>
    </w:p>
    <w:p w:rsidR="008E258A" w:rsidRDefault="002F4F61">
      <w:pPr>
        <w:numPr>
          <w:ilvl w:val="0"/>
          <w:numId w:val="20"/>
        </w:numPr>
        <w:tabs>
          <w:tab w:val="left" w:pos="1057"/>
        </w:tabs>
        <w:spacing w:line="237" w:lineRule="auto"/>
        <w:ind w:left="260" w:firstLine="542"/>
        <w:jc w:val="both"/>
        <w:rPr>
          <w:rFonts w:eastAsia="Times New Roman"/>
          <w:sz w:val="24"/>
          <w:szCs w:val="24"/>
        </w:rPr>
      </w:pPr>
      <w:r>
        <w:rPr>
          <w:rFonts w:eastAsia="Times New Roman"/>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контроль за соблюдением органами местного самоуправления законодательства о градостроительной деятельности.</w:t>
      </w:r>
    </w:p>
    <w:p w:rsidR="008E258A" w:rsidRDefault="008E258A">
      <w:pPr>
        <w:spacing w:line="17" w:lineRule="exact"/>
        <w:rPr>
          <w:rFonts w:eastAsia="Times New Roman"/>
          <w:sz w:val="24"/>
          <w:szCs w:val="24"/>
        </w:rPr>
      </w:pPr>
    </w:p>
    <w:p w:rsidR="008E258A" w:rsidRDefault="002F4F61">
      <w:pPr>
        <w:numPr>
          <w:ilvl w:val="0"/>
          <w:numId w:val="20"/>
        </w:numPr>
        <w:tabs>
          <w:tab w:val="left" w:pos="1057"/>
        </w:tabs>
        <w:spacing w:line="234" w:lineRule="auto"/>
        <w:ind w:left="260" w:firstLine="542"/>
        <w:rPr>
          <w:rFonts w:eastAsia="Times New Roman"/>
          <w:sz w:val="24"/>
          <w:szCs w:val="24"/>
        </w:rPr>
      </w:pPr>
      <w:r>
        <w:rPr>
          <w:rFonts w:eastAsia="Times New Roman"/>
          <w:sz w:val="24"/>
          <w:szCs w:val="24"/>
        </w:rPr>
        <w:t>Исполнительный комитет обеспечивает возможность ознакомления с настоящими Правилами путем:</w:t>
      </w:r>
    </w:p>
    <w:p w:rsidR="008E258A" w:rsidRDefault="008E258A">
      <w:pPr>
        <w:spacing w:line="13"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8E258A" w:rsidRDefault="008E258A">
      <w:pPr>
        <w:spacing w:line="1"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   размещения   настоящих   Правил   на   официальном   сайте   муниципального</w:t>
      </w:r>
    </w:p>
    <w:p w:rsidR="008E258A" w:rsidRDefault="008E258A">
      <w:pPr>
        <w:spacing w:line="12" w:lineRule="exact"/>
        <w:rPr>
          <w:rFonts w:eastAsia="Times New Roman"/>
          <w:sz w:val="24"/>
          <w:szCs w:val="24"/>
        </w:rPr>
      </w:pPr>
    </w:p>
    <w:p w:rsidR="008E258A" w:rsidRDefault="002F4F61">
      <w:pPr>
        <w:spacing w:line="234" w:lineRule="auto"/>
        <w:ind w:left="260"/>
        <w:rPr>
          <w:rFonts w:eastAsia="Times New Roman"/>
          <w:sz w:val="24"/>
          <w:szCs w:val="24"/>
        </w:rPr>
      </w:pPr>
      <w:r>
        <w:rPr>
          <w:rFonts w:eastAsia="Times New Roman"/>
          <w:sz w:val="24"/>
          <w:szCs w:val="24"/>
        </w:rPr>
        <w:t>образования «Шеланговское сельское поселение» или Верхнеуслонского муниципального района в сети «Интернет»;</w:t>
      </w:r>
    </w:p>
    <w:p w:rsidR="008E258A" w:rsidRDefault="008E258A">
      <w:pPr>
        <w:spacing w:line="13"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8E258A" w:rsidRDefault="008E258A">
      <w:pPr>
        <w:spacing w:line="14" w:lineRule="exact"/>
        <w:rPr>
          <w:rFonts w:eastAsia="Times New Roman"/>
          <w:sz w:val="24"/>
          <w:szCs w:val="24"/>
        </w:rPr>
      </w:pPr>
    </w:p>
    <w:p w:rsidR="008E258A" w:rsidRDefault="002F4F61">
      <w:pPr>
        <w:spacing w:line="238" w:lineRule="auto"/>
        <w:ind w:left="260" w:firstLine="540"/>
        <w:jc w:val="both"/>
        <w:rPr>
          <w:rFonts w:eastAsia="Times New Roman"/>
          <w:sz w:val="24"/>
          <w:szCs w:val="24"/>
        </w:rPr>
      </w:pPr>
      <w:r>
        <w:rPr>
          <w:rFonts w:eastAsia="Times New Roman"/>
          <w:sz w:val="24"/>
          <w:szCs w:val="24"/>
        </w:rPr>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8E258A" w:rsidRDefault="008E258A">
      <w:pPr>
        <w:spacing w:line="13" w:lineRule="exact"/>
        <w:rPr>
          <w:rFonts w:eastAsia="Times New Roman"/>
          <w:sz w:val="24"/>
          <w:szCs w:val="24"/>
        </w:rPr>
      </w:pPr>
    </w:p>
    <w:p w:rsidR="008E258A" w:rsidRDefault="002F4F61">
      <w:pPr>
        <w:numPr>
          <w:ilvl w:val="0"/>
          <w:numId w:val="20"/>
        </w:numPr>
        <w:tabs>
          <w:tab w:val="left" w:pos="1196"/>
        </w:tabs>
        <w:spacing w:line="236" w:lineRule="auto"/>
        <w:ind w:left="260" w:firstLine="542"/>
        <w:jc w:val="both"/>
        <w:rPr>
          <w:rFonts w:eastAsia="Times New Roman"/>
          <w:sz w:val="24"/>
          <w:szCs w:val="24"/>
        </w:rPr>
      </w:pPr>
      <w:r>
        <w:rPr>
          <w:rFonts w:eastAsia="Times New Roman"/>
          <w:sz w:val="24"/>
          <w:szCs w:val="24"/>
        </w:rPr>
        <w:t>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8E258A" w:rsidRDefault="008E258A">
      <w:pPr>
        <w:spacing w:line="14" w:lineRule="exact"/>
        <w:rPr>
          <w:rFonts w:eastAsia="Times New Roman"/>
          <w:sz w:val="24"/>
          <w:szCs w:val="24"/>
        </w:rPr>
      </w:pPr>
    </w:p>
    <w:p w:rsidR="008E258A" w:rsidRDefault="002F4F61">
      <w:pPr>
        <w:numPr>
          <w:ilvl w:val="0"/>
          <w:numId w:val="20"/>
        </w:numPr>
        <w:tabs>
          <w:tab w:val="left" w:pos="1289"/>
        </w:tabs>
        <w:spacing w:line="237" w:lineRule="auto"/>
        <w:ind w:left="260" w:firstLine="542"/>
        <w:jc w:val="both"/>
        <w:rPr>
          <w:rFonts w:eastAsia="Times New Roman"/>
          <w:sz w:val="24"/>
          <w:szCs w:val="24"/>
        </w:rPr>
      </w:pPr>
      <w:r>
        <w:rPr>
          <w:rFonts w:eastAsia="Times New Roman"/>
          <w:sz w:val="24"/>
          <w:szCs w:val="24"/>
        </w:rPr>
        <w:t>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«Шеланговское сельское поселение».</w:t>
      </w:r>
    </w:p>
    <w:p w:rsidR="008E258A" w:rsidRDefault="008E258A">
      <w:pPr>
        <w:spacing w:line="13" w:lineRule="exact"/>
        <w:rPr>
          <w:rFonts w:eastAsia="Times New Roman"/>
          <w:sz w:val="24"/>
          <w:szCs w:val="24"/>
        </w:rPr>
      </w:pPr>
    </w:p>
    <w:p w:rsidR="008E258A" w:rsidRDefault="002F4F61">
      <w:pPr>
        <w:numPr>
          <w:ilvl w:val="0"/>
          <w:numId w:val="20"/>
        </w:numPr>
        <w:tabs>
          <w:tab w:val="left" w:pos="1066"/>
        </w:tabs>
        <w:spacing w:line="236" w:lineRule="auto"/>
        <w:ind w:left="260" w:firstLine="542"/>
        <w:jc w:val="both"/>
        <w:rPr>
          <w:rFonts w:eastAsia="Times New Roman"/>
          <w:sz w:val="24"/>
          <w:szCs w:val="24"/>
        </w:rPr>
      </w:pPr>
      <w:r>
        <w:rPr>
          <w:rFonts w:eastAsia="Times New Roman"/>
          <w:sz w:val="24"/>
          <w:szCs w:val="24"/>
        </w:rPr>
        <w:t>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8E258A" w:rsidRDefault="008E258A">
      <w:pPr>
        <w:spacing w:line="13" w:lineRule="exact"/>
        <w:rPr>
          <w:rFonts w:eastAsia="Times New Roman"/>
          <w:sz w:val="24"/>
          <w:szCs w:val="24"/>
        </w:rPr>
      </w:pPr>
    </w:p>
    <w:p w:rsidR="008E258A" w:rsidRDefault="002F4F61">
      <w:pPr>
        <w:spacing w:line="234" w:lineRule="auto"/>
        <w:ind w:left="800" w:right="4700"/>
        <w:rPr>
          <w:rFonts w:eastAsia="Times New Roman"/>
          <w:sz w:val="24"/>
          <w:szCs w:val="24"/>
        </w:rPr>
      </w:pPr>
      <w:r>
        <w:rPr>
          <w:rFonts w:eastAsia="Times New Roman"/>
          <w:sz w:val="24"/>
          <w:szCs w:val="24"/>
        </w:rPr>
        <w:t>- участие в собраниях (сходах) граждан; - участие в публичных слушаниях;</w:t>
      </w:r>
    </w:p>
    <w:p w:rsidR="008E258A" w:rsidRDefault="008E258A">
      <w:pPr>
        <w:spacing w:line="13"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 проведение независимых экспертиз градостроительной документации за счет собственных средств;</w:t>
      </w:r>
    </w:p>
    <w:p w:rsidR="008E258A" w:rsidRDefault="008E258A">
      <w:pPr>
        <w:spacing w:line="1"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 иных формах, установленных действующим законодательством.</w:t>
      </w:r>
    </w:p>
    <w:p w:rsidR="008E258A" w:rsidRDefault="008E258A">
      <w:pPr>
        <w:spacing w:line="12" w:lineRule="exact"/>
        <w:rPr>
          <w:rFonts w:eastAsia="Times New Roman"/>
          <w:sz w:val="24"/>
          <w:szCs w:val="24"/>
        </w:rPr>
      </w:pPr>
    </w:p>
    <w:p w:rsidR="008E258A" w:rsidRDefault="002F4F61">
      <w:pPr>
        <w:numPr>
          <w:ilvl w:val="0"/>
          <w:numId w:val="20"/>
        </w:numPr>
        <w:tabs>
          <w:tab w:val="left" w:pos="1069"/>
        </w:tabs>
        <w:spacing w:line="236" w:lineRule="auto"/>
        <w:ind w:left="260" w:firstLine="542"/>
        <w:jc w:val="both"/>
        <w:rPr>
          <w:rFonts w:eastAsia="Times New Roman"/>
          <w:sz w:val="24"/>
          <w:szCs w:val="24"/>
        </w:rPr>
      </w:pPr>
      <w:r>
        <w:rPr>
          <w:rFonts w:eastAsia="Times New Roman"/>
          <w:sz w:val="24"/>
          <w:szCs w:val="24"/>
        </w:rPr>
        <w:t>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w:t>
      </w:r>
    </w:p>
    <w:p w:rsidR="008E258A" w:rsidRDefault="008E258A">
      <w:pPr>
        <w:sectPr w:rsidR="008E258A">
          <w:pgSz w:w="11900" w:h="16838"/>
          <w:pgMar w:top="568" w:right="846" w:bottom="614" w:left="1440" w:header="0" w:footer="0" w:gutter="0"/>
          <w:cols w:space="720" w:equalWidth="0">
            <w:col w:w="9620"/>
          </w:cols>
        </w:sectPr>
      </w:pPr>
    </w:p>
    <w:p w:rsidR="008E258A" w:rsidRDefault="002F4F61">
      <w:pPr>
        <w:spacing w:line="234" w:lineRule="auto"/>
        <w:ind w:left="260"/>
        <w:rPr>
          <w:sz w:val="20"/>
          <w:szCs w:val="20"/>
        </w:rPr>
      </w:pPr>
      <w:r>
        <w:rPr>
          <w:rFonts w:eastAsia="Times New Roman"/>
          <w:sz w:val="24"/>
          <w:szCs w:val="24"/>
        </w:rPr>
        <w:lastRenderedPageBreak/>
        <w:t>актами Верхнеуслонского муниципального района, муниципальными и иными актами органов местного самоуправления.</w:t>
      </w:r>
    </w:p>
    <w:p w:rsidR="008E258A" w:rsidRDefault="008E258A">
      <w:pPr>
        <w:spacing w:line="2" w:lineRule="exact"/>
        <w:rPr>
          <w:sz w:val="20"/>
          <w:szCs w:val="20"/>
        </w:rPr>
      </w:pPr>
    </w:p>
    <w:p w:rsidR="008E258A" w:rsidRDefault="002F4F61">
      <w:pPr>
        <w:numPr>
          <w:ilvl w:val="1"/>
          <w:numId w:val="21"/>
        </w:numPr>
        <w:tabs>
          <w:tab w:val="left" w:pos="1040"/>
        </w:tabs>
        <w:ind w:left="1040" w:hanging="238"/>
        <w:rPr>
          <w:rFonts w:eastAsia="Times New Roman"/>
          <w:sz w:val="24"/>
          <w:szCs w:val="24"/>
        </w:rPr>
      </w:pPr>
      <w:r>
        <w:rPr>
          <w:rFonts w:eastAsia="Times New Roman"/>
          <w:sz w:val="24"/>
          <w:szCs w:val="24"/>
        </w:rPr>
        <w:t>Исполнительный комитет в пределах своей компетенции рассматривают заявления</w:t>
      </w:r>
    </w:p>
    <w:p w:rsidR="008E258A" w:rsidRDefault="008E258A">
      <w:pPr>
        <w:spacing w:line="12" w:lineRule="exact"/>
        <w:rPr>
          <w:rFonts w:eastAsia="Times New Roman"/>
          <w:sz w:val="24"/>
          <w:szCs w:val="24"/>
        </w:rPr>
      </w:pPr>
    </w:p>
    <w:p w:rsidR="008E258A" w:rsidRDefault="002F4F61">
      <w:pPr>
        <w:numPr>
          <w:ilvl w:val="0"/>
          <w:numId w:val="21"/>
        </w:numPr>
        <w:tabs>
          <w:tab w:val="left" w:pos="588"/>
        </w:tabs>
        <w:spacing w:line="236" w:lineRule="auto"/>
        <w:ind w:left="260" w:firstLine="2"/>
        <w:jc w:val="both"/>
        <w:rPr>
          <w:rFonts w:eastAsia="Times New Roman"/>
          <w:sz w:val="24"/>
          <w:szCs w:val="24"/>
        </w:rPr>
      </w:pPr>
      <w:r>
        <w:rPr>
          <w:rFonts w:eastAsia="Times New Roman"/>
          <w:sz w:val="24"/>
          <w:szCs w:val="24"/>
        </w:rPr>
        <w:t>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8E258A" w:rsidRDefault="008E258A">
      <w:pPr>
        <w:spacing w:line="14" w:lineRule="exact"/>
        <w:rPr>
          <w:rFonts w:eastAsia="Times New Roman"/>
          <w:sz w:val="24"/>
          <w:szCs w:val="24"/>
        </w:rPr>
      </w:pPr>
    </w:p>
    <w:p w:rsidR="008E258A" w:rsidRDefault="002F4F61">
      <w:pPr>
        <w:numPr>
          <w:ilvl w:val="1"/>
          <w:numId w:val="22"/>
        </w:numPr>
        <w:tabs>
          <w:tab w:val="left" w:pos="1047"/>
        </w:tabs>
        <w:spacing w:line="237" w:lineRule="auto"/>
        <w:ind w:left="260" w:firstLine="542"/>
        <w:jc w:val="both"/>
        <w:rPr>
          <w:rFonts w:eastAsia="Times New Roman"/>
          <w:sz w:val="24"/>
          <w:szCs w:val="24"/>
        </w:rPr>
      </w:pPr>
      <w:r>
        <w:rPr>
          <w:rFonts w:eastAsia="Times New Roman"/>
          <w:sz w:val="24"/>
          <w:szCs w:val="24"/>
        </w:rPr>
        <w:t>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8E258A" w:rsidRDefault="008E258A">
      <w:pPr>
        <w:spacing w:line="200" w:lineRule="exact"/>
        <w:rPr>
          <w:sz w:val="20"/>
          <w:szCs w:val="20"/>
        </w:rPr>
      </w:pPr>
    </w:p>
    <w:p w:rsidR="008E258A" w:rsidRDefault="008E258A">
      <w:pPr>
        <w:spacing w:line="284" w:lineRule="exact"/>
        <w:rPr>
          <w:sz w:val="20"/>
          <w:szCs w:val="20"/>
        </w:rPr>
      </w:pPr>
    </w:p>
    <w:p w:rsidR="008E258A" w:rsidRDefault="002F4F61">
      <w:pPr>
        <w:ind w:left="980"/>
        <w:rPr>
          <w:sz w:val="20"/>
          <w:szCs w:val="20"/>
        </w:rPr>
      </w:pPr>
      <w:r>
        <w:rPr>
          <w:rFonts w:eastAsia="Times New Roman"/>
          <w:b/>
          <w:bCs/>
          <w:sz w:val="24"/>
          <w:szCs w:val="24"/>
        </w:rPr>
        <w:t>Статья 6. Ответственность за нарушения Правил</w:t>
      </w:r>
    </w:p>
    <w:p w:rsidR="008E258A" w:rsidRDefault="008E258A">
      <w:pPr>
        <w:spacing w:line="281" w:lineRule="exact"/>
        <w:rPr>
          <w:sz w:val="20"/>
          <w:szCs w:val="20"/>
        </w:rPr>
      </w:pPr>
    </w:p>
    <w:p w:rsidR="008E258A" w:rsidRDefault="002F4F61">
      <w:pPr>
        <w:numPr>
          <w:ilvl w:val="0"/>
          <w:numId w:val="23"/>
        </w:numPr>
        <w:tabs>
          <w:tab w:val="left" w:pos="1129"/>
        </w:tabs>
        <w:spacing w:line="237" w:lineRule="auto"/>
        <w:ind w:left="260" w:firstLine="542"/>
        <w:jc w:val="both"/>
        <w:rPr>
          <w:rFonts w:eastAsia="Times New Roman"/>
          <w:sz w:val="24"/>
          <w:szCs w:val="24"/>
        </w:rPr>
      </w:pPr>
      <w:r>
        <w:rPr>
          <w:rFonts w:eastAsia="Times New Roman"/>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8E258A" w:rsidRDefault="008E258A">
      <w:pPr>
        <w:spacing w:line="200" w:lineRule="exact"/>
        <w:rPr>
          <w:sz w:val="20"/>
          <w:szCs w:val="20"/>
        </w:rPr>
      </w:pPr>
    </w:p>
    <w:p w:rsidR="008E258A" w:rsidRDefault="008E258A">
      <w:pPr>
        <w:spacing w:line="297" w:lineRule="exact"/>
        <w:rPr>
          <w:sz w:val="20"/>
          <w:szCs w:val="20"/>
        </w:rPr>
      </w:pPr>
    </w:p>
    <w:p w:rsidR="008E258A" w:rsidRDefault="002F4F61">
      <w:pPr>
        <w:spacing w:line="234" w:lineRule="auto"/>
        <w:ind w:left="260" w:firstLine="708"/>
        <w:rPr>
          <w:sz w:val="20"/>
          <w:szCs w:val="20"/>
        </w:rPr>
      </w:pPr>
      <w:r>
        <w:rPr>
          <w:rFonts w:eastAsia="Times New Roman"/>
          <w:b/>
          <w:bCs/>
          <w:sz w:val="24"/>
          <w:szCs w:val="24"/>
        </w:rPr>
        <w:t>Глава 2. Участники отношений, возникающих по поводу землепользования и застройки</w:t>
      </w:r>
    </w:p>
    <w:p w:rsidR="008E258A" w:rsidRDefault="008E258A">
      <w:pPr>
        <w:spacing w:line="200" w:lineRule="exact"/>
        <w:rPr>
          <w:sz w:val="20"/>
          <w:szCs w:val="20"/>
        </w:rPr>
      </w:pPr>
    </w:p>
    <w:p w:rsidR="008E258A" w:rsidRDefault="008E258A">
      <w:pPr>
        <w:spacing w:line="279" w:lineRule="exact"/>
        <w:rPr>
          <w:sz w:val="20"/>
          <w:szCs w:val="20"/>
        </w:rPr>
      </w:pPr>
    </w:p>
    <w:p w:rsidR="008E258A" w:rsidRDefault="002F4F61">
      <w:pPr>
        <w:ind w:left="980"/>
        <w:rPr>
          <w:sz w:val="20"/>
          <w:szCs w:val="20"/>
        </w:rPr>
      </w:pPr>
      <w:r>
        <w:rPr>
          <w:rFonts w:eastAsia="Times New Roman"/>
          <w:b/>
          <w:bCs/>
          <w:sz w:val="24"/>
          <w:szCs w:val="24"/>
        </w:rPr>
        <w:t>Статья 7. Объекты и субъекты градостроительных отношений</w:t>
      </w:r>
    </w:p>
    <w:p w:rsidR="008E258A" w:rsidRDefault="008E258A">
      <w:pPr>
        <w:spacing w:line="281" w:lineRule="exact"/>
        <w:rPr>
          <w:sz w:val="20"/>
          <w:szCs w:val="20"/>
        </w:rPr>
      </w:pPr>
    </w:p>
    <w:p w:rsidR="008E258A" w:rsidRDefault="002F4F61">
      <w:pPr>
        <w:numPr>
          <w:ilvl w:val="0"/>
          <w:numId w:val="24"/>
        </w:numPr>
        <w:tabs>
          <w:tab w:val="left" w:pos="1184"/>
        </w:tabs>
        <w:spacing w:line="234" w:lineRule="auto"/>
        <w:ind w:left="260" w:firstLine="542"/>
        <w:rPr>
          <w:rFonts w:eastAsia="Times New Roman"/>
          <w:sz w:val="24"/>
          <w:szCs w:val="24"/>
        </w:rPr>
      </w:pPr>
      <w:r>
        <w:rPr>
          <w:rFonts w:eastAsia="Times New Roman"/>
          <w:sz w:val="24"/>
          <w:szCs w:val="24"/>
        </w:rPr>
        <w:t>Объектами градостроительных отношений на территории муниципального образования «Шеланговское сельское поселение» являются:</w:t>
      </w:r>
    </w:p>
    <w:p w:rsidR="008E258A" w:rsidRDefault="008E258A">
      <w:pPr>
        <w:spacing w:line="13"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 территория поселения в границах, установленных Законом Республики Татарстан 31.01.2005 г. № 19-ЗРТ «Об установлении границ территорий и статусе муниципального образования "Верхнеуслонский муниципальный район" и муниципальных образований в его составе» (с изменениями внесенными Законами РТ);</w:t>
      </w:r>
    </w:p>
    <w:p w:rsidR="008E258A" w:rsidRDefault="008E258A">
      <w:pPr>
        <w:spacing w:line="14" w:lineRule="exact"/>
        <w:rPr>
          <w:rFonts w:eastAsia="Times New Roman"/>
          <w:sz w:val="24"/>
          <w:szCs w:val="24"/>
        </w:rPr>
      </w:pPr>
    </w:p>
    <w:p w:rsidR="008E258A" w:rsidRDefault="002F4F61">
      <w:pPr>
        <w:ind w:left="800" w:right="480"/>
        <w:rPr>
          <w:rFonts w:eastAsia="Times New Roman"/>
          <w:sz w:val="24"/>
          <w:szCs w:val="24"/>
        </w:rPr>
      </w:pPr>
      <w:r>
        <w:rPr>
          <w:rFonts w:eastAsia="Times New Roman"/>
          <w:sz w:val="24"/>
          <w:szCs w:val="24"/>
        </w:rPr>
        <w:t>- территории муниципального образования «Шеланговское сельское поселение»; - земельно-имущественные комплексы; - земельные участки; - объекты капитального строительства.</w:t>
      </w:r>
    </w:p>
    <w:p w:rsidR="008E258A" w:rsidRDefault="008E258A">
      <w:pPr>
        <w:spacing w:line="276" w:lineRule="exact"/>
        <w:rPr>
          <w:rFonts w:eastAsia="Times New Roman"/>
          <w:sz w:val="24"/>
          <w:szCs w:val="24"/>
        </w:rPr>
      </w:pPr>
    </w:p>
    <w:p w:rsidR="008E258A" w:rsidRDefault="002F4F61">
      <w:pPr>
        <w:numPr>
          <w:ilvl w:val="0"/>
          <w:numId w:val="24"/>
        </w:numPr>
        <w:tabs>
          <w:tab w:val="left" w:pos="1097"/>
        </w:tabs>
        <w:spacing w:line="236" w:lineRule="auto"/>
        <w:ind w:left="260" w:firstLine="542"/>
        <w:jc w:val="both"/>
        <w:rPr>
          <w:rFonts w:eastAsia="Times New Roman"/>
          <w:sz w:val="24"/>
          <w:szCs w:val="24"/>
        </w:rPr>
      </w:pPr>
      <w:r>
        <w:rPr>
          <w:rFonts w:eastAsia="Times New Roman"/>
          <w:sz w:val="24"/>
          <w:szCs w:val="24"/>
        </w:rPr>
        <w:t>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8E258A" w:rsidRDefault="008E258A">
      <w:pPr>
        <w:spacing w:line="13" w:lineRule="exact"/>
        <w:rPr>
          <w:rFonts w:eastAsia="Times New Roman"/>
          <w:sz w:val="24"/>
          <w:szCs w:val="24"/>
        </w:rPr>
      </w:pPr>
    </w:p>
    <w:p w:rsidR="008E258A" w:rsidRDefault="002F4F61">
      <w:pPr>
        <w:numPr>
          <w:ilvl w:val="0"/>
          <w:numId w:val="24"/>
        </w:numPr>
        <w:tabs>
          <w:tab w:val="left" w:pos="1131"/>
        </w:tabs>
        <w:spacing w:line="237" w:lineRule="auto"/>
        <w:ind w:left="260" w:firstLine="542"/>
        <w:jc w:val="both"/>
        <w:rPr>
          <w:rFonts w:eastAsia="Times New Roman"/>
          <w:sz w:val="24"/>
          <w:szCs w:val="24"/>
        </w:rPr>
      </w:pPr>
      <w:r>
        <w:rPr>
          <w:rFonts w:eastAsia="Times New Roman"/>
          <w:sz w:val="24"/>
          <w:szCs w:val="24"/>
        </w:rPr>
        <w:t>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w:t>
      </w:r>
    </w:p>
    <w:p w:rsidR="008E258A" w:rsidRDefault="008E258A">
      <w:pPr>
        <w:spacing w:line="14" w:lineRule="exact"/>
        <w:rPr>
          <w:rFonts w:eastAsia="Times New Roman"/>
          <w:sz w:val="24"/>
          <w:szCs w:val="24"/>
        </w:rPr>
      </w:pPr>
    </w:p>
    <w:p w:rsidR="008E258A" w:rsidRDefault="002F4F61">
      <w:pPr>
        <w:ind w:left="260"/>
        <w:rPr>
          <w:rFonts w:eastAsia="Times New Roman"/>
          <w:sz w:val="24"/>
          <w:szCs w:val="24"/>
        </w:rPr>
      </w:pPr>
      <w:r>
        <w:rPr>
          <w:rFonts w:eastAsia="Times New Roman"/>
          <w:sz w:val="24"/>
          <w:szCs w:val="24"/>
        </w:rPr>
        <w:t>регламентов, строительных и иных специальных норм и правил, требования настоящих</w:t>
      </w:r>
    </w:p>
    <w:p w:rsidR="008E258A" w:rsidRDefault="008E258A">
      <w:pPr>
        <w:spacing w:line="290" w:lineRule="exact"/>
        <w:rPr>
          <w:sz w:val="20"/>
          <w:szCs w:val="20"/>
        </w:rPr>
      </w:pPr>
    </w:p>
    <w:p w:rsidR="008E258A" w:rsidRDefault="002F4F61">
      <w:pPr>
        <w:spacing w:line="237" w:lineRule="auto"/>
        <w:ind w:left="260"/>
        <w:rPr>
          <w:sz w:val="20"/>
          <w:szCs w:val="20"/>
        </w:rPr>
      </w:pPr>
      <w:r>
        <w:rPr>
          <w:rFonts w:eastAsia="Times New Roman"/>
          <w:sz w:val="24"/>
          <w:szCs w:val="24"/>
        </w:rPr>
        <w:t>Правил, Устава Верхнеуслонского муниципального района, правовых актов, принятых на референдуме Верхнеуслонского муниципального района, муниципальных и иных правовых актов Совета Верхнеуслонского муниципального района, Главы Верхнеуслонского муниципального района, Устава «Шеланговское сельское поселение»,</w:t>
      </w:r>
    </w:p>
    <w:p w:rsidR="008E258A" w:rsidRDefault="008E258A">
      <w:pPr>
        <w:spacing w:line="14" w:lineRule="exact"/>
        <w:rPr>
          <w:sz w:val="20"/>
          <w:szCs w:val="20"/>
        </w:rPr>
      </w:pPr>
    </w:p>
    <w:p w:rsidR="008E258A" w:rsidRDefault="002F4F61">
      <w:pPr>
        <w:spacing w:line="237" w:lineRule="auto"/>
        <w:ind w:left="260"/>
        <w:jc w:val="both"/>
        <w:rPr>
          <w:sz w:val="20"/>
          <w:szCs w:val="20"/>
        </w:rPr>
      </w:pPr>
      <w:r>
        <w:rPr>
          <w:rFonts w:eastAsia="Times New Roman"/>
          <w:sz w:val="24"/>
          <w:szCs w:val="24"/>
        </w:rPr>
        <w:t>правовых актов, принятых на референдуме «Шеланговское сельское поселение», муниципальных и иных правовых актов Совета муниципального образования «Шеланговское сельское поселение» и Главы муниципального образования «Шеланговское сельское поселение», принятых в соответствии с законодательством о градостроительной деятельности и настоящими Правилами.</w:t>
      </w:r>
    </w:p>
    <w:p w:rsidR="008E258A" w:rsidRDefault="008E258A">
      <w:pPr>
        <w:sectPr w:rsidR="008E258A">
          <w:pgSz w:w="11900" w:h="16838"/>
          <w:pgMar w:top="568" w:right="846" w:bottom="1440" w:left="1440" w:header="0" w:footer="0" w:gutter="0"/>
          <w:cols w:space="720" w:equalWidth="0">
            <w:col w:w="9620"/>
          </w:cols>
        </w:sectPr>
      </w:pPr>
    </w:p>
    <w:p w:rsidR="008E258A" w:rsidRDefault="002F4F61">
      <w:pPr>
        <w:ind w:left="980"/>
        <w:rPr>
          <w:sz w:val="20"/>
          <w:szCs w:val="20"/>
        </w:rPr>
      </w:pPr>
      <w:r>
        <w:rPr>
          <w:rFonts w:eastAsia="Times New Roman"/>
          <w:b/>
          <w:bCs/>
          <w:sz w:val="24"/>
          <w:szCs w:val="24"/>
        </w:rPr>
        <w:lastRenderedPageBreak/>
        <w:t>Статья 8. Полномочия Совета муниципального образования «Шеланговское</w:t>
      </w:r>
    </w:p>
    <w:p w:rsidR="008E258A" w:rsidRDefault="008E258A">
      <w:pPr>
        <w:spacing w:line="10" w:lineRule="exact"/>
        <w:rPr>
          <w:sz w:val="20"/>
          <w:szCs w:val="20"/>
        </w:rPr>
      </w:pPr>
    </w:p>
    <w:p w:rsidR="008E258A" w:rsidRDefault="002F4F61">
      <w:pPr>
        <w:spacing w:line="234" w:lineRule="auto"/>
        <w:ind w:left="260"/>
        <w:rPr>
          <w:sz w:val="20"/>
          <w:szCs w:val="20"/>
        </w:rPr>
      </w:pPr>
      <w:r>
        <w:rPr>
          <w:rFonts w:eastAsia="Times New Roman"/>
          <w:b/>
          <w:bCs/>
          <w:sz w:val="24"/>
          <w:szCs w:val="24"/>
        </w:rPr>
        <w:t>сельское поселение» Верхнеуслонского муниципального района в области землепользования и застройки</w:t>
      </w:r>
    </w:p>
    <w:p w:rsidR="008E258A" w:rsidRDefault="008E258A">
      <w:pPr>
        <w:spacing w:line="273" w:lineRule="exact"/>
        <w:rPr>
          <w:sz w:val="20"/>
          <w:szCs w:val="20"/>
        </w:rPr>
      </w:pPr>
    </w:p>
    <w:p w:rsidR="008E258A" w:rsidRDefault="002F4F61">
      <w:pPr>
        <w:numPr>
          <w:ilvl w:val="0"/>
          <w:numId w:val="25"/>
        </w:numPr>
        <w:tabs>
          <w:tab w:val="left" w:pos="1100"/>
        </w:tabs>
        <w:ind w:left="1100" w:hanging="298"/>
        <w:rPr>
          <w:rFonts w:eastAsia="Times New Roman"/>
          <w:sz w:val="24"/>
          <w:szCs w:val="24"/>
        </w:rPr>
      </w:pPr>
      <w:r>
        <w:rPr>
          <w:rFonts w:eastAsia="Times New Roman"/>
          <w:sz w:val="24"/>
          <w:szCs w:val="24"/>
        </w:rPr>
        <w:t>К  полномочиям  Совета  муниципального  образования  «Шеланговское  сельское</w:t>
      </w:r>
    </w:p>
    <w:p w:rsidR="008E258A" w:rsidRDefault="008E258A">
      <w:pPr>
        <w:spacing w:line="12" w:lineRule="exact"/>
        <w:rPr>
          <w:sz w:val="20"/>
          <w:szCs w:val="20"/>
        </w:rPr>
      </w:pPr>
    </w:p>
    <w:p w:rsidR="008E258A" w:rsidRDefault="002F4F61">
      <w:pPr>
        <w:spacing w:line="234" w:lineRule="auto"/>
        <w:ind w:left="260"/>
        <w:rPr>
          <w:sz w:val="20"/>
          <w:szCs w:val="20"/>
        </w:rPr>
      </w:pPr>
      <w:r>
        <w:rPr>
          <w:rFonts w:eastAsia="Times New Roman"/>
          <w:sz w:val="24"/>
          <w:szCs w:val="24"/>
        </w:rPr>
        <w:t>поселение» Верхнеуслонского муниципального района Республики Татарстан (далее-Совет) в области землепользования и застройки относятся:</w:t>
      </w:r>
    </w:p>
    <w:p w:rsidR="008E258A" w:rsidRDefault="008E258A">
      <w:pPr>
        <w:spacing w:line="14" w:lineRule="exact"/>
        <w:rPr>
          <w:sz w:val="20"/>
          <w:szCs w:val="20"/>
        </w:rPr>
      </w:pPr>
    </w:p>
    <w:p w:rsidR="008E258A" w:rsidRDefault="002F4F61">
      <w:pPr>
        <w:numPr>
          <w:ilvl w:val="0"/>
          <w:numId w:val="26"/>
        </w:numPr>
        <w:tabs>
          <w:tab w:val="left" w:pos="1062"/>
        </w:tabs>
        <w:spacing w:line="237" w:lineRule="auto"/>
        <w:ind w:left="260" w:firstLine="542"/>
        <w:jc w:val="both"/>
        <w:rPr>
          <w:rFonts w:eastAsia="Times New Roman"/>
          <w:sz w:val="24"/>
          <w:szCs w:val="24"/>
        </w:rPr>
      </w:pPr>
      <w:r>
        <w:rPr>
          <w:rFonts w:eastAsia="Times New Roman"/>
          <w:sz w:val="24"/>
          <w:szCs w:val="24"/>
        </w:rPr>
        <w:t>утверждение генерального плана Шеланговское сельское поселение, правил землепользования и застройки муниципального образования «Шеланговское сельское поселение», местных нормативов градостроительного проектирования, внесение изменений в данные документы;</w:t>
      </w:r>
    </w:p>
    <w:p w:rsidR="008E258A" w:rsidRDefault="008E258A">
      <w:pPr>
        <w:spacing w:line="13" w:lineRule="exact"/>
        <w:rPr>
          <w:rFonts w:eastAsia="Times New Roman"/>
          <w:sz w:val="24"/>
          <w:szCs w:val="24"/>
        </w:rPr>
      </w:pPr>
    </w:p>
    <w:p w:rsidR="008E258A" w:rsidRDefault="002F4F61">
      <w:pPr>
        <w:numPr>
          <w:ilvl w:val="0"/>
          <w:numId w:val="26"/>
        </w:numPr>
        <w:tabs>
          <w:tab w:val="left" w:pos="951"/>
        </w:tabs>
        <w:spacing w:line="236" w:lineRule="auto"/>
        <w:ind w:left="260" w:firstLine="542"/>
        <w:jc w:val="both"/>
        <w:rPr>
          <w:rFonts w:eastAsia="Times New Roman"/>
          <w:sz w:val="24"/>
          <w:szCs w:val="24"/>
        </w:rPr>
      </w:pPr>
      <w:r>
        <w:rPr>
          <w:rFonts w:eastAsia="Times New Roman"/>
          <w:sz w:val="24"/>
          <w:szCs w:val="24"/>
        </w:rPr>
        <w:t>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«Шеланговское сельское поселение»;</w:t>
      </w:r>
    </w:p>
    <w:p w:rsidR="008E258A" w:rsidRDefault="008E258A">
      <w:pPr>
        <w:spacing w:line="13" w:lineRule="exact"/>
        <w:rPr>
          <w:rFonts w:eastAsia="Times New Roman"/>
          <w:sz w:val="24"/>
          <w:szCs w:val="24"/>
        </w:rPr>
      </w:pPr>
    </w:p>
    <w:p w:rsidR="008E258A" w:rsidRDefault="002F4F61">
      <w:pPr>
        <w:numPr>
          <w:ilvl w:val="0"/>
          <w:numId w:val="26"/>
        </w:numPr>
        <w:tabs>
          <w:tab w:val="left" w:pos="1004"/>
        </w:tabs>
        <w:spacing w:line="236" w:lineRule="auto"/>
        <w:ind w:left="260" w:firstLine="542"/>
        <w:jc w:val="both"/>
        <w:rPr>
          <w:rFonts w:eastAsia="Times New Roman"/>
          <w:sz w:val="24"/>
          <w:szCs w:val="24"/>
        </w:rPr>
      </w:pPr>
      <w:r>
        <w:rPr>
          <w:rFonts w:eastAsia="Times New Roman"/>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8E258A" w:rsidRDefault="008E258A">
      <w:pPr>
        <w:spacing w:line="2" w:lineRule="exact"/>
        <w:rPr>
          <w:rFonts w:eastAsia="Times New Roman"/>
          <w:sz w:val="24"/>
          <w:szCs w:val="24"/>
        </w:rPr>
      </w:pPr>
    </w:p>
    <w:p w:rsidR="008E258A" w:rsidRDefault="002F4F61">
      <w:pPr>
        <w:numPr>
          <w:ilvl w:val="0"/>
          <w:numId w:val="26"/>
        </w:numPr>
        <w:tabs>
          <w:tab w:val="left" w:pos="940"/>
        </w:tabs>
        <w:ind w:left="940" w:hanging="138"/>
        <w:rPr>
          <w:rFonts w:eastAsia="Times New Roman"/>
          <w:sz w:val="24"/>
          <w:szCs w:val="24"/>
        </w:rPr>
      </w:pPr>
      <w:r>
        <w:rPr>
          <w:rFonts w:eastAsia="Times New Roman"/>
          <w:sz w:val="24"/>
          <w:szCs w:val="24"/>
        </w:rPr>
        <w:t>принятие решений  о развитии застроенных территорий;</w:t>
      </w:r>
    </w:p>
    <w:p w:rsidR="008E258A" w:rsidRDefault="008E258A">
      <w:pPr>
        <w:spacing w:line="12" w:lineRule="exact"/>
        <w:rPr>
          <w:rFonts w:eastAsia="Times New Roman"/>
          <w:sz w:val="24"/>
          <w:szCs w:val="24"/>
        </w:rPr>
      </w:pPr>
    </w:p>
    <w:p w:rsidR="008E258A" w:rsidRDefault="002F4F61">
      <w:pPr>
        <w:numPr>
          <w:ilvl w:val="0"/>
          <w:numId w:val="26"/>
        </w:numPr>
        <w:tabs>
          <w:tab w:val="left" w:pos="1218"/>
        </w:tabs>
        <w:spacing w:line="236" w:lineRule="auto"/>
        <w:ind w:left="260" w:firstLine="542"/>
        <w:jc w:val="both"/>
        <w:rPr>
          <w:rFonts w:eastAsia="Times New Roman"/>
          <w:sz w:val="24"/>
          <w:szCs w:val="24"/>
        </w:rPr>
      </w:pPr>
      <w:r>
        <w:rPr>
          <w:rFonts w:eastAsia="Times New Roman"/>
          <w:sz w:val="24"/>
          <w:szCs w:val="24"/>
        </w:rPr>
        <w:t>осуществление иных полномочий в соответствии с действующим законодательством и Уставом муниципального образования «Шеланговское сельское поселение».</w:t>
      </w:r>
    </w:p>
    <w:p w:rsidR="008E258A" w:rsidRDefault="008E258A">
      <w:pPr>
        <w:spacing w:line="200" w:lineRule="exact"/>
        <w:rPr>
          <w:sz w:val="20"/>
          <w:szCs w:val="20"/>
        </w:rPr>
      </w:pPr>
    </w:p>
    <w:p w:rsidR="008E258A" w:rsidRDefault="008E258A">
      <w:pPr>
        <w:spacing w:line="284" w:lineRule="exact"/>
        <w:rPr>
          <w:sz w:val="20"/>
          <w:szCs w:val="20"/>
        </w:rPr>
      </w:pPr>
    </w:p>
    <w:p w:rsidR="008E258A" w:rsidRDefault="002F4F61">
      <w:pPr>
        <w:tabs>
          <w:tab w:val="left" w:pos="2040"/>
          <w:tab w:val="left" w:pos="2520"/>
          <w:tab w:val="left" w:pos="4200"/>
          <w:tab w:val="left" w:pos="6420"/>
          <w:tab w:val="left" w:pos="7760"/>
        </w:tabs>
        <w:ind w:left="980"/>
        <w:rPr>
          <w:sz w:val="20"/>
          <w:szCs w:val="20"/>
        </w:rPr>
      </w:pPr>
      <w:r>
        <w:rPr>
          <w:rFonts w:eastAsia="Times New Roman"/>
          <w:b/>
          <w:bCs/>
          <w:sz w:val="24"/>
          <w:szCs w:val="24"/>
        </w:rPr>
        <w:t>Статья</w:t>
      </w:r>
      <w:r>
        <w:rPr>
          <w:sz w:val="20"/>
          <w:szCs w:val="20"/>
        </w:rPr>
        <w:tab/>
      </w:r>
      <w:r>
        <w:rPr>
          <w:rFonts w:eastAsia="Times New Roman"/>
          <w:b/>
          <w:bCs/>
          <w:sz w:val="24"/>
          <w:szCs w:val="24"/>
        </w:rPr>
        <w:t>9.</w:t>
      </w:r>
      <w:r>
        <w:rPr>
          <w:sz w:val="20"/>
          <w:szCs w:val="20"/>
        </w:rPr>
        <w:tab/>
      </w:r>
      <w:r>
        <w:rPr>
          <w:rFonts w:eastAsia="Times New Roman"/>
          <w:b/>
          <w:bCs/>
          <w:sz w:val="24"/>
          <w:szCs w:val="24"/>
        </w:rPr>
        <w:t>Полномочия</w:t>
      </w:r>
      <w:r>
        <w:rPr>
          <w:rFonts w:eastAsia="Times New Roman"/>
          <w:b/>
          <w:bCs/>
          <w:sz w:val="24"/>
          <w:szCs w:val="24"/>
        </w:rPr>
        <w:tab/>
        <w:t>Исполнительного</w:t>
      </w:r>
      <w:r>
        <w:rPr>
          <w:rFonts w:eastAsia="Times New Roman"/>
          <w:b/>
          <w:bCs/>
          <w:sz w:val="24"/>
          <w:szCs w:val="24"/>
        </w:rPr>
        <w:tab/>
        <w:t>комитета</w:t>
      </w:r>
      <w:r>
        <w:rPr>
          <w:sz w:val="20"/>
          <w:szCs w:val="20"/>
        </w:rPr>
        <w:tab/>
      </w:r>
      <w:r>
        <w:rPr>
          <w:rFonts w:eastAsia="Times New Roman"/>
          <w:b/>
          <w:bCs/>
          <w:sz w:val="23"/>
          <w:szCs w:val="23"/>
        </w:rPr>
        <w:t>муниципального</w:t>
      </w:r>
    </w:p>
    <w:p w:rsidR="008E258A" w:rsidRDefault="008E258A">
      <w:pPr>
        <w:spacing w:line="10" w:lineRule="exact"/>
        <w:rPr>
          <w:sz w:val="20"/>
          <w:szCs w:val="20"/>
        </w:rPr>
      </w:pPr>
    </w:p>
    <w:p w:rsidR="008E258A" w:rsidRDefault="002F4F61">
      <w:pPr>
        <w:spacing w:line="234" w:lineRule="auto"/>
        <w:ind w:left="260"/>
        <w:rPr>
          <w:sz w:val="20"/>
          <w:szCs w:val="20"/>
        </w:rPr>
      </w:pPr>
      <w:r>
        <w:rPr>
          <w:rFonts w:eastAsia="Times New Roman"/>
          <w:b/>
          <w:bCs/>
          <w:sz w:val="24"/>
          <w:szCs w:val="24"/>
        </w:rPr>
        <w:t>образования «Шеланговское сельское поселение» Верхнеуслонского муниципального района в области землепользования и застройки</w:t>
      </w:r>
    </w:p>
    <w:p w:rsidR="008E258A" w:rsidRDefault="008E258A">
      <w:pPr>
        <w:spacing w:line="9" w:lineRule="exact"/>
        <w:rPr>
          <w:sz w:val="20"/>
          <w:szCs w:val="20"/>
        </w:rPr>
      </w:pPr>
    </w:p>
    <w:p w:rsidR="008E258A" w:rsidRDefault="002F4F61">
      <w:pPr>
        <w:numPr>
          <w:ilvl w:val="0"/>
          <w:numId w:val="27"/>
        </w:numPr>
        <w:tabs>
          <w:tab w:val="left" w:pos="1157"/>
        </w:tabs>
        <w:spacing w:line="234" w:lineRule="auto"/>
        <w:ind w:left="260" w:firstLine="542"/>
        <w:rPr>
          <w:rFonts w:eastAsia="Times New Roman"/>
          <w:sz w:val="24"/>
          <w:szCs w:val="24"/>
        </w:rPr>
      </w:pPr>
      <w:r>
        <w:rPr>
          <w:rFonts w:eastAsia="Times New Roman"/>
          <w:sz w:val="24"/>
          <w:szCs w:val="24"/>
        </w:rPr>
        <w:t>К полномочиям Исполнительного комитета в области землепользования и застройки относятся:</w:t>
      </w:r>
    </w:p>
    <w:p w:rsidR="008E258A" w:rsidRDefault="008E258A">
      <w:pPr>
        <w:spacing w:line="14" w:lineRule="exact"/>
        <w:rPr>
          <w:sz w:val="20"/>
          <w:szCs w:val="20"/>
        </w:rPr>
      </w:pPr>
    </w:p>
    <w:p w:rsidR="008E258A" w:rsidRDefault="002F4F61">
      <w:pPr>
        <w:spacing w:line="238" w:lineRule="auto"/>
        <w:ind w:left="260" w:firstLine="540"/>
        <w:jc w:val="both"/>
        <w:rPr>
          <w:sz w:val="20"/>
          <w:szCs w:val="20"/>
        </w:rPr>
      </w:pPr>
      <w:r>
        <w:rPr>
          <w:rFonts w:eastAsia="Times New Roman"/>
          <w:sz w:val="24"/>
          <w:szCs w:val="24"/>
        </w:rPr>
        <w:t>- организация разработки генерального плана муниципального образования «Шеланговское сельское поселение», генерального плана Шеланговское сельское поселение, правил землепользования и застройки, подготовленной на основе генерального плана муниципального образования «Шеланговское сельское поселение» документации по планировке территории, обеспечение их реализации, за исключением случаев, предусмотренных Градостроительным кодексом Российской Федерации, местных нормативов градостроительного проектирования;</w:t>
      </w:r>
    </w:p>
    <w:p w:rsidR="008E258A" w:rsidRDefault="008E258A">
      <w:pPr>
        <w:spacing w:line="16" w:lineRule="exact"/>
        <w:rPr>
          <w:sz w:val="20"/>
          <w:szCs w:val="20"/>
        </w:rPr>
      </w:pPr>
    </w:p>
    <w:p w:rsidR="008E258A" w:rsidRDefault="002F4F61">
      <w:pPr>
        <w:numPr>
          <w:ilvl w:val="0"/>
          <w:numId w:val="28"/>
        </w:numPr>
        <w:tabs>
          <w:tab w:val="left" w:pos="1038"/>
        </w:tabs>
        <w:spacing w:line="236" w:lineRule="auto"/>
        <w:ind w:left="260" w:firstLine="542"/>
        <w:jc w:val="both"/>
        <w:rPr>
          <w:rFonts w:eastAsia="Times New Roman"/>
          <w:sz w:val="24"/>
          <w:szCs w:val="24"/>
        </w:rPr>
      </w:pPr>
      <w:r>
        <w:rPr>
          <w:rFonts w:eastAsia="Times New Roman"/>
          <w:sz w:val="24"/>
          <w:szCs w:val="24"/>
        </w:rPr>
        <w:t>предоставление, резервирование и изъятие, в том числе путем выкупа, земельных участков в границах муниципального образования «Шеланговское сельское поселение» для муниципальных нужд;</w:t>
      </w:r>
    </w:p>
    <w:p w:rsidR="008E258A" w:rsidRDefault="008E258A">
      <w:pPr>
        <w:spacing w:line="13" w:lineRule="exact"/>
        <w:rPr>
          <w:rFonts w:eastAsia="Times New Roman"/>
          <w:sz w:val="24"/>
          <w:szCs w:val="24"/>
        </w:rPr>
      </w:pPr>
    </w:p>
    <w:p w:rsidR="008E258A" w:rsidRDefault="002F4F61">
      <w:pPr>
        <w:numPr>
          <w:ilvl w:val="0"/>
          <w:numId w:val="28"/>
        </w:numPr>
        <w:tabs>
          <w:tab w:val="left" w:pos="980"/>
        </w:tabs>
        <w:spacing w:line="237" w:lineRule="auto"/>
        <w:ind w:left="260" w:firstLine="542"/>
        <w:jc w:val="both"/>
        <w:rPr>
          <w:rFonts w:eastAsia="Times New Roman"/>
          <w:sz w:val="24"/>
          <w:szCs w:val="24"/>
        </w:rPr>
      </w:pPr>
      <w:r>
        <w:rPr>
          <w:rFonts w:eastAsia="Times New Roman"/>
          <w:sz w:val="24"/>
          <w:szCs w:val="24"/>
        </w:rPr>
        <w:t>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8E258A" w:rsidRDefault="008E258A">
      <w:pPr>
        <w:spacing w:line="14" w:lineRule="exact"/>
        <w:rPr>
          <w:rFonts w:eastAsia="Times New Roman"/>
          <w:sz w:val="24"/>
          <w:szCs w:val="24"/>
        </w:rPr>
      </w:pPr>
    </w:p>
    <w:p w:rsidR="008E258A" w:rsidRDefault="002F4F61">
      <w:pPr>
        <w:numPr>
          <w:ilvl w:val="0"/>
          <w:numId w:val="28"/>
        </w:numPr>
        <w:tabs>
          <w:tab w:val="left" w:pos="944"/>
        </w:tabs>
        <w:spacing w:line="237" w:lineRule="auto"/>
        <w:ind w:left="260" w:firstLine="542"/>
        <w:jc w:val="both"/>
        <w:rPr>
          <w:rFonts w:eastAsia="Times New Roman"/>
          <w:sz w:val="24"/>
          <w:szCs w:val="24"/>
        </w:rPr>
      </w:pPr>
      <w:r>
        <w:rPr>
          <w:rFonts w:eastAsia="Times New Roman"/>
          <w:sz w:val="24"/>
          <w:szCs w:val="24"/>
        </w:rPr>
        <w:t>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«Шеланговское сельское поселение»;</w:t>
      </w:r>
    </w:p>
    <w:p w:rsidR="008E258A" w:rsidRDefault="008E258A">
      <w:pPr>
        <w:spacing w:line="13" w:lineRule="exact"/>
        <w:rPr>
          <w:rFonts w:eastAsia="Times New Roman"/>
          <w:sz w:val="24"/>
          <w:szCs w:val="24"/>
        </w:rPr>
      </w:pPr>
    </w:p>
    <w:p w:rsidR="008E258A" w:rsidRDefault="002F4F61">
      <w:pPr>
        <w:numPr>
          <w:ilvl w:val="0"/>
          <w:numId w:val="28"/>
        </w:numPr>
        <w:tabs>
          <w:tab w:val="left" w:pos="949"/>
        </w:tabs>
        <w:spacing w:line="237" w:lineRule="auto"/>
        <w:ind w:left="260" w:firstLine="542"/>
        <w:jc w:val="both"/>
        <w:rPr>
          <w:rFonts w:eastAsia="Times New Roman"/>
          <w:sz w:val="24"/>
          <w:szCs w:val="24"/>
        </w:rPr>
      </w:pPr>
      <w:r>
        <w:rPr>
          <w:rFonts w:eastAsia="Times New Roman"/>
          <w:sz w:val="24"/>
          <w:szCs w:val="24"/>
        </w:rPr>
        <w:t>осуществление контроля за использованием земель на территории муниципального образования «Шеланговское сельское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8E258A" w:rsidRDefault="008E258A">
      <w:pPr>
        <w:spacing w:line="13" w:lineRule="exact"/>
        <w:rPr>
          <w:rFonts w:eastAsia="Times New Roman"/>
          <w:sz w:val="24"/>
          <w:szCs w:val="24"/>
        </w:rPr>
      </w:pPr>
    </w:p>
    <w:p w:rsidR="008E258A" w:rsidRDefault="002F4F61">
      <w:pPr>
        <w:numPr>
          <w:ilvl w:val="0"/>
          <w:numId w:val="28"/>
        </w:numPr>
        <w:tabs>
          <w:tab w:val="left" w:pos="942"/>
        </w:tabs>
        <w:spacing w:line="237" w:lineRule="auto"/>
        <w:ind w:left="260" w:firstLine="542"/>
        <w:jc w:val="both"/>
        <w:rPr>
          <w:rFonts w:eastAsia="Times New Roman"/>
          <w:sz w:val="24"/>
          <w:szCs w:val="24"/>
        </w:rPr>
      </w:pPr>
      <w:r>
        <w:rPr>
          <w:rFonts w:eastAsia="Times New Roman"/>
          <w:sz w:val="24"/>
          <w:szCs w:val="24"/>
        </w:rPr>
        <w:t>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«Шеланговское сельское поселение», решениями Совета муниципального образования «Шеланговское сельское поселение».</w:t>
      </w:r>
    </w:p>
    <w:p w:rsidR="008E258A" w:rsidRDefault="008E258A">
      <w:pPr>
        <w:sectPr w:rsidR="008E258A">
          <w:pgSz w:w="11900" w:h="16838"/>
          <w:pgMar w:top="563" w:right="846" w:bottom="890" w:left="1440" w:header="0" w:footer="0" w:gutter="0"/>
          <w:cols w:space="720" w:equalWidth="0">
            <w:col w:w="9620"/>
          </w:cols>
        </w:sectPr>
      </w:pPr>
    </w:p>
    <w:p w:rsidR="008E258A" w:rsidRDefault="002F4F61">
      <w:pPr>
        <w:numPr>
          <w:ilvl w:val="0"/>
          <w:numId w:val="29"/>
        </w:numPr>
        <w:tabs>
          <w:tab w:val="left" w:pos="1054"/>
        </w:tabs>
        <w:spacing w:line="234" w:lineRule="auto"/>
        <w:ind w:left="260" w:firstLine="542"/>
        <w:jc w:val="both"/>
        <w:rPr>
          <w:rFonts w:eastAsia="Times New Roman"/>
          <w:sz w:val="24"/>
          <w:szCs w:val="24"/>
        </w:rPr>
      </w:pPr>
      <w:r>
        <w:rPr>
          <w:rFonts w:eastAsia="Times New Roman"/>
          <w:sz w:val="24"/>
          <w:szCs w:val="24"/>
        </w:rPr>
        <w:lastRenderedPageBreak/>
        <w:t>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w:t>
      </w:r>
    </w:p>
    <w:p w:rsidR="008E258A" w:rsidRDefault="008E258A">
      <w:pPr>
        <w:spacing w:line="14" w:lineRule="exact"/>
        <w:rPr>
          <w:sz w:val="20"/>
          <w:szCs w:val="20"/>
        </w:rPr>
      </w:pPr>
    </w:p>
    <w:p w:rsidR="008E258A" w:rsidRDefault="002F4F61">
      <w:pPr>
        <w:spacing w:line="236" w:lineRule="auto"/>
        <w:ind w:left="260"/>
        <w:jc w:val="both"/>
        <w:rPr>
          <w:sz w:val="20"/>
          <w:szCs w:val="20"/>
        </w:rPr>
      </w:pPr>
      <w:r>
        <w:rPr>
          <w:rFonts w:eastAsia="Times New Roman"/>
          <w:sz w:val="24"/>
          <w:szCs w:val="24"/>
        </w:rPr>
        <w:t>органам местного самоуправления Верхнеуслонского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
    <w:p w:rsidR="008E258A" w:rsidRDefault="008E258A">
      <w:pPr>
        <w:spacing w:line="208" w:lineRule="exact"/>
        <w:rPr>
          <w:sz w:val="20"/>
          <w:szCs w:val="20"/>
        </w:rPr>
      </w:pPr>
    </w:p>
    <w:p w:rsidR="008E258A" w:rsidRDefault="002F4F61">
      <w:pPr>
        <w:ind w:left="980"/>
        <w:rPr>
          <w:sz w:val="20"/>
          <w:szCs w:val="20"/>
        </w:rPr>
      </w:pPr>
      <w:r>
        <w:rPr>
          <w:rFonts w:eastAsia="Times New Roman"/>
          <w:b/>
          <w:bCs/>
          <w:sz w:val="24"/>
          <w:szCs w:val="24"/>
        </w:rPr>
        <w:t>Статья 10. Комиссия по землепользованию и застройке</w:t>
      </w:r>
    </w:p>
    <w:p w:rsidR="008E258A" w:rsidRDefault="008E258A">
      <w:pPr>
        <w:spacing w:line="283" w:lineRule="exact"/>
        <w:rPr>
          <w:sz w:val="20"/>
          <w:szCs w:val="20"/>
        </w:rPr>
      </w:pPr>
    </w:p>
    <w:p w:rsidR="008E258A" w:rsidRDefault="002F4F61">
      <w:pPr>
        <w:numPr>
          <w:ilvl w:val="0"/>
          <w:numId w:val="30"/>
        </w:numPr>
        <w:tabs>
          <w:tab w:val="left" w:pos="1169"/>
        </w:tabs>
        <w:spacing w:line="238" w:lineRule="auto"/>
        <w:ind w:left="260" w:firstLine="542"/>
        <w:jc w:val="both"/>
        <w:rPr>
          <w:rFonts w:eastAsia="Times New Roman"/>
          <w:sz w:val="24"/>
          <w:szCs w:val="24"/>
        </w:rPr>
      </w:pPr>
      <w:r>
        <w:rPr>
          <w:rFonts w:eastAsia="Times New Roman"/>
          <w:sz w:val="24"/>
          <w:szCs w:val="24"/>
        </w:rPr>
        <w:t>Комиссия по землепользованию и застройке муниципального образования «Шеланговское 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w:t>
      </w:r>
    </w:p>
    <w:p w:rsidR="008E258A" w:rsidRDefault="008E258A">
      <w:pPr>
        <w:spacing w:line="14" w:lineRule="exact"/>
        <w:rPr>
          <w:sz w:val="20"/>
          <w:szCs w:val="20"/>
        </w:rPr>
      </w:pPr>
    </w:p>
    <w:p w:rsidR="008E258A" w:rsidRDefault="002F4F61">
      <w:pPr>
        <w:spacing w:line="234" w:lineRule="auto"/>
        <w:ind w:left="260"/>
        <w:rPr>
          <w:sz w:val="20"/>
          <w:szCs w:val="20"/>
        </w:rPr>
      </w:pPr>
      <w:r>
        <w:rPr>
          <w:rFonts w:eastAsia="Times New Roman"/>
          <w:sz w:val="24"/>
          <w:szCs w:val="24"/>
        </w:rPr>
        <w:t>Верхнеуслонского муниципального района (далее – Руководитель Исполнительного комитета).</w:t>
      </w:r>
    </w:p>
    <w:p w:rsidR="008E258A" w:rsidRDefault="008E258A">
      <w:pPr>
        <w:spacing w:line="14" w:lineRule="exact"/>
        <w:rPr>
          <w:sz w:val="20"/>
          <w:szCs w:val="20"/>
        </w:rPr>
      </w:pPr>
    </w:p>
    <w:p w:rsidR="008E258A" w:rsidRDefault="002F4F61">
      <w:pPr>
        <w:numPr>
          <w:ilvl w:val="0"/>
          <w:numId w:val="31"/>
        </w:numPr>
        <w:tabs>
          <w:tab w:val="left" w:pos="1169"/>
        </w:tabs>
        <w:spacing w:line="236" w:lineRule="auto"/>
        <w:ind w:left="260" w:firstLine="542"/>
        <w:jc w:val="both"/>
        <w:rPr>
          <w:rFonts w:eastAsia="Times New Roman"/>
          <w:sz w:val="24"/>
          <w:szCs w:val="24"/>
        </w:rPr>
      </w:pPr>
      <w:r>
        <w:rPr>
          <w:rFonts w:eastAsia="Times New Roman"/>
          <w:sz w:val="24"/>
          <w:szCs w:val="24"/>
        </w:rPr>
        <w:t>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8E258A" w:rsidRDefault="008E258A">
      <w:pPr>
        <w:spacing w:line="1" w:lineRule="exact"/>
        <w:rPr>
          <w:rFonts w:eastAsia="Times New Roman"/>
          <w:sz w:val="24"/>
          <w:szCs w:val="24"/>
        </w:rPr>
      </w:pPr>
    </w:p>
    <w:p w:rsidR="008E258A" w:rsidRDefault="002F4F61">
      <w:pPr>
        <w:numPr>
          <w:ilvl w:val="0"/>
          <w:numId w:val="31"/>
        </w:numPr>
        <w:tabs>
          <w:tab w:val="left" w:pos="1040"/>
        </w:tabs>
        <w:ind w:left="1040" w:hanging="238"/>
        <w:rPr>
          <w:rFonts w:eastAsia="Times New Roman"/>
          <w:sz w:val="24"/>
          <w:szCs w:val="24"/>
        </w:rPr>
      </w:pPr>
      <w:r>
        <w:rPr>
          <w:rFonts w:eastAsia="Times New Roman"/>
          <w:sz w:val="24"/>
          <w:szCs w:val="24"/>
        </w:rPr>
        <w:t>Комиссия:</w:t>
      </w:r>
    </w:p>
    <w:p w:rsidR="008E258A" w:rsidRDefault="008E258A">
      <w:pPr>
        <w:spacing w:line="12" w:lineRule="exact"/>
        <w:rPr>
          <w:sz w:val="20"/>
          <w:szCs w:val="20"/>
        </w:rPr>
      </w:pPr>
    </w:p>
    <w:p w:rsidR="008E258A" w:rsidRDefault="002F4F61">
      <w:pPr>
        <w:numPr>
          <w:ilvl w:val="0"/>
          <w:numId w:val="32"/>
        </w:numPr>
        <w:tabs>
          <w:tab w:val="left" w:pos="946"/>
        </w:tabs>
        <w:spacing w:line="234" w:lineRule="auto"/>
        <w:ind w:left="260" w:firstLine="542"/>
        <w:rPr>
          <w:rFonts w:eastAsia="Times New Roman"/>
          <w:sz w:val="24"/>
          <w:szCs w:val="24"/>
        </w:rPr>
      </w:pPr>
      <w:r>
        <w:rPr>
          <w:rFonts w:eastAsia="Times New Roman"/>
          <w:sz w:val="24"/>
          <w:szCs w:val="24"/>
        </w:rPr>
        <w:t>организует проведение публичных слушаний в случаях и в порядке, установленном статьей 16 настоящих Правил;</w:t>
      </w:r>
    </w:p>
    <w:p w:rsidR="008E258A" w:rsidRDefault="008E258A">
      <w:pPr>
        <w:spacing w:line="13" w:lineRule="exact"/>
        <w:rPr>
          <w:rFonts w:eastAsia="Times New Roman"/>
          <w:sz w:val="24"/>
          <w:szCs w:val="24"/>
        </w:rPr>
      </w:pPr>
    </w:p>
    <w:p w:rsidR="008E258A" w:rsidRDefault="002F4F61">
      <w:pPr>
        <w:numPr>
          <w:ilvl w:val="0"/>
          <w:numId w:val="32"/>
        </w:numPr>
        <w:tabs>
          <w:tab w:val="left" w:pos="982"/>
        </w:tabs>
        <w:spacing w:line="236" w:lineRule="auto"/>
        <w:ind w:left="260" w:firstLine="542"/>
        <w:jc w:val="both"/>
        <w:rPr>
          <w:rFonts w:eastAsia="Times New Roman"/>
          <w:sz w:val="24"/>
          <w:szCs w:val="24"/>
        </w:rPr>
      </w:pPr>
      <w:r>
        <w:rPr>
          <w:rFonts w:eastAsia="Times New Roman"/>
          <w:sz w:val="24"/>
          <w:szCs w:val="24"/>
        </w:rPr>
        <w:t>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8E258A" w:rsidRDefault="008E258A">
      <w:pPr>
        <w:spacing w:line="13" w:lineRule="exact"/>
        <w:rPr>
          <w:rFonts w:eastAsia="Times New Roman"/>
          <w:sz w:val="24"/>
          <w:szCs w:val="24"/>
        </w:rPr>
      </w:pPr>
    </w:p>
    <w:p w:rsidR="008E258A" w:rsidRDefault="002F4F61">
      <w:pPr>
        <w:numPr>
          <w:ilvl w:val="0"/>
          <w:numId w:val="32"/>
        </w:numPr>
        <w:tabs>
          <w:tab w:val="left" w:pos="1083"/>
        </w:tabs>
        <w:spacing w:line="236" w:lineRule="auto"/>
        <w:ind w:left="260" w:firstLine="542"/>
        <w:jc w:val="both"/>
        <w:rPr>
          <w:rFonts w:eastAsia="Times New Roman"/>
          <w:sz w:val="24"/>
          <w:szCs w:val="24"/>
        </w:rPr>
      </w:pPr>
      <w:r>
        <w:rPr>
          <w:rFonts w:eastAsia="Times New Roman"/>
          <w:sz w:val="24"/>
          <w:szCs w:val="24"/>
        </w:rPr>
        <w:t>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8E258A" w:rsidRDefault="008E258A">
      <w:pPr>
        <w:spacing w:line="14" w:lineRule="exact"/>
        <w:rPr>
          <w:rFonts w:eastAsia="Times New Roman"/>
          <w:sz w:val="24"/>
          <w:szCs w:val="24"/>
        </w:rPr>
      </w:pPr>
    </w:p>
    <w:p w:rsidR="008E258A" w:rsidRDefault="002F4F61">
      <w:pPr>
        <w:numPr>
          <w:ilvl w:val="0"/>
          <w:numId w:val="32"/>
        </w:numPr>
        <w:tabs>
          <w:tab w:val="left" w:pos="1047"/>
        </w:tabs>
        <w:spacing w:line="236" w:lineRule="auto"/>
        <w:ind w:left="260" w:firstLine="542"/>
        <w:jc w:val="both"/>
        <w:rPr>
          <w:rFonts w:eastAsia="Times New Roman"/>
          <w:sz w:val="24"/>
          <w:szCs w:val="24"/>
        </w:rPr>
      </w:pPr>
      <w:r>
        <w:rPr>
          <w:rFonts w:eastAsia="Times New Roman"/>
          <w:sz w:val="24"/>
          <w:szCs w:val="24"/>
        </w:rPr>
        <w:t>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8E258A" w:rsidRDefault="008E258A">
      <w:pPr>
        <w:spacing w:line="13" w:lineRule="exact"/>
        <w:rPr>
          <w:rFonts w:eastAsia="Times New Roman"/>
          <w:sz w:val="24"/>
          <w:szCs w:val="24"/>
        </w:rPr>
      </w:pPr>
    </w:p>
    <w:p w:rsidR="008E258A" w:rsidRDefault="002F4F61">
      <w:pPr>
        <w:numPr>
          <w:ilvl w:val="0"/>
          <w:numId w:val="32"/>
        </w:numPr>
        <w:tabs>
          <w:tab w:val="left" w:pos="1124"/>
        </w:tabs>
        <w:spacing w:line="234" w:lineRule="auto"/>
        <w:ind w:left="260" w:firstLine="542"/>
        <w:rPr>
          <w:rFonts w:eastAsia="Times New Roman"/>
          <w:sz w:val="24"/>
          <w:szCs w:val="24"/>
        </w:rPr>
      </w:pPr>
      <w:r>
        <w:rPr>
          <w:rFonts w:eastAsia="Times New Roman"/>
          <w:sz w:val="24"/>
          <w:szCs w:val="24"/>
        </w:rPr>
        <w:t>организует подготовку проектов муниципальных правовых актов, иных документов, связанных с реализацией и применением настоящих Правил;</w:t>
      </w:r>
    </w:p>
    <w:p w:rsidR="008E258A" w:rsidRDefault="008E258A">
      <w:pPr>
        <w:spacing w:line="1" w:lineRule="exact"/>
        <w:rPr>
          <w:rFonts w:eastAsia="Times New Roman"/>
          <w:sz w:val="24"/>
          <w:szCs w:val="24"/>
        </w:rPr>
      </w:pPr>
    </w:p>
    <w:p w:rsidR="008E258A" w:rsidRDefault="002F4F61">
      <w:pPr>
        <w:numPr>
          <w:ilvl w:val="0"/>
          <w:numId w:val="32"/>
        </w:numPr>
        <w:tabs>
          <w:tab w:val="left" w:pos="940"/>
        </w:tabs>
        <w:ind w:left="940" w:hanging="138"/>
        <w:rPr>
          <w:rFonts w:eastAsia="Times New Roman"/>
          <w:sz w:val="24"/>
          <w:szCs w:val="24"/>
        </w:rPr>
      </w:pPr>
      <w:r>
        <w:rPr>
          <w:rFonts w:eastAsia="Times New Roman"/>
          <w:sz w:val="24"/>
          <w:szCs w:val="24"/>
        </w:rPr>
        <w:t>запрашивает необходимую информацию;</w:t>
      </w:r>
    </w:p>
    <w:p w:rsidR="008E258A" w:rsidRDefault="002F4F61">
      <w:pPr>
        <w:numPr>
          <w:ilvl w:val="0"/>
          <w:numId w:val="32"/>
        </w:numPr>
        <w:tabs>
          <w:tab w:val="left" w:pos="940"/>
        </w:tabs>
        <w:ind w:left="940" w:hanging="138"/>
        <w:rPr>
          <w:rFonts w:eastAsia="Times New Roman"/>
          <w:sz w:val="24"/>
          <w:szCs w:val="24"/>
        </w:rPr>
      </w:pPr>
      <w:r>
        <w:rPr>
          <w:rFonts w:eastAsia="Times New Roman"/>
          <w:sz w:val="24"/>
          <w:szCs w:val="24"/>
        </w:rPr>
        <w:t>осуществляет иные полномочия.</w:t>
      </w:r>
    </w:p>
    <w:p w:rsidR="008E258A" w:rsidRDefault="008E258A">
      <w:pPr>
        <w:spacing w:line="200" w:lineRule="exact"/>
        <w:rPr>
          <w:sz w:val="20"/>
          <w:szCs w:val="20"/>
        </w:rPr>
      </w:pPr>
    </w:p>
    <w:p w:rsidR="008E258A" w:rsidRDefault="008E258A">
      <w:pPr>
        <w:spacing w:line="295" w:lineRule="exact"/>
        <w:rPr>
          <w:sz w:val="20"/>
          <w:szCs w:val="20"/>
        </w:rPr>
      </w:pPr>
    </w:p>
    <w:p w:rsidR="008E258A" w:rsidRDefault="002F4F61">
      <w:pPr>
        <w:spacing w:line="234" w:lineRule="auto"/>
        <w:ind w:left="260" w:firstLine="708"/>
        <w:rPr>
          <w:sz w:val="20"/>
          <w:szCs w:val="20"/>
        </w:rPr>
      </w:pPr>
      <w:r>
        <w:rPr>
          <w:rFonts w:eastAsia="Times New Roman"/>
          <w:b/>
          <w:bCs/>
          <w:sz w:val="24"/>
          <w:szCs w:val="24"/>
        </w:rPr>
        <w:t>Глава 3. Права использования недвижимости, возникшие до введения в действие Правил</w:t>
      </w:r>
    </w:p>
    <w:p w:rsidR="008E258A" w:rsidRDefault="008E258A">
      <w:pPr>
        <w:spacing w:line="200" w:lineRule="exact"/>
        <w:rPr>
          <w:sz w:val="20"/>
          <w:szCs w:val="20"/>
        </w:rPr>
      </w:pPr>
    </w:p>
    <w:p w:rsidR="008E258A" w:rsidRDefault="008E258A">
      <w:pPr>
        <w:spacing w:line="280" w:lineRule="exact"/>
        <w:rPr>
          <w:sz w:val="20"/>
          <w:szCs w:val="20"/>
        </w:rPr>
      </w:pPr>
    </w:p>
    <w:p w:rsidR="008E258A" w:rsidRDefault="002F4F61">
      <w:pPr>
        <w:ind w:left="980"/>
        <w:rPr>
          <w:sz w:val="20"/>
          <w:szCs w:val="20"/>
        </w:rPr>
      </w:pPr>
      <w:r>
        <w:rPr>
          <w:rFonts w:eastAsia="Times New Roman"/>
          <w:b/>
          <w:bCs/>
          <w:sz w:val="24"/>
          <w:szCs w:val="24"/>
        </w:rPr>
        <w:t>Статья 11. Общие положения, относящиеся к ранее возникшим правам</w:t>
      </w:r>
    </w:p>
    <w:p w:rsidR="008E258A" w:rsidRDefault="008E258A">
      <w:pPr>
        <w:spacing w:line="281" w:lineRule="exact"/>
        <w:rPr>
          <w:sz w:val="20"/>
          <w:szCs w:val="20"/>
        </w:rPr>
      </w:pPr>
    </w:p>
    <w:p w:rsidR="008E258A" w:rsidRDefault="002F4F61">
      <w:pPr>
        <w:numPr>
          <w:ilvl w:val="0"/>
          <w:numId w:val="33"/>
        </w:numPr>
        <w:tabs>
          <w:tab w:val="left" w:pos="1105"/>
        </w:tabs>
        <w:spacing w:line="237" w:lineRule="auto"/>
        <w:ind w:left="260" w:firstLine="542"/>
        <w:jc w:val="both"/>
        <w:rPr>
          <w:rFonts w:eastAsia="Times New Roman"/>
          <w:sz w:val="24"/>
          <w:szCs w:val="24"/>
        </w:rPr>
      </w:pPr>
      <w:r>
        <w:rPr>
          <w:rFonts w:eastAsia="Times New Roman"/>
          <w:sz w:val="24"/>
          <w:szCs w:val="24"/>
        </w:rPr>
        <w:t>Принятые до введения в действие настоящих Правил муниципальные и иные правовые акты муниципального образования «Шеланговское сельское поселение» по вопросам землепользования и застройки применяются в части, не противоречащей настоящим Правилам.</w:t>
      </w:r>
    </w:p>
    <w:p w:rsidR="008E258A" w:rsidRDefault="008E258A">
      <w:pPr>
        <w:spacing w:line="13" w:lineRule="exact"/>
        <w:rPr>
          <w:rFonts w:eastAsia="Times New Roman"/>
          <w:sz w:val="24"/>
          <w:szCs w:val="24"/>
        </w:rPr>
      </w:pPr>
    </w:p>
    <w:p w:rsidR="008E258A" w:rsidRDefault="002F4F61">
      <w:pPr>
        <w:numPr>
          <w:ilvl w:val="0"/>
          <w:numId w:val="33"/>
        </w:numPr>
        <w:tabs>
          <w:tab w:val="left" w:pos="1083"/>
        </w:tabs>
        <w:spacing w:line="234" w:lineRule="auto"/>
        <w:ind w:left="260" w:firstLine="542"/>
        <w:rPr>
          <w:rFonts w:eastAsia="Times New Roman"/>
          <w:sz w:val="24"/>
          <w:szCs w:val="24"/>
        </w:rPr>
      </w:pPr>
      <w:r>
        <w:rPr>
          <w:rFonts w:eastAsia="Times New Roman"/>
          <w:sz w:val="24"/>
          <w:szCs w:val="24"/>
        </w:rPr>
        <w:t>Разрешения на строительство, выданные физическим и юридическим лицам, до введения в действие настоящих Правил являются действительными.</w:t>
      </w:r>
    </w:p>
    <w:p w:rsidR="008E258A" w:rsidRDefault="008E258A">
      <w:pPr>
        <w:spacing w:line="1" w:lineRule="exact"/>
        <w:rPr>
          <w:rFonts w:eastAsia="Times New Roman"/>
          <w:sz w:val="24"/>
          <w:szCs w:val="24"/>
        </w:rPr>
      </w:pPr>
    </w:p>
    <w:p w:rsidR="008E258A" w:rsidRDefault="002F4F61">
      <w:pPr>
        <w:numPr>
          <w:ilvl w:val="0"/>
          <w:numId w:val="33"/>
        </w:numPr>
        <w:tabs>
          <w:tab w:val="left" w:pos="1060"/>
        </w:tabs>
        <w:ind w:left="1060" w:hanging="258"/>
        <w:rPr>
          <w:rFonts w:eastAsia="Times New Roman"/>
          <w:sz w:val="24"/>
          <w:szCs w:val="24"/>
        </w:rPr>
      </w:pPr>
      <w:r>
        <w:rPr>
          <w:rFonts w:eastAsia="Times New Roman"/>
          <w:sz w:val="24"/>
          <w:szCs w:val="24"/>
        </w:rPr>
        <w:t>Объекты недвижимости, существовавшие на законных основаниях до введения в</w:t>
      </w:r>
    </w:p>
    <w:p w:rsidR="008E258A" w:rsidRDefault="008E258A">
      <w:pPr>
        <w:spacing w:line="12" w:lineRule="exact"/>
        <w:rPr>
          <w:rFonts w:eastAsia="Times New Roman"/>
          <w:sz w:val="24"/>
          <w:szCs w:val="24"/>
        </w:rPr>
      </w:pPr>
    </w:p>
    <w:p w:rsidR="008E258A" w:rsidRDefault="002F4F61">
      <w:pPr>
        <w:spacing w:line="234" w:lineRule="auto"/>
        <w:ind w:left="260"/>
        <w:rPr>
          <w:rFonts w:eastAsia="Times New Roman"/>
          <w:sz w:val="24"/>
          <w:szCs w:val="24"/>
        </w:rPr>
      </w:pPr>
      <w:r>
        <w:rPr>
          <w:rFonts w:eastAsia="Times New Roman"/>
          <w:sz w:val="24"/>
          <w:szCs w:val="24"/>
        </w:rPr>
        <w:t>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8E258A" w:rsidRDefault="008E258A">
      <w:pPr>
        <w:spacing w:line="14"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1) имеют вид (виды) использования, которые не поименованы как разрешенные для соответствующих территориальных зон;</w:t>
      </w:r>
    </w:p>
    <w:p w:rsidR="008E258A" w:rsidRDefault="008E258A">
      <w:pPr>
        <w:sectPr w:rsidR="008E258A">
          <w:pgSz w:w="11900" w:h="16838"/>
          <w:pgMar w:top="568" w:right="846" w:bottom="765" w:left="1440" w:header="0" w:footer="0" w:gutter="0"/>
          <w:cols w:space="720" w:equalWidth="0">
            <w:col w:w="9620"/>
          </w:cols>
        </w:sectPr>
      </w:pPr>
    </w:p>
    <w:p w:rsidR="008E258A" w:rsidRDefault="002F4F61">
      <w:pPr>
        <w:numPr>
          <w:ilvl w:val="0"/>
          <w:numId w:val="34"/>
        </w:numPr>
        <w:tabs>
          <w:tab w:val="left" w:pos="1114"/>
        </w:tabs>
        <w:spacing w:line="237" w:lineRule="auto"/>
        <w:ind w:left="260" w:firstLine="542"/>
        <w:jc w:val="both"/>
        <w:rPr>
          <w:rFonts w:eastAsia="Times New Roman"/>
          <w:sz w:val="24"/>
          <w:szCs w:val="24"/>
        </w:rPr>
      </w:pPr>
      <w:r>
        <w:rPr>
          <w:rFonts w:eastAsia="Times New Roman"/>
          <w:sz w:val="24"/>
          <w:szCs w:val="24"/>
        </w:rPr>
        <w:lastRenderedPageBreak/>
        <w:t>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8E258A" w:rsidRDefault="008E258A">
      <w:pPr>
        <w:spacing w:line="14" w:lineRule="exact"/>
        <w:rPr>
          <w:rFonts w:eastAsia="Times New Roman"/>
          <w:sz w:val="24"/>
          <w:szCs w:val="24"/>
        </w:rPr>
      </w:pPr>
    </w:p>
    <w:p w:rsidR="008E258A" w:rsidRDefault="002F4F61">
      <w:pPr>
        <w:numPr>
          <w:ilvl w:val="0"/>
          <w:numId w:val="34"/>
        </w:numPr>
        <w:tabs>
          <w:tab w:val="left" w:pos="1112"/>
        </w:tabs>
        <w:spacing w:line="237" w:lineRule="auto"/>
        <w:ind w:left="260" w:firstLine="542"/>
        <w:jc w:val="both"/>
        <w:rPr>
          <w:rFonts w:eastAsia="Times New Roman"/>
          <w:sz w:val="24"/>
          <w:szCs w:val="24"/>
        </w:rPr>
      </w:pPr>
      <w:r>
        <w:rPr>
          <w:rFonts w:eastAsia="Times New Roman"/>
          <w:sz w:val="24"/>
          <w:szCs w:val="24"/>
        </w:rPr>
        <w:t>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8E258A" w:rsidRDefault="008E258A">
      <w:pPr>
        <w:spacing w:line="17"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8E258A" w:rsidRDefault="008E258A">
      <w:pPr>
        <w:spacing w:line="13" w:lineRule="exact"/>
        <w:rPr>
          <w:rFonts w:eastAsia="Times New Roman"/>
          <w:sz w:val="24"/>
          <w:szCs w:val="24"/>
        </w:rPr>
      </w:pPr>
    </w:p>
    <w:p w:rsidR="008E258A" w:rsidRDefault="002F4F61">
      <w:pPr>
        <w:numPr>
          <w:ilvl w:val="0"/>
          <w:numId w:val="35"/>
        </w:numPr>
        <w:tabs>
          <w:tab w:val="left" w:pos="1076"/>
        </w:tabs>
        <w:spacing w:line="238" w:lineRule="auto"/>
        <w:ind w:left="260" w:firstLine="542"/>
        <w:jc w:val="both"/>
        <w:rPr>
          <w:rFonts w:eastAsia="Times New Roman"/>
          <w:sz w:val="24"/>
          <w:szCs w:val="24"/>
        </w:rPr>
      </w:pPr>
      <w:r>
        <w:rPr>
          <w:rFonts w:eastAsia="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E258A" w:rsidRDefault="008E258A">
      <w:pPr>
        <w:spacing w:line="16" w:lineRule="exact"/>
        <w:rPr>
          <w:rFonts w:eastAsia="Times New Roman"/>
          <w:sz w:val="24"/>
          <w:szCs w:val="24"/>
        </w:rPr>
      </w:pPr>
    </w:p>
    <w:p w:rsidR="008E258A" w:rsidRDefault="002F4F61">
      <w:pPr>
        <w:numPr>
          <w:ilvl w:val="0"/>
          <w:numId w:val="35"/>
        </w:numPr>
        <w:tabs>
          <w:tab w:val="left" w:pos="1131"/>
        </w:tabs>
        <w:spacing w:line="238" w:lineRule="auto"/>
        <w:ind w:left="260" w:firstLine="542"/>
        <w:jc w:val="both"/>
        <w:rPr>
          <w:rFonts w:eastAsia="Times New Roman"/>
          <w:sz w:val="24"/>
          <w:szCs w:val="24"/>
        </w:rPr>
      </w:pPr>
      <w:r>
        <w:rPr>
          <w:rFonts w:eastAsia="Times New Roman"/>
          <w:sz w:val="24"/>
          <w:szCs w:val="24"/>
        </w:rPr>
        <w:t>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E258A" w:rsidRDefault="008E258A">
      <w:pPr>
        <w:spacing w:line="18" w:lineRule="exact"/>
        <w:rPr>
          <w:rFonts w:eastAsia="Times New Roman"/>
          <w:sz w:val="24"/>
          <w:szCs w:val="24"/>
        </w:rPr>
      </w:pPr>
    </w:p>
    <w:p w:rsidR="008E258A" w:rsidRDefault="002F4F61">
      <w:pPr>
        <w:numPr>
          <w:ilvl w:val="0"/>
          <w:numId w:val="35"/>
        </w:numPr>
        <w:tabs>
          <w:tab w:val="left" w:pos="1069"/>
        </w:tabs>
        <w:spacing w:line="237" w:lineRule="auto"/>
        <w:ind w:left="260" w:firstLine="542"/>
        <w:jc w:val="both"/>
        <w:rPr>
          <w:rFonts w:eastAsia="Times New Roman"/>
          <w:sz w:val="24"/>
          <w:szCs w:val="24"/>
        </w:rPr>
      </w:pPr>
      <w:r>
        <w:rPr>
          <w:rFonts w:eastAsia="Times New Roman"/>
          <w:sz w:val="24"/>
          <w:szCs w:val="24"/>
        </w:rPr>
        <w:t>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E258A" w:rsidRDefault="008E258A">
      <w:pPr>
        <w:spacing w:line="17"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8E258A" w:rsidRDefault="008E258A">
      <w:pPr>
        <w:spacing w:line="200" w:lineRule="exact"/>
        <w:rPr>
          <w:sz w:val="20"/>
          <w:szCs w:val="20"/>
        </w:rPr>
      </w:pPr>
    </w:p>
    <w:p w:rsidR="008E258A" w:rsidRDefault="008E258A">
      <w:pPr>
        <w:spacing w:line="296" w:lineRule="exact"/>
        <w:rPr>
          <w:sz w:val="20"/>
          <w:szCs w:val="20"/>
        </w:rPr>
      </w:pPr>
    </w:p>
    <w:p w:rsidR="008E258A" w:rsidRDefault="002F4F61">
      <w:pPr>
        <w:spacing w:line="233" w:lineRule="auto"/>
        <w:ind w:left="260" w:firstLine="708"/>
        <w:rPr>
          <w:sz w:val="20"/>
          <w:szCs w:val="20"/>
        </w:rPr>
      </w:pPr>
      <w:r>
        <w:rPr>
          <w:rFonts w:eastAsia="Times New Roman"/>
          <w:b/>
          <w:bCs/>
          <w:sz w:val="24"/>
          <w:szCs w:val="24"/>
        </w:rPr>
        <w:t>Статья 12. Использование и строительные изменения объектов недвижимости, несоответствующих Правилам</w:t>
      </w:r>
    </w:p>
    <w:p w:rsidR="008E258A" w:rsidRDefault="008E258A">
      <w:pPr>
        <w:spacing w:line="286" w:lineRule="exact"/>
        <w:rPr>
          <w:sz w:val="20"/>
          <w:szCs w:val="20"/>
        </w:rPr>
      </w:pPr>
    </w:p>
    <w:p w:rsidR="008E258A" w:rsidRDefault="002F4F61">
      <w:pPr>
        <w:numPr>
          <w:ilvl w:val="1"/>
          <w:numId w:val="36"/>
        </w:numPr>
        <w:tabs>
          <w:tab w:val="left" w:pos="1141"/>
        </w:tabs>
        <w:spacing w:line="237" w:lineRule="auto"/>
        <w:ind w:left="260" w:firstLine="542"/>
        <w:jc w:val="both"/>
        <w:rPr>
          <w:rFonts w:eastAsia="Times New Roman"/>
          <w:sz w:val="24"/>
          <w:szCs w:val="24"/>
        </w:rPr>
      </w:pPr>
      <w:r>
        <w:rPr>
          <w:rFonts w:eastAsia="Times New Roman"/>
          <w:sz w:val="24"/>
          <w:szCs w:val="24"/>
        </w:rPr>
        <w:t>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8E258A" w:rsidRDefault="008E258A">
      <w:pPr>
        <w:spacing w:line="1"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Исключение составляют несоответствующие одновременно и настоящим Правилам,</w:t>
      </w:r>
    </w:p>
    <w:p w:rsidR="008E258A" w:rsidRDefault="008E258A">
      <w:pPr>
        <w:spacing w:line="12" w:lineRule="exact"/>
        <w:rPr>
          <w:rFonts w:eastAsia="Times New Roman"/>
          <w:sz w:val="24"/>
          <w:szCs w:val="24"/>
        </w:rPr>
      </w:pPr>
    </w:p>
    <w:p w:rsidR="008E258A" w:rsidRDefault="002F4F61">
      <w:pPr>
        <w:numPr>
          <w:ilvl w:val="0"/>
          <w:numId w:val="36"/>
        </w:numPr>
        <w:tabs>
          <w:tab w:val="left" w:pos="456"/>
        </w:tabs>
        <w:spacing w:line="238" w:lineRule="auto"/>
        <w:ind w:left="260" w:firstLine="2"/>
        <w:jc w:val="both"/>
        <w:rPr>
          <w:rFonts w:eastAsia="Times New Roman"/>
          <w:sz w:val="24"/>
          <w:szCs w:val="24"/>
        </w:rPr>
      </w:pPr>
      <w:r>
        <w:rPr>
          <w:rFonts w:eastAsia="Times New Roman"/>
          <w:sz w:val="24"/>
          <w:szCs w:val="24"/>
        </w:rPr>
        <w:t>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8E258A" w:rsidRDefault="008E258A">
      <w:pPr>
        <w:spacing w:line="16" w:lineRule="exact"/>
        <w:rPr>
          <w:rFonts w:eastAsia="Times New Roman"/>
          <w:sz w:val="24"/>
          <w:szCs w:val="24"/>
        </w:rPr>
      </w:pPr>
    </w:p>
    <w:p w:rsidR="008E258A" w:rsidRDefault="002F4F61">
      <w:pPr>
        <w:numPr>
          <w:ilvl w:val="1"/>
          <w:numId w:val="37"/>
        </w:numPr>
        <w:tabs>
          <w:tab w:val="left" w:pos="1040"/>
        </w:tabs>
        <w:spacing w:line="234" w:lineRule="auto"/>
        <w:ind w:left="260" w:firstLine="542"/>
        <w:jc w:val="both"/>
        <w:rPr>
          <w:rFonts w:eastAsia="Times New Roman"/>
          <w:sz w:val="24"/>
          <w:szCs w:val="24"/>
        </w:rPr>
      </w:pPr>
      <w:r>
        <w:rPr>
          <w:rFonts w:eastAsia="Times New Roman"/>
          <w:sz w:val="24"/>
          <w:szCs w:val="24"/>
        </w:rPr>
        <w:t>Все изменения несоответствующих настоящим Правилам объектов капитального строительства, осуществляемые путем изменения видов и интенсивности их</w:t>
      </w:r>
    </w:p>
    <w:p w:rsidR="008E258A" w:rsidRDefault="008E258A">
      <w:pPr>
        <w:sectPr w:rsidR="008E258A">
          <w:pgSz w:w="11900" w:h="16838"/>
          <w:pgMar w:top="568" w:right="846" w:bottom="890" w:left="1440" w:header="0" w:footer="0" w:gutter="0"/>
          <w:cols w:space="720" w:equalWidth="0">
            <w:col w:w="9620"/>
          </w:cols>
        </w:sectPr>
      </w:pPr>
    </w:p>
    <w:p w:rsidR="008E258A" w:rsidRDefault="002F4F61">
      <w:pPr>
        <w:spacing w:line="234" w:lineRule="auto"/>
        <w:ind w:left="260"/>
        <w:jc w:val="both"/>
        <w:rPr>
          <w:sz w:val="20"/>
          <w:szCs w:val="20"/>
        </w:rPr>
      </w:pPr>
      <w:r>
        <w:rPr>
          <w:rFonts w:eastAsia="Times New Roman"/>
          <w:sz w:val="24"/>
          <w:szCs w:val="24"/>
        </w:rPr>
        <w:lastRenderedPageBreak/>
        <w:t>использования, строительных параметров, могут производиться только путем приведения их в соответствие с настоящими Правилами.</w:t>
      </w:r>
    </w:p>
    <w:p w:rsidR="008E258A" w:rsidRDefault="008E258A">
      <w:pPr>
        <w:spacing w:line="14" w:lineRule="exact"/>
        <w:rPr>
          <w:sz w:val="20"/>
          <w:szCs w:val="20"/>
        </w:rPr>
      </w:pPr>
    </w:p>
    <w:p w:rsidR="008E258A" w:rsidRDefault="002F4F61">
      <w:pPr>
        <w:spacing w:line="237" w:lineRule="auto"/>
        <w:ind w:left="260" w:firstLine="540"/>
        <w:jc w:val="both"/>
        <w:rPr>
          <w:sz w:val="20"/>
          <w:szCs w:val="20"/>
        </w:rPr>
      </w:pPr>
      <w:r>
        <w:rPr>
          <w:rFonts w:eastAsia="Times New Roman"/>
          <w:sz w:val="24"/>
          <w:szCs w:val="24"/>
        </w:rPr>
        <w:t>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w:t>
      </w:r>
    </w:p>
    <w:p w:rsidR="008E258A" w:rsidRDefault="008E258A">
      <w:pPr>
        <w:spacing w:line="18" w:lineRule="exact"/>
        <w:rPr>
          <w:sz w:val="20"/>
          <w:szCs w:val="20"/>
        </w:rPr>
      </w:pPr>
    </w:p>
    <w:p w:rsidR="008E258A" w:rsidRDefault="002F4F61">
      <w:pPr>
        <w:numPr>
          <w:ilvl w:val="0"/>
          <w:numId w:val="38"/>
        </w:numPr>
        <w:tabs>
          <w:tab w:val="left" w:pos="495"/>
        </w:tabs>
        <w:spacing w:line="236" w:lineRule="auto"/>
        <w:ind w:left="260" w:firstLine="2"/>
        <w:jc w:val="both"/>
        <w:rPr>
          <w:rFonts w:eastAsia="Times New Roman"/>
          <w:sz w:val="24"/>
          <w:szCs w:val="24"/>
        </w:rPr>
      </w:pPr>
      <w:r>
        <w:rPr>
          <w:rFonts w:eastAsia="Times New Roman"/>
          <w:sz w:val="24"/>
          <w:szCs w:val="24"/>
        </w:rPr>
        <w:t>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8E258A" w:rsidRDefault="008E258A">
      <w:pPr>
        <w:spacing w:line="13" w:lineRule="exact"/>
        <w:rPr>
          <w:rFonts w:eastAsia="Times New Roman"/>
          <w:sz w:val="24"/>
          <w:szCs w:val="24"/>
        </w:rPr>
      </w:pPr>
    </w:p>
    <w:p w:rsidR="008E258A" w:rsidRDefault="002F4F61">
      <w:pPr>
        <w:spacing w:line="238" w:lineRule="auto"/>
        <w:ind w:left="260" w:firstLine="540"/>
        <w:jc w:val="both"/>
        <w:rPr>
          <w:rFonts w:eastAsia="Times New Roman"/>
          <w:sz w:val="24"/>
          <w:szCs w:val="24"/>
        </w:rPr>
      </w:pPr>
      <w:r>
        <w:rPr>
          <w:rFonts w:eastAsia="Times New Roman"/>
          <w:sz w:val="24"/>
          <w:szCs w:val="24"/>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8E258A" w:rsidRDefault="008E258A">
      <w:pPr>
        <w:spacing w:line="19"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8E258A" w:rsidRDefault="008E258A">
      <w:pPr>
        <w:spacing w:line="200" w:lineRule="exact"/>
        <w:rPr>
          <w:sz w:val="20"/>
          <w:szCs w:val="20"/>
        </w:rPr>
      </w:pPr>
    </w:p>
    <w:p w:rsidR="008E258A" w:rsidRDefault="008E258A">
      <w:pPr>
        <w:spacing w:line="296" w:lineRule="exact"/>
        <w:rPr>
          <w:sz w:val="20"/>
          <w:szCs w:val="20"/>
        </w:rPr>
      </w:pPr>
    </w:p>
    <w:p w:rsidR="008E258A" w:rsidRDefault="002F4F61">
      <w:pPr>
        <w:spacing w:line="236" w:lineRule="auto"/>
        <w:ind w:left="260" w:firstLine="708"/>
        <w:jc w:val="both"/>
        <w:rPr>
          <w:sz w:val="20"/>
          <w:szCs w:val="20"/>
        </w:rPr>
      </w:pPr>
      <w:r>
        <w:rPr>
          <w:rFonts w:eastAsia="Times New Roman"/>
          <w:b/>
          <w:bCs/>
          <w:sz w:val="24"/>
          <w:szCs w:val="24"/>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p>
    <w:p w:rsidR="008E258A" w:rsidRDefault="008E258A">
      <w:pPr>
        <w:spacing w:line="200" w:lineRule="exact"/>
        <w:rPr>
          <w:sz w:val="20"/>
          <w:szCs w:val="20"/>
        </w:rPr>
      </w:pPr>
    </w:p>
    <w:p w:rsidR="008E258A" w:rsidRDefault="008E258A">
      <w:pPr>
        <w:spacing w:line="294" w:lineRule="exact"/>
        <w:rPr>
          <w:sz w:val="20"/>
          <w:szCs w:val="20"/>
        </w:rPr>
      </w:pPr>
    </w:p>
    <w:p w:rsidR="008E258A" w:rsidRDefault="002F4F61">
      <w:pPr>
        <w:spacing w:line="234" w:lineRule="auto"/>
        <w:ind w:left="260" w:right="20" w:firstLine="708"/>
        <w:jc w:val="both"/>
        <w:rPr>
          <w:sz w:val="20"/>
          <w:szCs w:val="20"/>
        </w:rPr>
      </w:pPr>
      <w:r>
        <w:rPr>
          <w:rFonts w:eastAsia="Times New Roman"/>
          <w:b/>
          <w:bCs/>
          <w:sz w:val="24"/>
          <w:szCs w:val="24"/>
        </w:rPr>
        <w:t>Статья 13. Порядок изменения видов разрешенного использования земельных участков и объектов капитального строительства</w:t>
      </w:r>
    </w:p>
    <w:p w:rsidR="008E258A" w:rsidRDefault="008E258A">
      <w:pPr>
        <w:spacing w:line="285" w:lineRule="exact"/>
        <w:rPr>
          <w:sz w:val="20"/>
          <w:szCs w:val="20"/>
        </w:rPr>
      </w:pPr>
    </w:p>
    <w:p w:rsidR="008E258A" w:rsidRDefault="002F4F61">
      <w:pPr>
        <w:numPr>
          <w:ilvl w:val="1"/>
          <w:numId w:val="39"/>
        </w:numPr>
        <w:tabs>
          <w:tab w:val="left" w:pos="1136"/>
        </w:tabs>
        <w:spacing w:line="234" w:lineRule="auto"/>
        <w:ind w:left="260" w:firstLine="542"/>
        <w:jc w:val="both"/>
        <w:rPr>
          <w:rFonts w:eastAsia="Times New Roman"/>
          <w:sz w:val="24"/>
          <w:szCs w:val="24"/>
        </w:rPr>
      </w:pPr>
      <w:r>
        <w:rPr>
          <w:rFonts w:eastAsia="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w:t>
      </w:r>
    </w:p>
    <w:p w:rsidR="008E258A" w:rsidRDefault="008E258A">
      <w:pPr>
        <w:spacing w:line="13" w:lineRule="exact"/>
        <w:rPr>
          <w:rFonts w:eastAsia="Times New Roman"/>
          <w:sz w:val="24"/>
          <w:szCs w:val="24"/>
        </w:rPr>
      </w:pPr>
    </w:p>
    <w:p w:rsidR="008E258A" w:rsidRDefault="002F4F61">
      <w:pPr>
        <w:numPr>
          <w:ilvl w:val="0"/>
          <w:numId w:val="39"/>
        </w:numPr>
        <w:tabs>
          <w:tab w:val="left" w:pos="473"/>
        </w:tabs>
        <w:spacing w:line="234" w:lineRule="auto"/>
        <w:ind w:left="260" w:firstLine="2"/>
        <w:rPr>
          <w:rFonts w:eastAsia="Times New Roman"/>
          <w:sz w:val="24"/>
          <w:szCs w:val="24"/>
        </w:rPr>
      </w:pPr>
      <w:r>
        <w:rPr>
          <w:rFonts w:eastAsia="Times New Roman"/>
          <w:sz w:val="24"/>
          <w:szCs w:val="24"/>
        </w:rPr>
        <w:t>соответствии с градостроительным регламентом при условии соблюдения требований технических регламентов.</w:t>
      </w:r>
    </w:p>
    <w:p w:rsidR="008E258A" w:rsidRDefault="008E258A">
      <w:pPr>
        <w:spacing w:line="13" w:lineRule="exact"/>
        <w:rPr>
          <w:rFonts w:eastAsia="Times New Roman"/>
          <w:sz w:val="24"/>
          <w:szCs w:val="24"/>
        </w:rPr>
      </w:pPr>
    </w:p>
    <w:p w:rsidR="008E258A" w:rsidRDefault="002F4F61">
      <w:pPr>
        <w:numPr>
          <w:ilvl w:val="1"/>
          <w:numId w:val="40"/>
        </w:numPr>
        <w:tabs>
          <w:tab w:val="left" w:pos="1141"/>
        </w:tabs>
        <w:spacing w:line="238" w:lineRule="auto"/>
        <w:ind w:left="260" w:firstLine="542"/>
        <w:jc w:val="both"/>
        <w:rPr>
          <w:rFonts w:eastAsia="Times New Roman"/>
          <w:sz w:val="24"/>
          <w:szCs w:val="24"/>
        </w:rPr>
      </w:pPr>
      <w:r>
        <w:rPr>
          <w:rFonts w:eastAsia="Times New Roman"/>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E258A" w:rsidRDefault="008E258A">
      <w:pPr>
        <w:spacing w:line="14" w:lineRule="exact"/>
        <w:rPr>
          <w:rFonts w:eastAsia="Times New Roman"/>
          <w:sz w:val="24"/>
          <w:szCs w:val="24"/>
        </w:rPr>
      </w:pPr>
    </w:p>
    <w:p w:rsidR="008E258A" w:rsidRDefault="002F4F61">
      <w:pPr>
        <w:numPr>
          <w:ilvl w:val="1"/>
          <w:numId w:val="40"/>
        </w:numPr>
        <w:tabs>
          <w:tab w:val="left" w:pos="1126"/>
        </w:tabs>
        <w:spacing w:line="237" w:lineRule="auto"/>
        <w:ind w:left="260" w:firstLine="542"/>
        <w:jc w:val="both"/>
        <w:rPr>
          <w:rFonts w:eastAsia="Times New Roman"/>
          <w:sz w:val="24"/>
          <w:szCs w:val="24"/>
        </w:rPr>
      </w:pPr>
      <w:r>
        <w:rPr>
          <w:rFonts w:eastAsia="Times New Roman"/>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E258A" w:rsidRDefault="008E258A">
      <w:pPr>
        <w:spacing w:line="14" w:lineRule="exact"/>
        <w:rPr>
          <w:rFonts w:eastAsia="Times New Roman"/>
          <w:sz w:val="24"/>
          <w:szCs w:val="24"/>
        </w:rPr>
      </w:pPr>
    </w:p>
    <w:p w:rsidR="008E258A" w:rsidRDefault="002F4F61">
      <w:pPr>
        <w:numPr>
          <w:ilvl w:val="1"/>
          <w:numId w:val="40"/>
        </w:numPr>
        <w:tabs>
          <w:tab w:val="left" w:pos="1090"/>
        </w:tabs>
        <w:spacing w:line="234" w:lineRule="auto"/>
        <w:ind w:left="260" w:firstLine="542"/>
        <w:rPr>
          <w:rFonts w:eastAsia="Times New Roman"/>
          <w:sz w:val="24"/>
          <w:szCs w:val="24"/>
        </w:rPr>
      </w:pPr>
      <w:r>
        <w:rPr>
          <w:rFonts w:eastAsia="Times New Roman"/>
          <w:sz w:val="24"/>
          <w:szCs w:val="24"/>
        </w:rPr>
        <w:t>Правом на изменение одного вида на другой вид разрешенного использования земельных участков и иных объектов недвижимости обладают:</w:t>
      </w:r>
    </w:p>
    <w:p w:rsidR="008E258A" w:rsidRDefault="008E258A">
      <w:pPr>
        <w:spacing w:line="13"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1) собственники земельных участков, являющиеся одновременно собственниками расположенных на этих участках зданий, строений, сооружений;</w:t>
      </w:r>
    </w:p>
    <w:p w:rsidR="008E258A" w:rsidRDefault="008E258A">
      <w:pPr>
        <w:spacing w:line="13"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2) собственники зданий, строений, сооружений, владеющие земельными участками на праве аренды;</w:t>
      </w:r>
    </w:p>
    <w:p w:rsidR="008E258A" w:rsidRDefault="008E258A">
      <w:pPr>
        <w:spacing w:line="14" w:lineRule="exact"/>
        <w:rPr>
          <w:rFonts w:eastAsia="Times New Roman"/>
          <w:sz w:val="24"/>
          <w:szCs w:val="24"/>
        </w:rPr>
      </w:pPr>
    </w:p>
    <w:p w:rsidR="008E258A" w:rsidRDefault="002F4F61">
      <w:pPr>
        <w:spacing w:line="234" w:lineRule="auto"/>
        <w:ind w:left="260" w:firstLine="540"/>
        <w:jc w:val="both"/>
        <w:rPr>
          <w:rFonts w:eastAsia="Times New Roman"/>
          <w:sz w:val="24"/>
          <w:szCs w:val="24"/>
        </w:rPr>
      </w:pPr>
      <w:r>
        <w:rPr>
          <w:rFonts w:eastAsia="Times New Roman"/>
          <w:sz w:val="24"/>
          <w:szCs w:val="24"/>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w:t>
      </w:r>
    </w:p>
    <w:p w:rsidR="008E258A" w:rsidRDefault="008E258A">
      <w:pPr>
        <w:sectPr w:rsidR="008E258A">
          <w:pgSz w:w="11900" w:h="16838"/>
          <w:pgMar w:top="568" w:right="846" w:bottom="966" w:left="1440" w:header="0" w:footer="0" w:gutter="0"/>
          <w:cols w:space="720" w:equalWidth="0">
            <w:col w:w="9620"/>
          </w:cols>
        </w:sectPr>
      </w:pPr>
    </w:p>
    <w:p w:rsidR="008E258A" w:rsidRDefault="002F4F61">
      <w:pPr>
        <w:spacing w:line="234" w:lineRule="auto"/>
        <w:ind w:left="260"/>
        <w:rPr>
          <w:sz w:val="20"/>
          <w:szCs w:val="20"/>
        </w:rPr>
      </w:pPr>
      <w:r>
        <w:rPr>
          <w:rFonts w:eastAsia="Times New Roman"/>
          <w:sz w:val="24"/>
          <w:szCs w:val="24"/>
        </w:rPr>
        <w:lastRenderedPageBreak/>
        <w:t>предоставленных для конкретного вида целевого использования из состава земель общего пользования);</w:t>
      </w:r>
    </w:p>
    <w:p w:rsidR="008E258A" w:rsidRDefault="008E258A">
      <w:pPr>
        <w:spacing w:line="14" w:lineRule="exact"/>
        <w:rPr>
          <w:sz w:val="20"/>
          <w:szCs w:val="20"/>
        </w:rPr>
      </w:pPr>
    </w:p>
    <w:p w:rsidR="008E258A" w:rsidRDefault="002F4F61">
      <w:pPr>
        <w:numPr>
          <w:ilvl w:val="0"/>
          <w:numId w:val="41"/>
        </w:numPr>
        <w:tabs>
          <w:tab w:val="left" w:pos="1335"/>
        </w:tabs>
        <w:spacing w:line="237" w:lineRule="auto"/>
        <w:ind w:left="260" w:firstLine="542"/>
        <w:jc w:val="both"/>
        <w:rPr>
          <w:rFonts w:eastAsia="Times New Roman"/>
          <w:sz w:val="24"/>
          <w:szCs w:val="24"/>
        </w:rPr>
      </w:pPr>
      <w:r>
        <w:rPr>
          <w:rFonts w:eastAsia="Times New Roman"/>
          <w:sz w:val="24"/>
          <w:szCs w:val="24"/>
        </w:rPr>
        <w:t>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8E258A" w:rsidRDefault="008E258A">
      <w:pPr>
        <w:spacing w:line="17" w:lineRule="exact"/>
        <w:rPr>
          <w:rFonts w:eastAsia="Times New Roman"/>
          <w:sz w:val="24"/>
          <w:szCs w:val="24"/>
        </w:rPr>
      </w:pPr>
    </w:p>
    <w:p w:rsidR="008E258A" w:rsidRDefault="002F4F61">
      <w:pPr>
        <w:numPr>
          <w:ilvl w:val="0"/>
          <w:numId w:val="41"/>
        </w:numPr>
        <w:tabs>
          <w:tab w:val="left" w:pos="1129"/>
        </w:tabs>
        <w:spacing w:line="236" w:lineRule="auto"/>
        <w:ind w:left="260" w:firstLine="542"/>
        <w:jc w:val="both"/>
        <w:rPr>
          <w:rFonts w:eastAsia="Times New Roman"/>
          <w:sz w:val="24"/>
          <w:szCs w:val="24"/>
        </w:rPr>
      </w:pPr>
      <w:r>
        <w:rPr>
          <w:rFonts w:eastAsia="Times New Roman"/>
          <w:sz w:val="24"/>
          <w:szCs w:val="24"/>
        </w:rPr>
        <w:t>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8E258A" w:rsidRDefault="008E258A">
      <w:pPr>
        <w:spacing w:line="13" w:lineRule="exact"/>
        <w:rPr>
          <w:rFonts w:eastAsia="Times New Roman"/>
          <w:sz w:val="24"/>
          <w:szCs w:val="24"/>
        </w:rPr>
      </w:pPr>
    </w:p>
    <w:p w:rsidR="008E258A" w:rsidRDefault="002F4F61">
      <w:pPr>
        <w:numPr>
          <w:ilvl w:val="0"/>
          <w:numId w:val="41"/>
        </w:numPr>
        <w:tabs>
          <w:tab w:val="left" w:pos="1069"/>
        </w:tabs>
        <w:spacing w:line="234" w:lineRule="auto"/>
        <w:ind w:left="260" w:firstLine="542"/>
        <w:rPr>
          <w:rFonts w:eastAsia="Times New Roman"/>
          <w:sz w:val="24"/>
          <w:szCs w:val="24"/>
        </w:rPr>
      </w:pPr>
      <w:r>
        <w:rPr>
          <w:rFonts w:eastAsia="Times New Roman"/>
          <w:sz w:val="24"/>
          <w:szCs w:val="24"/>
        </w:rPr>
        <w:t>собственники квартир в многоквартирных домах – в случаях, когда одновременно имеются следующие условия и соблюдаются следующие требования:</w:t>
      </w:r>
    </w:p>
    <w:p w:rsidR="008E258A" w:rsidRDefault="008E258A">
      <w:pPr>
        <w:spacing w:line="13"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8E258A" w:rsidRDefault="008E258A">
      <w:pPr>
        <w:spacing w:line="13"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8E258A" w:rsidRDefault="008E258A">
      <w:pPr>
        <w:spacing w:line="14" w:lineRule="exact"/>
        <w:rPr>
          <w:rFonts w:eastAsia="Times New Roman"/>
          <w:sz w:val="24"/>
          <w:szCs w:val="24"/>
        </w:rPr>
      </w:pPr>
    </w:p>
    <w:p w:rsidR="008E258A" w:rsidRDefault="002F4F61">
      <w:pPr>
        <w:spacing w:line="234" w:lineRule="auto"/>
        <w:ind w:left="260" w:firstLine="540"/>
        <w:jc w:val="both"/>
        <w:rPr>
          <w:rFonts w:eastAsia="Times New Roman"/>
          <w:sz w:val="24"/>
          <w:szCs w:val="24"/>
        </w:rPr>
      </w:pPr>
      <w:r>
        <w:rPr>
          <w:rFonts w:eastAsia="Times New Roman"/>
          <w:sz w:val="24"/>
          <w:szCs w:val="24"/>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8E258A" w:rsidRDefault="008E258A">
      <w:pPr>
        <w:spacing w:line="13"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8E258A" w:rsidRDefault="008E258A">
      <w:pPr>
        <w:spacing w:line="200" w:lineRule="exact"/>
        <w:rPr>
          <w:sz w:val="20"/>
          <w:szCs w:val="20"/>
        </w:rPr>
      </w:pPr>
    </w:p>
    <w:p w:rsidR="008E258A" w:rsidRDefault="008E258A">
      <w:pPr>
        <w:spacing w:line="296" w:lineRule="exact"/>
        <w:rPr>
          <w:sz w:val="20"/>
          <w:szCs w:val="20"/>
        </w:rPr>
      </w:pPr>
    </w:p>
    <w:p w:rsidR="008E258A" w:rsidRDefault="002F4F61">
      <w:pPr>
        <w:spacing w:line="233" w:lineRule="auto"/>
        <w:ind w:left="260" w:firstLine="708"/>
        <w:rPr>
          <w:sz w:val="20"/>
          <w:szCs w:val="20"/>
        </w:rPr>
      </w:pPr>
      <w:r>
        <w:rPr>
          <w:rFonts w:eastAsia="Times New Roman"/>
          <w:b/>
          <w:bCs/>
          <w:sz w:val="24"/>
          <w:szCs w:val="24"/>
        </w:rPr>
        <w:t>Статья 14. Предоставление разрешения на условно разрешенный вид использования земельного участка или объекта капитального строительства</w:t>
      </w:r>
    </w:p>
    <w:p w:rsidR="008E258A" w:rsidRDefault="008E258A">
      <w:pPr>
        <w:spacing w:line="285" w:lineRule="exact"/>
        <w:rPr>
          <w:sz w:val="20"/>
          <w:szCs w:val="20"/>
        </w:rPr>
      </w:pPr>
    </w:p>
    <w:p w:rsidR="008E258A" w:rsidRDefault="002F4F61">
      <w:pPr>
        <w:numPr>
          <w:ilvl w:val="1"/>
          <w:numId w:val="42"/>
        </w:numPr>
        <w:tabs>
          <w:tab w:val="left" w:pos="1203"/>
        </w:tabs>
        <w:spacing w:line="237" w:lineRule="auto"/>
        <w:ind w:left="260" w:firstLine="542"/>
        <w:jc w:val="both"/>
        <w:rPr>
          <w:rFonts w:eastAsia="Times New Roman"/>
          <w:sz w:val="24"/>
          <w:szCs w:val="24"/>
        </w:rPr>
      </w:pPr>
      <w:r>
        <w:rPr>
          <w:rFonts w:eastAsia="Times New Roman"/>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8E258A" w:rsidRDefault="008E258A">
      <w:pPr>
        <w:spacing w:line="17" w:lineRule="exact"/>
        <w:rPr>
          <w:rFonts w:eastAsia="Times New Roman"/>
          <w:sz w:val="24"/>
          <w:szCs w:val="24"/>
        </w:rPr>
      </w:pPr>
    </w:p>
    <w:p w:rsidR="008E258A" w:rsidRDefault="002F4F61">
      <w:pPr>
        <w:numPr>
          <w:ilvl w:val="1"/>
          <w:numId w:val="42"/>
        </w:numPr>
        <w:tabs>
          <w:tab w:val="left" w:pos="1054"/>
        </w:tabs>
        <w:spacing w:line="238" w:lineRule="auto"/>
        <w:ind w:left="260" w:firstLine="542"/>
        <w:jc w:val="both"/>
        <w:rPr>
          <w:rFonts w:eastAsia="Times New Roman"/>
          <w:sz w:val="24"/>
          <w:szCs w:val="24"/>
        </w:rPr>
      </w:pPr>
      <w:r>
        <w:rPr>
          <w:rFonts w:eastAsia="Times New Roman"/>
          <w:sz w:val="24"/>
          <w:szCs w:val="24"/>
        </w:rPr>
        <w:t>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от Комиссии и направляется в Комиссию.</w:t>
      </w:r>
    </w:p>
    <w:p w:rsidR="008E258A" w:rsidRDefault="008E258A">
      <w:pPr>
        <w:spacing w:line="21" w:lineRule="exact"/>
        <w:rPr>
          <w:rFonts w:eastAsia="Times New Roman"/>
          <w:sz w:val="24"/>
          <w:szCs w:val="24"/>
        </w:rPr>
      </w:pPr>
    </w:p>
    <w:p w:rsidR="008E258A" w:rsidRDefault="002F4F61">
      <w:pPr>
        <w:numPr>
          <w:ilvl w:val="1"/>
          <w:numId w:val="42"/>
        </w:numPr>
        <w:tabs>
          <w:tab w:val="left" w:pos="1045"/>
        </w:tabs>
        <w:spacing w:line="238" w:lineRule="auto"/>
        <w:ind w:left="260" w:firstLine="542"/>
        <w:jc w:val="both"/>
        <w:rPr>
          <w:rFonts w:eastAsia="Times New Roman"/>
          <w:sz w:val="24"/>
          <w:szCs w:val="24"/>
        </w:rPr>
      </w:pPr>
      <w:r>
        <w:rPr>
          <w:rFonts w:eastAsia="Times New Roman"/>
          <w:sz w:val="24"/>
          <w:szCs w:val="24"/>
        </w:rPr>
        <w:t>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«Шеланговское сельское поселение» и решением Совета муниципального образования «Шеланговское 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w:t>
      </w:r>
    </w:p>
    <w:p w:rsidR="008E258A" w:rsidRDefault="008E258A">
      <w:pPr>
        <w:spacing w:line="23" w:lineRule="exact"/>
        <w:rPr>
          <w:rFonts w:eastAsia="Times New Roman"/>
          <w:sz w:val="24"/>
          <w:szCs w:val="24"/>
        </w:rPr>
      </w:pPr>
    </w:p>
    <w:p w:rsidR="008E258A" w:rsidRDefault="002F4F61">
      <w:pPr>
        <w:numPr>
          <w:ilvl w:val="0"/>
          <w:numId w:val="42"/>
        </w:numPr>
        <w:tabs>
          <w:tab w:val="left" w:pos="586"/>
        </w:tabs>
        <w:spacing w:line="234" w:lineRule="auto"/>
        <w:ind w:left="260" w:firstLine="2"/>
        <w:rPr>
          <w:rFonts w:eastAsia="Times New Roman"/>
          <w:sz w:val="24"/>
          <w:szCs w:val="24"/>
        </w:rPr>
      </w:pPr>
      <w:r>
        <w:rPr>
          <w:rFonts w:eastAsia="Times New Roman"/>
          <w:sz w:val="24"/>
          <w:szCs w:val="24"/>
        </w:rPr>
        <w:t>объектов капитального строительства, подверженных риску такого негативного воздействия.</w:t>
      </w:r>
    </w:p>
    <w:p w:rsidR="008E258A" w:rsidRDefault="008E258A">
      <w:pPr>
        <w:spacing w:line="14" w:lineRule="exact"/>
        <w:rPr>
          <w:rFonts w:eastAsia="Times New Roman"/>
          <w:sz w:val="24"/>
          <w:szCs w:val="24"/>
        </w:rPr>
      </w:pPr>
    </w:p>
    <w:p w:rsidR="008E258A" w:rsidRDefault="002F4F61">
      <w:pPr>
        <w:numPr>
          <w:ilvl w:val="1"/>
          <w:numId w:val="43"/>
        </w:numPr>
        <w:tabs>
          <w:tab w:val="left" w:pos="1066"/>
        </w:tabs>
        <w:spacing w:line="236" w:lineRule="auto"/>
        <w:ind w:left="260" w:firstLine="542"/>
        <w:jc w:val="both"/>
        <w:rPr>
          <w:rFonts w:eastAsia="Times New Roman"/>
          <w:sz w:val="24"/>
          <w:szCs w:val="24"/>
        </w:rPr>
      </w:pPr>
      <w:r>
        <w:rPr>
          <w:rFonts w:eastAsia="Times New Roman"/>
          <w:sz w:val="24"/>
          <w:szCs w:val="24"/>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w:t>
      </w:r>
    </w:p>
    <w:p w:rsidR="008E258A" w:rsidRDefault="008E258A">
      <w:pPr>
        <w:sectPr w:rsidR="008E258A">
          <w:pgSz w:w="11900" w:h="16838"/>
          <w:pgMar w:top="568" w:right="846" w:bottom="614" w:left="1440" w:header="0" w:footer="0" w:gutter="0"/>
          <w:cols w:space="720" w:equalWidth="0">
            <w:col w:w="9620"/>
          </w:cols>
        </w:sectPr>
      </w:pPr>
    </w:p>
    <w:p w:rsidR="008E258A" w:rsidRDefault="002F4F61">
      <w:pPr>
        <w:spacing w:line="238" w:lineRule="auto"/>
        <w:ind w:left="260"/>
        <w:jc w:val="both"/>
        <w:rPr>
          <w:sz w:val="20"/>
          <w:szCs w:val="20"/>
        </w:rPr>
      </w:pPr>
      <w:r>
        <w:rPr>
          <w:rFonts w:eastAsia="Times New Roman"/>
          <w:sz w:val="24"/>
          <w:szCs w:val="24"/>
        </w:rPr>
        <w:lastRenderedPageBreak/>
        <w:t>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8E258A" w:rsidRDefault="008E258A">
      <w:pPr>
        <w:spacing w:line="19" w:lineRule="exact"/>
        <w:rPr>
          <w:sz w:val="20"/>
          <w:szCs w:val="20"/>
        </w:rPr>
      </w:pPr>
    </w:p>
    <w:p w:rsidR="008E258A" w:rsidRDefault="002F4F61">
      <w:pPr>
        <w:numPr>
          <w:ilvl w:val="1"/>
          <w:numId w:val="44"/>
        </w:numPr>
        <w:tabs>
          <w:tab w:val="left" w:pos="1100"/>
        </w:tabs>
        <w:spacing w:line="237" w:lineRule="auto"/>
        <w:ind w:left="260" w:firstLine="542"/>
        <w:jc w:val="both"/>
        <w:rPr>
          <w:rFonts w:eastAsia="Times New Roman"/>
          <w:sz w:val="24"/>
          <w:szCs w:val="24"/>
        </w:rPr>
      </w:pPr>
      <w:r>
        <w:rPr>
          <w:rFonts w:eastAsia="Times New Roman"/>
          <w:sz w:val="24"/>
          <w:szCs w:val="24"/>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8E258A" w:rsidRDefault="008E258A">
      <w:pPr>
        <w:spacing w:line="13" w:lineRule="exact"/>
        <w:rPr>
          <w:rFonts w:eastAsia="Times New Roman"/>
          <w:sz w:val="24"/>
          <w:szCs w:val="24"/>
        </w:rPr>
      </w:pPr>
    </w:p>
    <w:p w:rsidR="008E258A" w:rsidRDefault="002F4F61">
      <w:pPr>
        <w:numPr>
          <w:ilvl w:val="1"/>
          <w:numId w:val="44"/>
        </w:numPr>
        <w:tabs>
          <w:tab w:val="left" w:pos="1131"/>
        </w:tabs>
        <w:spacing w:line="238" w:lineRule="auto"/>
        <w:ind w:left="260" w:firstLine="542"/>
        <w:jc w:val="both"/>
        <w:rPr>
          <w:rFonts w:eastAsia="Times New Roman"/>
          <w:sz w:val="24"/>
          <w:szCs w:val="24"/>
        </w:rPr>
      </w:pPr>
      <w:r>
        <w:rPr>
          <w:rFonts w:eastAsia="Times New Roman"/>
          <w:sz w:val="24"/>
          <w:szCs w:val="24"/>
        </w:rPr>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«Шеланговское сельское поселение» или Верхнеуслонского муниципального района в сети "Интернет".</w:t>
      </w:r>
    </w:p>
    <w:p w:rsidR="008E258A" w:rsidRDefault="008E258A">
      <w:pPr>
        <w:spacing w:line="14" w:lineRule="exact"/>
        <w:rPr>
          <w:rFonts w:eastAsia="Times New Roman"/>
          <w:sz w:val="24"/>
          <w:szCs w:val="24"/>
        </w:rPr>
      </w:pPr>
    </w:p>
    <w:p w:rsidR="008E258A" w:rsidRDefault="002F4F61">
      <w:pPr>
        <w:numPr>
          <w:ilvl w:val="1"/>
          <w:numId w:val="44"/>
        </w:numPr>
        <w:tabs>
          <w:tab w:val="left" w:pos="1191"/>
        </w:tabs>
        <w:spacing w:line="237" w:lineRule="auto"/>
        <w:ind w:left="260" w:firstLine="542"/>
        <w:jc w:val="both"/>
        <w:rPr>
          <w:rFonts w:eastAsia="Times New Roman"/>
          <w:sz w:val="24"/>
          <w:szCs w:val="24"/>
        </w:rPr>
      </w:pPr>
      <w:r>
        <w:rPr>
          <w:rFonts w:eastAsia="Times New Roman"/>
          <w:sz w:val="24"/>
          <w:szCs w:val="24"/>
        </w:rPr>
        <w:t>Срок проведения публичных слушаний с момента оповещения жителей муниципального образования «Шеланговское 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«Шеланговское сельское поселение»</w:t>
      </w:r>
    </w:p>
    <w:p w:rsidR="008E258A" w:rsidRDefault="008E258A">
      <w:pPr>
        <w:spacing w:line="13" w:lineRule="exact"/>
        <w:rPr>
          <w:rFonts w:eastAsia="Times New Roman"/>
          <w:sz w:val="24"/>
          <w:szCs w:val="24"/>
        </w:rPr>
      </w:pPr>
    </w:p>
    <w:p w:rsidR="008E258A" w:rsidRDefault="002F4F61">
      <w:pPr>
        <w:numPr>
          <w:ilvl w:val="0"/>
          <w:numId w:val="44"/>
        </w:numPr>
        <w:tabs>
          <w:tab w:val="left" w:pos="579"/>
        </w:tabs>
        <w:spacing w:line="234" w:lineRule="auto"/>
        <w:ind w:left="260" w:firstLine="2"/>
        <w:rPr>
          <w:rFonts w:eastAsia="Times New Roman"/>
          <w:sz w:val="24"/>
          <w:szCs w:val="24"/>
        </w:rPr>
      </w:pPr>
      <w:r>
        <w:rPr>
          <w:rFonts w:eastAsia="Times New Roman"/>
          <w:sz w:val="24"/>
          <w:szCs w:val="24"/>
        </w:rPr>
        <w:t>(или) муниципальными правовыми актами Совета муниципального образования «Шеланговское сельское поселение» и не может быть более одного месяца.</w:t>
      </w:r>
    </w:p>
    <w:p w:rsidR="008E258A" w:rsidRDefault="008E258A">
      <w:pPr>
        <w:spacing w:line="13" w:lineRule="exact"/>
        <w:rPr>
          <w:rFonts w:eastAsia="Times New Roman"/>
          <w:sz w:val="24"/>
          <w:szCs w:val="24"/>
        </w:rPr>
      </w:pPr>
    </w:p>
    <w:p w:rsidR="008E258A" w:rsidRDefault="002F4F61">
      <w:pPr>
        <w:numPr>
          <w:ilvl w:val="1"/>
          <w:numId w:val="45"/>
        </w:numPr>
        <w:tabs>
          <w:tab w:val="left" w:pos="1117"/>
        </w:tabs>
        <w:spacing w:line="238" w:lineRule="auto"/>
        <w:ind w:left="260" w:firstLine="542"/>
        <w:jc w:val="both"/>
        <w:rPr>
          <w:rFonts w:eastAsia="Times New Roman"/>
          <w:sz w:val="24"/>
          <w:szCs w:val="24"/>
        </w:rPr>
      </w:pPr>
      <w:r>
        <w:rPr>
          <w:rFonts w:eastAsia="Times New Roman"/>
          <w:sz w:val="24"/>
          <w:szCs w:val="24"/>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
    <w:p w:rsidR="008E258A" w:rsidRDefault="008E258A">
      <w:pPr>
        <w:spacing w:line="14" w:lineRule="exact"/>
        <w:rPr>
          <w:rFonts w:eastAsia="Times New Roman"/>
          <w:sz w:val="24"/>
          <w:szCs w:val="24"/>
        </w:rPr>
      </w:pPr>
    </w:p>
    <w:p w:rsidR="008E258A" w:rsidRDefault="002F4F61">
      <w:pPr>
        <w:numPr>
          <w:ilvl w:val="1"/>
          <w:numId w:val="45"/>
        </w:numPr>
        <w:tabs>
          <w:tab w:val="left" w:pos="1057"/>
        </w:tabs>
        <w:spacing w:line="238" w:lineRule="auto"/>
        <w:ind w:left="260" w:firstLine="542"/>
        <w:jc w:val="both"/>
        <w:rPr>
          <w:rFonts w:eastAsia="Times New Roman"/>
          <w:sz w:val="24"/>
          <w:szCs w:val="24"/>
        </w:rPr>
      </w:pPr>
      <w:r>
        <w:rPr>
          <w:rFonts w:eastAsia="Times New Roman"/>
          <w:sz w:val="24"/>
          <w:szCs w:val="24"/>
        </w:rPr>
        <w:t>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«Шеланговское сельское поселение»</w:t>
      </w:r>
    </w:p>
    <w:p w:rsidR="008E258A" w:rsidRDefault="008E258A">
      <w:pPr>
        <w:spacing w:line="4" w:lineRule="exact"/>
        <w:rPr>
          <w:sz w:val="20"/>
          <w:szCs w:val="20"/>
        </w:rPr>
      </w:pPr>
    </w:p>
    <w:p w:rsidR="008E258A" w:rsidRDefault="002F4F61">
      <w:pPr>
        <w:tabs>
          <w:tab w:val="left" w:pos="2820"/>
        </w:tabs>
        <w:ind w:left="260"/>
        <w:rPr>
          <w:sz w:val="20"/>
          <w:szCs w:val="20"/>
        </w:rPr>
      </w:pPr>
      <w:r>
        <w:rPr>
          <w:rFonts w:eastAsia="Times New Roman"/>
          <w:sz w:val="24"/>
          <w:szCs w:val="24"/>
        </w:rPr>
        <w:t>или Верхнеуслонского</w:t>
      </w:r>
      <w:r>
        <w:rPr>
          <w:sz w:val="20"/>
          <w:szCs w:val="20"/>
        </w:rPr>
        <w:tab/>
      </w:r>
      <w:r>
        <w:rPr>
          <w:rFonts w:eastAsia="Times New Roman"/>
          <w:sz w:val="23"/>
          <w:szCs w:val="23"/>
        </w:rPr>
        <w:t>муниципального района в сети "Интернет".</w:t>
      </w:r>
    </w:p>
    <w:p w:rsidR="008E258A" w:rsidRDefault="008E258A">
      <w:pPr>
        <w:spacing w:line="12" w:lineRule="exact"/>
        <w:rPr>
          <w:sz w:val="20"/>
          <w:szCs w:val="20"/>
        </w:rPr>
      </w:pPr>
    </w:p>
    <w:p w:rsidR="008E258A" w:rsidRDefault="002F4F61">
      <w:pPr>
        <w:numPr>
          <w:ilvl w:val="1"/>
          <w:numId w:val="46"/>
        </w:numPr>
        <w:tabs>
          <w:tab w:val="left" w:pos="1227"/>
        </w:tabs>
        <w:spacing w:line="237" w:lineRule="auto"/>
        <w:ind w:left="260" w:firstLine="542"/>
        <w:jc w:val="both"/>
        <w:rPr>
          <w:rFonts w:eastAsia="Times New Roman"/>
          <w:sz w:val="24"/>
          <w:szCs w:val="24"/>
        </w:rPr>
      </w:pPr>
      <w:r>
        <w:rPr>
          <w:rFonts w:eastAsia="Times New Roman"/>
          <w:sz w:val="24"/>
          <w:szCs w:val="24"/>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E258A" w:rsidRDefault="008E258A">
      <w:pPr>
        <w:spacing w:line="14" w:lineRule="exact"/>
        <w:rPr>
          <w:rFonts w:eastAsia="Times New Roman"/>
          <w:sz w:val="24"/>
          <w:szCs w:val="24"/>
        </w:rPr>
      </w:pPr>
    </w:p>
    <w:p w:rsidR="008E258A" w:rsidRDefault="002F4F61">
      <w:pPr>
        <w:numPr>
          <w:ilvl w:val="1"/>
          <w:numId w:val="46"/>
        </w:numPr>
        <w:tabs>
          <w:tab w:val="left" w:pos="1174"/>
        </w:tabs>
        <w:spacing w:line="238" w:lineRule="auto"/>
        <w:ind w:left="260" w:firstLine="542"/>
        <w:jc w:val="both"/>
        <w:rPr>
          <w:rFonts w:eastAsia="Times New Roman"/>
          <w:sz w:val="24"/>
          <w:szCs w:val="24"/>
        </w:rPr>
      </w:pPr>
      <w:r>
        <w:rPr>
          <w:rFonts w:eastAsia="Times New Roman"/>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8E258A" w:rsidRDefault="008E258A">
      <w:pPr>
        <w:spacing w:line="4" w:lineRule="exact"/>
        <w:rPr>
          <w:rFonts w:eastAsia="Times New Roman"/>
          <w:sz w:val="24"/>
          <w:szCs w:val="24"/>
        </w:rPr>
      </w:pPr>
    </w:p>
    <w:p w:rsidR="008E258A" w:rsidRDefault="002F4F61">
      <w:pPr>
        <w:numPr>
          <w:ilvl w:val="1"/>
          <w:numId w:val="46"/>
        </w:numPr>
        <w:tabs>
          <w:tab w:val="left" w:pos="1160"/>
        </w:tabs>
        <w:ind w:left="1160" w:hanging="358"/>
        <w:rPr>
          <w:rFonts w:eastAsia="Times New Roman"/>
          <w:sz w:val="24"/>
          <w:szCs w:val="24"/>
        </w:rPr>
      </w:pPr>
      <w:r>
        <w:rPr>
          <w:rFonts w:eastAsia="Times New Roman"/>
          <w:sz w:val="24"/>
          <w:szCs w:val="24"/>
        </w:rPr>
        <w:t>Физическое или юридическое лицо вправе оспорить в судебном порядке решение</w:t>
      </w:r>
    </w:p>
    <w:p w:rsidR="008E258A" w:rsidRDefault="008E258A">
      <w:pPr>
        <w:spacing w:line="12" w:lineRule="exact"/>
        <w:rPr>
          <w:rFonts w:eastAsia="Times New Roman"/>
          <w:sz w:val="24"/>
          <w:szCs w:val="24"/>
        </w:rPr>
      </w:pPr>
    </w:p>
    <w:p w:rsidR="008E258A" w:rsidRDefault="002F4F61">
      <w:pPr>
        <w:numPr>
          <w:ilvl w:val="0"/>
          <w:numId w:val="46"/>
        </w:numPr>
        <w:tabs>
          <w:tab w:val="left" w:pos="442"/>
        </w:tabs>
        <w:spacing w:line="234" w:lineRule="auto"/>
        <w:ind w:left="260" w:firstLine="2"/>
        <w:rPr>
          <w:rFonts w:eastAsia="Times New Roman"/>
          <w:sz w:val="24"/>
          <w:szCs w:val="24"/>
        </w:rPr>
      </w:pPr>
      <w:r>
        <w:rPr>
          <w:rFonts w:eastAsia="Times New Roman"/>
          <w:sz w:val="24"/>
          <w:szCs w:val="24"/>
        </w:rPr>
        <w:t>предоставлении разрешения на условно разрешенный вид использования или об отказе в предоставлении такого разрешения.</w:t>
      </w:r>
    </w:p>
    <w:p w:rsidR="008E258A" w:rsidRDefault="008E258A">
      <w:pPr>
        <w:sectPr w:rsidR="008E258A">
          <w:pgSz w:w="11900" w:h="16838"/>
          <w:pgMar w:top="568" w:right="846" w:bottom="1440" w:left="1440" w:header="0" w:footer="0" w:gutter="0"/>
          <w:cols w:space="720" w:equalWidth="0">
            <w:col w:w="9620"/>
          </w:cols>
        </w:sectPr>
      </w:pPr>
    </w:p>
    <w:p w:rsidR="008E258A" w:rsidRDefault="002F4F61">
      <w:pPr>
        <w:spacing w:line="236" w:lineRule="auto"/>
        <w:ind w:left="260" w:firstLine="540"/>
        <w:jc w:val="both"/>
        <w:rPr>
          <w:sz w:val="20"/>
          <w:szCs w:val="20"/>
        </w:rPr>
      </w:pPr>
      <w:r>
        <w:rPr>
          <w:rFonts w:eastAsia="Times New Roman"/>
          <w:b/>
          <w:bCs/>
          <w:sz w:val="24"/>
          <w:szCs w:val="24"/>
        </w:rPr>
        <w:lastRenderedPageBreak/>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8E258A" w:rsidRDefault="008E258A">
      <w:pPr>
        <w:spacing w:line="285" w:lineRule="exact"/>
        <w:rPr>
          <w:sz w:val="20"/>
          <w:szCs w:val="20"/>
        </w:rPr>
      </w:pPr>
    </w:p>
    <w:p w:rsidR="008E258A" w:rsidRDefault="002F4F61">
      <w:pPr>
        <w:numPr>
          <w:ilvl w:val="0"/>
          <w:numId w:val="47"/>
        </w:numPr>
        <w:tabs>
          <w:tab w:val="left" w:pos="1081"/>
        </w:tabs>
        <w:spacing w:line="238" w:lineRule="auto"/>
        <w:ind w:left="260" w:firstLine="542"/>
        <w:jc w:val="both"/>
        <w:rPr>
          <w:rFonts w:eastAsia="Times New Roman"/>
          <w:sz w:val="24"/>
          <w:szCs w:val="24"/>
        </w:rPr>
      </w:pPr>
      <w:r>
        <w:rPr>
          <w:rFonts w:eastAsia="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E258A" w:rsidRDefault="008E258A">
      <w:pPr>
        <w:spacing w:line="13" w:lineRule="exact"/>
        <w:rPr>
          <w:rFonts w:eastAsia="Times New Roman"/>
          <w:sz w:val="24"/>
          <w:szCs w:val="24"/>
        </w:rPr>
      </w:pPr>
    </w:p>
    <w:p w:rsidR="008E258A" w:rsidRDefault="002F4F61">
      <w:pPr>
        <w:numPr>
          <w:ilvl w:val="0"/>
          <w:numId w:val="47"/>
        </w:numPr>
        <w:tabs>
          <w:tab w:val="left" w:pos="1287"/>
        </w:tabs>
        <w:spacing w:line="236" w:lineRule="auto"/>
        <w:ind w:left="260" w:firstLine="542"/>
        <w:jc w:val="both"/>
        <w:rPr>
          <w:rFonts w:eastAsia="Times New Roman"/>
          <w:sz w:val="24"/>
          <w:szCs w:val="24"/>
        </w:rPr>
      </w:pPr>
      <w:r>
        <w:rPr>
          <w:rFonts w:eastAsia="Times New Roman"/>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E258A" w:rsidRDefault="008E258A">
      <w:pPr>
        <w:spacing w:line="13" w:lineRule="exact"/>
        <w:rPr>
          <w:rFonts w:eastAsia="Times New Roman"/>
          <w:sz w:val="24"/>
          <w:szCs w:val="24"/>
        </w:rPr>
      </w:pPr>
    </w:p>
    <w:p w:rsidR="008E258A" w:rsidRDefault="002F4F61">
      <w:pPr>
        <w:numPr>
          <w:ilvl w:val="0"/>
          <w:numId w:val="47"/>
        </w:numPr>
        <w:tabs>
          <w:tab w:val="left" w:pos="1085"/>
        </w:tabs>
        <w:spacing w:line="236" w:lineRule="auto"/>
        <w:ind w:left="260" w:firstLine="542"/>
        <w:jc w:val="both"/>
        <w:rPr>
          <w:rFonts w:eastAsia="Times New Roman"/>
          <w:sz w:val="24"/>
          <w:szCs w:val="24"/>
        </w:rPr>
      </w:pPr>
      <w:r>
        <w:rPr>
          <w:rFonts w:eastAsia="Times New Roman"/>
          <w:sz w:val="24"/>
          <w:szCs w:val="24"/>
        </w:rPr>
        <w:t>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8E258A" w:rsidRDefault="008E258A">
      <w:pPr>
        <w:spacing w:line="200" w:lineRule="exact"/>
        <w:rPr>
          <w:sz w:val="20"/>
          <w:szCs w:val="20"/>
        </w:rPr>
      </w:pPr>
    </w:p>
    <w:p w:rsidR="008E258A" w:rsidRDefault="008E258A">
      <w:pPr>
        <w:spacing w:line="285" w:lineRule="exact"/>
        <w:rPr>
          <w:sz w:val="20"/>
          <w:szCs w:val="20"/>
        </w:rPr>
      </w:pPr>
    </w:p>
    <w:p w:rsidR="008E258A" w:rsidRDefault="002F4F61">
      <w:pPr>
        <w:ind w:left="980"/>
        <w:rPr>
          <w:sz w:val="20"/>
          <w:szCs w:val="20"/>
        </w:rPr>
      </w:pPr>
      <w:r>
        <w:rPr>
          <w:rFonts w:eastAsia="Times New Roman"/>
          <w:b/>
          <w:bCs/>
          <w:sz w:val="24"/>
          <w:szCs w:val="24"/>
        </w:rPr>
        <w:t>Статья 16. Проведение публичных слушаний</w:t>
      </w:r>
    </w:p>
    <w:p w:rsidR="008E258A" w:rsidRDefault="008E258A">
      <w:pPr>
        <w:spacing w:line="281" w:lineRule="exact"/>
        <w:rPr>
          <w:sz w:val="20"/>
          <w:szCs w:val="20"/>
        </w:rPr>
      </w:pPr>
    </w:p>
    <w:p w:rsidR="008E258A" w:rsidRDefault="002F4F61">
      <w:pPr>
        <w:numPr>
          <w:ilvl w:val="1"/>
          <w:numId w:val="48"/>
        </w:numPr>
        <w:tabs>
          <w:tab w:val="left" w:pos="1097"/>
        </w:tabs>
        <w:spacing w:line="234" w:lineRule="auto"/>
        <w:ind w:left="260" w:firstLine="542"/>
        <w:jc w:val="both"/>
        <w:rPr>
          <w:rFonts w:eastAsia="Times New Roman"/>
          <w:sz w:val="24"/>
          <w:szCs w:val="24"/>
        </w:rPr>
      </w:pPr>
      <w:r>
        <w:rPr>
          <w:rFonts w:eastAsia="Times New Roman"/>
          <w:sz w:val="24"/>
          <w:szCs w:val="24"/>
        </w:rPr>
        <w:t>Проект решения Совета муниципального образования «Шеланговское сельское поселение» о внесении изменений в настоящие Правила, проекты планировки территории</w:t>
      </w:r>
    </w:p>
    <w:p w:rsidR="008E258A" w:rsidRDefault="008E258A">
      <w:pPr>
        <w:spacing w:line="13" w:lineRule="exact"/>
        <w:rPr>
          <w:rFonts w:eastAsia="Times New Roman"/>
          <w:sz w:val="24"/>
          <w:szCs w:val="24"/>
        </w:rPr>
      </w:pPr>
    </w:p>
    <w:p w:rsidR="008E258A" w:rsidRDefault="002F4F61">
      <w:pPr>
        <w:numPr>
          <w:ilvl w:val="0"/>
          <w:numId w:val="48"/>
        </w:numPr>
        <w:tabs>
          <w:tab w:val="left" w:pos="452"/>
        </w:tabs>
        <w:spacing w:line="238" w:lineRule="auto"/>
        <w:ind w:left="260" w:firstLine="2"/>
        <w:jc w:val="both"/>
        <w:rPr>
          <w:rFonts w:eastAsia="Times New Roman"/>
          <w:sz w:val="24"/>
          <w:szCs w:val="24"/>
        </w:rPr>
      </w:pPr>
      <w:r>
        <w:rPr>
          <w:rFonts w:eastAsia="Times New Roman"/>
          <w:sz w:val="24"/>
          <w:szCs w:val="24"/>
        </w:rPr>
        <w:t>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 участием населения муниципального образования «Шеланговское сельское поселение».</w:t>
      </w:r>
    </w:p>
    <w:p w:rsidR="008E258A" w:rsidRDefault="008E258A">
      <w:pPr>
        <w:spacing w:line="14" w:lineRule="exact"/>
        <w:rPr>
          <w:rFonts w:eastAsia="Times New Roman"/>
          <w:sz w:val="24"/>
          <w:szCs w:val="24"/>
        </w:rPr>
      </w:pPr>
    </w:p>
    <w:p w:rsidR="008E258A" w:rsidRDefault="002F4F61">
      <w:pPr>
        <w:numPr>
          <w:ilvl w:val="1"/>
          <w:numId w:val="49"/>
        </w:numPr>
        <w:tabs>
          <w:tab w:val="left" w:pos="1129"/>
        </w:tabs>
        <w:spacing w:line="239" w:lineRule="auto"/>
        <w:ind w:left="260" w:firstLine="542"/>
        <w:jc w:val="both"/>
        <w:rPr>
          <w:rFonts w:eastAsia="Times New Roman"/>
          <w:sz w:val="24"/>
          <w:szCs w:val="24"/>
        </w:rPr>
      </w:pPr>
      <w:r>
        <w:rPr>
          <w:rFonts w:eastAsia="Times New Roman"/>
          <w:sz w:val="24"/>
          <w:szCs w:val="24"/>
        </w:rPr>
        <w:t>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«Шеланговское сельское поселение» и решением Совета муниципального образования «Шеланговское сельское поселение». 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«Шеланговское сельское поселение» решения по настоящим Правилам.</w:t>
      </w:r>
    </w:p>
    <w:p w:rsidR="008E258A" w:rsidRDefault="008E258A">
      <w:pPr>
        <w:spacing w:line="200" w:lineRule="exact"/>
        <w:rPr>
          <w:sz w:val="20"/>
          <w:szCs w:val="20"/>
        </w:rPr>
      </w:pPr>
    </w:p>
    <w:p w:rsidR="008E258A" w:rsidRDefault="008E258A">
      <w:pPr>
        <w:spacing w:line="296" w:lineRule="exact"/>
        <w:rPr>
          <w:sz w:val="20"/>
          <w:szCs w:val="20"/>
        </w:rPr>
      </w:pPr>
    </w:p>
    <w:p w:rsidR="008E258A" w:rsidRDefault="002F4F61">
      <w:pPr>
        <w:spacing w:line="237" w:lineRule="auto"/>
        <w:ind w:left="260" w:firstLine="708"/>
        <w:jc w:val="both"/>
        <w:rPr>
          <w:sz w:val="20"/>
          <w:szCs w:val="20"/>
        </w:rPr>
      </w:pPr>
      <w:r>
        <w:rPr>
          <w:rFonts w:eastAsia="Times New Roman"/>
          <w:b/>
          <w:bCs/>
          <w:sz w:val="24"/>
          <w:szCs w:val="24"/>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p>
    <w:p w:rsidR="008E258A" w:rsidRDefault="008E258A">
      <w:pPr>
        <w:spacing w:line="200" w:lineRule="exact"/>
        <w:rPr>
          <w:sz w:val="20"/>
          <w:szCs w:val="20"/>
        </w:rPr>
      </w:pPr>
    </w:p>
    <w:p w:rsidR="008E258A" w:rsidRDefault="008E258A">
      <w:pPr>
        <w:spacing w:line="289" w:lineRule="exact"/>
        <w:rPr>
          <w:sz w:val="20"/>
          <w:szCs w:val="20"/>
        </w:rPr>
      </w:pPr>
    </w:p>
    <w:p w:rsidR="008E258A" w:rsidRDefault="002F4F61">
      <w:pPr>
        <w:spacing w:line="234" w:lineRule="auto"/>
        <w:ind w:left="260" w:right="20" w:firstLine="708"/>
        <w:jc w:val="both"/>
        <w:rPr>
          <w:sz w:val="20"/>
          <w:szCs w:val="20"/>
        </w:rPr>
      </w:pPr>
      <w:r>
        <w:rPr>
          <w:rFonts w:eastAsia="Times New Roman"/>
          <w:b/>
          <w:bCs/>
          <w:sz w:val="24"/>
          <w:szCs w:val="24"/>
        </w:rPr>
        <w:t>Статья 17. Градостроительная подготовка земельных участков в целях предоставления заинтересованным лицам для строительства</w:t>
      </w:r>
    </w:p>
    <w:p w:rsidR="008E258A" w:rsidRDefault="008E258A">
      <w:pPr>
        <w:spacing w:line="9" w:lineRule="exact"/>
        <w:rPr>
          <w:sz w:val="20"/>
          <w:szCs w:val="20"/>
        </w:rPr>
      </w:pPr>
    </w:p>
    <w:p w:rsidR="008E258A" w:rsidRDefault="002F4F61">
      <w:pPr>
        <w:numPr>
          <w:ilvl w:val="0"/>
          <w:numId w:val="50"/>
        </w:numPr>
        <w:tabs>
          <w:tab w:val="left" w:pos="1148"/>
        </w:tabs>
        <w:spacing w:line="236" w:lineRule="auto"/>
        <w:ind w:left="260" w:firstLine="542"/>
        <w:jc w:val="both"/>
        <w:rPr>
          <w:rFonts w:eastAsia="Times New Roman"/>
          <w:sz w:val="24"/>
          <w:szCs w:val="24"/>
        </w:rPr>
      </w:pPr>
      <w:r>
        <w:rPr>
          <w:rFonts w:eastAsia="Times New Roman"/>
          <w:sz w:val="24"/>
          <w:szCs w:val="24"/>
        </w:rPr>
        <w:t>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к:</w:t>
      </w:r>
    </w:p>
    <w:p w:rsidR="008E258A" w:rsidRDefault="008E258A">
      <w:pPr>
        <w:spacing w:line="14" w:lineRule="exact"/>
        <w:rPr>
          <w:sz w:val="20"/>
          <w:szCs w:val="20"/>
        </w:rPr>
      </w:pPr>
    </w:p>
    <w:p w:rsidR="008E258A" w:rsidRDefault="002F4F61">
      <w:pPr>
        <w:numPr>
          <w:ilvl w:val="0"/>
          <w:numId w:val="51"/>
        </w:numPr>
        <w:tabs>
          <w:tab w:val="left" w:pos="1150"/>
        </w:tabs>
        <w:spacing w:line="236" w:lineRule="auto"/>
        <w:ind w:left="260" w:firstLine="542"/>
        <w:jc w:val="both"/>
        <w:rPr>
          <w:rFonts w:eastAsia="Times New Roman"/>
          <w:sz w:val="24"/>
          <w:szCs w:val="24"/>
        </w:rPr>
      </w:pPr>
      <w:r>
        <w:rPr>
          <w:rFonts w:eastAsia="Times New Roman"/>
          <w:sz w:val="24"/>
          <w:szCs w:val="24"/>
        </w:rPr>
        <w:t>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8E258A" w:rsidRDefault="008E258A">
      <w:pPr>
        <w:sectPr w:rsidR="008E258A">
          <w:pgSz w:w="11900" w:h="16838"/>
          <w:pgMar w:top="573" w:right="846" w:bottom="765" w:left="1440" w:header="0" w:footer="0" w:gutter="0"/>
          <w:cols w:space="720" w:equalWidth="0">
            <w:col w:w="9620"/>
          </w:cols>
        </w:sectPr>
      </w:pPr>
    </w:p>
    <w:p w:rsidR="008E258A" w:rsidRDefault="002F4F61">
      <w:pPr>
        <w:spacing w:line="236" w:lineRule="auto"/>
        <w:ind w:left="260" w:firstLine="540"/>
        <w:jc w:val="both"/>
        <w:rPr>
          <w:sz w:val="20"/>
          <w:szCs w:val="20"/>
        </w:rPr>
      </w:pPr>
      <w:r>
        <w:rPr>
          <w:rFonts w:eastAsia="Times New Roman"/>
          <w:sz w:val="24"/>
          <w:szCs w:val="24"/>
        </w:rPr>
        <w:lastRenderedPageBreak/>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8E258A" w:rsidRDefault="008E258A">
      <w:pPr>
        <w:spacing w:line="14" w:lineRule="exact"/>
        <w:rPr>
          <w:sz w:val="20"/>
          <w:szCs w:val="20"/>
        </w:rPr>
      </w:pPr>
    </w:p>
    <w:p w:rsidR="008E258A" w:rsidRDefault="002F4F61">
      <w:pPr>
        <w:spacing w:line="236" w:lineRule="auto"/>
        <w:ind w:left="260" w:firstLine="540"/>
        <w:jc w:val="both"/>
        <w:rPr>
          <w:sz w:val="20"/>
          <w:szCs w:val="20"/>
        </w:rPr>
      </w:pPr>
      <w:r>
        <w:rPr>
          <w:rFonts w:eastAsia="Times New Roman"/>
          <w:sz w:val="24"/>
          <w:szCs w:val="24"/>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8E258A" w:rsidRDefault="008E258A">
      <w:pPr>
        <w:spacing w:line="14" w:lineRule="exact"/>
        <w:rPr>
          <w:sz w:val="20"/>
          <w:szCs w:val="20"/>
        </w:rPr>
      </w:pPr>
    </w:p>
    <w:p w:rsidR="008E258A" w:rsidRDefault="002F4F61">
      <w:pPr>
        <w:numPr>
          <w:ilvl w:val="0"/>
          <w:numId w:val="52"/>
        </w:numPr>
        <w:tabs>
          <w:tab w:val="left" w:pos="1222"/>
        </w:tabs>
        <w:spacing w:line="238" w:lineRule="auto"/>
        <w:ind w:left="260" w:firstLine="542"/>
        <w:jc w:val="both"/>
        <w:rPr>
          <w:rFonts w:eastAsia="Times New Roman"/>
          <w:sz w:val="24"/>
          <w:szCs w:val="24"/>
        </w:rPr>
      </w:pPr>
      <w:r>
        <w:rPr>
          <w:rFonts w:eastAsia="Times New Roman"/>
          <w:sz w:val="24"/>
          <w:szCs w:val="24"/>
        </w:rPr>
        <w:t>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8E258A" w:rsidRDefault="008E258A">
      <w:pPr>
        <w:spacing w:line="16"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2. Приобретение физическими, юридическими лицами прав на земельные участки осуществляется в соответствии с нормами:</w:t>
      </w:r>
    </w:p>
    <w:p w:rsidR="008E258A" w:rsidRDefault="008E258A">
      <w:pPr>
        <w:spacing w:line="13"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
    <w:p w:rsidR="008E258A" w:rsidRDefault="008E258A">
      <w:pPr>
        <w:spacing w:line="17"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8E258A" w:rsidRDefault="008E258A">
      <w:pPr>
        <w:spacing w:line="13"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8E258A" w:rsidRDefault="008E258A">
      <w:pPr>
        <w:spacing w:line="14" w:lineRule="exact"/>
        <w:rPr>
          <w:sz w:val="20"/>
          <w:szCs w:val="20"/>
        </w:rPr>
      </w:pPr>
    </w:p>
    <w:p w:rsidR="008E258A" w:rsidRDefault="002F4F61">
      <w:pPr>
        <w:numPr>
          <w:ilvl w:val="0"/>
          <w:numId w:val="53"/>
        </w:numPr>
        <w:tabs>
          <w:tab w:val="left" w:pos="1196"/>
        </w:tabs>
        <w:spacing w:line="238" w:lineRule="auto"/>
        <w:ind w:left="260" w:firstLine="542"/>
        <w:jc w:val="both"/>
        <w:rPr>
          <w:rFonts w:eastAsia="Times New Roman"/>
          <w:sz w:val="24"/>
          <w:szCs w:val="24"/>
        </w:rPr>
      </w:pPr>
      <w:r>
        <w:rPr>
          <w:rFonts w:eastAsia="Times New Roman"/>
          <w:sz w:val="24"/>
          <w:szCs w:val="24"/>
        </w:rPr>
        <w:t>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8E258A" w:rsidRDefault="008E258A">
      <w:pPr>
        <w:spacing w:line="14" w:lineRule="exact"/>
        <w:rPr>
          <w:rFonts w:eastAsia="Times New Roman"/>
          <w:sz w:val="24"/>
          <w:szCs w:val="24"/>
        </w:rPr>
      </w:pPr>
    </w:p>
    <w:p w:rsidR="008E258A" w:rsidRDefault="002F4F61">
      <w:pPr>
        <w:numPr>
          <w:ilvl w:val="0"/>
          <w:numId w:val="53"/>
        </w:numPr>
        <w:tabs>
          <w:tab w:val="left" w:pos="1040"/>
        </w:tabs>
        <w:spacing w:line="238" w:lineRule="auto"/>
        <w:ind w:left="260" w:firstLine="542"/>
        <w:jc w:val="both"/>
        <w:rPr>
          <w:rFonts w:eastAsia="Times New Roman"/>
          <w:sz w:val="24"/>
          <w:szCs w:val="24"/>
        </w:rPr>
      </w:pPr>
      <w:r>
        <w:rPr>
          <w:rFonts w:eastAsia="Times New Roman"/>
          <w:sz w:val="24"/>
          <w:szCs w:val="24"/>
        </w:rPr>
        <w:t>Если законом Республики Татарстан не установлено иное, органы местного самоуправления муниципального образования «Шеланговское 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«Шеланговское 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 Республики Татарстан.</w:t>
      </w:r>
    </w:p>
    <w:p w:rsidR="008E258A" w:rsidRDefault="008E258A">
      <w:pPr>
        <w:spacing w:line="19" w:lineRule="exact"/>
        <w:rPr>
          <w:rFonts w:eastAsia="Times New Roman"/>
          <w:sz w:val="24"/>
          <w:szCs w:val="24"/>
        </w:rPr>
      </w:pPr>
    </w:p>
    <w:p w:rsidR="008E258A" w:rsidRDefault="002F4F61">
      <w:pPr>
        <w:numPr>
          <w:ilvl w:val="0"/>
          <w:numId w:val="53"/>
        </w:numPr>
        <w:tabs>
          <w:tab w:val="left" w:pos="1117"/>
        </w:tabs>
        <w:spacing w:line="238" w:lineRule="auto"/>
        <w:ind w:left="260" w:firstLine="542"/>
        <w:jc w:val="both"/>
        <w:rPr>
          <w:rFonts w:eastAsia="Times New Roman"/>
          <w:sz w:val="24"/>
          <w:szCs w:val="24"/>
        </w:rPr>
      </w:pPr>
      <w:r>
        <w:rPr>
          <w:rFonts w:eastAsia="Times New Roman"/>
          <w:sz w:val="24"/>
          <w:szCs w:val="24"/>
        </w:rPr>
        <w:t>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8E258A" w:rsidRDefault="008E258A">
      <w:pPr>
        <w:spacing w:line="13"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8E258A" w:rsidRDefault="008E258A">
      <w:pPr>
        <w:spacing w:line="13" w:lineRule="exact"/>
        <w:rPr>
          <w:rFonts w:eastAsia="Times New Roman"/>
          <w:sz w:val="24"/>
          <w:szCs w:val="24"/>
        </w:rPr>
      </w:pPr>
    </w:p>
    <w:p w:rsidR="008E258A" w:rsidRDefault="002F4F61">
      <w:pPr>
        <w:numPr>
          <w:ilvl w:val="0"/>
          <w:numId w:val="53"/>
        </w:numPr>
        <w:tabs>
          <w:tab w:val="left" w:pos="1040"/>
        </w:tabs>
        <w:spacing w:line="236" w:lineRule="auto"/>
        <w:ind w:left="260" w:firstLine="542"/>
        <w:jc w:val="both"/>
        <w:rPr>
          <w:rFonts w:eastAsia="Times New Roman"/>
          <w:sz w:val="24"/>
          <w:szCs w:val="24"/>
        </w:rPr>
      </w:pPr>
      <w:r>
        <w:rPr>
          <w:rFonts w:eastAsia="Times New Roman"/>
          <w:sz w:val="24"/>
          <w:szCs w:val="24"/>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8E258A" w:rsidRDefault="008E258A">
      <w:pPr>
        <w:spacing w:line="14" w:lineRule="exact"/>
        <w:rPr>
          <w:rFonts w:eastAsia="Times New Roman"/>
          <w:sz w:val="24"/>
          <w:szCs w:val="24"/>
        </w:rPr>
      </w:pPr>
    </w:p>
    <w:p w:rsidR="008E258A" w:rsidRDefault="002F4F61">
      <w:pPr>
        <w:numPr>
          <w:ilvl w:val="0"/>
          <w:numId w:val="53"/>
        </w:numPr>
        <w:tabs>
          <w:tab w:val="left" w:pos="1198"/>
        </w:tabs>
        <w:spacing w:line="234" w:lineRule="auto"/>
        <w:ind w:left="260" w:firstLine="542"/>
        <w:jc w:val="both"/>
        <w:rPr>
          <w:rFonts w:eastAsia="Times New Roman"/>
          <w:sz w:val="24"/>
          <w:szCs w:val="24"/>
        </w:rPr>
      </w:pPr>
      <w:r>
        <w:rPr>
          <w:rFonts w:eastAsia="Times New Roman"/>
          <w:sz w:val="24"/>
          <w:szCs w:val="24"/>
        </w:rPr>
        <w:t>Из состава государственных или муниципальных земель физическим и юридическим лицам могут предоставляться только сформированные земельные участки.</w:t>
      </w:r>
    </w:p>
    <w:p w:rsidR="008E258A" w:rsidRDefault="008E258A">
      <w:pPr>
        <w:sectPr w:rsidR="008E258A">
          <w:pgSz w:w="11900" w:h="16838"/>
          <w:pgMar w:top="568" w:right="846" w:bottom="813" w:left="1440" w:header="0" w:footer="0" w:gutter="0"/>
          <w:cols w:space="720" w:equalWidth="0">
            <w:col w:w="9620"/>
          </w:cols>
        </w:sectPr>
      </w:pPr>
    </w:p>
    <w:p w:rsidR="008E258A" w:rsidRDefault="002F4F61">
      <w:pPr>
        <w:spacing w:line="234" w:lineRule="auto"/>
        <w:ind w:left="260"/>
        <w:rPr>
          <w:sz w:val="20"/>
          <w:szCs w:val="20"/>
        </w:rPr>
      </w:pPr>
      <w:r>
        <w:rPr>
          <w:rFonts w:eastAsia="Times New Roman"/>
          <w:sz w:val="24"/>
          <w:szCs w:val="24"/>
        </w:rPr>
        <w:lastRenderedPageBreak/>
        <w:t>Сформированным для целей предоставления физическим, юридическим лицам является земельный участок, применительно к которому:</w:t>
      </w:r>
    </w:p>
    <w:p w:rsidR="008E258A" w:rsidRDefault="008E258A">
      <w:pPr>
        <w:spacing w:line="14" w:lineRule="exact"/>
        <w:rPr>
          <w:sz w:val="20"/>
          <w:szCs w:val="20"/>
        </w:rPr>
      </w:pPr>
    </w:p>
    <w:p w:rsidR="008E258A" w:rsidRDefault="002F4F61">
      <w:pPr>
        <w:numPr>
          <w:ilvl w:val="0"/>
          <w:numId w:val="54"/>
        </w:numPr>
        <w:tabs>
          <w:tab w:val="left" w:pos="1061"/>
        </w:tabs>
        <w:spacing w:line="237" w:lineRule="auto"/>
        <w:ind w:left="260" w:firstLine="542"/>
        <w:jc w:val="both"/>
        <w:rPr>
          <w:rFonts w:eastAsia="Times New Roman"/>
          <w:sz w:val="24"/>
          <w:szCs w:val="24"/>
        </w:rPr>
      </w:pPr>
      <w:r>
        <w:rPr>
          <w:rFonts w:eastAsia="Times New Roman"/>
          <w:sz w:val="24"/>
          <w:szCs w:val="24"/>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8E258A" w:rsidRDefault="008E258A">
      <w:pPr>
        <w:spacing w:line="17" w:lineRule="exact"/>
        <w:rPr>
          <w:rFonts w:eastAsia="Times New Roman"/>
          <w:sz w:val="24"/>
          <w:szCs w:val="24"/>
        </w:rPr>
      </w:pPr>
    </w:p>
    <w:p w:rsidR="008E258A" w:rsidRDefault="002F4F61">
      <w:pPr>
        <w:numPr>
          <w:ilvl w:val="0"/>
          <w:numId w:val="54"/>
        </w:numPr>
        <w:tabs>
          <w:tab w:val="left" w:pos="1148"/>
        </w:tabs>
        <w:spacing w:line="237" w:lineRule="auto"/>
        <w:ind w:left="260" w:firstLine="542"/>
        <w:jc w:val="both"/>
        <w:rPr>
          <w:rFonts w:eastAsia="Times New Roman"/>
          <w:sz w:val="24"/>
          <w:szCs w:val="24"/>
        </w:rPr>
      </w:pPr>
      <w:r>
        <w:rPr>
          <w:rFonts w:eastAsia="Times New Roman"/>
          <w:sz w:val="24"/>
          <w:szCs w:val="24"/>
        </w:rPr>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«Шеланговское сельское поселение»;</w:t>
      </w:r>
    </w:p>
    <w:p w:rsidR="008E258A" w:rsidRDefault="008E258A">
      <w:pPr>
        <w:spacing w:line="13" w:lineRule="exact"/>
        <w:rPr>
          <w:rFonts w:eastAsia="Times New Roman"/>
          <w:sz w:val="24"/>
          <w:szCs w:val="24"/>
        </w:rPr>
      </w:pPr>
    </w:p>
    <w:p w:rsidR="008E258A" w:rsidRDefault="002F4F61">
      <w:pPr>
        <w:numPr>
          <w:ilvl w:val="0"/>
          <w:numId w:val="54"/>
        </w:numPr>
        <w:tabs>
          <w:tab w:val="left" w:pos="1059"/>
        </w:tabs>
        <w:spacing w:line="237" w:lineRule="auto"/>
        <w:ind w:left="260" w:firstLine="542"/>
        <w:jc w:val="both"/>
        <w:rPr>
          <w:rFonts w:eastAsia="Times New Roman"/>
          <w:sz w:val="24"/>
          <w:szCs w:val="24"/>
        </w:rPr>
      </w:pPr>
      <w:r>
        <w:rPr>
          <w:rFonts w:eastAsia="Times New Roman"/>
          <w:sz w:val="24"/>
          <w:szCs w:val="24"/>
        </w:rPr>
        <w:t>определены технические условия подключения объекта капитального строительства к сетям инженерно-технического обеспечения (по канализованию, водо-, тепло-, электроснабжению и связи) и плата за подключение к сетям инженерно-технического обеспечения;</w:t>
      </w:r>
    </w:p>
    <w:p w:rsidR="008E258A" w:rsidRDefault="008E258A">
      <w:pPr>
        <w:spacing w:line="1" w:lineRule="exact"/>
        <w:rPr>
          <w:rFonts w:eastAsia="Times New Roman"/>
          <w:sz w:val="24"/>
          <w:szCs w:val="24"/>
        </w:rPr>
      </w:pPr>
    </w:p>
    <w:p w:rsidR="008E258A" w:rsidRDefault="002F4F61">
      <w:pPr>
        <w:numPr>
          <w:ilvl w:val="0"/>
          <w:numId w:val="54"/>
        </w:numPr>
        <w:tabs>
          <w:tab w:val="left" w:pos="1060"/>
        </w:tabs>
        <w:ind w:left="1060" w:hanging="258"/>
        <w:rPr>
          <w:rFonts w:eastAsia="Times New Roman"/>
          <w:sz w:val="24"/>
          <w:szCs w:val="24"/>
        </w:rPr>
      </w:pPr>
      <w:r>
        <w:rPr>
          <w:rFonts w:eastAsia="Times New Roman"/>
          <w:sz w:val="24"/>
          <w:szCs w:val="24"/>
        </w:rPr>
        <w:t>установлены границы земельного участка на местности;</w:t>
      </w:r>
    </w:p>
    <w:p w:rsidR="008E258A" w:rsidRDefault="002F4F61">
      <w:pPr>
        <w:numPr>
          <w:ilvl w:val="0"/>
          <w:numId w:val="54"/>
        </w:numPr>
        <w:tabs>
          <w:tab w:val="left" w:pos="1060"/>
        </w:tabs>
        <w:ind w:left="1060" w:hanging="258"/>
        <w:rPr>
          <w:rFonts w:eastAsia="Times New Roman"/>
          <w:sz w:val="24"/>
          <w:szCs w:val="24"/>
        </w:rPr>
      </w:pPr>
      <w:r>
        <w:rPr>
          <w:rFonts w:eastAsia="Times New Roman"/>
          <w:sz w:val="24"/>
          <w:szCs w:val="24"/>
        </w:rPr>
        <w:t>произведен государственный кадастровый учет.</w:t>
      </w:r>
    </w:p>
    <w:p w:rsidR="008E258A" w:rsidRDefault="008E258A">
      <w:pPr>
        <w:spacing w:line="200" w:lineRule="exact"/>
        <w:rPr>
          <w:sz w:val="20"/>
          <w:szCs w:val="20"/>
        </w:rPr>
      </w:pPr>
    </w:p>
    <w:p w:rsidR="008E258A" w:rsidRDefault="008E258A">
      <w:pPr>
        <w:spacing w:line="295" w:lineRule="exact"/>
        <w:rPr>
          <w:sz w:val="20"/>
          <w:szCs w:val="20"/>
        </w:rPr>
      </w:pPr>
    </w:p>
    <w:p w:rsidR="008E258A" w:rsidRDefault="002F4F61">
      <w:pPr>
        <w:spacing w:line="233" w:lineRule="auto"/>
        <w:ind w:left="260" w:firstLine="708"/>
        <w:jc w:val="both"/>
        <w:rPr>
          <w:sz w:val="20"/>
          <w:szCs w:val="20"/>
        </w:rPr>
      </w:pPr>
      <w:r>
        <w:rPr>
          <w:rFonts w:eastAsia="Times New Roman"/>
          <w:b/>
          <w:bCs/>
          <w:sz w:val="24"/>
          <w:szCs w:val="24"/>
        </w:rPr>
        <w:t>Статья 18. Принципы предоставления земельных участков, сформированных из состава государственных или муниципальных земель</w:t>
      </w:r>
    </w:p>
    <w:p w:rsidR="008E258A" w:rsidRDefault="008E258A">
      <w:pPr>
        <w:spacing w:line="285" w:lineRule="exact"/>
        <w:rPr>
          <w:sz w:val="20"/>
          <w:szCs w:val="20"/>
        </w:rPr>
      </w:pPr>
    </w:p>
    <w:p w:rsidR="008E258A" w:rsidRDefault="002F4F61">
      <w:pPr>
        <w:spacing w:line="236" w:lineRule="auto"/>
        <w:ind w:left="260" w:firstLine="540"/>
        <w:jc w:val="both"/>
        <w:rPr>
          <w:sz w:val="20"/>
          <w:szCs w:val="20"/>
        </w:rPr>
      </w:pPr>
      <w:r>
        <w:rPr>
          <w:rFonts w:eastAsia="Times New Roman"/>
          <w:sz w:val="24"/>
          <w:szCs w:val="24"/>
        </w:rPr>
        <w:t>Принципами предоставления физическим и юридическим лицам земельных участков, сформированных из состава государственных или муниципальных земель в поселении являются:</w:t>
      </w:r>
    </w:p>
    <w:p w:rsidR="008E258A" w:rsidRDefault="008E258A">
      <w:pPr>
        <w:spacing w:line="14" w:lineRule="exact"/>
        <w:rPr>
          <w:sz w:val="20"/>
          <w:szCs w:val="20"/>
        </w:rPr>
      </w:pPr>
    </w:p>
    <w:p w:rsidR="008E258A" w:rsidRDefault="002F4F61">
      <w:pPr>
        <w:numPr>
          <w:ilvl w:val="0"/>
          <w:numId w:val="55"/>
        </w:numPr>
        <w:tabs>
          <w:tab w:val="left" w:pos="939"/>
        </w:tabs>
        <w:spacing w:line="234" w:lineRule="auto"/>
        <w:ind w:left="260" w:firstLine="542"/>
        <w:rPr>
          <w:rFonts w:eastAsia="Times New Roman"/>
          <w:sz w:val="24"/>
          <w:szCs w:val="24"/>
        </w:rPr>
      </w:pPr>
      <w:r>
        <w:rPr>
          <w:rFonts w:eastAsia="Times New Roman"/>
          <w:sz w:val="24"/>
          <w:szCs w:val="24"/>
        </w:rPr>
        <w:t>формирование земельных участков на основании утвержденной в установленном порядке документации по планировке территории;</w:t>
      </w:r>
    </w:p>
    <w:p w:rsidR="008E258A" w:rsidRDefault="008E258A">
      <w:pPr>
        <w:spacing w:line="13" w:lineRule="exact"/>
        <w:rPr>
          <w:rFonts w:eastAsia="Times New Roman"/>
          <w:sz w:val="24"/>
          <w:szCs w:val="24"/>
        </w:rPr>
      </w:pPr>
    </w:p>
    <w:p w:rsidR="008E258A" w:rsidRDefault="002F4F61">
      <w:pPr>
        <w:numPr>
          <w:ilvl w:val="0"/>
          <w:numId w:val="55"/>
        </w:numPr>
        <w:tabs>
          <w:tab w:val="left" w:pos="939"/>
        </w:tabs>
        <w:spacing w:line="236" w:lineRule="auto"/>
        <w:ind w:left="260" w:firstLine="542"/>
        <w:jc w:val="both"/>
        <w:rPr>
          <w:rFonts w:eastAsia="Times New Roman"/>
          <w:sz w:val="24"/>
          <w:szCs w:val="24"/>
        </w:rPr>
      </w:pPr>
      <w:r>
        <w:rPr>
          <w:rFonts w:eastAsia="Times New Roman"/>
          <w:sz w:val="24"/>
          <w:szCs w:val="24"/>
        </w:rPr>
        <w:t>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8E258A" w:rsidRDefault="008E258A">
      <w:pPr>
        <w:spacing w:line="2" w:lineRule="exact"/>
        <w:rPr>
          <w:rFonts w:eastAsia="Times New Roman"/>
          <w:sz w:val="24"/>
          <w:szCs w:val="24"/>
        </w:rPr>
      </w:pPr>
    </w:p>
    <w:p w:rsidR="008E258A" w:rsidRDefault="002F4F61">
      <w:pPr>
        <w:numPr>
          <w:ilvl w:val="0"/>
          <w:numId w:val="55"/>
        </w:numPr>
        <w:tabs>
          <w:tab w:val="left" w:pos="940"/>
        </w:tabs>
        <w:ind w:left="940" w:hanging="138"/>
        <w:rPr>
          <w:rFonts w:eastAsia="Times New Roman"/>
          <w:sz w:val="24"/>
          <w:szCs w:val="24"/>
        </w:rPr>
      </w:pPr>
      <w:r>
        <w:rPr>
          <w:rFonts w:eastAsia="Times New Roman"/>
          <w:sz w:val="24"/>
          <w:szCs w:val="24"/>
        </w:rPr>
        <w:t>предоставление земельных участков для жилищного строительства на аукционах;</w:t>
      </w:r>
    </w:p>
    <w:p w:rsidR="008E258A" w:rsidRDefault="008E258A">
      <w:pPr>
        <w:spacing w:line="12" w:lineRule="exact"/>
        <w:rPr>
          <w:rFonts w:eastAsia="Times New Roman"/>
          <w:sz w:val="24"/>
          <w:szCs w:val="24"/>
        </w:rPr>
      </w:pPr>
    </w:p>
    <w:p w:rsidR="008E258A" w:rsidRDefault="002F4F61">
      <w:pPr>
        <w:numPr>
          <w:ilvl w:val="0"/>
          <w:numId w:val="55"/>
        </w:numPr>
        <w:tabs>
          <w:tab w:val="left" w:pos="1023"/>
        </w:tabs>
        <w:spacing w:line="237" w:lineRule="auto"/>
        <w:ind w:left="260" w:firstLine="542"/>
        <w:jc w:val="both"/>
        <w:rPr>
          <w:rFonts w:eastAsia="Times New Roman"/>
          <w:sz w:val="24"/>
          <w:szCs w:val="24"/>
        </w:rPr>
      </w:pPr>
      <w:r>
        <w:rPr>
          <w:rFonts w:eastAsia="Times New Roman"/>
          <w:sz w:val="24"/>
          <w:szCs w:val="24"/>
        </w:rPr>
        <w:t>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8E258A" w:rsidRDefault="008E258A">
      <w:pPr>
        <w:spacing w:line="17" w:lineRule="exact"/>
        <w:rPr>
          <w:rFonts w:eastAsia="Times New Roman"/>
          <w:sz w:val="24"/>
          <w:szCs w:val="24"/>
        </w:rPr>
      </w:pPr>
    </w:p>
    <w:p w:rsidR="008E258A" w:rsidRDefault="002F4F61">
      <w:pPr>
        <w:numPr>
          <w:ilvl w:val="0"/>
          <w:numId w:val="55"/>
        </w:numPr>
        <w:tabs>
          <w:tab w:val="left" w:pos="939"/>
        </w:tabs>
        <w:spacing w:line="236" w:lineRule="auto"/>
        <w:ind w:left="260" w:firstLine="542"/>
        <w:jc w:val="both"/>
        <w:rPr>
          <w:rFonts w:eastAsia="Times New Roman"/>
          <w:sz w:val="24"/>
          <w:szCs w:val="24"/>
        </w:rPr>
      </w:pPr>
      <w:r>
        <w:rPr>
          <w:rFonts w:eastAsia="Times New Roman"/>
          <w:sz w:val="24"/>
          <w:szCs w:val="24"/>
        </w:rPr>
        <w:t>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8E258A" w:rsidRDefault="008E258A">
      <w:pPr>
        <w:spacing w:line="200" w:lineRule="exact"/>
        <w:rPr>
          <w:sz w:val="20"/>
          <w:szCs w:val="20"/>
        </w:rPr>
      </w:pPr>
    </w:p>
    <w:p w:rsidR="008E258A" w:rsidRDefault="008E258A">
      <w:pPr>
        <w:spacing w:line="285" w:lineRule="exact"/>
        <w:rPr>
          <w:sz w:val="20"/>
          <w:szCs w:val="20"/>
        </w:rPr>
      </w:pPr>
    </w:p>
    <w:p w:rsidR="008E258A" w:rsidRDefault="002F4F61">
      <w:pPr>
        <w:ind w:left="980"/>
        <w:rPr>
          <w:sz w:val="20"/>
          <w:szCs w:val="20"/>
        </w:rPr>
      </w:pPr>
      <w:r>
        <w:rPr>
          <w:rFonts w:eastAsia="Times New Roman"/>
          <w:b/>
          <w:bCs/>
          <w:sz w:val="24"/>
          <w:szCs w:val="24"/>
        </w:rPr>
        <w:t>Статья 19. Особенности предоставления земельных участков</w:t>
      </w:r>
    </w:p>
    <w:p w:rsidR="008E258A" w:rsidRDefault="008E258A">
      <w:pPr>
        <w:spacing w:line="7" w:lineRule="exact"/>
        <w:rPr>
          <w:sz w:val="20"/>
          <w:szCs w:val="20"/>
        </w:rPr>
      </w:pPr>
    </w:p>
    <w:p w:rsidR="008E258A" w:rsidRDefault="002F4F61">
      <w:pPr>
        <w:numPr>
          <w:ilvl w:val="0"/>
          <w:numId w:val="56"/>
        </w:numPr>
        <w:tabs>
          <w:tab w:val="left" w:pos="1040"/>
        </w:tabs>
        <w:spacing w:line="236" w:lineRule="auto"/>
        <w:ind w:left="260" w:firstLine="542"/>
        <w:jc w:val="both"/>
        <w:rPr>
          <w:rFonts w:eastAsia="Times New Roman"/>
          <w:sz w:val="24"/>
          <w:szCs w:val="24"/>
        </w:rPr>
      </w:pPr>
      <w:r>
        <w:rPr>
          <w:rFonts w:eastAsia="Times New Roman"/>
          <w:sz w:val="24"/>
          <w:szCs w:val="24"/>
        </w:rPr>
        <w:t>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8E258A" w:rsidRDefault="008E258A">
      <w:pPr>
        <w:spacing w:line="16" w:lineRule="exact"/>
        <w:rPr>
          <w:rFonts w:eastAsia="Times New Roman"/>
          <w:sz w:val="24"/>
          <w:szCs w:val="24"/>
        </w:rPr>
      </w:pPr>
    </w:p>
    <w:p w:rsidR="008E258A" w:rsidRDefault="002F4F61">
      <w:pPr>
        <w:numPr>
          <w:ilvl w:val="0"/>
          <w:numId w:val="56"/>
        </w:numPr>
        <w:tabs>
          <w:tab w:val="left" w:pos="1160"/>
        </w:tabs>
        <w:spacing w:line="237" w:lineRule="auto"/>
        <w:ind w:left="260" w:firstLine="542"/>
        <w:jc w:val="both"/>
        <w:rPr>
          <w:rFonts w:eastAsia="Times New Roman"/>
          <w:sz w:val="24"/>
          <w:szCs w:val="24"/>
        </w:rPr>
      </w:pPr>
      <w:r>
        <w:rPr>
          <w:rFonts w:eastAsia="Times New Roman"/>
          <w:sz w:val="24"/>
          <w:szCs w:val="24"/>
        </w:rPr>
        <w:t>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 в общую долевую собственность собственников помещений в многоквартирном доме осуществляется бесплатно в соответствии с жилищным и земельным законодательством.</w:t>
      </w:r>
    </w:p>
    <w:p w:rsidR="008E258A" w:rsidRDefault="008E258A">
      <w:pPr>
        <w:spacing w:line="17" w:lineRule="exact"/>
        <w:rPr>
          <w:rFonts w:eastAsia="Times New Roman"/>
          <w:sz w:val="24"/>
          <w:szCs w:val="24"/>
        </w:rPr>
      </w:pPr>
    </w:p>
    <w:p w:rsidR="008E258A" w:rsidRDefault="002F4F61">
      <w:pPr>
        <w:numPr>
          <w:ilvl w:val="0"/>
          <w:numId w:val="56"/>
        </w:numPr>
        <w:tabs>
          <w:tab w:val="left" w:pos="1090"/>
        </w:tabs>
        <w:spacing w:line="234" w:lineRule="auto"/>
        <w:ind w:left="260" w:firstLine="542"/>
        <w:rPr>
          <w:rFonts w:eastAsia="Times New Roman"/>
          <w:sz w:val="24"/>
          <w:szCs w:val="24"/>
        </w:rPr>
      </w:pPr>
      <w:r>
        <w:rPr>
          <w:rFonts w:eastAsia="Times New Roman"/>
          <w:sz w:val="24"/>
          <w:szCs w:val="24"/>
        </w:rPr>
        <w:t>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8E258A" w:rsidRDefault="008E258A">
      <w:pPr>
        <w:spacing w:line="14" w:lineRule="exact"/>
        <w:rPr>
          <w:rFonts w:eastAsia="Times New Roman"/>
          <w:sz w:val="24"/>
          <w:szCs w:val="24"/>
        </w:rPr>
      </w:pPr>
    </w:p>
    <w:p w:rsidR="008E258A" w:rsidRDefault="002F4F61">
      <w:pPr>
        <w:numPr>
          <w:ilvl w:val="0"/>
          <w:numId w:val="56"/>
        </w:numPr>
        <w:tabs>
          <w:tab w:val="left" w:pos="1095"/>
        </w:tabs>
        <w:spacing w:line="234" w:lineRule="auto"/>
        <w:ind w:left="260" w:firstLine="542"/>
        <w:jc w:val="both"/>
        <w:rPr>
          <w:rFonts w:eastAsia="Times New Roman"/>
          <w:sz w:val="24"/>
          <w:szCs w:val="24"/>
        </w:rPr>
      </w:pPr>
      <w:r>
        <w:rPr>
          <w:rFonts w:eastAsia="Times New Roman"/>
          <w:sz w:val="24"/>
          <w:szCs w:val="24"/>
        </w:rPr>
        <w:t>Предоставление земельных участков на территориях существующей застройки, сформированных по инициативе Исполнительного комитета, физических или</w:t>
      </w:r>
    </w:p>
    <w:p w:rsidR="008E258A" w:rsidRDefault="008E258A">
      <w:pPr>
        <w:sectPr w:rsidR="008E258A">
          <w:pgSz w:w="11900" w:h="16838"/>
          <w:pgMar w:top="568" w:right="846" w:bottom="690" w:left="1440" w:header="0" w:footer="0" w:gutter="0"/>
          <w:cols w:space="720" w:equalWidth="0">
            <w:col w:w="9620"/>
          </w:cols>
        </w:sectPr>
      </w:pPr>
    </w:p>
    <w:p w:rsidR="008E258A" w:rsidRDefault="002F4F61">
      <w:pPr>
        <w:spacing w:line="234" w:lineRule="auto"/>
        <w:ind w:left="260"/>
        <w:jc w:val="both"/>
        <w:rPr>
          <w:sz w:val="20"/>
          <w:szCs w:val="20"/>
        </w:rPr>
      </w:pPr>
      <w:r>
        <w:rPr>
          <w:rFonts w:eastAsia="Times New Roman"/>
          <w:sz w:val="24"/>
          <w:szCs w:val="24"/>
        </w:rPr>
        <w:lastRenderedPageBreak/>
        <w:t>юридических лиц для строительства осуществляется в соответствии с земельным законодательством и муниципальными правовыми актами.</w:t>
      </w:r>
    </w:p>
    <w:p w:rsidR="008E258A" w:rsidRDefault="008E258A">
      <w:pPr>
        <w:spacing w:line="14" w:lineRule="exact"/>
        <w:rPr>
          <w:sz w:val="20"/>
          <w:szCs w:val="20"/>
        </w:rPr>
      </w:pPr>
    </w:p>
    <w:p w:rsidR="008E258A" w:rsidRDefault="002F4F61">
      <w:pPr>
        <w:spacing w:line="236" w:lineRule="auto"/>
        <w:ind w:left="260" w:firstLine="540"/>
        <w:jc w:val="both"/>
        <w:rPr>
          <w:sz w:val="20"/>
          <w:szCs w:val="20"/>
        </w:rPr>
      </w:pPr>
      <w:r>
        <w:rPr>
          <w:rFonts w:eastAsia="Times New Roman"/>
          <w:sz w:val="24"/>
          <w:szCs w:val="24"/>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8E258A" w:rsidRDefault="008E258A">
      <w:pPr>
        <w:spacing w:line="14" w:lineRule="exact"/>
        <w:rPr>
          <w:sz w:val="20"/>
          <w:szCs w:val="20"/>
        </w:rPr>
      </w:pPr>
    </w:p>
    <w:p w:rsidR="008E258A" w:rsidRDefault="002F4F61">
      <w:pPr>
        <w:spacing w:line="238" w:lineRule="auto"/>
        <w:ind w:left="260" w:firstLine="540"/>
        <w:jc w:val="both"/>
        <w:rPr>
          <w:sz w:val="20"/>
          <w:szCs w:val="20"/>
        </w:rPr>
      </w:pPr>
      <w:r>
        <w:rPr>
          <w:rFonts w:eastAsia="Times New Roman"/>
          <w:sz w:val="24"/>
          <w:szCs w:val="24"/>
        </w:rPr>
        <w:t>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8E258A" w:rsidRDefault="008E258A">
      <w:pPr>
        <w:spacing w:line="21" w:lineRule="exact"/>
        <w:rPr>
          <w:sz w:val="20"/>
          <w:szCs w:val="20"/>
        </w:rPr>
      </w:pPr>
    </w:p>
    <w:p w:rsidR="008E258A" w:rsidRDefault="002F4F61">
      <w:pPr>
        <w:numPr>
          <w:ilvl w:val="0"/>
          <w:numId w:val="57"/>
        </w:numPr>
        <w:tabs>
          <w:tab w:val="left" w:pos="1073"/>
        </w:tabs>
        <w:spacing w:line="238" w:lineRule="auto"/>
        <w:ind w:left="260" w:firstLine="542"/>
        <w:jc w:val="both"/>
        <w:rPr>
          <w:rFonts w:eastAsia="Times New Roman"/>
          <w:sz w:val="24"/>
          <w:szCs w:val="24"/>
        </w:rPr>
      </w:pPr>
      <w:r>
        <w:rPr>
          <w:rFonts w:eastAsia="Times New Roman"/>
          <w:sz w:val="24"/>
          <w:szCs w:val="24"/>
        </w:rPr>
        <w:t>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8E258A" w:rsidRDefault="008E258A">
      <w:pPr>
        <w:spacing w:line="14" w:lineRule="exact"/>
        <w:rPr>
          <w:rFonts w:eastAsia="Times New Roman"/>
          <w:sz w:val="24"/>
          <w:szCs w:val="24"/>
        </w:rPr>
      </w:pPr>
    </w:p>
    <w:p w:rsidR="008E258A" w:rsidRDefault="002F4F61">
      <w:pPr>
        <w:spacing w:line="238" w:lineRule="auto"/>
        <w:ind w:left="260" w:firstLine="540"/>
        <w:jc w:val="both"/>
        <w:rPr>
          <w:rFonts w:eastAsia="Times New Roman"/>
          <w:sz w:val="24"/>
          <w:szCs w:val="24"/>
        </w:rPr>
      </w:pPr>
      <w:r>
        <w:rPr>
          <w:rFonts w:eastAsia="Times New Roman"/>
          <w:sz w:val="24"/>
          <w:szCs w:val="24"/>
        </w:rPr>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8E258A" w:rsidRDefault="008E258A">
      <w:pPr>
        <w:spacing w:line="21"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8E258A" w:rsidRDefault="008E258A">
      <w:pPr>
        <w:spacing w:line="13" w:lineRule="exact"/>
        <w:rPr>
          <w:rFonts w:eastAsia="Times New Roman"/>
          <w:sz w:val="24"/>
          <w:szCs w:val="24"/>
        </w:rPr>
      </w:pPr>
    </w:p>
    <w:p w:rsidR="008E258A" w:rsidRDefault="002F4F61">
      <w:pPr>
        <w:numPr>
          <w:ilvl w:val="0"/>
          <w:numId w:val="57"/>
        </w:numPr>
        <w:tabs>
          <w:tab w:val="left" w:pos="1129"/>
        </w:tabs>
        <w:spacing w:line="234" w:lineRule="auto"/>
        <w:ind w:left="260" w:firstLine="542"/>
        <w:jc w:val="both"/>
        <w:rPr>
          <w:rFonts w:eastAsia="Times New Roman"/>
          <w:sz w:val="24"/>
          <w:szCs w:val="24"/>
        </w:rPr>
      </w:pPr>
      <w:r>
        <w:rPr>
          <w:rFonts w:eastAsia="Times New Roman"/>
          <w:sz w:val="24"/>
          <w:szCs w:val="24"/>
        </w:rPr>
        <w:t>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w:t>
      </w:r>
    </w:p>
    <w:p w:rsidR="008E258A" w:rsidRDefault="008E258A">
      <w:pPr>
        <w:spacing w:line="14" w:lineRule="exact"/>
        <w:rPr>
          <w:sz w:val="20"/>
          <w:szCs w:val="20"/>
        </w:rPr>
      </w:pPr>
    </w:p>
    <w:p w:rsidR="008E258A" w:rsidRDefault="002F4F61">
      <w:pPr>
        <w:ind w:left="260"/>
        <w:jc w:val="both"/>
        <w:rPr>
          <w:sz w:val="20"/>
          <w:szCs w:val="20"/>
        </w:rPr>
      </w:pPr>
      <w:r>
        <w:rPr>
          <w:rFonts w:eastAsia="Times New Roman"/>
          <w:sz w:val="24"/>
          <w:szCs w:val="24"/>
        </w:rPr>
        <w:t>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8E258A" w:rsidRDefault="008E258A">
      <w:pPr>
        <w:spacing w:line="276" w:lineRule="exact"/>
        <w:rPr>
          <w:sz w:val="20"/>
          <w:szCs w:val="20"/>
        </w:rPr>
      </w:pPr>
    </w:p>
    <w:p w:rsidR="008E258A" w:rsidRDefault="002F4F61">
      <w:pPr>
        <w:numPr>
          <w:ilvl w:val="0"/>
          <w:numId w:val="58"/>
        </w:numPr>
        <w:tabs>
          <w:tab w:val="left" w:pos="1076"/>
        </w:tabs>
        <w:spacing w:line="237" w:lineRule="auto"/>
        <w:ind w:left="260" w:firstLine="542"/>
        <w:jc w:val="both"/>
        <w:rPr>
          <w:rFonts w:eastAsia="Times New Roman"/>
          <w:sz w:val="24"/>
          <w:szCs w:val="24"/>
        </w:rPr>
      </w:pPr>
      <w:r>
        <w:rPr>
          <w:rFonts w:eastAsia="Times New Roman"/>
          <w:sz w:val="24"/>
          <w:szCs w:val="24"/>
        </w:rPr>
        <w:t>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8E258A" w:rsidRDefault="008E258A">
      <w:pPr>
        <w:spacing w:line="200" w:lineRule="exact"/>
        <w:rPr>
          <w:sz w:val="20"/>
          <w:szCs w:val="20"/>
        </w:rPr>
      </w:pPr>
    </w:p>
    <w:p w:rsidR="008E258A" w:rsidRDefault="008E258A">
      <w:pPr>
        <w:spacing w:line="297" w:lineRule="exact"/>
        <w:rPr>
          <w:sz w:val="20"/>
          <w:szCs w:val="20"/>
        </w:rPr>
      </w:pPr>
    </w:p>
    <w:p w:rsidR="008E258A" w:rsidRDefault="002F4F61">
      <w:pPr>
        <w:spacing w:line="233" w:lineRule="auto"/>
        <w:ind w:left="260" w:firstLine="708"/>
        <w:rPr>
          <w:sz w:val="20"/>
          <w:szCs w:val="20"/>
        </w:rPr>
      </w:pPr>
      <w:r>
        <w:rPr>
          <w:rFonts w:eastAsia="Times New Roman"/>
          <w:b/>
          <w:bCs/>
          <w:sz w:val="24"/>
          <w:szCs w:val="24"/>
        </w:rPr>
        <w:t>Статья 20. Резервирование земельных участков для государственных или муниципальных нужд</w:t>
      </w:r>
    </w:p>
    <w:p w:rsidR="008E258A" w:rsidRDefault="008E258A">
      <w:pPr>
        <w:spacing w:line="285" w:lineRule="exact"/>
        <w:rPr>
          <w:sz w:val="20"/>
          <w:szCs w:val="20"/>
        </w:rPr>
      </w:pPr>
    </w:p>
    <w:p w:rsidR="008E258A" w:rsidRDefault="002F4F61">
      <w:pPr>
        <w:numPr>
          <w:ilvl w:val="0"/>
          <w:numId w:val="59"/>
        </w:numPr>
        <w:tabs>
          <w:tab w:val="left" w:pos="1083"/>
        </w:tabs>
        <w:spacing w:line="237" w:lineRule="auto"/>
        <w:ind w:left="260" w:firstLine="542"/>
        <w:jc w:val="both"/>
        <w:rPr>
          <w:rFonts w:eastAsia="Times New Roman"/>
          <w:sz w:val="24"/>
          <w:szCs w:val="24"/>
        </w:rPr>
      </w:pPr>
      <w:r>
        <w:rPr>
          <w:rFonts w:eastAsia="Times New Roman"/>
          <w:sz w:val="24"/>
          <w:szCs w:val="24"/>
        </w:rPr>
        <w:t>Земельные участки на территории муниципального образования «Шеланговское 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8E258A" w:rsidRDefault="008E258A">
      <w:pPr>
        <w:spacing w:line="13" w:lineRule="exact"/>
        <w:rPr>
          <w:rFonts w:eastAsia="Times New Roman"/>
          <w:sz w:val="24"/>
          <w:szCs w:val="24"/>
        </w:rPr>
      </w:pPr>
    </w:p>
    <w:p w:rsidR="008E258A" w:rsidRDefault="002F4F61">
      <w:pPr>
        <w:numPr>
          <w:ilvl w:val="0"/>
          <w:numId w:val="59"/>
        </w:numPr>
        <w:tabs>
          <w:tab w:val="left" w:pos="1167"/>
        </w:tabs>
        <w:spacing w:line="234" w:lineRule="auto"/>
        <w:ind w:left="260" w:firstLine="542"/>
        <w:rPr>
          <w:rFonts w:eastAsia="Times New Roman"/>
          <w:sz w:val="24"/>
          <w:szCs w:val="24"/>
        </w:rPr>
      </w:pPr>
      <w:r>
        <w:rPr>
          <w:rFonts w:eastAsia="Times New Roman"/>
          <w:sz w:val="24"/>
          <w:szCs w:val="24"/>
        </w:rPr>
        <w:t>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8E258A" w:rsidRDefault="008E258A">
      <w:pPr>
        <w:sectPr w:rsidR="008E258A">
          <w:pgSz w:w="11900" w:h="16838"/>
          <w:pgMar w:top="568" w:right="846" w:bottom="1440" w:left="1440" w:header="0" w:footer="0" w:gutter="0"/>
          <w:cols w:space="720" w:equalWidth="0">
            <w:col w:w="9620"/>
          </w:cols>
        </w:sectPr>
      </w:pPr>
    </w:p>
    <w:p w:rsidR="008E258A" w:rsidRDefault="002F4F61">
      <w:pPr>
        <w:numPr>
          <w:ilvl w:val="0"/>
          <w:numId w:val="60"/>
        </w:numPr>
        <w:tabs>
          <w:tab w:val="left" w:pos="1071"/>
        </w:tabs>
        <w:spacing w:line="236" w:lineRule="auto"/>
        <w:ind w:left="260" w:firstLine="542"/>
        <w:jc w:val="both"/>
        <w:rPr>
          <w:rFonts w:eastAsia="Times New Roman"/>
          <w:sz w:val="24"/>
          <w:szCs w:val="24"/>
        </w:rPr>
      </w:pPr>
      <w:r>
        <w:rPr>
          <w:rFonts w:eastAsia="Times New Roman"/>
          <w:sz w:val="24"/>
          <w:szCs w:val="24"/>
        </w:rPr>
        <w:lastRenderedPageBreak/>
        <w:t>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8E258A" w:rsidRDefault="008E258A">
      <w:pPr>
        <w:spacing w:line="13" w:lineRule="exact"/>
        <w:rPr>
          <w:rFonts w:eastAsia="Times New Roman"/>
          <w:sz w:val="24"/>
          <w:szCs w:val="24"/>
        </w:rPr>
      </w:pPr>
    </w:p>
    <w:p w:rsidR="008E258A" w:rsidRDefault="002F4F61">
      <w:pPr>
        <w:numPr>
          <w:ilvl w:val="0"/>
          <w:numId w:val="60"/>
        </w:numPr>
        <w:tabs>
          <w:tab w:val="left" w:pos="1054"/>
        </w:tabs>
        <w:spacing w:line="236" w:lineRule="auto"/>
        <w:ind w:left="260" w:firstLine="542"/>
        <w:jc w:val="both"/>
        <w:rPr>
          <w:rFonts w:eastAsia="Times New Roman"/>
          <w:sz w:val="24"/>
          <w:szCs w:val="24"/>
        </w:rPr>
      </w:pPr>
      <w:r>
        <w:rPr>
          <w:rFonts w:eastAsia="Times New Roman"/>
          <w:sz w:val="24"/>
          <w:szCs w:val="24"/>
        </w:rPr>
        <w:t>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8E258A" w:rsidRDefault="008E258A">
      <w:pPr>
        <w:spacing w:line="14" w:lineRule="exact"/>
        <w:rPr>
          <w:rFonts w:eastAsia="Times New Roman"/>
          <w:sz w:val="24"/>
          <w:szCs w:val="24"/>
        </w:rPr>
      </w:pPr>
    </w:p>
    <w:p w:rsidR="008E258A" w:rsidRDefault="002F4F61">
      <w:pPr>
        <w:numPr>
          <w:ilvl w:val="0"/>
          <w:numId w:val="60"/>
        </w:numPr>
        <w:tabs>
          <w:tab w:val="left" w:pos="1203"/>
        </w:tabs>
        <w:spacing w:line="234" w:lineRule="auto"/>
        <w:ind w:left="260" w:firstLine="542"/>
        <w:rPr>
          <w:rFonts w:eastAsia="Times New Roman"/>
          <w:sz w:val="24"/>
          <w:szCs w:val="24"/>
        </w:rPr>
      </w:pPr>
      <w:r>
        <w:rPr>
          <w:rFonts w:eastAsia="Times New Roman"/>
          <w:sz w:val="24"/>
          <w:szCs w:val="24"/>
        </w:rPr>
        <w:t>Предоставление и использование зарезервированных земельных участков регулируется земельным законодательством.</w:t>
      </w:r>
    </w:p>
    <w:p w:rsidR="008E258A" w:rsidRDefault="008E258A">
      <w:pPr>
        <w:spacing w:line="13" w:lineRule="exact"/>
        <w:rPr>
          <w:rFonts w:eastAsia="Times New Roman"/>
          <w:sz w:val="24"/>
          <w:szCs w:val="24"/>
        </w:rPr>
      </w:pPr>
    </w:p>
    <w:p w:rsidR="008E258A" w:rsidRDefault="002F4F61">
      <w:pPr>
        <w:numPr>
          <w:ilvl w:val="0"/>
          <w:numId w:val="60"/>
        </w:numPr>
        <w:tabs>
          <w:tab w:val="left" w:pos="1073"/>
        </w:tabs>
        <w:spacing w:line="237" w:lineRule="auto"/>
        <w:ind w:left="260" w:firstLine="542"/>
        <w:jc w:val="both"/>
        <w:rPr>
          <w:rFonts w:eastAsia="Times New Roman"/>
          <w:sz w:val="24"/>
          <w:szCs w:val="24"/>
        </w:rPr>
      </w:pPr>
      <w:r>
        <w:rPr>
          <w:rFonts w:eastAsia="Times New Roman"/>
          <w:sz w:val="24"/>
          <w:szCs w:val="24"/>
        </w:rPr>
        <w:t>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8E258A" w:rsidRDefault="008E258A">
      <w:pPr>
        <w:spacing w:line="200" w:lineRule="exact"/>
        <w:rPr>
          <w:sz w:val="20"/>
          <w:szCs w:val="20"/>
        </w:rPr>
      </w:pPr>
    </w:p>
    <w:p w:rsidR="008E258A" w:rsidRDefault="008E258A">
      <w:pPr>
        <w:spacing w:line="296" w:lineRule="exact"/>
        <w:rPr>
          <w:sz w:val="20"/>
          <w:szCs w:val="20"/>
        </w:rPr>
      </w:pPr>
    </w:p>
    <w:p w:rsidR="008E258A" w:rsidRDefault="002F4F61">
      <w:pPr>
        <w:spacing w:line="233" w:lineRule="auto"/>
        <w:ind w:left="260" w:right="20" w:firstLine="708"/>
        <w:rPr>
          <w:sz w:val="20"/>
          <w:szCs w:val="20"/>
        </w:rPr>
      </w:pPr>
      <w:r>
        <w:rPr>
          <w:rFonts w:eastAsia="Times New Roman"/>
          <w:b/>
          <w:bCs/>
          <w:sz w:val="24"/>
          <w:szCs w:val="24"/>
        </w:rPr>
        <w:t>Глава 6. Установление, изменение, фиксация границ земель публичного использования, их использование</w:t>
      </w:r>
    </w:p>
    <w:p w:rsidR="008E258A" w:rsidRDefault="008E258A">
      <w:pPr>
        <w:spacing w:line="200" w:lineRule="exact"/>
        <w:rPr>
          <w:sz w:val="20"/>
          <w:szCs w:val="20"/>
        </w:rPr>
      </w:pPr>
    </w:p>
    <w:p w:rsidR="008E258A" w:rsidRDefault="008E258A">
      <w:pPr>
        <w:spacing w:line="280" w:lineRule="exact"/>
        <w:rPr>
          <w:sz w:val="20"/>
          <w:szCs w:val="20"/>
        </w:rPr>
      </w:pPr>
    </w:p>
    <w:p w:rsidR="008E258A" w:rsidRDefault="002F4F61">
      <w:pPr>
        <w:ind w:left="980"/>
        <w:rPr>
          <w:sz w:val="20"/>
          <w:szCs w:val="20"/>
        </w:rPr>
      </w:pPr>
      <w:r>
        <w:rPr>
          <w:rFonts w:eastAsia="Times New Roman"/>
          <w:b/>
          <w:bCs/>
          <w:sz w:val="24"/>
          <w:szCs w:val="24"/>
        </w:rPr>
        <w:t>Статья 21. Общие положения о землях публичного использования</w:t>
      </w:r>
    </w:p>
    <w:p w:rsidR="008E258A" w:rsidRDefault="008E258A">
      <w:pPr>
        <w:spacing w:line="271" w:lineRule="exact"/>
        <w:rPr>
          <w:sz w:val="20"/>
          <w:szCs w:val="20"/>
        </w:rPr>
      </w:pPr>
    </w:p>
    <w:p w:rsidR="008E258A" w:rsidRDefault="002F4F61">
      <w:pPr>
        <w:numPr>
          <w:ilvl w:val="0"/>
          <w:numId w:val="61"/>
        </w:numPr>
        <w:tabs>
          <w:tab w:val="left" w:pos="1040"/>
        </w:tabs>
        <w:ind w:left="1040" w:hanging="238"/>
        <w:rPr>
          <w:rFonts w:eastAsia="Times New Roman"/>
          <w:sz w:val="24"/>
          <w:szCs w:val="24"/>
        </w:rPr>
      </w:pPr>
      <w:r>
        <w:rPr>
          <w:rFonts w:eastAsia="Times New Roman"/>
          <w:sz w:val="24"/>
          <w:szCs w:val="24"/>
        </w:rPr>
        <w:t>Земли публичного использования – земли, в состав которых включаются:</w:t>
      </w:r>
    </w:p>
    <w:p w:rsidR="008E258A" w:rsidRDefault="008E258A">
      <w:pPr>
        <w:spacing w:line="12" w:lineRule="exact"/>
        <w:rPr>
          <w:sz w:val="20"/>
          <w:szCs w:val="20"/>
        </w:rPr>
      </w:pPr>
    </w:p>
    <w:p w:rsidR="008E258A" w:rsidRDefault="002F4F61">
      <w:pPr>
        <w:numPr>
          <w:ilvl w:val="0"/>
          <w:numId w:val="62"/>
        </w:numPr>
        <w:tabs>
          <w:tab w:val="left" w:pos="1078"/>
        </w:tabs>
        <w:spacing w:line="236" w:lineRule="auto"/>
        <w:ind w:left="260" w:firstLine="542"/>
        <w:jc w:val="both"/>
        <w:rPr>
          <w:rFonts w:eastAsia="Times New Roman"/>
          <w:sz w:val="24"/>
          <w:szCs w:val="24"/>
        </w:rPr>
      </w:pPr>
      <w:r>
        <w:rPr>
          <w:rFonts w:eastAsia="Times New Roman"/>
          <w:sz w:val="24"/>
          <w:szCs w:val="24"/>
        </w:rPr>
        <w:t>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8E258A" w:rsidRDefault="008E258A">
      <w:pPr>
        <w:spacing w:line="13" w:lineRule="exact"/>
        <w:rPr>
          <w:rFonts w:eastAsia="Times New Roman"/>
          <w:sz w:val="24"/>
          <w:szCs w:val="24"/>
        </w:rPr>
      </w:pPr>
    </w:p>
    <w:p w:rsidR="008E258A" w:rsidRDefault="002F4F61">
      <w:pPr>
        <w:numPr>
          <w:ilvl w:val="0"/>
          <w:numId w:val="62"/>
        </w:numPr>
        <w:tabs>
          <w:tab w:val="left" w:pos="1160"/>
        </w:tabs>
        <w:spacing w:line="237" w:lineRule="auto"/>
        <w:ind w:left="260" w:firstLine="542"/>
        <w:jc w:val="both"/>
        <w:rPr>
          <w:rFonts w:eastAsia="Times New Roman"/>
          <w:sz w:val="24"/>
          <w:szCs w:val="24"/>
        </w:rPr>
      </w:pPr>
      <w:r>
        <w:rPr>
          <w:rFonts w:eastAsia="Times New Roman"/>
          <w:sz w:val="24"/>
          <w:szCs w:val="24"/>
        </w:rPr>
        <w:t>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8E258A" w:rsidRDefault="008E258A">
      <w:pPr>
        <w:spacing w:line="17"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8E258A" w:rsidRDefault="008E258A">
      <w:pPr>
        <w:spacing w:line="13"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«Шеланговское сельское поселение».</w:t>
      </w:r>
    </w:p>
    <w:p w:rsidR="008E258A" w:rsidRDefault="008E258A">
      <w:pPr>
        <w:spacing w:line="1"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3. Границы земель публичного использования:</w:t>
      </w:r>
    </w:p>
    <w:p w:rsidR="008E258A" w:rsidRDefault="002F4F61">
      <w:pPr>
        <w:numPr>
          <w:ilvl w:val="0"/>
          <w:numId w:val="63"/>
        </w:numPr>
        <w:tabs>
          <w:tab w:val="left" w:pos="1140"/>
        </w:tabs>
        <w:ind w:left="1140" w:hanging="338"/>
        <w:rPr>
          <w:rFonts w:eastAsia="Times New Roman"/>
          <w:sz w:val="24"/>
          <w:szCs w:val="24"/>
        </w:rPr>
      </w:pPr>
      <w:r>
        <w:rPr>
          <w:rFonts w:eastAsia="Times New Roman"/>
          <w:sz w:val="24"/>
          <w:szCs w:val="24"/>
        </w:rPr>
        <w:t>определяются  и  изменяются  в  случаях  определенных  статьей  22  настоящих</w:t>
      </w:r>
    </w:p>
    <w:p w:rsidR="008E258A" w:rsidRDefault="002F4F61">
      <w:pPr>
        <w:ind w:left="260"/>
        <w:rPr>
          <w:rFonts w:eastAsia="Times New Roman"/>
          <w:sz w:val="24"/>
          <w:szCs w:val="24"/>
        </w:rPr>
      </w:pPr>
      <w:r>
        <w:rPr>
          <w:rFonts w:eastAsia="Times New Roman"/>
          <w:sz w:val="24"/>
          <w:szCs w:val="24"/>
        </w:rPr>
        <w:t>Правил;</w:t>
      </w:r>
    </w:p>
    <w:p w:rsidR="008E258A" w:rsidRDefault="002F4F61">
      <w:pPr>
        <w:numPr>
          <w:ilvl w:val="0"/>
          <w:numId w:val="63"/>
        </w:numPr>
        <w:tabs>
          <w:tab w:val="left" w:pos="1060"/>
        </w:tabs>
        <w:ind w:left="1060" w:hanging="258"/>
        <w:rPr>
          <w:rFonts w:eastAsia="Times New Roman"/>
          <w:sz w:val="24"/>
          <w:szCs w:val="24"/>
        </w:rPr>
      </w:pPr>
      <w:r>
        <w:rPr>
          <w:rFonts w:eastAsia="Times New Roman"/>
          <w:sz w:val="24"/>
          <w:szCs w:val="24"/>
        </w:rPr>
        <w:t>фиксируются в случаях определенных статьей 23 настоящих Правил.</w:t>
      </w:r>
    </w:p>
    <w:p w:rsidR="008E258A" w:rsidRDefault="008E258A">
      <w:pPr>
        <w:spacing w:line="13" w:lineRule="exact"/>
        <w:rPr>
          <w:sz w:val="20"/>
          <w:szCs w:val="20"/>
        </w:rPr>
      </w:pPr>
    </w:p>
    <w:p w:rsidR="008E258A" w:rsidRDefault="002F4F61">
      <w:pPr>
        <w:spacing w:line="238" w:lineRule="auto"/>
        <w:ind w:left="260" w:firstLine="540"/>
        <w:jc w:val="both"/>
        <w:rPr>
          <w:sz w:val="20"/>
          <w:szCs w:val="20"/>
        </w:rPr>
      </w:pPr>
      <w:r>
        <w:rPr>
          <w:rFonts w:eastAsia="Times New Roman"/>
          <w:sz w:val="24"/>
          <w:szCs w:val="24"/>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
    <w:p w:rsidR="008E258A" w:rsidRDefault="008E258A">
      <w:pPr>
        <w:spacing w:line="14" w:lineRule="exact"/>
        <w:rPr>
          <w:sz w:val="20"/>
          <w:szCs w:val="20"/>
        </w:rPr>
      </w:pPr>
    </w:p>
    <w:p w:rsidR="008E258A" w:rsidRDefault="002F4F61">
      <w:pPr>
        <w:numPr>
          <w:ilvl w:val="0"/>
          <w:numId w:val="64"/>
        </w:numPr>
        <w:tabs>
          <w:tab w:val="left" w:pos="1054"/>
        </w:tabs>
        <w:spacing w:line="236" w:lineRule="auto"/>
        <w:ind w:left="260" w:firstLine="542"/>
        <w:jc w:val="both"/>
        <w:rPr>
          <w:rFonts w:eastAsia="Times New Roman"/>
          <w:sz w:val="24"/>
          <w:szCs w:val="24"/>
        </w:rPr>
      </w:pPr>
      <w:r>
        <w:rPr>
          <w:rFonts w:eastAsia="Times New Roman"/>
          <w:sz w:val="24"/>
          <w:szCs w:val="24"/>
        </w:rPr>
        <w:t>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8E258A" w:rsidRDefault="008E258A">
      <w:pPr>
        <w:spacing w:line="200" w:lineRule="exact"/>
        <w:rPr>
          <w:sz w:val="20"/>
          <w:szCs w:val="20"/>
        </w:rPr>
      </w:pPr>
    </w:p>
    <w:p w:rsidR="008E258A" w:rsidRDefault="008E258A">
      <w:pPr>
        <w:spacing w:line="296" w:lineRule="exact"/>
        <w:rPr>
          <w:sz w:val="20"/>
          <w:szCs w:val="20"/>
        </w:rPr>
      </w:pPr>
    </w:p>
    <w:p w:rsidR="008E258A" w:rsidRDefault="002F4F61">
      <w:pPr>
        <w:spacing w:line="234" w:lineRule="auto"/>
        <w:ind w:left="260" w:firstLine="708"/>
        <w:rPr>
          <w:sz w:val="20"/>
          <w:szCs w:val="20"/>
        </w:rPr>
      </w:pPr>
      <w:r>
        <w:rPr>
          <w:rFonts w:eastAsia="Times New Roman"/>
          <w:b/>
          <w:bCs/>
          <w:sz w:val="24"/>
          <w:szCs w:val="24"/>
        </w:rPr>
        <w:t>Статья 22. Установление и изменение границ земель публичного использования</w:t>
      </w:r>
    </w:p>
    <w:p w:rsidR="008E258A" w:rsidRDefault="008E258A">
      <w:pPr>
        <w:sectPr w:rsidR="008E258A">
          <w:pgSz w:w="11900" w:h="16838"/>
          <w:pgMar w:top="568" w:right="846" w:bottom="1036" w:left="1440" w:header="0" w:footer="0" w:gutter="0"/>
          <w:cols w:space="720" w:equalWidth="0">
            <w:col w:w="9620"/>
          </w:cols>
        </w:sectPr>
      </w:pPr>
    </w:p>
    <w:p w:rsidR="008E258A" w:rsidRDefault="002F4F61">
      <w:pPr>
        <w:numPr>
          <w:ilvl w:val="0"/>
          <w:numId w:val="65"/>
        </w:numPr>
        <w:tabs>
          <w:tab w:val="left" w:pos="1249"/>
        </w:tabs>
        <w:spacing w:line="236" w:lineRule="auto"/>
        <w:ind w:left="260" w:firstLine="542"/>
        <w:jc w:val="both"/>
        <w:rPr>
          <w:rFonts w:eastAsia="Times New Roman"/>
          <w:sz w:val="24"/>
          <w:szCs w:val="24"/>
        </w:rPr>
      </w:pPr>
      <w:r>
        <w:rPr>
          <w:rFonts w:eastAsia="Times New Roman"/>
          <w:sz w:val="24"/>
          <w:szCs w:val="24"/>
        </w:rPr>
        <w:lastRenderedPageBreak/>
        <w:t>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8E258A" w:rsidRDefault="008E258A">
      <w:pPr>
        <w:spacing w:line="13"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8E258A" w:rsidRDefault="008E258A">
      <w:pPr>
        <w:spacing w:line="14"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2) изменяются красные линии без установления и без изменения границ зон действия публичных сервитутов;</w:t>
      </w:r>
    </w:p>
    <w:p w:rsidR="008E258A" w:rsidRDefault="008E258A">
      <w:pPr>
        <w:spacing w:line="13"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3) изменяются красные линии с установлением, изменением границ зон действия публичных сервитутов;</w:t>
      </w:r>
    </w:p>
    <w:p w:rsidR="008E258A" w:rsidRDefault="008E258A">
      <w:pPr>
        <w:spacing w:line="13"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4) не изменяются красные линии, но устанавливаются, изменяются границы зон действия публичных сервитутов.</w:t>
      </w:r>
    </w:p>
    <w:p w:rsidR="008E258A" w:rsidRDefault="008E258A">
      <w:pPr>
        <w:spacing w:line="13" w:lineRule="exact"/>
        <w:rPr>
          <w:rFonts w:eastAsia="Times New Roman"/>
          <w:sz w:val="24"/>
          <w:szCs w:val="24"/>
        </w:rPr>
      </w:pPr>
    </w:p>
    <w:p w:rsidR="008E258A" w:rsidRDefault="002F4F61">
      <w:pPr>
        <w:numPr>
          <w:ilvl w:val="0"/>
          <w:numId w:val="65"/>
        </w:numPr>
        <w:tabs>
          <w:tab w:val="left" w:pos="1117"/>
        </w:tabs>
        <w:spacing w:line="236" w:lineRule="auto"/>
        <w:ind w:left="260" w:firstLine="542"/>
        <w:jc w:val="both"/>
        <w:rPr>
          <w:rFonts w:eastAsia="Times New Roman"/>
          <w:sz w:val="24"/>
          <w:szCs w:val="24"/>
        </w:rPr>
      </w:pPr>
      <w:r>
        <w:rPr>
          <w:rFonts w:eastAsia="Times New Roman"/>
          <w:sz w:val="24"/>
          <w:szCs w:val="24"/>
        </w:rPr>
        <w:t>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8E258A" w:rsidRDefault="008E258A">
      <w:pPr>
        <w:spacing w:line="14" w:lineRule="exact"/>
        <w:rPr>
          <w:sz w:val="20"/>
          <w:szCs w:val="20"/>
        </w:rPr>
      </w:pPr>
    </w:p>
    <w:p w:rsidR="008E258A" w:rsidRDefault="002F4F61">
      <w:pPr>
        <w:numPr>
          <w:ilvl w:val="0"/>
          <w:numId w:val="66"/>
        </w:numPr>
        <w:tabs>
          <w:tab w:val="left" w:pos="1184"/>
        </w:tabs>
        <w:spacing w:line="234" w:lineRule="auto"/>
        <w:ind w:left="260" w:firstLine="542"/>
        <w:rPr>
          <w:rFonts w:eastAsia="Times New Roman"/>
          <w:sz w:val="24"/>
          <w:szCs w:val="24"/>
        </w:rPr>
      </w:pPr>
      <w:r>
        <w:rPr>
          <w:rFonts w:eastAsia="Times New Roman"/>
          <w:sz w:val="24"/>
          <w:szCs w:val="24"/>
        </w:rPr>
        <w:t>наличия и достаточности территорий общего пользования, выделяемых и изменяемых посредством красных линий;</w:t>
      </w:r>
    </w:p>
    <w:p w:rsidR="008E258A" w:rsidRDefault="008E258A">
      <w:pPr>
        <w:spacing w:line="1" w:lineRule="exact"/>
        <w:rPr>
          <w:rFonts w:eastAsia="Times New Roman"/>
          <w:sz w:val="24"/>
          <w:szCs w:val="24"/>
        </w:rPr>
      </w:pPr>
    </w:p>
    <w:p w:rsidR="008E258A" w:rsidRDefault="002F4F61">
      <w:pPr>
        <w:numPr>
          <w:ilvl w:val="0"/>
          <w:numId w:val="66"/>
        </w:numPr>
        <w:tabs>
          <w:tab w:val="left" w:pos="1060"/>
        </w:tabs>
        <w:ind w:left="1060" w:hanging="258"/>
        <w:rPr>
          <w:rFonts w:eastAsia="Times New Roman"/>
          <w:sz w:val="24"/>
          <w:szCs w:val="24"/>
        </w:rPr>
      </w:pPr>
      <w:r>
        <w:rPr>
          <w:rFonts w:eastAsia="Times New Roman"/>
          <w:sz w:val="24"/>
          <w:szCs w:val="24"/>
        </w:rPr>
        <w:t>изменение красных линий и последствия такого изменения;</w:t>
      </w:r>
    </w:p>
    <w:p w:rsidR="008E258A" w:rsidRDefault="002F4F61">
      <w:pPr>
        <w:numPr>
          <w:ilvl w:val="0"/>
          <w:numId w:val="66"/>
        </w:numPr>
        <w:tabs>
          <w:tab w:val="left" w:pos="1060"/>
        </w:tabs>
        <w:ind w:left="1060" w:hanging="258"/>
        <w:rPr>
          <w:rFonts w:eastAsia="Times New Roman"/>
          <w:sz w:val="24"/>
          <w:szCs w:val="24"/>
        </w:rPr>
      </w:pPr>
      <w:r>
        <w:rPr>
          <w:rFonts w:eastAsia="Times New Roman"/>
          <w:sz w:val="24"/>
          <w:szCs w:val="24"/>
        </w:rPr>
        <w:t>устанавливаемые, изменяемые границы зон действия публичных сервитутов;</w:t>
      </w:r>
    </w:p>
    <w:p w:rsidR="008E258A" w:rsidRDefault="008E258A">
      <w:pPr>
        <w:spacing w:line="12" w:lineRule="exact"/>
        <w:rPr>
          <w:rFonts w:eastAsia="Times New Roman"/>
          <w:sz w:val="24"/>
          <w:szCs w:val="24"/>
        </w:rPr>
      </w:pPr>
    </w:p>
    <w:p w:rsidR="008E258A" w:rsidRDefault="002F4F61">
      <w:pPr>
        <w:numPr>
          <w:ilvl w:val="0"/>
          <w:numId w:val="66"/>
        </w:numPr>
        <w:tabs>
          <w:tab w:val="left" w:pos="1105"/>
        </w:tabs>
        <w:spacing w:line="234" w:lineRule="auto"/>
        <w:ind w:left="260" w:firstLine="542"/>
        <w:rPr>
          <w:rFonts w:eastAsia="Times New Roman"/>
          <w:sz w:val="24"/>
          <w:szCs w:val="24"/>
        </w:rPr>
      </w:pPr>
      <w:r>
        <w:rPr>
          <w:rFonts w:eastAsia="Times New Roman"/>
          <w:sz w:val="24"/>
          <w:szCs w:val="24"/>
        </w:rPr>
        <w:t>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8E258A" w:rsidRDefault="008E258A">
      <w:pPr>
        <w:spacing w:line="13" w:lineRule="exact"/>
        <w:rPr>
          <w:rFonts w:eastAsia="Times New Roman"/>
          <w:sz w:val="24"/>
          <w:szCs w:val="24"/>
        </w:rPr>
      </w:pPr>
    </w:p>
    <w:p w:rsidR="008E258A" w:rsidRDefault="002F4F61">
      <w:pPr>
        <w:numPr>
          <w:ilvl w:val="0"/>
          <w:numId w:val="66"/>
        </w:numPr>
        <w:tabs>
          <w:tab w:val="left" w:pos="1090"/>
        </w:tabs>
        <w:spacing w:line="234" w:lineRule="auto"/>
        <w:ind w:left="260" w:firstLine="542"/>
        <w:jc w:val="both"/>
        <w:rPr>
          <w:rFonts w:eastAsia="Times New Roman"/>
          <w:sz w:val="24"/>
          <w:szCs w:val="24"/>
        </w:rPr>
      </w:pPr>
      <w:r>
        <w:rPr>
          <w:rFonts w:eastAsia="Times New Roman"/>
          <w:sz w:val="24"/>
          <w:szCs w:val="24"/>
        </w:rPr>
        <w:t>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8E258A" w:rsidRDefault="008E258A">
      <w:pPr>
        <w:spacing w:line="200" w:lineRule="exact"/>
        <w:rPr>
          <w:sz w:val="20"/>
          <w:szCs w:val="20"/>
        </w:rPr>
      </w:pPr>
    </w:p>
    <w:p w:rsidR="008E258A" w:rsidRDefault="008E258A">
      <w:pPr>
        <w:spacing w:line="284" w:lineRule="exact"/>
        <w:rPr>
          <w:sz w:val="20"/>
          <w:szCs w:val="20"/>
        </w:rPr>
      </w:pPr>
    </w:p>
    <w:p w:rsidR="008E258A" w:rsidRDefault="002F4F61">
      <w:pPr>
        <w:ind w:left="980"/>
        <w:rPr>
          <w:sz w:val="20"/>
          <w:szCs w:val="20"/>
        </w:rPr>
      </w:pPr>
      <w:r>
        <w:rPr>
          <w:rFonts w:eastAsia="Times New Roman"/>
          <w:b/>
          <w:bCs/>
          <w:sz w:val="24"/>
          <w:szCs w:val="24"/>
        </w:rPr>
        <w:t>Статья 23. Фиксация границ земель публичного использования</w:t>
      </w:r>
    </w:p>
    <w:p w:rsidR="008E258A" w:rsidRDefault="008E258A">
      <w:pPr>
        <w:spacing w:line="281" w:lineRule="exact"/>
        <w:rPr>
          <w:sz w:val="20"/>
          <w:szCs w:val="20"/>
        </w:rPr>
      </w:pPr>
    </w:p>
    <w:p w:rsidR="008E258A" w:rsidRDefault="002F4F61">
      <w:pPr>
        <w:numPr>
          <w:ilvl w:val="0"/>
          <w:numId w:val="67"/>
        </w:numPr>
        <w:tabs>
          <w:tab w:val="left" w:pos="1143"/>
        </w:tabs>
        <w:spacing w:line="237" w:lineRule="auto"/>
        <w:ind w:left="260" w:firstLine="542"/>
        <w:jc w:val="both"/>
        <w:rPr>
          <w:rFonts w:eastAsia="Times New Roman"/>
          <w:sz w:val="24"/>
          <w:szCs w:val="24"/>
        </w:rPr>
      </w:pPr>
      <w:r>
        <w:rPr>
          <w:rFonts w:eastAsia="Times New Roman"/>
          <w:sz w:val="24"/>
          <w:szCs w:val="24"/>
        </w:rPr>
        <w:t>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8E258A" w:rsidRDefault="008E258A">
      <w:pPr>
        <w:spacing w:line="5"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Фиксация границ земель публичного использования может применяться в качестве</w:t>
      </w:r>
    </w:p>
    <w:p w:rsidR="008E258A" w:rsidRDefault="008E258A">
      <w:pPr>
        <w:spacing w:line="12" w:lineRule="exact"/>
        <w:rPr>
          <w:sz w:val="20"/>
          <w:szCs w:val="20"/>
        </w:rPr>
      </w:pPr>
    </w:p>
    <w:p w:rsidR="008E258A" w:rsidRDefault="002F4F61">
      <w:pPr>
        <w:spacing w:line="237" w:lineRule="auto"/>
        <w:ind w:left="260"/>
        <w:jc w:val="both"/>
        <w:rPr>
          <w:sz w:val="20"/>
          <w:szCs w:val="20"/>
        </w:rPr>
      </w:pPr>
      <w:r>
        <w:rPr>
          <w:rFonts w:eastAsia="Times New Roman"/>
          <w:sz w:val="24"/>
          <w:szCs w:val="24"/>
        </w:rPr>
        <w:t>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8E258A" w:rsidRDefault="008E258A">
      <w:pPr>
        <w:spacing w:line="17" w:lineRule="exact"/>
        <w:rPr>
          <w:sz w:val="20"/>
          <w:szCs w:val="20"/>
        </w:rPr>
      </w:pPr>
    </w:p>
    <w:p w:rsidR="008E258A" w:rsidRDefault="002F4F61">
      <w:pPr>
        <w:numPr>
          <w:ilvl w:val="0"/>
          <w:numId w:val="68"/>
        </w:numPr>
        <w:tabs>
          <w:tab w:val="left" w:pos="1155"/>
        </w:tabs>
        <w:spacing w:line="234" w:lineRule="auto"/>
        <w:ind w:left="260" w:firstLine="542"/>
        <w:rPr>
          <w:rFonts w:eastAsia="Times New Roman"/>
          <w:sz w:val="24"/>
          <w:szCs w:val="24"/>
        </w:rPr>
      </w:pPr>
      <w:r>
        <w:rPr>
          <w:rFonts w:eastAsia="Times New Roman"/>
          <w:sz w:val="24"/>
          <w:szCs w:val="24"/>
        </w:rPr>
        <w:t>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8E258A" w:rsidRDefault="008E258A">
      <w:pPr>
        <w:spacing w:line="2"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1) красные линии,</w:t>
      </w:r>
    </w:p>
    <w:p w:rsidR="008E258A" w:rsidRDefault="002F4F61">
      <w:pPr>
        <w:ind w:left="800"/>
        <w:rPr>
          <w:rFonts w:eastAsia="Times New Roman"/>
          <w:sz w:val="24"/>
          <w:szCs w:val="24"/>
        </w:rPr>
      </w:pPr>
      <w:r>
        <w:rPr>
          <w:rFonts w:eastAsia="Times New Roman"/>
          <w:sz w:val="24"/>
          <w:szCs w:val="24"/>
        </w:rPr>
        <w:t>2) границы зон действия публичных сервитутов – в случае их установления.</w:t>
      </w:r>
    </w:p>
    <w:p w:rsidR="008E258A" w:rsidRDefault="008E258A">
      <w:pPr>
        <w:spacing w:line="12" w:lineRule="exact"/>
        <w:rPr>
          <w:rFonts w:eastAsia="Times New Roman"/>
          <w:sz w:val="24"/>
          <w:szCs w:val="24"/>
        </w:rPr>
      </w:pPr>
    </w:p>
    <w:p w:rsidR="008E258A" w:rsidRDefault="002F4F61">
      <w:pPr>
        <w:numPr>
          <w:ilvl w:val="0"/>
          <w:numId w:val="68"/>
        </w:numPr>
        <w:tabs>
          <w:tab w:val="left" w:pos="1133"/>
        </w:tabs>
        <w:spacing w:line="236" w:lineRule="auto"/>
        <w:ind w:left="260" w:firstLine="542"/>
        <w:jc w:val="both"/>
        <w:rPr>
          <w:rFonts w:eastAsia="Times New Roman"/>
          <w:sz w:val="24"/>
          <w:szCs w:val="24"/>
        </w:rPr>
      </w:pPr>
      <w:r>
        <w:rPr>
          <w:rFonts w:eastAsia="Times New Roman"/>
          <w:sz w:val="24"/>
          <w:szCs w:val="24"/>
        </w:rPr>
        <w:t>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8E258A" w:rsidRDefault="008E258A">
      <w:pPr>
        <w:spacing w:line="13" w:lineRule="exact"/>
        <w:rPr>
          <w:rFonts w:eastAsia="Times New Roman"/>
          <w:sz w:val="24"/>
          <w:szCs w:val="24"/>
        </w:rPr>
      </w:pPr>
    </w:p>
    <w:p w:rsidR="008E258A" w:rsidRDefault="002F4F61">
      <w:pPr>
        <w:numPr>
          <w:ilvl w:val="0"/>
          <w:numId w:val="68"/>
        </w:numPr>
        <w:tabs>
          <w:tab w:val="left" w:pos="1105"/>
        </w:tabs>
        <w:spacing w:line="234" w:lineRule="auto"/>
        <w:ind w:left="260" w:firstLine="542"/>
        <w:rPr>
          <w:rFonts w:eastAsia="Times New Roman"/>
          <w:sz w:val="24"/>
          <w:szCs w:val="24"/>
        </w:rPr>
      </w:pPr>
      <w:r>
        <w:rPr>
          <w:rFonts w:eastAsia="Times New Roman"/>
          <w:sz w:val="24"/>
          <w:szCs w:val="24"/>
        </w:rPr>
        <w:t>Исполнительным комитетом направляется извещение определенным в части 3 настоящей статьи правообладателям, в котором указываются:</w:t>
      </w:r>
    </w:p>
    <w:p w:rsidR="008E258A" w:rsidRDefault="008E258A">
      <w:pPr>
        <w:spacing w:line="14" w:lineRule="exact"/>
        <w:rPr>
          <w:sz w:val="20"/>
          <w:szCs w:val="20"/>
        </w:rPr>
      </w:pPr>
    </w:p>
    <w:p w:rsidR="008E258A" w:rsidRDefault="002F4F61">
      <w:pPr>
        <w:numPr>
          <w:ilvl w:val="0"/>
          <w:numId w:val="69"/>
        </w:numPr>
        <w:tabs>
          <w:tab w:val="left" w:pos="1215"/>
        </w:tabs>
        <w:spacing w:line="234" w:lineRule="auto"/>
        <w:ind w:left="260" w:firstLine="542"/>
        <w:rPr>
          <w:rFonts w:eastAsia="Times New Roman"/>
          <w:sz w:val="24"/>
          <w:szCs w:val="24"/>
        </w:rPr>
      </w:pPr>
      <w:r>
        <w:rPr>
          <w:rFonts w:eastAsia="Times New Roman"/>
          <w:sz w:val="24"/>
          <w:szCs w:val="24"/>
        </w:rPr>
        <w:t>место ознакомления с подготовленной в виде проекта красных линий документацией по планировке территории;</w:t>
      </w:r>
    </w:p>
    <w:p w:rsidR="008E258A" w:rsidRDefault="008E258A">
      <w:pPr>
        <w:spacing w:line="13" w:lineRule="exact"/>
        <w:rPr>
          <w:rFonts w:eastAsia="Times New Roman"/>
          <w:sz w:val="24"/>
          <w:szCs w:val="24"/>
        </w:rPr>
      </w:pPr>
    </w:p>
    <w:p w:rsidR="008E258A" w:rsidRDefault="002F4F61">
      <w:pPr>
        <w:numPr>
          <w:ilvl w:val="0"/>
          <w:numId w:val="69"/>
        </w:numPr>
        <w:tabs>
          <w:tab w:val="left" w:pos="1198"/>
        </w:tabs>
        <w:spacing w:line="234" w:lineRule="auto"/>
        <w:ind w:left="260" w:firstLine="542"/>
        <w:rPr>
          <w:rFonts w:eastAsia="Times New Roman"/>
          <w:sz w:val="24"/>
          <w:szCs w:val="24"/>
        </w:rPr>
      </w:pPr>
      <w:r>
        <w:rPr>
          <w:rFonts w:eastAsia="Times New Roman"/>
          <w:sz w:val="24"/>
          <w:szCs w:val="24"/>
        </w:rPr>
        <w:t>лицо, ответственное за проведение согласований, с указанием телефона, электронной почты;</w:t>
      </w:r>
    </w:p>
    <w:p w:rsidR="008E258A" w:rsidRDefault="008E258A">
      <w:pPr>
        <w:spacing w:line="14" w:lineRule="exact"/>
        <w:rPr>
          <w:rFonts w:eastAsia="Times New Roman"/>
          <w:sz w:val="24"/>
          <w:szCs w:val="24"/>
        </w:rPr>
      </w:pPr>
    </w:p>
    <w:p w:rsidR="008E258A" w:rsidRDefault="002F4F61">
      <w:pPr>
        <w:numPr>
          <w:ilvl w:val="0"/>
          <w:numId w:val="69"/>
        </w:numPr>
        <w:tabs>
          <w:tab w:val="left" w:pos="1121"/>
        </w:tabs>
        <w:spacing w:line="234" w:lineRule="auto"/>
        <w:ind w:left="260" w:firstLine="542"/>
        <w:rPr>
          <w:rFonts w:eastAsia="Times New Roman"/>
          <w:sz w:val="24"/>
          <w:szCs w:val="24"/>
        </w:rPr>
      </w:pPr>
      <w:r>
        <w:rPr>
          <w:rFonts w:eastAsia="Times New Roman"/>
          <w:sz w:val="24"/>
          <w:szCs w:val="24"/>
        </w:rPr>
        <w:t>дата истечения срока, в течение которого возможно направление письменных заключений в отношении проекта красных линий.</w:t>
      </w:r>
    </w:p>
    <w:p w:rsidR="008E258A" w:rsidRDefault="008E258A">
      <w:pPr>
        <w:sectPr w:rsidR="008E258A">
          <w:pgSz w:w="11900" w:h="16838"/>
          <w:pgMar w:top="568" w:right="846" w:bottom="890" w:left="1440" w:header="0" w:footer="0" w:gutter="0"/>
          <w:cols w:space="720" w:equalWidth="0">
            <w:col w:w="9620"/>
          </w:cols>
        </w:sectPr>
      </w:pPr>
    </w:p>
    <w:p w:rsidR="008E258A" w:rsidRDefault="002F4F61">
      <w:pPr>
        <w:spacing w:line="236" w:lineRule="auto"/>
        <w:ind w:left="260" w:firstLine="540"/>
        <w:jc w:val="both"/>
        <w:rPr>
          <w:sz w:val="20"/>
          <w:szCs w:val="20"/>
        </w:rPr>
      </w:pPr>
      <w:r>
        <w:rPr>
          <w:rFonts w:eastAsia="Times New Roman"/>
          <w:sz w:val="24"/>
          <w:szCs w:val="24"/>
        </w:rPr>
        <w:lastRenderedPageBreak/>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8E258A" w:rsidRDefault="008E258A">
      <w:pPr>
        <w:spacing w:line="14" w:lineRule="exact"/>
        <w:rPr>
          <w:sz w:val="20"/>
          <w:szCs w:val="20"/>
        </w:rPr>
      </w:pPr>
    </w:p>
    <w:p w:rsidR="008E258A" w:rsidRDefault="002F4F61">
      <w:pPr>
        <w:numPr>
          <w:ilvl w:val="0"/>
          <w:numId w:val="70"/>
        </w:numPr>
        <w:tabs>
          <w:tab w:val="left" w:pos="1059"/>
        </w:tabs>
        <w:spacing w:line="237" w:lineRule="auto"/>
        <w:ind w:left="260" w:firstLine="542"/>
        <w:jc w:val="both"/>
        <w:rPr>
          <w:rFonts w:eastAsia="Times New Roman"/>
          <w:sz w:val="24"/>
          <w:szCs w:val="24"/>
        </w:rPr>
      </w:pPr>
      <w:r>
        <w:rPr>
          <w:rFonts w:eastAsia="Times New Roman"/>
          <w:sz w:val="24"/>
          <w:szCs w:val="24"/>
        </w:rPr>
        <w:t>По истечении десяти дней после последнего дня приема письменных заключений заинтересованных лиц Глава муниципального образования «Шеланговское сельское поселение» по представлению Исполнительного комитета может утвердить, направить на доработку либо отклонить проект красных линий.</w:t>
      </w:r>
    </w:p>
    <w:p w:rsidR="008E258A" w:rsidRDefault="008E258A">
      <w:pPr>
        <w:spacing w:line="200" w:lineRule="exact"/>
        <w:rPr>
          <w:sz w:val="20"/>
          <w:szCs w:val="20"/>
        </w:rPr>
      </w:pPr>
    </w:p>
    <w:p w:rsidR="008E258A" w:rsidRDefault="008E258A">
      <w:pPr>
        <w:spacing w:line="297" w:lineRule="exact"/>
        <w:rPr>
          <w:sz w:val="20"/>
          <w:szCs w:val="20"/>
        </w:rPr>
      </w:pPr>
    </w:p>
    <w:p w:rsidR="008E258A" w:rsidRDefault="002F4F61">
      <w:pPr>
        <w:spacing w:line="235" w:lineRule="auto"/>
        <w:ind w:left="260" w:firstLine="708"/>
        <w:jc w:val="both"/>
        <w:rPr>
          <w:sz w:val="20"/>
          <w:szCs w:val="20"/>
        </w:rPr>
      </w:pPr>
      <w:r>
        <w:rPr>
          <w:rFonts w:eastAsia="Times New Roman"/>
          <w:b/>
          <w:bCs/>
          <w:sz w:val="24"/>
          <w:szCs w:val="24"/>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8E258A" w:rsidRDefault="008E258A">
      <w:pPr>
        <w:spacing w:line="286" w:lineRule="exact"/>
        <w:rPr>
          <w:sz w:val="20"/>
          <w:szCs w:val="20"/>
        </w:rPr>
      </w:pPr>
    </w:p>
    <w:p w:rsidR="008E258A" w:rsidRDefault="002F4F61">
      <w:pPr>
        <w:numPr>
          <w:ilvl w:val="0"/>
          <w:numId w:val="71"/>
        </w:numPr>
        <w:tabs>
          <w:tab w:val="left" w:pos="1040"/>
        </w:tabs>
        <w:spacing w:line="236" w:lineRule="auto"/>
        <w:ind w:left="260" w:firstLine="542"/>
        <w:jc w:val="both"/>
        <w:rPr>
          <w:rFonts w:eastAsia="Times New Roman"/>
          <w:sz w:val="24"/>
          <w:szCs w:val="24"/>
        </w:rPr>
      </w:pPr>
      <w:r>
        <w:rPr>
          <w:rFonts w:eastAsia="Times New Roman"/>
          <w:sz w:val="24"/>
          <w:szCs w:val="24"/>
        </w:rPr>
        <w:t>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8E258A" w:rsidRDefault="008E258A">
      <w:pPr>
        <w:spacing w:line="14" w:lineRule="exact"/>
        <w:rPr>
          <w:rFonts w:eastAsia="Times New Roman"/>
          <w:sz w:val="24"/>
          <w:szCs w:val="24"/>
        </w:rPr>
      </w:pPr>
    </w:p>
    <w:p w:rsidR="008E258A" w:rsidRDefault="002F4F61">
      <w:pPr>
        <w:numPr>
          <w:ilvl w:val="0"/>
          <w:numId w:val="71"/>
        </w:numPr>
        <w:tabs>
          <w:tab w:val="left" w:pos="1239"/>
        </w:tabs>
        <w:spacing w:line="236" w:lineRule="auto"/>
        <w:ind w:left="260" w:firstLine="542"/>
        <w:jc w:val="both"/>
        <w:rPr>
          <w:rFonts w:eastAsia="Times New Roman"/>
          <w:sz w:val="24"/>
          <w:szCs w:val="24"/>
        </w:rPr>
      </w:pPr>
      <w:r>
        <w:rPr>
          <w:rFonts w:eastAsia="Times New Roman"/>
          <w:sz w:val="24"/>
          <w:szCs w:val="24"/>
        </w:rPr>
        <w:t>На карте градостроительного зонирования территории муниципального образования «Шеланговское сельское поселение», помимо территориальных зон могут отображаться:</w:t>
      </w:r>
    </w:p>
    <w:p w:rsidR="008E258A" w:rsidRDefault="008E258A">
      <w:pPr>
        <w:spacing w:line="13" w:lineRule="exact"/>
        <w:rPr>
          <w:rFonts w:eastAsia="Times New Roman"/>
          <w:sz w:val="24"/>
          <w:szCs w:val="24"/>
        </w:rPr>
      </w:pPr>
    </w:p>
    <w:p w:rsidR="008E258A" w:rsidRDefault="002F4F61">
      <w:pPr>
        <w:spacing w:line="234" w:lineRule="auto"/>
        <w:ind w:left="260" w:firstLine="540"/>
        <w:jc w:val="both"/>
        <w:rPr>
          <w:rFonts w:eastAsia="Times New Roman"/>
          <w:sz w:val="24"/>
          <w:szCs w:val="24"/>
        </w:rPr>
      </w:pPr>
      <w:r>
        <w:rPr>
          <w:rFonts w:eastAsia="Times New Roman"/>
          <w:sz w:val="24"/>
          <w:szCs w:val="24"/>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8E258A" w:rsidRDefault="008E258A">
      <w:pPr>
        <w:spacing w:line="14" w:lineRule="exact"/>
        <w:rPr>
          <w:sz w:val="20"/>
          <w:szCs w:val="20"/>
        </w:rPr>
      </w:pPr>
    </w:p>
    <w:p w:rsidR="008E258A" w:rsidRDefault="002F4F61">
      <w:pPr>
        <w:numPr>
          <w:ilvl w:val="0"/>
          <w:numId w:val="72"/>
        </w:numPr>
        <w:tabs>
          <w:tab w:val="left" w:pos="1289"/>
        </w:tabs>
        <w:spacing w:line="236" w:lineRule="auto"/>
        <w:ind w:left="260" w:firstLine="542"/>
        <w:jc w:val="both"/>
        <w:rPr>
          <w:rFonts w:eastAsia="Times New Roman"/>
          <w:sz w:val="24"/>
          <w:szCs w:val="24"/>
        </w:rPr>
      </w:pPr>
      <w:r>
        <w:rPr>
          <w:rFonts w:eastAsia="Times New Roman"/>
          <w:sz w:val="24"/>
          <w:szCs w:val="24"/>
        </w:rPr>
        <w:t>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8E258A" w:rsidRDefault="008E258A">
      <w:pPr>
        <w:spacing w:line="13"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8E258A" w:rsidRDefault="008E258A">
      <w:pPr>
        <w:spacing w:line="13"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8E258A" w:rsidRDefault="008E258A">
      <w:pPr>
        <w:spacing w:line="14"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 определят различное назначение частей указанных территорий, земельных участков.</w:t>
      </w:r>
    </w:p>
    <w:p w:rsidR="008E258A" w:rsidRDefault="008E258A">
      <w:pPr>
        <w:spacing w:line="200" w:lineRule="exact"/>
        <w:rPr>
          <w:sz w:val="20"/>
          <w:szCs w:val="20"/>
        </w:rPr>
      </w:pPr>
    </w:p>
    <w:p w:rsidR="008E258A" w:rsidRDefault="008E258A">
      <w:pPr>
        <w:spacing w:line="284" w:lineRule="exact"/>
        <w:rPr>
          <w:sz w:val="20"/>
          <w:szCs w:val="20"/>
        </w:rPr>
      </w:pPr>
    </w:p>
    <w:p w:rsidR="008E258A" w:rsidRDefault="002F4F61">
      <w:pPr>
        <w:ind w:left="980"/>
        <w:rPr>
          <w:sz w:val="20"/>
          <w:szCs w:val="20"/>
        </w:rPr>
      </w:pPr>
      <w:r>
        <w:rPr>
          <w:rFonts w:eastAsia="Times New Roman"/>
          <w:b/>
          <w:bCs/>
          <w:sz w:val="24"/>
          <w:szCs w:val="24"/>
        </w:rPr>
        <w:t>Глава 7. Строительные изменения недвижимости</w:t>
      </w:r>
    </w:p>
    <w:p w:rsidR="008E258A" w:rsidRDefault="008E258A">
      <w:pPr>
        <w:spacing w:line="283" w:lineRule="exact"/>
        <w:rPr>
          <w:sz w:val="20"/>
          <w:szCs w:val="20"/>
        </w:rPr>
      </w:pPr>
    </w:p>
    <w:p w:rsidR="008E258A" w:rsidRDefault="002F4F61">
      <w:pPr>
        <w:numPr>
          <w:ilvl w:val="1"/>
          <w:numId w:val="73"/>
        </w:numPr>
        <w:tabs>
          <w:tab w:val="left" w:pos="1124"/>
        </w:tabs>
        <w:spacing w:line="236" w:lineRule="auto"/>
        <w:ind w:left="260" w:firstLine="542"/>
        <w:jc w:val="both"/>
        <w:rPr>
          <w:rFonts w:eastAsia="Times New Roman"/>
          <w:sz w:val="24"/>
          <w:szCs w:val="24"/>
        </w:rPr>
      </w:pPr>
      <w:r>
        <w:rPr>
          <w:rFonts w:eastAsia="Times New Roman"/>
          <w:sz w:val="24"/>
          <w:szCs w:val="24"/>
        </w:rPr>
        <w:t>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8E258A" w:rsidRDefault="008E258A">
      <w:pPr>
        <w:spacing w:line="1"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Действия по подготовке проектной документации, осуществлению реставрационных</w:t>
      </w:r>
    </w:p>
    <w:p w:rsidR="008E258A" w:rsidRDefault="008E258A">
      <w:pPr>
        <w:spacing w:line="12" w:lineRule="exact"/>
        <w:rPr>
          <w:rFonts w:eastAsia="Times New Roman"/>
          <w:sz w:val="24"/>
          <w:szCs w:val="24"/>
        </w:rPr>
      </w:pPr>
    </w:p>
    <w:p w:rsidR="008E258A" w:rsidRDefault="002F4F61">
      <w:pPr>
        <w:numPr>
          <w:ilvl w:val="0"/>
          <w:numId w:val="73"/>
        </w:numPr>
        <w:tabs>
          <w:tab w:val="left" w:pos="538"/>
        </w:tabs>
        <w:spacing w:line="236" w:lineRule="auto"/>
        <w:ind w:left="260" w:firstLine="2"/>
        <w:jc w:val="both"/>
        <w:rPr>
          <w:rFonts w:eastAsia="Times New Roman"/>
          <w:sz w:val="24"/>
          <w:szCs w:val="24"/>
        </w:rPr>
      </w:pPr>
      <w:r>
        <w:rPr>
          <w:rFonts w:eastAsia="Times New Roman"/>
          <w:sz w:val="24"/>
          <w:szCs w:val="24"/>
        </w:rPr>
        <w:t>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8E258A" w:rsidRDefault="008E258A">
      <w:pPr>
        <w:spacing w:line="220" w:lineRule="exact"/>
        <w:rPr>
          <w:sz w:val="20"/>
          <w:szCs w:val="20"/>
        </w:rPr>
      </w:pPr>
    </w:p>
    <w:p w:rsidR="008E258A" w:rsidRDefault="002F4F61">
      <w:pPr>
        <w:spacing w:line="233" w:lineRule="auto"/>
        <w:ind w:left="260" w:firstLine="708"/>
        <w:rPr>
          <w:sz w:val="20"/>
          <w:szCs w:val="20"/>
        </w:rPr>
      </w:pPr>
      <w:r>
        <w:rPr>
          <w:rFonts w:eastAsia="Times New Roman"/>
          <w:b/>
          <w:bCs/>
          <w:sz w:val="24"/>
          <w:szCs w:val="24"/>
        </w:rPr>
        <w:t>Статья 25. Право на строительные изменения недвижимости и основание для его реализации. Виды строительных изменений недвижимости</w:t>
      </w:r>
    </w:p>
    <w:p w:rsidR="008E258A" w:rsidRDefault="008E258A">
      <w:pPr>
        <w:spacing w:line="285" w:lineRule="exact"/>
        <w:rPr>
          <w:sz w:val="20"/>
          <w:szCs w:val="20"/>
        </w:rPr>
      </w:pPr>
    </w:p>
    <w:p w:rsidR="008E258A" w:rsidRDefault="002F4F61">
      <w:pPr>
        <w:numPr>
          <w:ilvl w:val="0"/>
          <w:numId w:val="74"/>
        </w:numPr>
        <w:tabs>
          <w:tab w:val="left" w:pos="1196"/>
        </w:tabs>
        <w:spacing w:line="238" w:lineRule="auto"/>
        <w:ind w:left="260" w:firstLine="542"/>
        <w:jc w:val="both"/>
        <w:rPr>
          <w:rFonts w:eastAsia="Times New Roman"/>
          <w:sz w:val="24"/>
          <w:szCs w:val="24"/>
        </w:rPr>
      </w:pPr>
      <w:r>
        <w:rPr>
          <w:rFonts w:eastAsia="Times New Roman"/>
          <w:sz w:val="24"/>
          <w:szCs w:val="24"/>
        </w:rPr>
        <w:t>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8E258A" w:rsidRDefault="008E258A">
      <w:pPr>
        <w:sectPr w:rsidR="008E258A">
          <w:pgSz w:w="11900" w:h="16838"/>
          <w:pgMar w:top="568" w:right="846" w:bottom="1044" w:left="1440" w:header="0" w:footer="0" w:gutter="0"/>
          <w:cols w:space="720" w:equalWidth="0">
            <w:col w:w="9620"/>
          </w:cols>
        </w:sectPr>
      </w:pPr>
    </w:p>
    <w:p w:rsidR="008E258A" w:rsidRDefault="002F4F61">
      <w:pPr>
        <w:spacing w:line="237" w:lineRule="auto"/>
        <w:ind w:left="260" w:firstLine="540"/>
        <w:jc w:val="both"/>
        <w:rPr>
          <w:sz w:val="20"/>
          <w:szCs w:val="20"/>
        </w:rPr>
      </w:pPr>
      <w:r>
        <w:rPr>
          <w:rFonts w:eastAsia="Times New Roman"/>
          <w:sz w:val="24"/>
          <w:szCs w:val="24"/>
        </w:rPr>
        <w:lastRenderedPageBreak/>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8E258A" w:rsidRDefault="008E258A">
      <w:pPr>
        <w:spacing w:line="2" w:lineRule="exact"/>
        <w:rPr>
          <w:sz w:val="20"/>
          <w:szCs w:val="20"/>
        </w:rPr>
      </w:pPr>
    </w:p>
    <w:p w:rsidR="008E258A" w:rsidRDefault="002F4F61">
      <w:pPr>
        <w:numPr>
          <w:ilvl w:val="0"/>
          <w:numId w:val="75"/>
        </w:numPr>
        <w:tabs>
          <w:tab w:val="left" w:pos="1040"/>
        </w:tabs>
        <w:ind w:left="1040" w:hanging="238"/>
        <w:rPr>
          <w:rFonts w:eastAsia="Times New Roman"/>
          <w:sz w:val="24"/>
          <w:szCs w:val="24"/>
        </w:rPr>
      </w:pPr>
      <w:r>
        <w:rPr>
          <w:rFonts w:eastAsia="Times New Roman"/>
          <w:sz w:val="24"/>
          <w:szCs w:val="24"/>
        </w:rPr>
        <w:t>Выдача разрешения на строительство недвижимости не требуется в случаях:</w:t>
      </w:r>
    </w:p>
    <w:p w:rsidR="008E258A" w:rsidRDefault="008E258A">
      <w:pPr>
        <w:spacing w:line="12" w:lineRule="exact"/>
        <w:rPr>
          <w:sz w:val="20"/>
          <w:szCs w:val="20"/>
        </w:rPr>
      </w:pPr>
    </w:p>
    <w:p w:rsidR="008E258A" w:rsidRDefault="002F4F61">
      <w:pPr>
        <w:numPr>
          <w:ilvl w:val="1"/>
          <w:numId w:val="76"/>
        </w:numPr>
        <w:tabs>
          <w:tab w:val="left" w:pos="1059"/>
        </w:tabs>
        <w:spacing w:line="234" w:lineRule="auto"/>
        <w:ind w:left="260" w:firstLine="542"/>
        <w:rPr>
          <w:rFonts w:eastAsia="Times New Roman"/>
          <w:sz w:val="24"/>
          <w:szCs w:val="24"/>
        </w:rPr>
      </w:pPr>
      <w:r>
        <w:rPr>
          <w:rFonts w:eastAsia="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8E258A" w:rsidRDefault="008E258A">
      <w:pPr>
        <w:spacing w:line="13" w:lineRule="exact"/>
        <w:rPr>
          <w:rFonts w:eastAsia="Times New Roman"/>
          <w:sz w:val="24"/>
          <w:szCs w:val="24"/>
        </w:rPr>
      </w:pPr>
    </w:p>
    <w:p w:rsidR="008E258A" w:rsidRDefault="002F4F61">
      <w:pPr>
        <w:numPr>
          <w:ilvl w:val="1"/>
          <w:numId w:val="76"/>
        </w:numPr>
        <w:tabs>
          <w:tab w:val="left" w:pos="1093"/>
        </w:tabs>
        <w:spacing w:line="234" w:lineRule="auto"/>
        <w:ind w:left="260" w:firstLine="542"/>
        <w:rPr>
          <w:rFonts w:eastAsia="Times New Roman"/>
          <w:sz w:val="24"/>
          <w:szCs w:val="24"/>
        </w:rPr>
      </w:pPr>
      <w:r>
        <w:rPr>
          <w:rFonts w:eastAsia="Times New Roman"/>
          <w:sz w:val="24"/>
          <w:szCs w:val="24"/>
        </w:rPr>
        <w:t>строительства на земельном участке, предоставленном для ведения садоводства, дачного хозяйства;</w:t>
      </w:r>
    </w:p>
    <w:p w:rsidR="008E258A" w:rsidRDefault="008E258A">
      <w:pPr>
        <w:spacing w:line="13" w:lineRule="exact"/>
        <w:rPr>
          <w:rFonts w:eastAsia="Times New Roman"/>
          <w:sz w:val="24"/>
          <w:szCs w:val="24"/>
        </w:rPr>
      </w:pPr>
    </w:p>
    <w:p w:rsidR="008E258A" w:rsidRDefault="002F4F61">
      <w:pPr>
        <w:numPr>
          <w:ilvl w:val="1"/>
          <w:numId w:val="76"/>
        </w:numPr>
        <w:tabs>
          <w:tab w:val="left" w:pos="1083"/>
        </w:tabs>
        <w:spacing w:line="234" w:lineRule="auto"/>
        <w:ind w:left="260" w:firstLine="542"/>
        <w:rPr>
          <w:rFonts w:eastAsia="Times New Roman"/>
          <w:sz w:val="24"/>
          <w:szCs w:val="24"/>
        </w:rPr>
      </w:pPr>
      <w:r>
        <w:rPr>
          <w:rFonts w:eastAsia="Times New Roman"/>
          <w:sz w:val="24"/>
          <w:szCs w:val="24"/>
        </w:rPr>
        <w:t>строительства, реконструкции объектов, не являющихся объектами капитального строительства (киосков, навесов и других);</w:t>
      </w:r>
    </w:p>
    <w:p w:rsidR="008E258A" w:rsidRDefault="008E258A">
      <w:pPr>
        <w:spacing w:line="13" w:lineRule="exact"/>
        <w:rPr>
          <w:rFonts w:eastAsia="Times New Roman"/>
          <w:sz w:val="24"/>
          <w:szCs w:val="24"/>
        </w:rPr>
      </w:pPr>
    </w:p>
    <w:p w:rsidR="008E258A" w:rsidRDefault="002F4F61">
      <w:pPr>
        <w:numPr>
          <w:ilvl w:val="1"/>
          <w:numId w:val="76"/>
        </w:numPr>
        <w:tabs>
          <w:tab w:val="left" w:pos="1112"/>
        </w:tabs>
        <w:spacing w:line="234" w:lineRule="auto"/>
        <w:ind w:left="260" w:firstLine="542"/>
        <w:rPr>
          <w:rFonts w:eastAsia="Times New Roman"/>
          <w:sz w:val="24"/>
          <w:szCs w:val="24"/>
        </w:rPr>
      </w:pPr>
      <w:r>
        <w:rPr>
          <w:rFonts w:eastAsia="Times New Roman"/>
          <w:sz w:val="24"/>
          <w:szCs w:val="24"/>
        </w:rPr>
        <w:t>строительства на земельном участке строений и сооружений вспомогательного использования;</w:t>
      </w:r>
    </w:p>
    <w:p w:rsidR="008E258A" w:rsidRDefault="008E258A">
      <w:pPr>
        <w:spacing w:line="13" w:lineRule="exact"/>
        <w:rPr>
          <w:rFonts w:eastAsia="Times New Roman"/>
          <w:sz w:val="24"/>
          <w:szCs w:val="24"/>
        </w:rPr>
      </w:pPr>
    </w:p>
    <w:p w:rsidR="008E258A" w:rsidRDefault="002F4F61">
      <w:pPr>
        <w:numPr>
          <w:ilvl w:val="1"/>
          <w:numId w:val="76"/>
        </w:numPr>
        <w:tabs>
          <w:tab w:val="left" w:pos="1109"/>
        </w:tabs>
        <w:spacing w:line="237" w:lineRule="auto"/>
        <w:ind w:left="260" w:firstLine="542"/>
        <w:jc w:val="both"/>
        <w:rPr>
          <w:rFonts w:eastAsia="Times New Roman"/>
          <w:sz w:val="24"/>
          <w:szCs w:val="24"/>
        </w:rPr>
      </w:pPr>
      <w:r>
        <w:rPr>
          <w:rFonts w:eastAsia="Times New Roman"/>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8E258A" w:rsidRDefault="008E258A">
      <w:pPr>
        <w:spacing w:line="14"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8E258A" w:rsidRDefault="008E258A">
      <w:pPr>
        <w:spacing w:line="13"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8E258A" w:rsidRDefault="008E258A">
      <w:pPr>
        <w:spacing w:line="13"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8E258A" w:rsidRDefault="008E258A">
      <w:pPr>
        <w:spacing w:line="13"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8E258A" w:rsidRDefault="008E258A">
      <w:pPr>
        <w:spacing w:line="14" w:lineRule="exact"/>
        <w:rPr>
          <w:rFonts w:eastAsia="Times New Roman"/>
          <w:sz w:val="24"/>
          <w:szCs w:val="24"/>
        </w:rPr>
      </w:pPr>
    </w:p>
    <w:p w:rsidR="008E258A" w:rsidRDefault="002F4F61">
      <w:pPr>
        <w:spacing w:line="234" w:lineRule="auto"/>
        <w:ind w:left="260" w:firstLine="540"/>
        <w:jc w:val="both"/>
        <w:rPr>
          <w:rFonts w:eastAsia="Times New Roman"/>
          <w:sz w:val="24"/>
          <w:szCs w:val="24"/>
        </w:rPr>
      </w:pPr>
      <w:r>
        <w:rPr>
          <w:rFonts w:eastAsia="Times New Roman"/>
          <w:sz w:val="24"/>
          <w:szCs w:val="24"/>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w:t>
      </w:r>
    </w:p>
    <w:p w:rsidR="008E258A" w:rsidRDefault="008E258A">
      <w:pPr>
        <w:spacing w:line="13" w:lineRule="exact"/>
        <w:rPr>
          <w:rFonts w:eastAsia="Times New Roman"/>
          <w:sz w:val="24"/>
          <w:szCs w:val="24"/>
        </w:rPr>
      </w:pPr>
    </w:p>
    <w:p w:rsidR="008E258A" w:rsidRDefault="002F4F61">
      <w:pPr>
        <w:numPr>
          <w:ilvl w:val="0"/>
          <w:numId w:val="76"/>
        </w:numPr>
        <w:tabs>
          <w:tab w:val="left" w:pos="433"/>
        </w:tabs>
        <w:spacing w:line="237" w:lineRule="auto"/>
        <w:ind w:left="260" w:firstLine="2"/>
        <w:jc w:val="both"/>
        <w:rPr>
          <w:rFonts w:eastAsia="Times New Roman"/>
          <w:sz w:val="24"/>
          <w:szCs w:val="24"/>
        </w:rPr>
      </w:pPr>
      <w:r>
        <w:rPr>
          <w:rFonts w:eastAsia="Times New Roman"/>
          <w:sz w:val="24"/>
          <w:szCs w:val="24"/>
        </w:rPr>
        <w:t>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«Шеланговское сельское поселение».</w:t>
      </w:r>
    </w:p>
    <w:p w:rsidR="008E258A" w:rsidRDefault="008E258A">
      <w:pPr>
        <w:spacing w:line="200" w:lineRule="exact"/>
        <w:rPr>
          <w:sz w:val="20"/>
          <w:szCs w:val="20"/>
        </w:rPr>
      </w:pPr>
    </w:p>
    <w:p w:rsidR="008E258A" w:rsidRDefault="008E258A">
      <w:pPr>
        <w:spacing w:line="288" w:lineRule="exact"/>
        <w:rPr>
          <w:sz w:val="20"/>
          <w:szCs w:val="20"/>
        </w:rPr>
      </w:pPr>
    </w:p>
    <w:p w:rsidR="008E258A" w:rsidRDefault="002F4F61">
      <w:pPr>
        <w:ind w:left="980"/>
        <w:rPr>
          <w:sz w:val="20"/>
          <w:szCs w:val="20"/>
        </w:rPr>
      </w:pPr>
      <w:r>
        <w:rPr>
          <w:rFonts w:eastAsia="Times New Roman"/>
          <w:b/>
          <w:bCs/>
          <w:sz w:val="24"/>
          <w:szCs w:val="24"/>
        </w:rPr>
        <w:t>Статья 26. Подготовка проектной документации</w:t>
      </w:r>
    </w:p>
    <w:p w:rsidR="008E258A" w:rsidRDefault="008E258A">
      <w:pPr>
        <w:spacing w:line="282" w:lineRule="exact"/>
        <w:rPr>
          <w:sz w:val="20"/>
          <w:szCs w:val="20"/>
        </w:rPr>
      </w:pPr>
    </w:p>
    <w:p w:rsidR="008E258A" w:rsidRDefault="002F4F61">
      <w:pPr>
        <w:numPr>
          <w:ilvl w:val="0"/>
          <w:numId w:val="77"/>
        </w:numPr>
        <w:tabs>
          <w:tab w:val="left" w:pos="1085"/>
        </w:tabs>
        <w:spacing w:line="236" w:lineRule="auto"/>
        <w:ind w:left="260" w:firstLine="542"/>
        <w:jc w:val="both"/>
        <w:rPr>
          <w:rFonts w:eastAsia="Times New Roman"/>
          <w:sz w:val="24"/>
          <w:szCs w:val="24"/>
        </w:rPr>
      </w:pPr>
      <w:r>
        <w:rPr>
          <w:rFonts w:eastAsia="Times New Roman"/>
          <w:sz w:val="24"/>
          <w:szCs w:val="24"/>
        </w:rPr>
        <w:t>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8E258A" w:rsidRDefault="008E258A">
      <w:pPr>
        <w:spacing w:line="13" w:lineRule="exact"/>
        <w:rPr>
          <w:rFonts w:eastAsia="Times New Roman"/>
          <w:sz w:val="24"/>
          <w:szCs w:val="24"/>
        </w:rPr>
      </w:pPr>
    </w:p>
    <w:p w:rsidR="008E258A" w:rsidRDefault="002F4F61">
      <w:pPr>
        <w:spacing w:line="238" w:lineRule="auto"/>
        <w:ind w:left="260" w:firstLine="540"/>
        <w:jc w:val="both"/>
        <w:rPr>
          <w:rFonts w:eastAsia="Times New Roman"/>
          <w:sz w:val="24"/>
          <w:szCs w:val="24"/>
        </w:rPr>
      </w:pPr>
      <w:r>
        <w:rPr>
          <w:rFonts w:eastAsia="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8E258A" w:rsidRDefault="008E258A">
      <w:pPr>
        <w:spacing w:line="13" w:lineRule="exact"/>
        <w:rPr>
          <w:rFonts w:eastAsia="Times New Roman"/>
          <w:sz w:val="24"/>
          <w:szCs w:val="24"/>
        </w:rPr>
      </w:pPr>
    </w:p>
    <w:p w:rsidR="008E258A" w:rsidRDefault="002F4F61">
      <w:pPr>
        <w:numPr>
          <w:ilvl w:val="0"/>
          <w:numId w:val="77"/>
        </w:numPr>
        <w:tabs>
          <w:tab w:val="left" w:pos="1088"/>
        </w:tabs>
        <w:spacing w:line="237" w:lineRule="auto"/>
        <w:ind w:left="260" w:firstLine="542"/>
        <w:jc w:val="both"/>
        <w:rPr>
          <w:rFonts w:eastAsia="Times New Roman"/>
          <w:sz w:val="24"/>
          <w:szCs w:val="24"/>
        </w:rPr>
      </w:pPr>
      <w:r>
        <w:rPr>
          <w:rFonts w:eastAsia="Times New Roman"/>
          <w:sz w:val="24"/>
          <w:szCs w:val="24"/>
        </w:rPr>
        <w:t>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8E258A" w:rsidRDefault="008E258A">
      <w:pPr>
        <w:sectPr w:rsidR="008E258A">
          <w:pgSz w:w="11900" w:h="16838"/>
          <w:pgMar w:top="568" w:right="846" w:bottom="890" w:left="1440" w:header="0" w:footer="0" w:gutter="0"/>
          <w:cols w:space="720" w:equalWidth="0">
            <w:col w:w="9620"/>
          </w:cols>
        </w:sectPr>
      </w:pPr>
    </w:p>
    <w:p w:rsidR="008E258A" w:rsidRDefault="002F4F61">
      <w:pPr>
        <w:numPr>
          <w:ilvl w:val="1"/>
          <w:numId w:val="78"/>
        </w:numPr>
        <w:tabs>
          <w:tab w:val="left" w:pos="1059"/>
        </w:tabs>
        <w:spacing w:line="236" w:lineRule="auto"/>
        <w:ind w:left="260" w:firstLine="542"/>
        <w:jc w:val="both"/>
        <w:rPr>
          <w:rFonts w:eastAsia="Times New Roman"/>
          <w:sz w:val="24"/>
          <w:szCs w:val="24"/>
        </w:rPr>
      </w:pPr>
      <w:r>
        <w:rPr>
          <w:rFonts w:eastAsia="Times New Roman"/>
          <w:sz w:val="24"/>
          <w:szCs w:val="24"/>
        </w:rPr>
        <w:lastRenderedPageBreak/>
        <w:t>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8E258A" w:rsidRDefault="008E258A">
      <w:pPr>
        <w:spacing w:line="13" w:lineRule="exact"/>
        <w:rPr>
          <w:rFonts w:eastAsia="Times New Roman"/>
          <w:sz w:val="24"/>
          <w:szCs w:val="24"/>
        </w:rPr>
      </w:pPr>
    </w:p>
    <w:p w:rsidR="008E258A" w:rsidRDefault="002F4F61">
      <w:pPr>
        <w:numPr>
          <w:ilvl w:val="1"/>
          <w:numId w:val="78"/>
        </w:numPr>
        <w:tabs>
          <w:tab w:val="left" w:pos="1249"/>
        </w:tabs>
        <w:spacing w:line="237" w:lineRule="auto"/>
        <w:ind w:left="260" w:firstLine="542"/>
        <w:jc w:val="both"/>
        <w:rPr>
          <w:rFonts w:eastAsia="Times New Roman"/>
          <w:sz w:val="24"/>
          <w:szCs w:val="24"/>
        </w:rPr>
      </w:pPr>
      <w:r>
        <w:rPr>
          <w:rFonts w:eastAsia="Times New Roman"/>
          <w:sz w:val="24"/>
          <w:szCs w:val="24"/>
        </w:rPr>
        <w:t>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8E258A" w:rsidRDefault="008E258A">
      <w:pPr>
        <w:spacing w:line="17"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Отношения между застройщиками (заказчиками) и исполнителями регулируются гражданским законодательством.</w:t>
      </w:r>
    </w:p>
    <w:p w:rsidR="008E258A" w:rsidRDefault="008E258A">
      <w:pPr>
        <w:spacing w:line="1"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Состав документов, материалов, подготавливаемых в рамках выполнения договоров</w:t>
      </w:r>
    </w:p>
    <w:p w:rsidR="008E258A" w:rsidRDefault="008E258A">
      <w:pPr>
        <w:spacing w:line="12" w:lineRule="exact"/>
        <w:rPr>
          <w:rFonts w:eastAsia="Times New Roman"/>
          <w:sz w:val="24"/>
          <w:szCs w:val="24"/>
        </w:rPr>
      </w:pPr>
    </w:p>
    <w:p w:rsidR="008E258A" w:rsidRDefault="002F4F61">
      <w:pPr>
        <w:numPr>
          <w:ilvl w:val="0"/>
          <w:numId w:val="78"/>
        </w:numPr>
        <w:tabs>
          <w:tab w:val="left" w:pos="519"/>
        </w:tabs>
        <w:spacing w:line="236" w:lineRule="auto"/>
        <w:ind w:left="260" w:firstLine="2"/>
        <w:jc w:val="both"/>
        <w:rPr>
          <w:rFonts w:eastAsia="Times New Roman"/>
          <w:sz w:val="24"/>
          <w:szCs w:val="24"/>
        </w:rPr>
      </w:pPr>
      <w:r>
        <w:rPr>
          <w:rFonts w:eastAsia="Times New Roman"/>
          <w:sz w:val="24"/>
          <w:szCs w:val="24"/>
        </w:rPr>
        <w:t>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8E258A" w:rsidRDefault="008E258A">
      <w:pPr>
        <w:spacing w:line="13" w:lineRule="exact"/>
        <w:rPr>
          <w:rFonts w:eastAsia="Times New Roman"/>
          <w:sz w:val="24"/>
          <w:szCs w:val="24"/>
        </w:rPr>
      </w:pPr>
    </w:p>
    <w:p w:rsidR="008E258A" w:rsidRDefault="002F4F61">
      <w:pPr>
        <w:numPr>
          <w:ilvl w:val="1"/>
          <w:numId w:val="79"/>
        </w:numPr>
        <w:tabs>
          <w:tab w:val="left" w:pos="1148"/>
        </w:tabs>
        <w:spacing w:line="236" w:lineRule="auto"/>
        <w:ind w:left="260" w:firstLine="542"/>
        <w:jc w:val="both"/>
        <w:rPr>
          <w:rFonts w:eastAsia="Times New Roman"/>
          <w:sz w:val="24"/>
          <w:szCs w:val="24"/>
        </w:rPr>
      </w:pPr>
      <w:r>
        <w:rPr>
          <w:rFonts w:eastAsia="Times New Roman"/>
          <w:sz w:val="24"/>
          <w:szCs w:val="24"/>
        </w:rPr>
        <w:t>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8E258A" w:rsidRDefault="008E258A">
      <w:pPr>
        <w:spacing w:line="2"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Застройщик (заказчик) обязан представить исполнителю:</w:t>
      </w:r>
    </w:p>
    <w:p w:rsidR="008E258A" w:rsidRDefault="008E258A">
      <w:pPr>
        <w:spacing w:line="12"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8E258A" w:rsidRDefault="008E258A">
      <w:pPr>
        <w:spacing w:line="13"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 результаты инженерных изысканий либо задание исполнителю выполнить инженерные изыскания;</w:t>
      </w:r>
    </w:p>
    <w:p w:rsidR="008E258A" w:rsidRDefault="008E258A">
      <w:pPr>
        <w:spacing w:line="13"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8E258A" w:rsidRDefault="008E258A">
      <w:pPr>
        <w:spacing w:line="14" w:lineRule="exact"/>
        <w:rPr>
          <w:rFonts w:eastAsia="Times New Roman"/>
          <w:sz w:val="24"/>
          <w:szCs w:val="24"/>
        </w:rPr>
      </w:pPr>
    </w:p>
    <w:p w:rsidR="008E258A" w:rsidRDefault="002F4F61">
      <w:pPr>
        <w:spacing w:line="238" w:lineRule="auto"/>
        <w:ind w:left="260" w:firstLine="540"/>
        <w:jc w:val="both"/>
        <w:rPr>
          <w:rFonts w:eastAsia="Times New Roman"/>
          <w:sz w:val="24"/>
          <w:szCs w:val="24"/>
        </w:rPr>
      </w:pPr>
      <w:r>
        <w:rPr>
          <w:rFonts w:eastAsia="Times New Roman"/>
          <w:sz w:val="24"/>
          <w:szCs w:val="24"/>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8E258A" w:rsidRDefault="008E258A">
      <w:pPr>
        <w:spacing w:line="13" w:lineRule="exact"/>
        <w:rPr>
          <w:rFonts w:eastAsia="Times New Roman"/>
          <w:sz w:val="24"/>
          <w:szCs w:val="24"/>
        </w:rPr>
      </w:pPr>
    </w:p>
    <w:p w:rsidR="008E258A" w:rsidRDefault="002F4F61">
      <w:pPr>
        <w:numPr>
          <w:ilvl w:val="1"/>
          <w:numId w:val="79"/>
        </w:numPr>
        <w:tabs>
          <w:tab w:val="left" w:pos="1064"/>
        </w:tabs>
        <w:spacing w:line="234" w:lineRule="auto"/>
        <w:ind w:left="260" w:firstLine="542"/>
        <w:rPr>
          <w:rFonts w:eastAsia="Times New Roman"/>
          <w:sz w:val="24"/>
          <w:szCs w:val="24"/>
        </w:rPr>
      </w:pPr>
      <w:r>
        <w:rPr>
          <w:rFonts w:eastAsia="Times New Roman"/>
          <w:sz w:val="24"/>
          <w:szCs w:val="24"/>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8E258A" w:rsidRDefault="008E258A">
      <w:pPr>
        <w:spacing w:line="13"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Не допускаются подготовка и реализация проектной документации без выполнения соответствующих инженерных изысканий.</w:t>
      </w:r>
    </w:p>
    <w:p w:rsidR="008E258A" w:rsidRDefault="008E258A">
      <w:pPr>
        <w:spacing w:line="13"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8E258A" w:rsidRDefault="008E258A">
      <w:pPr>
        <w:spacing w:line="14"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8E258A" w:rsidRDefault="008E258A">
      <w:pPr>
        <w:spacing w:line="13"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Отношения между застройщиками (заказчиками) и исполнителями инженерных изысканий регулируются гражданским законодательством.</w:t>
      </w:r>
    </w:p>
    <w:p w:rsidR="008E258A" w:rsidRDefault="008E258A">
      <w:pPr>
        <w:spacing w:line="13"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8E258A" w:rsidRDefault="008E258A">
      <w:pPr>
        <w:spacing w:line="1" w:lineRule="exact"/>
        <w:rPr>
          <w:rFonts w:eastAsia="Times New Roman"/>
          <w:sz w:val="24"/>
          <w:szCs w:val="24"/>
        </w:rPr>
      </w:pPr>
    </w:p>
    <w:p w:rsidR="008E258A" w:rsidRDefault="002F4F61">
      <w:pPr>
        <w:numPr>
          <w:ilvl w:val="1"/>
          <w:numId w:val="79"/>
        </w:numPr>
        <w:tabs>
          <w:tab w:val="left" w:pos="1040"/>
        </w:tabs>
        <w:ind w:left="1040" w:hanging="238"/>
        <w:rPr>
          <w:rFonts w:eastAsia="Times New Roman"/>
          <w:sz w:val="24"/>
          <w:szCs w:val="24"/>
        </w:rPr>
      </w:pPr>
      <w:r>
        <w:rPr>
          <w:rFonts w:eastAsia="Times New Roman"/>
          <w:sz w:val="24"/>
          <w:szCs w:val="24"/>
        </w:rPr>
        <w:t>Технические условия подготавливаются:</w:t>
      </w:r>
    </w:p>
    <w:p w:rsidR="008E258A" w:rsidRDefault="008E258A">
      <w:pPr>
        <w:spacing w:line="12" w:lineRule="exact"/>
        <w:rPr>
          <w:sz w:val="20"/>
          <w:szCs w:val="20"/>
        </w:rPr>
      </w:pPr>
    </w:p>
    <w:p w:rsidR="008E258A" w:rsidRDefault="002F4F61">
      <w:pPr>
        <w:numPr>
          <w:ilvl w:val="0"/>
          <w:numId w:val="80"/>
        </w:numPr>
        <w:tabs>
          <w:tab w:val="left" w:pos="961"/>
        </w:tabs>
        <w:spacing w:line="236" w:lineRule="auto"/>
        <w:ind w:left="260" w:firstLine="542"/>
        <w:jc w:val="both"/>
        <w:rPr>
          <w:rFonts w:eastAsia="Times New Roman"/>
          <w:sz w:val="24"/>
          <w:szCs w:val="24"/>
        </w:rPr>
      </w:pPr>
      <w:r>
        <w:rPr>
          <w:rFonts w:eastAsia="Times New Roman"/>
          <w:sz w:val="24"/>
          <w:szCs w:val="24"/>
        </w:rPr>
        <w:t>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8E258A" w:rsidRDefault="008E258A">
      <w:pPr>
        <w:sectPr w:rsidR="008E258A">
          <w:pgSz w:w="11900" w:h="16838"/>
          <w:pgMar w:top="568" w:right="846" w:bottom="813" w:left="1440" w:header="0" w:footer="0" w:gutter="0"/>
          <w:cols w:space="720" w:equalWidth="0">
            <w:col w:w="9620"/>
          </w:cols>
        </w:sectPr>
      </w:pPr>
    </w:p>
    <w:p w:rsidR="008E258A" w:rsidRDefault="002F4F61">
      <w:pPr>
        <w:numPr>
          <w:ilvl w:val="1"/>
          <w:numId w:val="81"/>
        </w:numPr>
        <w:tabs>
          <w:tab w:val="left" w:pos="1038"/>
        </w:tabs>
        <w:spacing w:line="234" w:lineRule="auto"/>
        <w:ind w:left="260" w:firstLine="542"/>
        <w:rPr>
          <w:rFonts w:eastAsia="Times New Roman"/>
          <w:sz w:val="24"/>
          <w:szCs w:val="24"/>
        </w:rPr>
      </w:pPr>
      <w:r>
        <w:rPr>
          <w:rFonts w:eastAsia="Times New Roman"/>
          <w:sz w:val="24"/>
          <w:szCs w:val="24"/>
        </w:rPr>
        <w:lastRenderedPageBreak/>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8E258A" w:rsidRDefault="008E258A">
      <w:pPr>
        <w:spacing w:line="13" w:lineRule="exact"/>
        <w:rPr>
          <w:rFonts w:eastAsia="Times New Roman"/>
          <w:sz w:val="24"/>
          <w:szCs w:val="24"/>
        </w:rPr>
      </w:pPr>
    </w:p>
    <w:p w:rsidR="008E258A" w:rsidRDefault="002F4F61">
      <w:pPr>
        <w:spacing w:line="238" w:lineRule="auto"/>
        <w:ind w:left="260" w:firstLine="540"/>
        <w:jc w:val="both"/>
        <w:rPr>
          <w:rFonts w:eastAsia="Times New Roman"/>
          <w:sz w:val="24"/>
          <w:szCs w:val="24"/>
        </w:rPr>
      </w:pPr>
      <w:r>
        <w:rPr>
          <w:rFonts w:eastAsia="Times New Roman"/>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8E258A" w:rsidRDefault="008E258A">
      <w:pPr>
        <w:spacing w:line="14"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w:t>
      </w:r>
    </w:p>
    <w:p w:rsidR="008E258A" w:rsidRDefault="008E258A">
      <w:pPr>
        <w:spacing w:line="13" w:lineRule="exact"/>
        <w:rPr>
          <w:rFonts w:eastAsia="Times New Roman"/>
          <w:sz w:val="24"/>
          <w:szCs w:val="24"/>
        </w:rPr>
      </w:pPr>
    </w:p>
    <w:p w:rsidR="008E258A" w:rsidRDefault="002F4F61">
      <w:pPr>
        <w:numPr>
          <w:ilvl w:val="0"/>
          <w:numId w:val="81"/>
        </w:numPr>
        <w:tabs>
          <w:tab w:val="left" w:pos="433"/>
        </w:tabs>
        <w:spacing w:line="236" w:lineRule="auto"/>
        <w:ind w:left="260" w:firstLine="2"/>
        <w:jc w:val="both"/>
        <w:rPr>
          <w:rFonts w:eastAsia="Times New Roman"/>
          <w:sz w:val="24"/>
          <w:szCs w:val="24"/>
        </w:rPr>
      </w:pPr>
      <w:r>
        <w:rPr>
          <w:rFonts w:eastAsia="Times New Roman"/>
          <w:sz w:val="24"/>
          <w:szCs w:val="24"/>
        </w:rPr>
        <w:t>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8E258A" w:rsidRDefault="008E258A">
      <w:pPr>
        <w:spacing w:line="13" w:lineRule="exact"/>
        <w:rPr>
          <w:rFonts w:eastAsia="Times New Roman"/>
          <w:sz w:val="24"/>
          <w:szCs w:val="24"/>
        </w:rPr>
      </w:pPr>
    </w:p>
    <w:p w:rsidR="008E258A" w:rsidRDefault="002F4F61">
      <w:pPr>
        <w:spacing w:line="238" w:lineRule="auto"/>
        <w:ind w:left="260" w:firstLine="540"/>
        <w:jc w:val="both"/>
        <w:rPr>
          <w:rFonts w:eastAsia="Times New Roman"/>
          <w:sz w:val="24"/>
          <w:szCs w:val="24"/>
        </w:rPr>
      </w:pPr>
      <w:r>
        <w:rPr>
          <w:rFonts w:eastAsia="Times New Roman"/>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8E258A" w:rsidRDefault="008E258A">
      <w:pPr>
        <w:spacing w:line="14"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w:t>
      </w:r>
    </w:p>
    <w:p w:rsidR="008E258A" w:rsidRDefault="008E258A">
      <w:pPr>
        <w:spacing w:line="13" w:lineRule="exact"/>
        <w:rPr>
          <w:rFonts w:eastAsia="Times New Roman"/>
          <w:sz w:val="24"/>
          <w:szCs w:val="24"/>
        </w:rPr>
      </w:pPr>
    </w:p>
    <w:p w:rsidR="008E258A" w:rsidRDefault="002F4F61">
      <w:pPr>
        <w:spacing w:line="237" w:lineRule="auto"/>
        <w:ind w:left="260"/>
        <w:jc w:val="both"/>
        <w:rPr>
          <w:rFonts w:eastAsia="Times New Roman"/>
          <w:sz w:val="24"/>
          <w:szCs w:val="24"/>
        </w:rPr>
      </w:pPr>
      <w:r>
        <w:rPr>
          <w:rFonts w:eastAsia="Times New Roman"/>
          <w:sz w:val="24"/>
          <w:szCs w:val="24"/>
        </w:rPr>
        <w:t>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8E258A" w:rsidRDefault="008E258A">
      <w:pPr>
        <w:spacing w:line="14"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8E258A" w:rsidRDefault="008E258A">
      <w:pPr>
        <w:spacing w:line="14" w:lineRule="exact"/>
        <w:rPr>
          <w:sz w:val="20"/>
          <w:szCs w:val="20"/>
        </w:rPr>
      </w:pPr>
    </w:p>
    <w:p w:rsidR="008E258A" w:rsidRDefault="002F4F61">
      <w:pPr>
        <w:numPr>
          <w:ilvl w:val="0"/>
          <w:numId w:val="82"/>
        </w:numPr>
        <w:tabs>
          <w:tab w:val="left" w:pos="1136"/>
        </w:tabs>
        <w:spacing w:line="236" w:lineRule="auto"/>
        <w:ind w:left="260" w:firstLine="542"/>
        <w:jc w:val="both"/>
        <w:rPr>
          <w:rFonts w:eastAsia="Times New Roman"/>
          <w:sz w:val="24"/>
          <w:szCs w:val="24"/>
        </w:rPr>
      </w:pPr>
      <w:r>
        <w:rPr>
          <w:rFonts w:eastAsia="Times New Roman"/>
          <w:sz w:val="24"/>
          <w:szCs w:val="24"/>
        </w:rPr>
        <w:t>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8E258A" w:rsidRDefault="008E258A">
      <w:pPr>
        <w:spacing w:line="13"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8E258A" w:rsidRDefault="008E258A">
      <w:pPr>
        <w:spacing w:line="13"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8E258A" w:rsidRDefault="008E258A">
      <w:pPr>
        <w:spacing w:line="14" w:lineRule="exact"/>
        <w:rPr>
          <w:sz w:val="20"/>
          <w:szCs w:val="20"/>
        </w:rPr>
      </w:pPr>
    </w:p>
    <w:p w:rsidR="008E258A" w:rsidRDefault="002F4F61">
      <w:pPr>
        <w:numPr>
          <w:ilvl w:val="0"/>
          <w:numId w:val="83"/>
        </w:numPr>
        <w:tabs>
          <w:tab w:val="left" w:pos="1241"/>
        </w:tabs>
        <w:spacing w:line="234" w:lineRule="auto"/>
        <w:ind w:left="260" w:firstLine="542"/>
        <w:rPr>
          <w:rFonts w:eastAsia="Times New Roman"/>
          <w:sz w:val="24"/>
          <w:szCs w:val="24"/>
        </w:rPr>
      </w:pPr>
      <w:r>
        <w:rPr>
          <w:rFonts w:eastAsia="Times New Roman"/>
          <w:sz w:val="24"/>
          <w:szCs w:val="24"/>
        </w:rPr>
        <w:t>схема планировочной организации земельного участка, выполненная в соответствии с градостроительным планом земельного участка;</w:t>
      </w:r>
    </w:p>
    <w:p w:rsidR="008E258A" w:rsidRDefault="008E258A">
      <w:pPr>
        <w:spacing w:line="1" w:lineRule="exact"/>
        <w:rPr>
          <w:rFonts w:eastAsia="Times New Roman"/>
          <w:sz w:val="24"/>
          <w:szCs w:val="24"/>
        </w:rPr>
      </w:pPr>
    </w:p>
    <w:p w:rsidR="008E258A" w:rsidRDefault="002F4F61">
      <w:pPr>
        <w:numPr>
          <w:ilvl w:val="0"/>
          <w:numId w:val="83"/>
        </w:numPr>
        <w:tabs>
          <w:tab w:val="left" w:pos="1060"/>
        </w:tabs>
        <w:ind w:left="1060" w:hanging="258"/>
        <w:rPr>
          <w:rFonts w:eastAsia="Times New Roman"/>
          <w:sz w:val="24"/>
          <w:szCs w:val="24"/>
        </w:rPr>
      </w:pPr>
      <w:r>
        <w:rPr>
          <w:rFonts w:eastAsia="Times New Roman"/>
          <w:sz w:val="24"/>
          <w:szCs w:val="24"/>
        </w:rPr>
        <w:t>архитектурные решения;</w:t>
      </w:r>
    </w:p>
    <w:p w:rsidR="008E258A" w:rsidRDefault="002F4F61">
      <w:pPr>
        <w:numPr>
          <w:ilvl w:val="0"/>
          <w:numId w:val="83"/>
        </w:numPr>
        <w:tabs>
          <w:tab w:val="left" w:pos="1060"/>
        </w:tabs>
        <w:ind w:left="1060" w:hanging="258"/>
        <w:rPr>
          <w:rFonts w:eastAsia="Times New Roman"/>
          <w:sz w:val="24"/>
          <w:szCs w:val="24"/>
        </w:rPr>
      </w:pPr>
      <w:r>
        <w:rPr>
          <w:rFonts w:eastAsia="Times New Roman"/>
          <w:sz w:val="24"/>
          <w:szCs w:val="24"/>
        </w:rPr>
        <w:t>конструктивные и объемно-планировочные решения;</w:t>
      </w:r>
    </w:p>
    <w:p w:rsidR="008E258A" w:rsidRDefault="002F4F61">
      <w:pPr>
        <w:numPr>
          <w:ilvl w:val="0"/>
          <w:numId w:val="83"/>
        </w:numPr>
        <w:tabs>
          <w:tab w:val="left" w:pos="1200"/>
        </w:tabs>
        <w:ind w:left="1200" w:hanging="398"/>
        <w:rPr>
          <w:rFonts w:eastAsia="Times New Roman"/>
          <w:sz w:val="24"/>
          <w:szCs w:val="24"/>
        </w:rPr>
      </w:pPr>
      <w:r>
        <w:rPr>
          <w:rFonts w:eastAsia="Times New Roman"/>
          <w:sz w:val="24"/>
          <w:szCs w:val="24"/>
        </w:rPr>
        <w:t>сведения  об  инженерном  оборудовании,  о  сетях  инженерно-технического</w:t>
      </w:r>
    </w:p>
    <w:p w:rsidR="008E258A" w:rsidRDefault="008E258A">
      <w:pPr>
        <w:spacing w:line="12" w:lineRule="exact"/>
        <w:rPr>
          <w:rFonts w:eastAsia="Times New Roman"/>
          <w:sz w:val="24"/>
          <w:szCs w:val="24"/>
        </w:rPr>
      </w:pPr>
    </w:p>
    <w:p w:rsidR="008E258A" w:rsidRDefault="002F4F61">
      <w:pPr>
        <w:spacing w:line="234" w:lineRule="auto"/>
        <w:ind w:left="260"/>
        <w:rPr>
          <w:rFonts w:eastAsia="Times New Roman"/>
          <w:sz w:val="24"/>
          <w:szCs w:val="24"/>
        </w:rPr>
      </w:pPr>
      <w:r>
        <w:rPr>
          <w:rFonts w:eastAsia="Times New Roman"/>
          <w:sz w:val="24"/>
          <w:szCs w:val="24"/>
        </w:rPr>
        <w:t>обеспечения, перечень инженерно-технических мероприятий, содержание технологических решений;</w:t>
      </w:r>
    </w:p>
    <w:p w:rsidR="008E258A" w:rsidRDefault="008E258A">
      <w:pPr>
        <w:spacing w:line="1" w:lineRule="exact"/>
        <w:rPr>
          <w:rFonts w:eastAsia="Times New Roman"/>
          <w:sz w:val="24"/>
          <w:szCs w:val="24"/>
        </w:rPr>
      </w:pPr>
    </w:p>
    <w:p w:rsidR="008E258A" w:rsidRDefault="002F4F61">
      <w:pPr>
        <w:numPr>
          <w:ilvl w:val="0"/>
          <w:numId w:val="83"/>
        </w:numPr>
        <w:tabs>
          <w:tab w:val="left" w:pos="1060"/>
        </w:tabs>
        <w:ind w:left="1060" w:hanging="258"/>
        <w:rPr>
          <w:rFonts w:eastAsia="Times New Roman"/>
          <w:sz w:val="24"/>
          <w:szCs w:val="24"/>
        </w:rPr>
      </w:pPr>
      <w:r>
        <w:rPr>
          <w:rFonts w:eastAsia="Times New Roman"/>
          <w:sz w:val="24"/>
          <w:szCs w:val="24"/>
        </w:rPr>
        <w:t>проект организации строительства объектов капитального строительства;</w:t>
      </w:r>
    </w:p>
    <w:p w:rsidR="008E258A" w:rsidRDefault="008E258A">
      <w:pPr>
        <w:spacing w:line="12" w:lineRule="exact"/>
        <w:rPr>
          <w:rFonts w:eastAsia="Times New Roman"/>
          <w:sz w:val="24"/>
          <w:szCs w:val="24"/>
        </w:rPr>
      </w:pPr>
    </w:p>
    <w:p w:rsidR="008E258A" w:rsidRDefault="002F4F61">
      <w:pPr>
        <w:numPr>
          <w:ilvl w:val="0"/>
          <w:numId w:val="83"/>
        </w:numPr>
        <w:tabs>
          <w:tab w:val="left" w:pos="1157"/>
        </w:tabs>
        <w:spacing w:line="234" w:lineRule="auto"/>
        <w:ind w:left="260" w:firstLine="542"/>
        <w:jc w:val="both"/>
        <w:rPr>
          <w:rFonts w:eastAsia="Times New Roman"/>
          <w:sz w:val="24"/>
          <w:szCs w:val="24"/>
        </w:rPr>
      </w:pPr>
      <w:r>
        <w:rPr>
          <w:rFonts w:eastAsia="Times New Roman"/>
          <w:sz w:val="24"/>
          <w:szCs w:val="24"/>
        </w:rPr>
        <w:t>проект организации работ по сносу или демонтажу объектов капитального строительства, их частей (при необходимости сноса или демонтажа объектов</w:t>
      </w:r>
    </w:p>
    <w:p w:rsidR="008E258A" w:rsidRDefault="008E258A">
      <w:pPr>
        <w:sectPr w:rsidR="008E258A">
          <w:pgSz w:w="11900" w:h="16838"/>
          <w:pgMar w:top="568" w:right="846" w:bottom="1089" w:left="1440" w:header="0" w:footer="0" w:gutter="0"/>
          <w:cols w:space="720" w:equalWidth="0">
            <w:col w:w="9620"/>
          </w:cols>
        </w:sectPr>
      </w:pPr>
    </w:p>
    <w:p w:rsidR="008E258A" w:rsidRDefault="002F4F61">
      <w:pPr>
        <w:spacing w:line="234" w:lineRule="auto"/>
        <w:ind w:left="260"/>
        <w:rPr>
          <w:sz w:val="20"/>
          <w:szCs w:val="20"/>
        </w:rPr>
      </w:pPr>
      <w:r>
        <w:rPr>
          <w:rFonts w:eastAsia="Times New Roman"/>
          <w:sz w:val="24"/>
          <w:szCs w:val="24"/>
        </w:rPr>
        <w:lastRenderedPageBreak/>
        <w:t>капитального строительства, их частей для строительства, реконструкции других объектов капитального строительства);</w:t>
      </w:r>
    </w:p>
    <w:p w:rsidR="008E258A" w:rsidRDefault="008E258A">
      <w:pPr>
        <w:spacing w:line="14" w:lineRule="exact"/>
        <w:rPr>
          <w:sz w:val="20"/>
          <w:szCs w:val="20"/>
        </w:rPr>
      </w:pPr>
    </w:p>
    <w:p w:rsidR="008E258A" w:rsidRDefault="002F4F61">
      <w:pPr>
        <w:numPr>
          <w:ilvl w:val="0"/>
          <w:numId w:val="84"/>
        </w:numPr>
        <w:tabs>
          <w:tab w:val="left" w:pos="1109"/>
        </w:tabs>
        <w:spacing w:line="234" w:lineRule="auto"/>
        <w:ind w:left="260" w:firstLine="542"/>
        <w:rPr>
          <w:rFonts w:eastAsia="Times New Roman"/>
          <w:sz w:val="24"/>
          <w:szCs w:val="24"/>
        </w:rPr>
      </w:pPr>
      <w:r>
        <w:rPr>
          <w:rFonts w:eastAsia="Times New Roman"/>
          <w:sz w:val="24"/>
          <w:szCs w:val="24"/>
        </w:rPr>
        <w:t>перечень мероприятий по охране окружающей среды, обеспечению пожарной безопасности;</w:t>
      </w:r>
    </w:p>
    <w:p w:rsidR="008E258A" w:rsidRDefault="008E258A">
      <w:pPr>
        <w:spacing w:line="14" w:lineRule="exact"/>
        <w:rPr>
          <w:rFonts w:eastAsia="Times New Roman"/>
          <w:sz w:val="24"/>
          <w:szCs w:val="24"/>
        </w:rPr>
      </w:pPr>
    </w:p>
    <w:p w:rsidR="008E258A" w:rsidRDefault="002F4F61">
      <w:pPr>
        <w:numPr>
          <w:ilvl w:val="0"/>
          <w:numId w:val="84"/>
        </w:numPr>
        <w:tabs>
          <w:tab w:val="left" w:pos="1222"/>
        </w:tabs>
        <w:spacing w:line="238" w:lineRule="auto"/>
        <w:ind w:left="260" w:firstLine="542"/>
        <w:jc w:val="both"/>
        <w:rPr>
          <w:rFonts w:eastAsia="Times New Roman"/>
          <w:sz w:val="24"/>
          <w:szCs w:val="24"/>
        </w:rPr>
      </w:pPr>
      <w:r>
        <w:rPr>
          <w:rFonts w:eastAsia="Times New Roman"/>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8E258A" w:rsidRDefault="008E258A">
      <w:pPr>
        <w:spacing w:line="13" w:lineRule="exact"/>
        <w:rPr>
          <w:rFonts w:eastAsia="Times New Roman"/>
          <w:sz w:val="24"/>
          <w:szCs w:val="24"/>
        </w:rPr>
      </w:pPr>
    </w:p>
    <w:p w:rsidR="008E258A" w:rsidRDefault="002F4F61">
      <w:pPr>
        <w:numPr>
          <w:ilvl w:val="0"/>
          <w:numId w:val="84"/>
        </w:numPr>
        <w:tabs>
          <w:tab w:val="left" w:pos="1335"/>
        </w:tabs>
        <w:spacing w:line="234" w:lineRule="auto"/>
        <w:ind w:left="260" w:firstLine="542"/>
        <w:jc w:val="both"/>
        <w:rPr>
          <w:rFonts w:eastAsia="Times New Roman"/>
          <w:sz w:val="24"/>
          <w:szCs w:val="24"/>
        </w:rPr>
      </w:pPr>
      <w:r>
        <w:rPr>
          <w:rFonts w:eastAsia="Times New Roman"/>
          <w:sz w:val="24"/>
          <w:szCs w:val="24"/>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8E258A" w:rsidRDefault="008E258A">
      <w:pPr>
        <w:spacing w:line="13" w:lineRule="exact"/>
        <w:rPr>
          <w:rFonts w:eastAsia="Times New Roman"/>
          <w:sz w:val="24"/>
          <w:szCs w:val="24"/>
        </w:rPr>
      </w:pPr>
    </w:p>
    <w:p w:rsidR="008E258A" w:rsidRDefault="002F4F61">
      <w:pPr>
        <w:numPr>
          <w:ilvl w:val="0"/>
          <w:numId w:val="84"/>
        </w:numPr>
        <w:tabs>
          <w:tab w:val="left" w:pos="1205"/>
        </w:tabs>
        <w:spacing w:line="236" w:lineRule="auto"/>
        <w:ind w:left="260" w:firstLine="542"/>
        <w:jc w:val="both"/>
        <w:rPr>
          <w:rFonts w:eastAsia="Times New Roman"/>
          <w:sz w:val="24"/>
          <w:szCs w:val="24"/>
        </w:rPr>
      </w:pPr>
      <w:r>
        <w:rPr>
          <w:rFonts w:eastAsia="Times New Roman"/>
          <w:sz w:val="24"/>
          <w:szCs w:val="24"/>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8E258A" w:rsidRDefault="008E258A">
      <w:pPr>
        <w:spacing w:line="1" w:lineRule="exact"/>
        <w:rPr>
          <w:rFonts w:eastAsia="Times New Roman"/>
          <w:sz w:val="24"/>
          <w:szCs w:val="24"/>
        </w:rPr>
      </w:pPr>
    </w:p>
    <w:p w:rsidR="008E258A" w:rsidRDefault="002F4F61">
      <w:pPr>
        <w:numPr>
          <w:ilvl w:val="0"/>
          <w:numId w:val="84"/>
        </w:numPr>
        <w:tabs>
          <w:tab w:val="left" w:pos="1180"/>
        </w:tabs>
        <w:ind w:left="1180" w:hanging="378"/>
        <w:rPr>
          <w:rFonts w:eastAsia="Times New Roman"/>
          <w:sz w:val="24"/>
          <w:szCs w:val="24"/>
        </w:rPr>
      </w:pPr>
      <w:r>
        <w:rPr>
          <w:rFonts w:eastAsia="Times New Roman"/>
          <w:sz w:val="24"/>
          <w:szCs w:val="24"/>
        </w:rPr>
        <w:t>иная документация в случаях, предусмотренных федеральными законами.</w:t>
      </w:r>
    </w:p>
    <w:p w:rsidR="008E258A" w:rsidRDefault="008E258A">
      <w:pPr>
        <w:spacing w:line="13" w:lineRule="exact"/>
        <w:rPr>
          <w:sz w:val="20"/>
          <w:szCs w:val="20"/>
        </w:rPr>
      </w:pPr>
    </w:p>
    <w:p w:rsidR="008E258A" w:rsidRDefault="002F4F61">
      <w:pPr>
        <w:spacing w:line="236" w:lineRule="auto"/>
        <w:ind w:left="260" w:firstLine="540"/>
        <w:jc w:val="both"/>
        <w:rPr>
          <w:sz w:val="20"/>
          <w:szCs w:val="20"/>
        </w:rPr>
      </w:pPr>
      <w:r>
        <w:rPr>
          <w:rFonts w:eastAsia="Times New Roman"/>
          <w:sz w:val="24"/>
          <w:szCs w:val="24"/>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8E258A" w:rsidRDefault="008E258A">
      <w:pPr>
        <w:spacing w:line="14" w:lineRule="exact"/>
        <w:rPr>
          <w:sz w:val="20"/>
          <w:szCs w:val="20"/>
        </w:rPr>
      </w:pPr>
    </w:p>
    <w:p w:rsidR="008E258A" w:rsidRDefault="002F4F61">
      <w:pPr>
        <w:spacing w:line="238" w:lineRule="auto"/>
        <w:ind w:left="260" w:firstLine="540"/>
        <w:jc w:val="both"/>
        <w:rPr>
          <w:sz w:val="20"/>
          <w:szCs w:val="20"/>
        </w:rPr>
      </w:pPr>
      <w:r>
        <w:rPr>
          <w:rFonts w:eastAsia="Times New Roman"/>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8E258A" w:rsidRDefault="008E258A">
      <w:pPr>
        <w:spacing w:line="4" w:lineRule="exact"/>
        <w:rPr>
          <w:sz w:val="20"/>
          <w:szCs w:val="20"/>
        </w:rPr>
      </w:pPr>
    </w:p>
    <w:p w:rsidR="008E258A" w:rsidRDefault="002F4F61">
      <w:pPr>
        <w:numPr>
          <w:ilvl w:val="0"/>
          <w:numId w:val="85"/>
        </w:numPr>
        <w:tabs>
          <w:tab w:val="left" w:pos="1040"/>
        </w:tabs>
        <w:ind w:left="1040" w:hanging="238"/>
        <w:rPr>
          <w:rFonts w:eastAsia="Times New Roman"/>
          <w:sz w:val="24"/>
          <w:szCs w:val="24"/>
        </w:rPr>
      </w:pPr>
      <w:r>
        <w:rPr>
          <w:rFonts w:eastAsia="Times New Roman"/>
          <w:sz w:val="24"/>
          <w:szCs w:val="24"/>
        </w:rPr>
        <w:t>Проектная документация разрабатывается в соответствии с:</w:t>
      </w:r>
    </w:p>
    <w:p w:rsidR="008E258A" w:rsidRDefault="008E258A">
      <w:pPr>
        <w:spacing w:line="12" w:lineRule="exact"/>
        <w:rPr>
          <w:sz w:val="20"/>
          <w:szCs w:val="20"/>
        </w:rPr>
      </w:pPr>
    </w:p>
    <w:p w:rsidR="008E258A" w:rsidRDefault="002F4F61">
      <w:pPr>
        <w:spacing w:line="234" w:lineRule="auto"/>
        <w:ind w:left="260" w:firstLine="540"/>
        <w:rPr>
          <w:sz w:val="20"/>
          <w:szCs w:val="20"/>
        </w:rPr>
      </w:pPr>
      <w:r>
        <w:rPr>
          <w:rFonts w:eastAsia="Times New Roman"/>
          <w:sz w:val="24"/>
          <w:szCs w:val="24"/>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8E258A" w:rsidRDefault="008E258A">
      <w:pPr>
        <w:spacing w:line="14" w:lineRule="exact"/>
        <w:rPr>
          <w:sz w:val="20"/>
          <w:szCs w:val="20"/>
        </w:rPr>
      </w:pPr>
    </w:p>
    <w:p w:rsidR="008E258A" w:rsidRDefault="002F4F61">
      <w:pPr>
        <w:numPr>
          <w:ilvl w:val="0"/>
          <w:numId w:val="86"/>
        </w:numPr>
        <w:tabs>
          <w:tab w:val="left" w:pos="944"/>
        </w:tabs>
        <w:spacing w:line="237" w:lineRule="auto"/>
        <w:ind w:left="260" w:firstLine="542"/>
        <w:jc w:val="both"/>
        <w:rPr>
          <w:rFonts w:eastAsia="Times New Roman"/>
          <w:sz w:val="24"/>
          <w:szCs w:val="24"/>
        </w:rPr>
      </w:pPr>
      <w:r>
        <w:rPr>
          <w:rFonts w:eastAsia="Times New Roman"/>
          <w:sz w:val="24"/>
          <w:szCs w:val="24"/>
        </w:rPr>
        <w:t>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8E258A" w:rsidRDefault="008E258A">
      <w:pPr>
        <w:spacing w:line="1" w:lineRule="exact"/>
        <w:rPr>
          <w:rFonts w:eastAsia="Times New Roman"/>
          <w:sz w:val="24"/>
          <w:szCs w:val="24"/>
        </w:rPr>
      </w:pPr>
    </w:p>
    <w:p w:rsidR="008E258A" w:rsidRDefault="002F4F61">
      <w:pPr>
        <w:numPr>
          <w:ilvl w:val="0"/>
          <w:numId w:val="86"/>
        </w:numPr>
        <w:tabs>
          <w:tab w:val="left" w:pos="940"/>
        </w:tabs>
        <w:ind w:left="940" w:hanging="138"/>
        <w:rPr>
          <w:rFonts w:eastAsia="Times New Roman"/>
          <w:sz w:val="24"/>
          <w:szCs w:val="24"/>
        </w:rPr>
      </w:pPr>
      <w:r>
        <w:rPr>
          <w:rFonts w:eastAsia="Times New Roman"/>
          <w:sz w:val="24"/>
          <w:szCs w:val="24"/>
        </w:rPr>
        <w:t>результатами инженерных изысканий;</w:t>
      </w:r>
    </w:p>
    <w:p w:rsidR="008E258A" w:rsidRDefault="008E258A">
      <w:pPr>
        <w:spacing w:line="12" w:lineRule="exact"/>
        <w:rPr>
          <w:rFonts w:eastAsia="Times New Roman"/>
          <w:sz w:val="24"/>
          <w:szCs w:val="24"/>
        </w:rPr>
      </w:pPr>
    </w:p>
    <w:p w:rsidR="008E258A" w:rsidRDefault="002F4F61">
      <w:pPr>
        <w:numPr>
          <w:ilvl w:val="0"/>
          <w:numId w:val="86"/>
        </w:numPr>
        <w:tabs>
          <w:tab w:val="left" w:pos="939"/>
        </w:tabs>
        <w:spacing w:line="236" w:lineRule="auto"/>
        <w:ind w:left="260" w:firstLine="542"/>
        <w:jc w:val="both"/>
        <w:rPr>
          <w:rFonts w:eastAsia="Times New Roman"/>
          <w:sz w:val="24"/>
          <w:szCs w:val="24"/>
        </w:rPr>
      </w:pPr>
      <w:r>
        <w:rPr>
          <w:rFonts w:eastAsia="Times New Roman"/>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8E258A" w:rsidRDefault="008E258A">
      <w:pPr>
        <w:spacing w:line="13" w:lineRule="exact"/>
        <w:rPr>
          <w:rFonts w:eastAsia="Times New Roman"/>
          <w:sz w:val="24"/>
          <w:szCs w:val="24"/>
        </w:rPr>
      </w:pPr>
    </w:p>
    <w:p w:rsidR="008E258A" w:rsidRDefault="002F4F61">
      <w:pPr>
        <w:spacing w:line="238" w:lineRule="auto"/>
        <w:ind w:left="260" w:firstLine="540"/>
        <w:jc w:val="both"/>
        <w:rPr>
          <w:rFonts w:eastAsia="Times New Roman"/>
          <w:sz w:val="24"/>
          <w:szCs w:val="24"/>
        </w:rPr>
      </w:pPr>
      <w:r>
        <w:rPr>
          <w:rFonts w:eastAsia="Times New Roman"/>
          <w:sz w:val="24"/>
          <w:szCs w:val="24"/>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8E258A" w:rsidRDefault="008E258A">
      <w:pPr>
        <w:spacing w:line="200" w:lineRule="exact"/>
        <w:rPr>
          <w:sz w:val="20"/>
          <w:szCs w:val="20"/>
        </w:rPr>
      </w:pPr>
    </w:p>
    <w:p w:rsidR="008E258A" w:rsidRDefault="008E258A">
      <w:pPr>
        <w:spacing w:line="285" w:lineRule="exact"/>
        <w:rPr>
          <w:sz w:val="20"/>
          <w:szCs w:val="20"/>
        </w:rPr>
      </w:pPr>
    </w:p>
    <w:p w:rsidR="008E258A" w:rsidRDefault="002F4F61">
      <w:pPr>
        <w:ind w:left="980"/>
        <w:rPr>
          <w:sz w:val="20"/>
          <w:szCs w:val="20"/>
        </w:rPr>
      </w:pPr>
      <w:r>
        <w:rPr>
          <w:rFonts w:eastAsia="Times New Roman"/>
          <w:b/>
          <w:bCs/>
          <w:sz w:val="24"/>
          <w:szCs w:val="24"/>
        </w:rPr>
        <w:t>Статья 27. Выдача разрешений на строительство</w:t>
      </w:r>
    </w:p>
    <w:p w:rsidR="008E258A" w:rsidRDefault="008E258A">
      <w:pPr>
        <w:spacing w:line="281" w:lineRule="exact"/>
        <w:rPr>
          <w:sz w:val="20"/>
          <w:szCs w:val="20"/>
        </w:rPr>
      </w:pPr>
    </w:p>
    <w:p w:rsidR="008E258A" w:rsidRDefault="002F4F61">
      <w:pPr>
        <w:numPr>
          <w:ilvl w:val="0"/>
          <w:numId w:val="87"/>
        </w:numPr>
        <w:tabs>
          <w:tab w:val="left" w:pos="1112"/>
        </w:tabs>
        <w:spacing w:line="237" w:lineRule="auto"/>
        <w:ind w:left="260" w:firstLine="542"/>
        <w:jc w:val="both"/>
        <w:rPr>
          <w:rFonts w:eastAsia="Times New Roman"/>
          <w:sz w:val="24"/>
          <w:szCs w:val="24"/>
        </w:rPr>
      </w:pPr>
      <w:r>
        <w:rPr>
          <w:rFonts w:eastAsia="Times New Roman"/>
          <w:sz w:val="24"/>
          <w:szCs w:val="24"/>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8E258A" w:rsidRDefault="008E258A">
      <w:pPr>
        <w:spacing w:line="17" w:lineRule="exact"/>
        <w:rPr>
          <w:rFonts w:eastAsia="Times New Roman"/>
          <w:sz w:val="24"/>
          <w:szCs w:val="24"/>
        </w:rPr>
      </w:pPr>
    </w:p>
    <w:p w:rsidR="008E258A" w:rsidRDefault="002F4F61">
      <w:pPr>
        <w:numPr>
          <w:ilvl w:val="0"/>
          <w:numId w:val="87"/>
        </w:numPr>
        <w:tabs>
          <w:tab w:val="left" w:pos="1107"/>
        </w:tabs>
        <w:spacing w:line="234" w:lineRule="auto"/>
        <w:ind w:left="260" w:firstLine="542"/>
        <w:rPr>
          <w:rFonts w:eastAsia="Times New Roman"/>
          <w:sz w:val="24"/>
          <w:szCs w:val="24"/>
        </w:rPr>
      </w:pPr>
      <w:r>
        <w:rPr>
          <w:rFonts w:eastAsia="Times New Roman"/>
          <w:sz w:val="24"/>
          <w:szCs w:val="24"/>
        </w:rPr>
        <w:t>В границах муниципального образования «Шеланговское сельское поселение» разрешение на строительство выдается Исполнительным комитетом.</w:t>
      </w:r>
    </w:p>
    <w:p w:rsidR="008E258A" w:rsidRDefault="008E258A">
      <w:pPr>
        <w:sectPr w:rsidR="008E258A">
          <w:pgSz w:w="11900" w:h="16838"/>
          <w:pgMar w:top="568" w:right="846" w:bottom="890" w:left="1440" w:header="0" w:footer="0" w:gutter="0"/>
          <w:cols w:space="720" w:equalWidth="0">
            <w:col w:w="9620"/>
          </w:cols>
        </w:sectPr>
      </w:pPr>
    </w:p>
    <w:p w:rsidR="008E258A" w:rsidRDefault="002F4F61">
      <w:pPr>
        <w:spacing w:line="237" w:lineRule="auto"/>
        <w:ind w:left="260" w:firstLine="540"/>
        <w:jc w:val="both"/>
        <w:rPr>
          <w:sz w:val="20"/>
          <w:szCs w:val="20"/>
        </w:rPr>
      </w:pPr>
      <w:r>
        <w:rPr>
          <w:rFonts w:eastAsia="Times New Roman"/>
          <w:sz w:val="24"/>
          <w:szCs w:val="24"/>
        </w:rPr>
        <w:lastRenderedPageBreak/>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8E258A" w:rsidRDefault="008E258A">
      <w:pPr>
        <w:spacing w:line="18" w:lineRule="exact"/>
        <w:rPr>
          <w:sz w:val="20"/>
          <w:szCs w:val="20"/>
        </w:rPr>
      </w:pPr>
    </w:p>
    <w:p w:rsidR="008E258A" w:rsidRDefault="002F4F61">
      <w:pPr>
        <w:numPr>
          <w:ilvl w:val="1"/>
          <w:numId w:val="88"/>
        </w:numPr>
        <w:tabs>
          <w:tab w:val="left" w:pos="963"/>
        </w:tabs>
        <w:spacing w:line="236" w:lineRule="auto"/>
        <w:ind w:left="260" w:firstLine="542"/>
        <w:jc w:val="both"/>
        <w:rPr>
          <w:rFonts w:eastAsia="Times New Roman"/>
          <w:sz w:val="24"/>
          <w:szCs w:val="24"/>
        </w:rPr>
      </w:pPr>
      <w:r>
        <w:rPr>
          <w:rFonts w:eastAsia="Times New Roman"/>
          <w:sz w:val="24"/>
          <w:szCs w:val="24"/>
        </w:rPr>
        <w:t>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w:t>
      </w:r>
    </w:p>
    <w:p w:rsidR="008E258A" w:rsidRDefault="008E258A">
      <w:pPr>
        <w:spacing w:line="1" w:lineRule="exact"/>
        <w:rPr>
          <w:rFonts w:eastAsia="Times New Roman"/>
          <w:sz w:val="24"/>
          <w:szCs w:val="24"/>
        </w:rPr>
      </w:pPr>
    </w:p>
    <w:p w:rsidR="008E258A" w:rsidRDefault="002F4F61">
      <w:pPr>
        <w:numPr>
          <w:ilvl w:val="0"/>
          <w:numId w:val="88"/>
        </w:numPr>
        <w:tabs>
          <w:tab w:val="left" w:pos="440"/>
        </w:tabs>
        <w:ind w:left="440" w:hanging="178"/>
        <w:rPr>
          <w:rFonts w:eastAsia="Times New Roman"/>
          <w:sz w:val="24"/>
          <w:szCs w:val="24"/>
        </w:rPr>
      </w:pPr>
      <w:r>
        <w:rPr>
          <w:rFonts w:eastAsia="Times New Roman"/>
          <w:sz w:val="24"/>
          <w:szCs w:val="24"/>
        </w:rPr>
        <w:t>муниципальной собственности);</w:t>
      </w:r>
    </w:p>
    <w:p w:rsidR="008E258A" w:rsidRDefault="008E258A">
      <w:pPr>
        <w:spacing w:line="12" w:lineRule="exact"/>
        <w:rPr>
          <w:rFonts w:eastAsia="Times New Roman"/>
          <w:sz w:val="24"/>
          <w:szCs w:val="24"/>
        </w:rPr>
      </w:pPr>
    </w:p>
    <w:p w:rsidR="008E258A" w:rsidRDefault="002F4F61">
      <w:pPr>
        <w:numPr>
          <w:ilvl w:val="1"/>
          <w:numId w:val="88"/>
        </w:numPr>
        <w:tabs>
          <w:tab w:val="left" w:pos="999"/>
        </w:tabs>
        <w:spacing w:line="236" w:lineRule="auto"/>
        <w:ind w:left="260" w:firstLine="542"/>
        <w:jc w:val="both"/>
        <w:rPr>
          <w:rFonts w:eastAsia="Times New Roman"/>
          <w:sz w:val="24"/>
          <w:szCs w:val="24"/>
        </w:rPr>
      </w:pPr>
      <w:r>
        <w:rPr>
          <w:rFonts w:eastAsia="Times New Roman"/>
          <w:sz w:val="24"/>
          <w:szCs w:val="24"/>
        </w:rPr>
        <w:t>которые определены для размещения объектов капитального строительства для нужд Российской Федерации и Республики Татарстан и для которых допускается изъятие земельных участков.</w:t>
      </w:r>
    </w:p>
    <w:p w:rsidR="008E258A" w:rsidRDefault="008E258A">
      <w:pPr>
        <w:spacing w:line="13"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8E258A" w:rsidRDefault="008E258A">
      <w:pPr>
        <w:spacing w:line="18" w:lineRule="exact"/>
        <w:rPr>
          <w:sz w:val="20"/>
          <w:szCs w:val="20"/>
        </w:rPr>
      </w:pPr>
    </w:p>
    <w:p w:rsidR="008E258A" w:rsidRDefault="002F4F61">
      <w:pPr>
        <w:numPr>
          <w:ilvl w:val="1"/>
          <w:numId w:val="89"/>
        </w:numPr>
        <w:tabs>
          <w:tab w:val="left" w:pos="1172"/>
        </w:tabs>
        <w:spacing w:line="236" w:lineRule="auto"/>
        <w:ind w:left="260" w:firstLine="542"/>
        <w:jc w:val="both"/>
        <w:rPr>
          <w:rFonts w:eastAsia="Times New Roman"/>
          <w:sz w:val="24"/>
          <w:szCs w:val="24"/>
        </w:rPr>
      </w:pPr>
      <w:r>
        <w:rPr>
          <w:rFonts w:eastAsia="Times New Roman"/>
          <w:sz w:val="24"/>
          <w:szCs w:val="24"/>
        </w:rPr>
        <w:t>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8E258A" w:rsidRDefault="008E258A">
      <w:pPr>
        <w:spacing w:line="13" w:lineRule="exact"/>
        <w:rPr>
          <w:rFonts w:eastAsia="Times New Roman"/>
          <w:sz w:val="24"/>
          <w:szCs w:val="24"/>
        </w:rPr>
      </w:pPr>
    </w:p>
    <w:p w:rsidR="008E258A" w:rsidRDefault="002F4F61">
      <w:pPr>
        <w:numPr>
          <w:ilvl w:val="1"/>
          <w:numId w:val="89"/>
        </w:numPr>
        <w:tabs>
          <w:tab w:val="left" w:pos="1100"/>
        </w:tabs>
        <w:spacing w:line="237" w:lineRule="auto"/>
        <w:ind w:left="260" w:firstLine="542"/>
        <w:jc w:val="both"/>
        <w:rPr>
          <w:rFonts w:eastAsia="Times New Roman"/>
          <w:sz w:val="24"/>
          <w:szCs w:val="24"/>
        </w:rPr>
      </w:pPr>
      <w:r>
        <w:rPr>
          <w:rFonts w:eastAsia="Times New Roman"/>
          <w:sz w:val="24"/>
          <w:szCs w:val="24"/>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E258A" w:rsidRDefault="008E258A">
      <w:pPr>
        <w:spacing w:line="17" w:lineRule="exact"/>
        <w:rPr>
          <w:rFonts w:eastAsia="Times New Roman"/>
          <w:sz w:val="24"/>
          <w:szCs w:val="24"/>
        </w:rPr>
      </w:pPr>
    </w:p>
    <w:p w:rsidR="008E258A" w:rsidRDefault="002F4F61">
      <w:pPr>
        <w:numPr>
          <w:ilvl w:val="1"/>
          <w:numId w:val="89"/>
        </w:numPr>
        <w:tabs>
          <w:tab w:val="left" w:pos="1112"/>
        </w:tabs>
        <w:spacing w:line="237" w:lineRule="auto"/>
        <w:ind w:left="260" w:firstLine="542"/>
        <w:jc w:val="both"/>
        <w:rPr>
          <w:rFonts w:eastAsia="Times New Roman"/>
          <w:sz w:val="24"/>
          <w:szCs w:val="24"/>
        </w:rPr>
      </w:pPr>
      <w:r>
        <w:rPr>
          <w:rFonts w:eastAsia="Times New Roman"/>
          <w:sz w:val="24"/>
          <w:szCs w:val="24"/>
        </w:rPr>
        <w:t>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8E258A" w:rsidRDefault="008E258A">
      <w:pPr>
        <w:spacing w:line="14" w:lineRule="exact"/>
        <w:rPr>
          <w:rFonts w:eastAsia="Times New Roman"/>
          <w:sz w:val="24"/>
          <w:szCs w:val="24"/>
        </w:rPr>
      </w:pPr>
    </w:p>
    <w:p w:rsidR="008E258A" w:rsidRDefault="002F4F61">
      <w:pPr>
        <w:numPr>
          <w:ilvl w:val="1"/>
          <w:numId w:val="89"/>
        </w:numPr>
        <w:tabs>
          <w:tab w:val="left" w:pos="1085"/>
        </w:tabs>
        <w:spacing w:line="238" w:lineRule="auto"/>
        <w:ind w:left="260" w:firstLine="542"/>
        <w:jc w:val="both"/>
        <w:rPr>
          <w:rFonts w:eastAsia="Times New Roman"/>
          <w:sz w:val="24"/>
          <w:szCs w:val="24"/>
        </w:rPr>
      </w:pPr>
      <w:r>
        <w:rPr>
          <w:rFonts w:eastAsia="Times New Roman"/>
          <w:sz w:val="24"/>
          <w:szCs w:val="24"/>
        </w:rPr>
        <w:t>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8E258A" w:rsidRDefault="008E258A">
      <w:pPr>
        <w:spacing w:line="13" w:lineRule="exact"/>
        <w:rPr>
          <w:rFonts w:eastAsia="Times New Roman"/>
          <w:sz w:val="24"/>
          <w:szCs w:val="24"/>
        </w:rPr>
      </w:pPr>
    </w:p>
    <w:p w:rsidR="008E258A" w:rsidRDefault="002F4F61">
      <w:pPr>
        <w:numPr>
          <w:ilvl w:val="1"/>
          <w:numId w:val="89"/>
        </w:numPr>
        <w:tabs>
          <w:tab w:val="left" w:pos="1085"/>
        </w:tabs>
        <w:spacing w:line="238" w:lineRule="auto"/>
        <w:ind w:left="260" w:firstLine="542"/>
        <w:jc w:val="both"/>
        <w:rPr>
          <w:rFonts w:eastAsia="Times New Roman"/>
          <w:sz w:val="24"/>
          <w:szCs w:val="24"/>
        </w:rPr>
      </w:pPr>
      <w:r>
        <w:rPr>
          <w:rFonts w:eastAsia="Times New Roman"/>
          <w:sz w:val="24"/>
          <w:szCs w:val="24"/>
        </w:rPr>
        <w:t>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w:t>
      </w:r>
    </w:p>
    <w:p w:rsidR="008E258A" w:rsidRDefault="008E258A">
      <w:pPr>
        <w:spacing w:line="14" w:lineRule="exact"/>
        <w:rPr>
          <w:rFonts w:eastAsia="Times New Roman"/>
          <w:sz w:val="24"/>
          <w:szCs w:val="24"/>
        </w:rPr>
      </w:pPr>
    </w:p>
    <w:p w:rsidR="008E258A" w:rsidRDefault="002F4F61">
      <w:pPr>
        <w:numPr>
          <w:ilvl w:val="0"/>
          <w:numId w:val="89"/>
        </w:numPr>
        <w:tabs>
          <w:tab w:val="left" w:pos="529"/>
        </w:tabs>
        <w:spacing w:line="234" w:lineRule="auto"/>
        <w:ind w:left="260" w:firstLine="2"/>
        <w:rPr>
          <w:rFonts w:eastAsia="Times New Roman"/>
          <w:sz w:val="24"/>
          <w:szCs w:val="24"/>
        </w:rPr>
      </w:pPr>
      <w:r>
        <w:rPr>
          <w:rFonts w:eastAsia="Times New Roman"/>
          <w:sz w:val="24"/>
          <w:szCs w:val="24"/>
        </w:rPr>
        <w:t>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8E258A" w:rsidRDefault="008E258A">
      <w:pPr>
        <w:spacing w:line="13" w:lineRule="exact"/>
        <w:rPr>
          <w:rFonts w:eastAsia="Times New Roman"/>
          <w:sz w:val="24"/>
          <w:szCs w:val="24"/>
        </w:rPr>
      </w:pPr>
    </w:p>
    <w:p w:rsidR="008E258A" w:rsidRDefault="002F4F61">
      <w:pPr>
        <w:spacing w:line="238" w:lineRule="auto"/>
        <w:ind w:left="260" w:firstLine="540"/>
        <w:jc w:val="both"/>
        <w:rPr>
          <w:rFonts w:eastAsia="Times New Roman"/>
          <w:sz w:val="24"/>
          <w:szCs w:val="24"/>
        </w:rPr>
      </w:pPr>
      <w:r>
        <w:rPr>
          <w:rFonts w:eastAsia="Times New Roman"/>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8E258A" w:rsidRDefault="008E258A">
      <w:pPr>
        <w:spacing w:line="14" w:lineRule="exact"/>
        <w:rPr>
          <w:sz w:val="20"/>
          <w:szCs w:val="20"/>
        </w:rPr>
      </w:pPr>
    </w:p>
    <w:p w:rsidR="008E258A" w:rsidRDefault="002F4F61">
      <w:pPr>
        <w:numPr>
          <w:ilvl w:val="0"/>
          <w:numId w:val="90"/>
        </w:numPr>
        <w:tabs>
          <w:tab w:val="left" w:pos="1155"/>
        </w:tabs>
        <w:spacing w:line="237" w:lineRule="auto"/>
        <w:ind w:left="260" w:firstLine="542"/>
        <w:jc w:val="both"/>
        <w:rPr>
          <w:rFonts w:eastAsia="Times New Roman"/>
          <w:sz w:val="24"/>
          <w:szCs w:val="24"/>
        </w:rPr>
      </w:pPr>
      <w:r>
        <w:rPr>
          <w:rFonts w:eastAsia="Times New Roman"/>
          <w:sz w:val="24"/>
          <w:szCs w:val="24"/>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w:t>
      </w:r>
    </w:p>
    <w:p w:rsidR="008E258A" w:rsidRDefault="008E258A">
      <w:pPr>
        <w:sectPr w:rsidR="008E258A">
          <w:pgSz w:w="11900" w:h="16838"/>
          <w:pgMar w:top="568" w:right="846" w:bottom="817" w:left="1440" w:header="0" w:footer="0" w:gutter="0"/>
          <w:cols w:space="720" w:equalWidth="0">
            <w:col w:w="9620"/>
          </w:cols>
        </w:sectPr>
      </w:pPr>
    </w:p>
    <w:p w:rsidR="008E258A" w:rsidRDefault="002F4F61">
      <w:pPr>
        <w:spacing w:line="238" w:lineRule="auto"/>
        <w:ind w:left="260"/>
        <w:jc w:val="both"/>
        <w:rPr>
          <w:sz w:val="20"/>
          <w:szCs w:val="20"/>
        </w:rPr>
      </w:pPr>
      <w:r>
        <w:rPr>
          <w:rFonts w:eastAsia="Times New Roman"/>
          <w:sz w:val="24"/>
          <w:szCs w:val="24"/>
        </w:rPr>
        <w:lastRenderedPageBreak/>
        <w:t>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государственную экспертизу одновременно с проектной документацией). В случае,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8E258A" w:rsidRDefault="008E258A">
      <w:pPr>
        <w:spacing w:line="21" w:lineRule="exact"/>
        <w:rPr>
          <w:sz w:val="20"/>
          <w:szCs w:val="20"/>
        </w:rPr>
      </w:pPr>
    </w:p>
    <w:p w:rsidR="008E258A" w:rsidRDefault="002F4F61">
      <w:pPr>
        <w:spacing w:line="237" w:lineRule="auto"/>
        <w:ind w:left="260" w:firstLine="540"/>
        <w:jc w:val="both"/>
        <w:rPr>
          <w:sz w:val="20"/>
          <w:szCs w:val="20"/>
        </w:rPr>
      </w:pPr>
      <w:r>
        <w:rPr>
          <w:rFonts w:eastAsia="Times New Roman"/>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8E258A" w:rsidRDefault="008E258A">
      <w:pPr>
        <w:spacing w:line="17" w:lineRule="exact"/>
        <w:rPr>
          <w:sz w:val="20"/>
          <w:szCs w:val="20"/>
        </w:rPr>
      </w:pPr>
    </w:p>
    <w:p w:rsidR="008E258A" w:rsidRDefault="002F4F61">
      <w:pPr>
        <w:numPr>
          <w:ilvl w:val="0"/>
          <w:numId w:val="91"/>
        </w:numPr>
        <w:tabs>
          <w:tab w:val="left" w:pos="1129"/>
        </w:tabs>
        <w:spacing w:line="234" w:lineRule="auto"/>
        <w:ind w:left="260" w:firstLine="542"/>
        <w:rPr>
          <w:rFonts w:eastAsia="Times New Roman"/>
          <w:sz w:val="24"/>
          <w:szCs w:val="24"/>
        </w:rPr>
      </w:pPr>
      <w:r>
        <w:rPr>
          <w:rFonts w:eastAsia="Times New Roman"/>
          <w:sz w:val="24"/>
          <w:szCs w:val="24"/>
        </w:rPr>
        <w:t>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8E258A" w:rsidRDefault="008E258A">
      <w:pPr>
        <w:spacing w:line="2"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1) правоустанавливающие документы на земельный участок;</w:t>
      </w:r>
    </w:p>
    <w:p w:rsidR="008E258A" w:rsidRDefault="002F4F61">
      <w:pPr>
        <w:ind w:left="800"/>
        <w:rPr>
          <w:rFonts w:eastAsia="Times New Roman"/>
          <w:sz w:val="24"/>
          <w:szCs w:val="24"/>
        </w:rPr>
      </w:pPr>
      <w:r>
        <w:rPr>
          <w:rFonts w:eastAsia="Times New Roman"/>
          <w:sz w:val="24"/>
          <w:szCs w:val="24"/>
        </w:rPr>
        <w:t>2) градостроительный план земельного участка;</w:t>
      </w:r>
    </w:p>
    <w:p w:rsidR="008E258A" w:rsidRDefault="008E258A">
      <w:pPr>
        <w:spacing w:line="12" w:lineRule="exact"/>
        <w:rPr>
          <w:rFonts w:eastAsia="Times New Roman"/>
          <w:sz w:val="24"/>
          <w:szCs w:val="24"/>
        </w:rPr>
      </w:pPr>
    </w:p>
    <w:p w:rsidR="008E258A" w:rsidRDefault="002F4F61">
      <w:pPr>
        <w:spacing w:line="234" w:lineRule="auto"/>
        <w:ind w:left="800" w:right="2960"/>
        <w:rPr>
          <w:rFonts w:eastAsia="Times New Roman"/>
          <w:sz w:val="24"/>
          <w:szCs w:val="24"/>
        </w:rPr>
      </w:pPr>
      <w:r>
        <w:rPr>
          <w:rFonts w:eastAsia="Times New Roman"/>
          <w:sz w:val="24"/>
          <w:szCs w:val="24"/>
        </w:rPr>
        <w:t>3) материалы, содержащиеся в проектной документации: - пояснительная записка;</w:t>
      </w:r>
    </w:p>
    <w:p w:rsidR="008E258A" w:rsidRDefault="008E258A">
      <w:pPr>
        <w:spacing w:line="13"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8E258A" w:rsidRDefault="008E258A">
      <w:pPr>
        <w:spacing w:line="13"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8E258A" w:rsidRDefault="008E258A">
      <w:pPr>
        <w:spacing w:line="2"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 схемы, отображающие архитектурные решения;</w:t>
      </w:r>
    </w:p>
    <w:p w:rsidR="008E258A" w:rsidRDefault="008E258A">
      <w:pPr>
        <w:spacing w:line="12"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8E258A" w:rsidRDefault="008E258A">
      <w:pPr>
        <w:spacing w:line="1"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 проект организации строительства;</w:t>
      </w:r>
    </w:p>
    <w:p w:rsidR="008E258A" w:rsidRDefault="008E258A">
      <w:pPr>
        <w:spacing w:line="12"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 проект организации работ по сносу или демонтажу объектов капитального строительства, их частей;</w:t>
      </w:r>
    </w:p>
    <w:p w:rsidR="008E258A" w:rsidRDefault="008E258A">
      <w:pPr>
        <w:spacing w:line="14" w:lineRule="exact"/>
        <w:rPr>
          <w:sz w:val="20"/>
          <w:szCs w:val="20"/>
        </w:rPr>
      </w:pPr>
    </w:p>
    <w:p w:rsidR="008E258A" w:rsidRDefault="002F4F61">
      <w:pPr>
        <w:numPr>
          <w:ilvl w:val="0"/>
          <w:numId w:val="92"/>
        </w:numPr>
        <w:tabs>
          <w:tab w:val="left" w:pos="1157"/>
        </w:tabs>
        <w:spacing w:line="236" w:lineRule="auto"/>
        <w:ind w:left="260" w:firstLine="542"/>
        <w:jc w:val="both"/>
        <w:rPr>
          <w:rFonts w:eastAsia="Times New Roman"/>
          <w:sz w:val="24"/>
          <w:szCs w:val="24"/>
        </w:rPr>
      </w:pPr>
      <w:r>
        <w:rPr>
          <w:rFonts w:eastAsia="Times New Roman"/>
          <w:sz w:val="24"/>
          <w:szCs w:val="24"/>
        </w:rPr>
        <w:t>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8E258A" w:rsidRDefault="008E258A">
      <w:pPr>
        <w:spacing w:line="13" w:lineRule="exact"/>
        <w:rPr>
          <w:rFonts w:eastAsia="Times New Roman"/>
          <w:sz w:val="24"/>
          <w:szCs w:val="24"/>
        </w:rPr>
      </w:pPr>
    </w:p>
    <w:p w:rsidR="008E258A" w:rsidRDefault="002F4F61">
      <w:pPr>
        <w:numPr>
          <w:ilvl w:val="0"/>
          <w:numId w:val="92"/>
        </w:numPr>
        <w:tabs>
          <w:tab w:val="left" w:pos="1277"/>
        </w:tabs>
        <w:spacing w:line="237" w:lineRule="auto"/>
        <w:ind w:left="260" w:firstLine="542"/>
        <w:jc w:val="both"/>
        <w:rPr>
          <w:rFonts w:eastAsia="Times New Roman"/>
          <w:sz w:val="24"/>
          <w:szCs w:val="24"/>
        </w:rPr>
      </w:pPr>
      <w:r>
        <w:rPr>
          <w:rFonts w:eastAsia="Times New Roman"/>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8E258A" w:rsidRDefault="008E258A">
      <w:pPr>
        <w:spacing w:line="14" w:lineRule="exact"/>
        <w:rPr>
          <w:rFonts w:eastAsia="Times New Roman"/>
          <w:sz w:val="24"/>
          <w:szCs w:val="24"/>
        </w:rPr>
      </w:pPr>
    </w:p>
    <w:p w:rsidR="008E258A" w:rsidRDefault="002F4F61">
      <w:pPr>
        <w:numPr>
          <w:ilvl w:val="0"/>
          <w:numId w:val="92"/>
        </w:numPr>
        <w:tabs>
          <w:tab w:val="left" w:pos="1124"/>
        </w:tabs>
        <w:spacing w:line="234" w:lineRule="auto"/>
        <w:ind w:left="260" w:firstLine="542"/>
        <w:rPr>
          <w:rFonts w:eastAsia="Times New Roman"/>
          <w:sz w:val="24"/>
          <w:szCs w:val="24"/>
        </w:rPr>
      </w:pPr>
      <w:r>
        <w:rPr>
          <w:rFonts w:eastAsia="Times New Roman"/>
          <w:sz w:val="24"/>
          <w:szCs w:val="24"/>
        </w:rPr>
        <w:t>согласие всех правообладателей объекта капитального строительства в случае реконструкции такого объекта.</w:t>
      </w:r>
    </w:p>
    <w:p w:rsidR="008E258A" w:rsidRDefault="008E258A">
      <w:pPr>
        <w:spacing w:line="13"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К заявлению может прилагаться также положительное заключение негосударственной экспертизы проектной документации.</w:t>
      </w:r>
    </w:p>
    <w:p w:rsidR="008E258A" w:rsidRDefault="008E258A">
      <w:pPr>
        <w:spacing w:line="14" w:lineRule="exact"/>
        <w:rPr>
          <w:sz w:val="20"/>
          <w:szCs w:val="20"/>
        </w:rPr>
      </w:pPr>
    </w:p>
    <w:p w:rsidR="008E258A" w:rsidRDefault="002F4F61">
      <w:pPr>
        <w:numPr>
          <w:ilvl w:val="0"/>
          <w:numId w:val="93"/>
        </w:numPr>
        <w:tabs>
          <w:tab w:val="left" w:pos="1229"/>
        </w:tabs>
        <w:spacing w:line="237" w:lineRule="auto"/>
        <w:ind w:left="260" w:firstLine="542"/>
        <w:jc w:val="both"/>
        <w:rPr>
          <w:rFonts w:eastAsia="Times New Roman"/>
          <w:sz w:val="24"/>
          <w:szCs w:val="24"/>
        </w:rPr>
      </w:pPr>
      <w:r>
        <w:rPr>
          <w:rFonts w:eastAsia="Times New Roman"/>
          <w:sz w:val="24"/>
          <w:szCs w:val="24"/>
        </w:rPr>
        <w:t>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8E258A" w:rsidRDefault="008E258A">
      <w:pPr>
        <w:spacing w:line="1"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1) правоустанавливающие документы на земельный участок;</w:t>
      </w:r>
    </w:p>
    <w:p w:rsidR="008E258A" w:rsidRDefault="002F4F61">
      <w:pPr>
        <w:ind w:left="800"/>
        <w:rPr>
          <w:rFonts w:eastAsia="Times New Roman"/>
          <w:sz w:val="24"/>
          <w:szCs w:val="24"/>
        </w:rPr>
      </w:pPr>
      <w:r>
        <w:rPr>
          <w:rFonts w:eastAsia="Times New Roman"/>
          <w:sz w:val="24"/>
          <w:szCs w:val="24"/>
        </w:rPr>
        <w:t>2) градостроительный план земельного участка;</w:t>
      </w:r>
    </w:p>
    <w:p w:rsidR="008E258A" w:rsidRDefault="008E258A">
      <w:pPr>
        <w:spacing w:line="12"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8E258A" w:rsidRDefault="008E258A">
      <w:pPr>
        <w:sectPr w:rsidR="008E258A">
          <w:pgSz w:w="11900" w:h="16838"/>
          <w:pgMar w:top="568" w:right="846" w:bottom="813" w:left="1440" w:header="0" w:footer="0" w:gutter="0"/>
          <w:cols w:space="720" w:equalWidth="0">
            <w:col w:w="9620"/>
          </w:cols>
        </w:sectPr>
      </w:pPr>
    </w:p>
    <w:p w:rsidR="008E258A" w:rsidRDefault="002F4F61">
      <w:pPr>
        <w:numPr>
          <w:ilvl w:val="1"/>
          <w:numId w:val="94"/>
        </w:numPr>
        <w:tabs>
          <w:tab w:val="left" w:pos="1157"/>
        </w:tabs>
        <w:spacing w:line="236" w:lineRule="auto"/>
        <w:ind w:left="260" w:firstLine="542"/>
        <w:jc w:val="both"/>
        <w:rPr>
          <w:rFonts w:eastAsia="Times New Roman"/>
          <w:sz w:val="24"/>
          <w:szCs w:val="24"/>
        </w:rPr>
      </w:pPr>
      <w:r>
        <w:rPr>
          <w:rFonts w:eastAsia="Times New Roman"/>
          <w:sz w:val="24"/>
          <w:szCs w:val="24"/>
        </w:rPr>
        <w:lastRenderedPageBreak/>
        <w:t>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8E258A" w:rsidRDefault="008E258A">
      <w:pPr>
        <w:spacing w:line="13" w:lineRule="exact"/>
        <w:rPr>
          <w:rFonts w:eastAsia="Times New Roman"/>
          <w:sz w:val="24"/>
          <w:szCs w:val="24"/>
        </w:rPr>
      </w:pPr>
    </w:p>
    <w:p w:rsidR="008E258A" w:rsidRDefault="002F4F61">
      <w:pPr>
        <w:numPr>
          <w:ilvl w:val="1"/>
          <w:numId w:val="94"/>
        </w:numPr>
        <w:tabs>
          <w:tab w:val="left" w:pos="1081"/>
        </w:tabs>
        <w:spacing w:line="234" w:lineRule="auto"/>
        <w:ind w:left="260" w:firstLine="542"/>
        <w:rPr>
          <w:rFonts w:eastAsia="Times New Roman"/>
          <w:sz w:val="24"/>
          <w:szCs w:val="24"/>
        </w:rPr>
      </w:pPr>
      <w:r>
        <w:rPr>
          <w:rFonts w:eastAsia="Times New Roman"/>
          <w:sz w:val="24"/>
          <w:szCs w:val="24"/>
        </w:rPr>
        <w:t>Исполнительный комитет, в течение десяти дней со дня получения заявления о выдаче разрешения на строительство:</w:t>
      </w:r>
    </w:p>
    <w:p w:rsidR="008E258A" w:rsidRDefault="008E258A">
      <w:pPr>
        <w:spacing w:line="2"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 проводит проверку наличия и надлежащего оформления документов, прилагаемых</w:t>
      </w:r>
    </w:p>
    <w:p w:rsidR="008E258A" w:rsidRDefault="002F4F61">
      <w:pPr>
        <w:numPr>
          <w:ilvl w:val="0"/>
          <w:numId w:val="94"/>
        </w:numPr>
        <w:tabs>
          <w:tab w:val="left" w:pos="440"/>
        </w:tabs>
        <w:ind w:left="440" w:hanging="178"/>
        <w:rPr>
          <w:rFonts w:eastAsia="Times New Roman"/>
          <w:sz w:val="24"/>
          <w:szCs w:val="24"/>
        </w:rPr>
      </w:pPr>
      <w:r>
        <w:rPr>
          <w:rFonts w:eastAsia="Times New Roman"/>
          <w:sz w:val="24"/>
          <w:szCs w:val="24"/>
        </w:rPr>
        <w:t>заявлению;</w:t>
      </w:r>
    </w:p>
    <w:p w:rsidR="008E258A" w:rsidRDefault="008E258A">
      <w:pPr>
        <w:spacing w:line="12" w:lineRule="exact"/>
        <w:rPr>
          <w:sz w:val="20"/>
          <w:szCs w:val="20"/>
        </w:rPr>
      </w:pPr>
    </w:p>
    <w:p w:rsidR="008E258A" w:rsidRDefault="002F4F61">
      <w:pPr>
        <w:numPr>
          <w:ilvl w:val="1"/>
          <w:numId w:val="95"/>
        </w:numPr>
        <w:tabs>
          <w:tab w:val="left" w:pos="1158"/>
        </w:tabs>
        <w:spacing w:line="238" w:lineRule="auto"/>
        <w:ind w:left="260" w:firstLine="542"/>
        <w:jc w:val="both"/>
        <w:rPr>
          <w:rFonts w:eastAsia="Times New Roman"/>
          <w:sz w:val="24"/>
          <w:szCs w:val="24"/>
        </w:rPr>
      </w:pPr>
      <w:r>
        <w:rPr>
          <w:rFonts w:eastAsia="Times New Roman"/>
          <w:sz w:val="24"/>
          <w:szCs w:val="24"/>
        </w:rPr>
        <w:t>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8E258A" w:rsidRDefault="008E258A">
      <w:pPr>
        <w:spacing w:line="18" w:lineRule="exact"/>
        <w:rPr>
          <w:rFonts w:eastAsia="Times New Roman"/>
          <w:sz w:val="24"/>
          <w:szCs w:val="24"/>
        </w:rPr>
      </w:pPr>
    </w:p>
    <w:p w:rsidR="008E258A" w:rsidRDefault="002F4F61">
      <w:pPr>
        <w:numPr>
          <w:ilvl w:val="1"/>
          <w:numId w:val="95"/>
        </w:numPr>
        <w:tabs>
          <w:tab w:val="left" w:pos="942"/>
        </w:tabs>
        <w:spacing w:line="234" w:lineRule="auto"/>
        <w:ind w:left="260" w:firstLine="542"/>
        <w:rPr>
          <w:rFonts w:eastAsia="Times New Roman"/>
          <w:sz w:val="24"/>
          <w:szCs w:val="24"/>
        </w:rPr>
      </w:pPr>
      <w:r>
        <w:rPr>
          <w:rFonts w:eastAsia="Times New Roman"/>
          <w:sz w:val="24"/>
          <w:szCs w:val="24"/>
        </w:rPr>
        <w:t>выдает разрешение на строительство либо отказывает в выдаче такого разрешения с указанием причин отказа.</w:t>
      </w:r>
    </w:p>
    <w:p w:rsidR="008E258A" w:rsidRDefault="008E258A">
      <w:pPr>
        <w:spacing w:line="14"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9. Исполнительный комитет по заявлению застройщика может выдать разрешение на отдельные этапы строительства, реконструкции.</w:t>
      </w:r>
    </w:p>
    <w:p w:rsidR="008E258A" w:rsidRDefault="008E258A">
      <w:pPr>
        <w:spacing w:line="13" w:lineRule="exact"/>
        <w:rPr>
          <w:rFonts w:eastAsia="Times New Roman"/>
          <w:sz w:val="24"/>
          <w:szCs w:val="24"/>
        </w:rPr>
      </w:pPr>
    </w:p>
    <w:p w:rsidR="008E258A" w:rsidRDefault="002F4F61">
      <w:pPr>
        <w:spacing w:line="234" w:lineRule="auto"/>
        <w:ind w:left="260" w:firstLine="540"/>
        <w:jc w:val="both"/>
        <w:rPr>
          <w:rFonts w:eastAsia="Times New Roman"/>
          <w:sz w:val="24"/>
          <w:szCs w:val="24"/>
        </w:rPr>
      </w:pPr>
      <w:r>
        <w:rPr>
          <w:rFonts w:eastAsia="Times New Roman"/>
          <w:sz w:val="24"/>
          <w:szCs w:val="24"/>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w:t>
      </w:r>
    </w:p>
    <w:p w:rsidR="008E258A" w:rsidRDefault="008E258A">
      <w:pPr>
        <w:spacing w:line="13" w:lineRule="exact"/>
        <w:rPr>
          <w:rFonts w:eastAsia="Times New Roman"/>
          <w:sz w:val="24"/>
          <w:szCs w:val="24"/>
        </w:rPr>
      </w:pPr>
    </w:p>
    <w:p w:rsidR="008E258A" w:rsidRDefault="002F4F61">
      <w:pPr>
        <w:numPr>
          <w:ilvl w:val="0"/>
          <w:numId w:val="95"/>
        </w:numPr>
        <w:tabs>
          <w:tab w:val="left" w:pos="476"/>
        </w:tabs>
        <w:spacing w:line="238" w:lineRule="auto"/>
        <w:ind w:left="260" w:firstLine="2"/>
        <w:jc w:val="both"/>
        <w:rPr>
          <w:rFonts w:eastAsia="Times New Roman"/>
          <w:sz w:val="24"/>
          <w:szCs w:val="24"/>
        </w:rPr>
      </w:pPr>
      <w:r>
        <w:rPr>
          <w:rFonts w:eastAsia="Times New Roman"/>
          <w:sz w:val="24"/>
          <w:szCs w:val="24"/>
        </w:rPr>
        <w:t>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8E258A" w:rsidRDefault="008E258A">
      <w:pPr>
        <w:spacing w:line="17" w:lineRule="exact"/>
        <w:rPr>
          <w:sz w:val="20"/>
          <w:szCs w:val="20"/>
        </w:rPr>
      </w:pPr>
    </w:p>
    <w:p w:rsidR="008E258A" w:rsidRDefault="002F4F61">
      <w:pPr>
        <w:numPr>
          <w:ilvl w:val="0"/>
          <w:numId w:val="96"/>
        </w:numPr>
        <w:tabs>
          <w:tab w:val="left" w:pos="1313"/>
        </w:tabs>
        <w:spacing w:line="234" w:lineRule="auto"/>
        <w:ind w:left="260" w:firstLine="542"/>
        <w:rPr>
          <w:rFonts w:eastAsia="Times New Roman"/>
          <w:sz w:val="24"/>
          <w:szCs w:val="24"/>
        </w:rPr>
      </w:pPr>
      <w:r>
        <w:rPr>
          <w:rFonts w:eastAsia="Times New Roman"/>
          <w:sz w:val="24"/>
          <w:szCs w:val="24"/>
        </w:rPr>
        <w:t>Отказ в выдаче разрешения на строительство может быть обжалован застройщиком в судебном порядке.</w:t>
      </w:r>
    </w:p>
    <w:p w:rsidR="008E258A" w:rsidRDefault="008E258A">
      <w:pPr>
        <w:spacing w:line="1" w:lineRule="exact"/>
        <w:rPr>
          <w:rFonts w:eastAsia="Times New Roman"/>
          <w:sz w:val="24"/>
          <w:szCs w:val="24"/>
        </w:rPr>
      </w:pPr>
    </w:p>
    <w:p w:rsidR="008E258A" w:rsidRDefault="002F4F61">
      <w:pPr>
        <w:numPr>
          <w:ilvl w:val="0"/>
          <w:numId w:val="96"/>
        </w:numPr>
        <w:tabs>
          <w:tab w:val="left" w:pos="1160"/>
        </w:tabs>
        <w:ind w:left="1160" w:hanging="358"/>
        <w:rPr>
          <w:rFonts w:eastAsia="Times New Roman"/>
          <w:sz w:val="24"/>
          <w:szCs w:val="24"/>
        </w:rPr>
      </w:pPr>
      <w:r>
        <w:rPr>
          <w:rFonts w:eastAsia="Times New Roman"/>
          <w:sz w:val="24"/>
          <w:szCs w:val="24"/>
        </w:rPr>
        <w:t>Разрешения на строительство выдаются бесплатно.</w:t>
      </w:r>
    </w:p>
    <w:p w:rsidR="008E258A" w:rsidRDefault="008E258A">
      <w:pPr>
        <w:spacing w:line="12" w:lineRule="exact"/>
        <w:rPr>
          <w:sz w:val="20"/>
          <w:szCs w:val="20"/>
        </w:rPr>
      </w:pPr>
    </w:p>
    <w:p w:rsidR="008E258A" w:rsidRDefault="002F4F61">
      <w:pPr>
        <w:spacing w:line="237" w:lineRule="auto"/>
        <w:ind w:left="260" w:firstLine="540"/>
        <w:jc w:val="both"/>
        <w:rPr>
          <w:sz w:val="20"/>
          <w:szCs w:val="20"/>
        </w:rPr>
      </w:pPr>
      <w:r>
        <w:rPr>
          <w:rFonts w:eastAsia="Times New Roman"/>
          <w:sz w:val="24"/>
          <w:szCs w:val="24"/>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8E258A" w:rsidRDefault="008E258A">
      <w:pPr>
        <w:spacing w:line="14" w:lineRule="exact"/>
        <w:rPr>
          <w:sz w:val="20"/>
          <w:szCs w:val="20"/>
        </w:rPr>
      </w:pPr>
    </w:p>
    <w:p w:rsidR="008E258A" w:rsidRDefault="002F4F61">
      <w:pPr>
        <w:numPr>
          <w:ilvl w:val="0"/>
          <w:numId w:val="97"/>
        </w:numPr>
        <w:tabs>
          <w:tab w:val="left" w:pos="1237"/>
        </w:tabs>
        <w:spacing w:line="236" w:lineRule="auto"/>
        <w:ind w:left="260" w:firstLine="542"/>
        <w:jc w:val="both"/>
        <w:rPr>
          <w:rFonts w:eastAsia="Times New Roman"/>
          <w:sz w:val="24"/>
          <w:szCs w:val="24"/>
        </w:rPr>
      </w:pPr>
      <w:r>
        <w:rPr>
          <w:rFonts w:eastAsia="Times New Roman"/>
          <w:sz w:val="24"/>
          <w:szCs w:val="24"/>
        </w:rPr>
        <w:t>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8E258A" w:rsidRDefault="008E258A">
      <w:pPr>
        <w:spacing w:line="13" w:lineRule="exact"/>
        <w:rPr>
          <w:rFonts w:eastAsia="Times New Roman"/>
          <w:sz w:val="24"/>
          <w:szCs w:val="24"/>
        </w:rPr>
      </w:pPr>
    </w:p>
    <w:p w:rsidR="008E258A" w:rsidRDefault="002F4F61">
      <w:pPr>
        <w:numPr>
          <w:ilvl w:val="0"/>
          <w:numId w:val="97"/>
        </w:numPr>
        <w:tabs>
          <w:tab w:val="left" w:pos="1196"/>
        </w:tabs>
        <w:spacing w:line="234" w:lineRule="auto"/>
        <w:ind w:left="260" w:firstLine="542"/>
        <w:rPr>
          <w:rFonts w:eastAsia="Times New Roman"/>
          <w:sz w:val="24"/>
          <w:szCs w:val="24"/>
        </w:rPr>
      </w:pPr>
      <w:r>
        <w:rPr>
          <w:rFonts w:eastAsia="Times New Roman"/>
          <w:sz w:val="24"/>
          <w:szCs w:val="24"/>
        </w:rPr>
        <w:t>Срок действия разрешения на строительство при переходе права на земельный участок и объекты капитального строительства сохраняется.</w:t>
      </w:r>
    </w:p>
    <w:p w:rsidR="008E258A" w:rsidRDefault="008E258A">
      <w:pPr>
        <w:spacing w:line="14" w:lineRule="exact"/>
        <w:rPr>
          <w:rFonts w:eastAsia="Times New Roman"/>
          <w:sz w:val="24"/>
          <w:szCs w:val="24"/>
        </w:rPr>
      </w:pPr>
    </w:p>
    <w:p w:rsidR="008E258A" w:rsidRDefault="002F4F61">
      <w:pPr>
        <w:numPr>
          <w:ilvl w:val="0"/>
          <w:numId w:val="97"/>
        </w:numPr>
        <w:tabs>
          <w:tab w:val="left" w:pos="1369"/>
        </w:tabs>
        <w:spacing w:line="236" w:lineRule="auto"/>
        <w:ind w:left="260" w:firstLine="542"/>
        <w:jc w:val="both"/>
        <w:rPr>
          <w:rFonts w:eastAsia="Times New Roman"/>
          <w:sz w:val="24"/>
          <w:szCs w:val="24"/>
        </w:rPr>
      </w:pPr>
      <w:r>
        <w:rPr>
          <w:rFonts w:eastAsia="Times New Roman"/>
          <w:sz w:val="24"/>
          <w:szCs w:val="24"/>
        </w:rPr>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8E258A" w:rsidRDefault="008E258A">
      <w:pPr>
        <w:spacing w:line="200" w:lineRule="exact"/>
        <w:rPr>
          <w:sz w:val="20"/>
          <w:szCs w:val="20"/>
        </w:rPr>
      </w:pPr>
    </w:p>
    <w:p w:rsidR="008E258A" w:rsidRDefault="008E258A">
      <w:pPr>
        <w:spacing w:line="284" w:lineRule="exact"/>
        <w:rPr>
          <w:sz w:val="20"/>
          <w:szCs w:val="20"/>
        </w:rPr>
      </w:pPr>
    </w:p>
    <w:p w:rsidR="008E258A" w:rsidRDefault="002F4F61">
      <w:pPr>
        <w:ind w:left="980"/>
        <w:rPr>
          <w:sz w:val="20"/>
          <w:szCs w:val="20"/>
        </w:rPr>
      </w:pPr>
      <w:r>
        <w:rPr>
          <w:rFonts w:eastAsia="Times New Roman"/>
          <w:b/>
          <w:bCs/>
          <w:sz w:val="24"/>
          <w:szCs w:val="24"/>
        </w:rPr>
        <w:t>Статья 28. Строительство, реконструкция, капитальный ремонт</w:t>
      </w:r>
    </w:p>
    <w:p w:rsidR="008E258A" w:rsidRDefault="008E258A">
      <w:pPr>
        <w:spacing w:line="281" w:lineRule="exact"/>
        <w:rPr>
          <w:sz w:val="20"/>
          <w:szCs w:val="20"/>
        </w:rPr>
      </w:pPr>
    </w:p>
    <w:p w:rsidR="008E258A" w:rsidRDefault="002F4F61">
      <w:pPr>
        <w:numPr>
          <w:ilvl w:val="0"/>
          <w:numId w:val="98"/>
        </w:numPr>
        <w:tabs>
          <w:tab w:val="left" w:pos="1064"/>
        </w:tabs>
        <w:spacing w:line="237" w:lineRule="auto"/>
        <w:ind w:left="260" w:firstLine="542"/>
        <w:jc w:val="both"/>
        <w:rPr>
          <w:rFonts w:eastAsia="Times New Roman"/>
          <w:sz w:val="24"/>
          <w:szCs w:val="24"/>
        </w:rPr>
      </w:pPr>
      <w:r>
        <w:rPr>
          <w:rFonts w:eastAsia="Times New Roman"/>
          <w:sz w:val="24"/>
          <w:szCs w:val="24"/>
        </w:rPr>
        <w:t>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8E258A" w:rsidRDefault="008E258A">
      <w:pPr>
        <w:spacing w:line="17" w:lineRule="exact"/>
        <w:rPr>
          <w:rFonts w:eastAsia="Times New Roman"/>
          <w:sz w:val="24"/>
          <w:szCs w:val="24"/>
        </w:rPr>
      </w:pPr>
    </w:p>
    <w:p w:rsidR="008E258A" w:rsidRDefault="002F4F61">
      <w:pPr>
        <w:numPr>
          <w:ilvl w:val="0"/>
          <w:numId w:val="98"/>
        </w:numPr>
        <w:tabs>
          <w:tab w:val="left" w:pos="1052"/>
        </w:tabs>
        <w:spacing w:line="236" w:lineRule="auto"/>
        <w:ind w:left="260" w:firstLine="542"/>
        <w:jc w:val="both"/>
        <w:rPr>
          <w:rFonts w:eastAsia="Times New Roman"/>
          <w:sz w:val="24"/>
          <w:szCs w:val="24"/>
        </w:rPr>
      </w:pPr>
      <w:r>
        <w:rPr>
          <w:rFonts w:eastAsia="Times New Roman"/>
          <w:sz w:val="24"/>
          <w:szCs w:val="24"/>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w:t>
      </w:r>
    </w:p>
    <w:p w:rsidR="008E258A" w:rsidRDefault="008E258A">
      <w:pPr>
        <w:sectPr w:rsidR="008E258A">
          <w:pgSz w:w="11900" w:h="16838"/>
          <w:pgMar w:top="568" w:right="846" w:bottom="614" w:left="1440" w:header="0" w:footer="0" w:gutter="0"/>
          <w:cols w:space="720" w:equalWidth="0">
            <w:col w:w="9620"/>
          </w:cols>
        </w:sectPr>
      </w:pPr>
    </w:p>
    <w:p w:rsidR="008E258A" w:rsidRDefault="002F4F61">
      <w:pPr>
        <w:spacing w:line="238" w:lineRule="auto"/>
        <w:ind w:left="260"/>
        <w:jc w:val="both"/>
        <w:rPr>
          <w:sz w:val="20"/>
          <w:szCs w:val="20"/>
        </w:rPr>
      </w:pPr>
      <w:r>
        <w:rPr>
          <w:rFonts w:eastAsia="Times New Roman"/>
          <w:sz w:val="24"/>
          <w:szCs w:val="24"/>
        </w:rPr>
        <w:lastRenderedPageBreak/>
        <w:t>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8E258A" w:rsidRDefault="008E258A">
      <w:pPr>
        <w:spacing w:line="14" w:lineRule="exact"/>
        <w:rPr>
          <w:sz w:val="20"/>
          <w:szCs w:val="20"/>
        </w:rPr>
      </w:pPr>
    </w:p>
    <w:p w:rsidR="008E258A" w:rsidRDefault="002F4F61">
      <w:pPr>
        <w:numPr>
          <w:ilvl w:val="1"/>
          <w:numId w:val="99"/>
        </w:numPr>
        <w:tabs>
          <w:tab w:val="left" w:pos="1143"/>
        </w:tabs>
        <w:spacing w:line="238" w:lineRule="auto"/>
        <w:ind w:left="260" w:firstLine="542"/>
        <w:jc w:val="both"/>
        <w:rPr>
          <w:rFonts w:eastAsia="Times New Roman"/>
          <w:sz w:val="24"/>
          <w:szCs w:val="24"/>
        </w:rPr>
      </w:pPr>
      <w:r>
        <w:rPr>
          <w:rFonts w:eastAsia="Times New Roman"/>
          <w:sz w:val="24"/>
          <w:szCs w:val="24"/>
        </w:rPr>
        <w:t>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8E258A" w:rsidRDefault="008E258A">
      <w:pPr>
        <w:spacing w:line="11"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1) копия разрешения на строительство;</w:t>
      </w:r>
    </w:p>
    <w:p w:rsidR="008E258A" w:rsidRDefault="008E258A">
      <w:pPr>
        <w:spacing w:line="12"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8E258A" w:rsidRDefault="008E258A">
      <w:pPr>
        <w:spacing w:line="13"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3) копия документа о вынесении на местность линий отступа от красных линий (разбивочный чертеж);</w:t>
      </w:r>
    </w:p>
    <w:p w:rsidR="008E258A" w:rsidRDefault="008E258A">
      <w:pPr>
        <w:spacing w:line="1"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4) общий и специальные журналы, в которых ведется учет выполнения работ;</w:t>
      </w:r>
    </w:p>
    <w:p w:rsidR="008E258A" w:rsidRDefault="002F4F61">
      <w:pPr>
        <w:ind w:left="800"/>
        <w:rPr>
          <w:rFonts w:eastAsia="Times New Roman"/>
          <w:sz w:val="24"/>
          <w:szCs w:val="24"/>
        </w:rPr>
      </w:pPr>
      <w:r>
        <w:rPr>
          <w:rFonts w:eastAsia="Times New Roman"/>
          <w:sz w:val="24"/>
          <w:szCs w:val="24"/>
        </w:rPr>
        <w:t>5) положительное заключение государственной экспертизы проектной документации</w:t>
      </w:r>
    </w:p>
    <w:p w:rsidR="008E258A" w:rsidRDefault="008E258A">
      <w:pPr>
        <w:spacing w:line="12" w:lineRule="exact"/>
        <w:rPr>
          <w:rFonts w:eastAsia="Times New Roman"/>
          <w:sz w:val="24"/>
          <w:szCs w:val="24"/>
        </w:rPr>
      </w:pPr>
    </w:p>
    <w:p w:rsidR="008E258A" w:rsidRDefault="002F4F61">
      <w:pPr>
        <w:numPr>
          <w:ilvl w:val="0"/>
          <w:numId w:val="99"/>
        </w:numPr>
        <w:tabs>
          <w:tab w:val="left" w:pos="488"/>
        </w:tabs>
        <w:spacing w:line="234" w:lineRule="auto"/>
        <w:ind w:left="260" w:firstLine="2"/>
        <w:rPr>
          <w:rFonts w:eastAsia="Times New Roman"/>
          <w:sz w:val="24"/>
          <w:szCs w:val="24"/>
        </w:rPr>
      </w:pPr>
      <w:r>
        <w:rPr>
          <w:rFonts w:eastAsia="Times New Roman"/>
          <w:sz w:val="24"/>
          <w:szCs w:val="24"/>
        </w:rPr>
        <w:t>случае, если проектная документация объекта капитального строительства подлежит государственной экспертизе.</w:t>
      </w:r>
    </w:p>
    <w:p w:rsidR="008E258A" w:rsidRDefault="008E258A">
      <w:pPr>
        <w:spacing w:line="13" w:lineRule="exact"/>
        <w:rPr>
          <w:rFonts w:eastAsia="Times New Roman"/>
          <w:sz w:val="24"/>
          <w:szCs w:val="24"/>
        </w:rPr>
      </w:pPr>
    </w:p>
    <w:p w:rsidR="008E258A" w:rsidRDefault="002F4F61">
      <w:pPr>
        <w:numPr>
          <w:ilvl w:val="1"/>
          <w:numId w:val="100"/>
        </w:numPr>
        <w:tabs>
          <w:tab w:val="left" w:pos="1148"/>
        </w:tabs>
        <w:spacing w:line="239" w:lineRule="auto"/>
        <w:ind w:left="260" w:firstLine="542"/>
        <w:jc w:val="both"/>
        <w:rPr>
          <w:rFonts w:eastAsia="Times New Roman"/>
          <w:sz w:val="24"/>
          <w:szCs w:val="24"/>
        </w:rPr>
      </w:pPr>
      <w:r>
        <w:rPr>
          <w:rFonts w:eastAsia="Times New Roman"/>
          <w:sz w:val="24"/>
          <w:szCs w:val="24"/>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8E258A" w:rsidRDefault="008E258A">
      <w:pPr>
        <w:spacing w:line="20" w:lineRule="exact"/>
        <w:rPr>
          <w:rFonts w:eastAsia="Times New Roman"/>
          <w:sz w:val="24"/>
          <w:szCs w:val="24"/>
        </w:rPr>
      </w:pPr>
    </w:p>
    <w:p w:rsidR="008E258A" w:rsidRDefault="002F4F61">
      <w:pPr>
        <w:numPr>
          <w:ilvl w:val="1"/>
          <w:numId w:val="100"/>
        </w:numPr>
        <w:tabs>
          <w:tab w:val="left" w:pos="1165"/>
        </w:tabs>
        <w:spacing w:line="238" w:lineRule="auto"/>
        <w:ind w:left="260" w:firstLine="542"/>
        <w:jc w:val="both"/>
        <w:rPr>
          <w:rFonts w:eastAsia="Times New Roman"/>
          <w:sz w:val="24"/>
          <w:szCs w:val="24"/>
        </w:rPr>
      </w:pPr>
      <w:r>
        <w:rPr>
          <w:rFonts w:eastAsia="Times New Roman"/>
          <w:sz w:val="24"/>
          <w:szCs w:val="24"/>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8E258A" w:rsidRDefault="008E258A">
      <w:pPr>
        <w:spacing w:line="1" w:lineRule="exact"/>
        <w:rPr>
          <w:rFonts w:eastAsia="Times New Roman"/>
          <w:sz w:val="24"/>
          <w:szCs w:val="24"/>
        </w:rPr>
      </w:pPr>
    </w:p>
    <w:p w:rsidR="008E258A" w:rsidRDefault="002F4F61">
      <w:pPr>
        <w:numPr>
          <w:ilvl w:val="1"/>
          <w:numId w:val="100"/>
        </w:numPr>
        <w:tabs>
          <w:tab w:val="left" w:pos="1100"/>
        </w:tabs>
        <w:ind w:left="1100" w:hanging="298"/>
        <w:rPr>
          <w:rFonts w:eastAsia="Times New Roman"/>
          <w:sz w:val="24"/>
          <w:szCs w:val="24"/>
        </w:rPr>
      </w:pPr>
      <w:r>
        <w:rPr>
          <w:rFonts w:eastAsia="Times New Roman"/>
          <w:sz w:val="24"/>
          <w:szCs w:val="24"/>
        </w:rPr>
        <w:t>В случае обнаружения объекта, обладающего признаками объекта культурного</w:t>
      </w:r>
    </w:p>
    <w:p w:rsidR="008E258A" w:rsidRDefault="008E258A">
      <w:pPr>
        <w:spacing w:line="12" w:lineRule="exact"/>
        <w:rPr>
          <w:sz w:val="20"/>
          <w:szCs w:val="20"/>
        </w:rPr>
      </w:pPr>
    </w:p>
    <w:p w:rsidR="008E258A" w:rsidRDefault="002F4F61">
      <w:pPr>
        <w:spacing w:line="237" w:lineRule="auto"/>
        <w:ind w:left="260"/>
        <w:jc w:val="both"/>
        <w:rPr>
          <w:sz w:val="20"/>
          <w:szCs w:val="20"/>
        </w:rPr>
      </w:pPr>
      <w:r>
        <w:rPr>
          <w:rFonts w:eastAsia="Times New Roman"/>
          <w:sz w:val="24"/>
          <w:szCs w:val="24"/>
        </w:rPr>
        <w:t>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8E258A" w:rsidRDefault="008E258A">
      <w:pPr>
        <w:sectPr w:rsidR="008E258A">
          <w:pgSz w:w="11900" w:h="16838"/>
          <w:pgMar w:top="568" w:right="846" w:bottom="813" w:left="1440" w:header="0" w:footer="0" w:gutter="0"/>
          <w:cols w:space="720" w:equalWidth="0">
            <w:col w:w="9620"/>
          </w:cols>
        </w:sectPr>
      </w:pPr>
    </w:p>
    <w:p w:rsidR="008E258A" w:rsidRDefault="002F4F61">
      <w:pPr>
        <w:numPr>
          <w:ilvl w:val="0"/>
          <w:numId w:val="101"/>
        </w:numPr>
        <w:tabs>
          <w:tab w:val="left" w:pos="1138"/>
        </w:tabs>
        <w:spacing w:line="238" w:lineRule="auto"/>
        <w:ind w:left="260" w:firstLine="542"/>
        <w:jc w:val="both"/>
        <w:rPr>
          <w:rFonts w:eastAsia="Times New Roman"/>
          <w:sz w:val="24"/>
          <w:szCs w:val="24"/>
        </w:rPr>
      </w:pPr>
      <w:r>
        <w:rPr>
          <w:rFonts w:eastAsia="Times New Roman"/>
          <w:sz w:val="24"/>
          <w:szCs w:val="24"/>
        </w:rPr>
        <w:lastRenderedPageBreak/>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8E258A" w:rsidRDefault="008E258A">
      <w:pPr>
        <w:spacing w:line="16" w:lineRule="exact"/>
        <w:rPr>
          <w:rFonts w:eastAsia="Times New Roman"/>
          <w:sz w:val="24"/>
          <w:szCs w:val="24"/>
        </w:rPr>
      </w:pPr>
    </w:p>
    <w:p w:rsidR="008E258A" w:rsidRDefault="002F4F61">
      <w:pPr>
        <w:numPr>
          <w:ilvl w:val="0"/>
          <w:numId w:val="101"/>
        </w:numPr>
        <w:tabs>
          <w:tab w:val="left" w:pos="1040"/>
        </w:tabs>
        <w:spacing w:line="237" w:lineRule="auto"/>
        <w:ind w:left="260" w:firstLine="542"/>
        <w:jc w:val="both"/>
        <w:rPr>
          <w:rFonts w:eastAsia="Times New Roman"/>
          <w:sz w:val="24"/>
          <w:szCs w:val="24"/>
        </w:rPr>
      </w:pPr>
      <w:r>
        <w:rPr>
          <w:rFonts w:eastAsia="Times New Roman"/>
          <w:sz w:val="24"/>
          <w:szCs w:val="24"/>
        </w:rPr>
        <w:t>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«Шеланговское сельское поселение» не установлен публичный сервитут с описанием содержания такого сервитута.</w:t>
      </w:r>
    </w:p>
    <w:p w:rsidR="008E258A" w:rsidRDefault="008E258A">
      <w:pPr>
        <w:spacing w:line="5" w:lineRule="exact"/>
        <w:rPr>
          <w:rFonts w:eastAsia="Times New Roman"/>
          <w:sz w:val="24"/>
          <w:szCs w:val="24"/>
        </w:rPr>
      </w:pPr>
    </w:p>
    <w:p w:rsidR="008E258A" w:rsidRDefault="002F4F61">
      <w:pPr>
        <w:numPr>
          <w:ilvl w:val="0"/>
          <w:numId w:val="101"/>
        </w:numPr>
        <w:tabs>
          <w:tab w:val="left" w:pos="1040"/>
        </w:tabs>
        <w:ind w:left="1040" w:hanging="238"/>
        <w:rPr>
          <w:rFonts w:eastAsia="Times New Roman"/>
          <w:sz w:val="24"/>
          <w:szCs w:val="24"/>
        </w:rPr>
      </w:pPr>
      <w:r>
        <w:rPr>
          <w:rFonts w:eastAsia="Times New Roman"/>
          <w:sz w:val="24"/>
          <w:szCs w:val="24"/>
        </w:rPr>
        <w:t>В процессе строительства, реконструкции, капитального ремонта проводится:</w:t>
      </w:r>
    </w:p>
    <w:p w:rsidR="008E258A" w:rsidRDefault="008E258A">
      <w:pPr>
        <w:spacing w:line="12" w:lineRule="exact"/>
        <w:rPr>
          <w:sz w:val="20"/>
          <w:szCs w:val="20"/>
        </w:rPr>
      </w:pPr>
    </w:p>
    <w:p w:rsidR="008E258A" w:rsidRDefault="002F4F61">
      <w:pPr>
        <w:numPr>
          <w:ilvl w:val="0"/>
          <w:numId w:val="102"/>
        </w:numPr>
        <w:tabs>
          <w:tab w:val="left" w:pos="997"/>
        </w:tabs>
        <w:spacing w:line="234" w:lineRule="auto"/>
        <w:ind w:left="260" w:firstLine="542"/>
        <w:rPr>
          <w:rFonts w:eastAsia="Times New Roman"/>
          <w:sz w:val="24"/>
          <w:szCs w:val="24"/>
        </w:rPr>
      </w:pPr>
      <w:r>
        <w:rPr>
          <w:rFonts w:eastAsia="Times New Roman"/>
          <w:sz w:val="24"/>
          <w:szCs w:val="24"/>
        </w:rPr>
        <w:t>государственный строительный надзор в соответствии с законодательством и в порядке части 10 настоящей статьи при:</w:t>
      </w:r>
    </w:p>
    <w:p w:rsidR="008E258A" w:rsidRDefault="008E258A">
      <w:pPr>
        <w:spacing w:line="13"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8E258A" w:rsidRDefault="008E258A">
      <w:pPr>
        <w:spacing w:line="14"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8E258A" w:rsidRDefault="008E258A">
      <w:pPr>
        <w:spacing w:line="13" w:lineRule="exact"/>
        <w:rPr>
          <w:rFonts w:eastAsia="Times New Roman"/>
          <w:sz w:val="24"/>
          <w:szCs w:val="24"/>
        </w:rPr>
      </w:pPr>
    </w:p>
    <w:p w:rsidR="008E258A" w:rsidRDefault="002F4F61">
      <w:pPr>
        <w:numPr>
          <w:ilvl w:val="0"/>
          <w:numId w:val="102"/>
        </w:numPr>
        <w:tabs>
          <w:tab w:val="left" w:pos="1126"/>
        </w:tabs>
        <w:spacing w:line="236" w:lineRule="auto"/>
        <w:ind w:left="260" w:firstLine="542"/>
        <w:jc w:val="both"/>
        <w:rPr>
          <w:rFonts w:eastAsia="Times New Roman"/>
          <w:sz w:val="24"/>
          <w:szCs w:val="24"/>
        </w:rPr>
      </w:pPr>
      <w:r>
        <w:rPr>
          <w:rFonts w:eastAsia="Times New Roman"/>
          <w:sz w:val="24"/>
          <w:szCs w:val="24"/>
        </w:rPr>
        <w:t>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8E258A" w:rsidRDefault="008E258A">
      <w:pPr>
        <w:spacing w:line="14" w:lineRule="exact"/>
        <w:rPr>
          <w:sz w:val="20"/>
          <w:szCs w:val="20"/>
        </w:rPr>
      </w:pPr>
    </w:p>
    <w:p w:rsidR="008E258A" w:rsidRDefault="002F4F61">
      <w:pPr>
        <w:numPr>
          <w:ilvl w:val="0"/>
          <w:numId w:val="103"/>
        </w:numPr>
        <w:tabs>
          <w:tab w:val="left" w:pos="1311"/>
        </w:tabs>
        <w:spacing w:line="238" w:lineRule="auto"/>
        <w:ind w:left="260" w:firstLine="542"/>
        <w:jc w:val="both"/>
        <w:rPr>
          <w:rFonts w:eastAsia="Times New Roman"/>
          <w:sz w:val="24"/>
          <w:szCs w:val="24"/>
        </w:rPr>
      </w:pPr>
      <w:r>
        <w:rPr>
          <w:rFonts w:eastAsia="Times New Roman"/>
          <w:sz w:val="24"/>
          <w:szCs w:val="24"/>
        </w:rPr>
        <w:t>Государственный строительный надзор осуществляется применительно к объектам, указанным в части 9 настоящей статьи. 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 52 Градостроительного кодекса Российской Федерации.</w:t>
      </w:r>
    </w:p>
    <w:p w:rsidR="008E258A" w:rsidRDefault="008E258A">
      <w:pPr>
        <w:spacing w:line="23"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В границах муниципального образования «Шеланговское сельское поселение»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8E258A" w:rsidRDefault="008E258A">
      <w:pPr>
        <w:spacing w:line="17"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8E258A" w:rsidRDefault="008E258A">
      <w:pPr>
        <w:spacing w:line="14" w:lineRule="exact"/>
        <w:rPr>
          <w:rFonts w:eastAsia="Times New Roman"/>
          <w:sz w:val="24"/>
          <w:szCs w:val="24"/>
        </w:rPr>
      </w:pPr>
    </w:p>
    <w:p w:rsidR="008E258A" w:rsidRDefault="002F4F61">
      <w:pPr>
        <w:spacing w:line="238" w:lineRule="auto"/>
        <w:ind w:left="260" w:firstLine="540"/>
        <w:jc w:val="both"/>
        <w:rPr>
          <w:rFonts w:eastAsia="Times New Roman"/>
          <w:sz w:val="24"/>
          <w:szCs w:val="24"/>
        </w:rPr>
      </w:pPr>
      <w:r>
        <w:rPr>
          <w:rFonts w:eastAsia="Times New Roman"/>
          <w:sz w:val="24"/>
          <w:szCs w:val="24"/>
        </w:rPr>
        <w:t>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8E258A" w:rsidRDefault="008E258A">
      <w:pPr>
        <w:spacing w:line="20" w:lineRule="exact"/>
        <w:rPr>
          <w:rFonts w:eastAsia="Times New Roman"/>
          <w:sz w:val="24"/>
          <w:szCs w:val="24"/>
        </w:rPr>
      </w:pPr>
    </w:p>
    <w:p w:rsidR="008E258A" w:rsidRDefault="002F4F61">
      <w:pPr>
        <w:spacing w:line="234" w:lineRule="auto"/>
        <w:ind w:left="260" w:firstLine="540"/>
        <w:jc w:val="both"/>
        <w:rPr>
          <w:rFonts w:eastAsia="Times New Roman"/>
          <w:sz w:val="24"/>
          <w:szCs w:val="24"/>
        </w:rPr>
      </w:pPr>
      <w:r>
        <w:rPr>
          <w:rFonts w:eastAsia="Times New Roman"/>
          <w:sz w:val="24"/>
          <w:szCs w:val="24"/>
        </w:rPr>
        <w:t>Не допускается осуществление иных видов государственного надзора при строительстве, реконструкции, капитальном ремонте объектов капитального</w:t>
      </w:r>
    </w:p>
    <w:p w:rsidR="008E258A" w:rsidRDefault="008E258A">
      <w:pPr>
        <w:sectPr w:rsidR="008E258A">
          <w:pgSz w:w="11900" w:h="16838"/>
          <w:pgMar w:top="568" w:right="846" w:bottom="1089" w:left="1440" w:header="0" w:footer="0" w:gutter="0"/>
          <w:cols w:space="720" w:equalWidth="0">
            <w:col w:w="9620"/>
          </w:cols>
        </w:sectPr>
      </w:pPr>
    </w:p>
    <w:p w:rsidR="008E258A" w:rsidRDefault="002F4F61">
      <w:pPr>
        <w:spacing w:line="234" w:lineRule="auto"/>
        <w:ind w:left="260"/>
        <w:rPr>
          <w:sz w:val="20"/>
          <w:szCs w:val="20"/>
        </w:rPr>
      </w:pPr>
      <w:r>
        <w:rPr>
          <w:rFonts w:eastAsia="Times New Roman"/>
          <w:sz w:val="24"/>
          <w:szCs w:val="24"/>
        </w:rPr>
        <w:lastRenderedPageBreak/>
        <w:t>строительства, кроме государственного строительного надзора, предусмотренного Градостроительным кодексом Российской Федерации.</w:t>
      </w:r>
    </w:p>
    <w:p w:rsidR="008E258A" w:rsidRDefault="008E258A">
      <w:pPr>
        <w:spacing w:line="14" w:lineRule="exact"/>
        <w:rPr>
          <w:sz w:val="20"/>
          <w:szCs w:val="20"/>
        </w:rPr>
      </w:pPr>
    </w:p>
    <w:p w:rsidR="008E258A" w:rsidRDefault="002F4F61">
      <w:pPr>
        <w:spacing w:line="234" w:lineRule="auto"/>
        <w:ind w:left="260" w:firstLine="540"/>
        <w:rPr>
          <w:sz w:val="20"/>
          <w:szCs w:val="20"/>
        </w:rPr>
      </w:pPr>
      <w:r>
        <w:rPr>
          <w:rFonts w:eastAsia="Times New Roman"/>
          <w:sz w:val="24"/>
          <w:szCs w:val="24"/>
        </w:rPr>
        <w:t>Порядок осуществления государственного строительного надзора устанавливается Правительством Российской Федерации.</w:t>
      </w:r>
    </w:p>
    <w:p w:rsidR="008E258A" w:rsidRDefault="008E258A">
      <w:pPr>
        <w:spacing w:line="14" w:lineRule="exact"/>
        <w:rPr>
          <w:sz w:val="20"/>
          <w:szCs w:val="20"/>
        </w:rPr>
      </w:pPr>
    </w:p>
    <w:p w:rsidR="008E258A" w:rsidRDefault="002F4F61">
      <w:pPr>
        <w:numPr>
          <w:ilvl w:val="0"/>
          <w:numId w:val="104"/>
        </w:numPr>
        <w:tabs>
          <w:tab w:val="left" w:pos="1208"/>
        </w:tabs>
        <w:spacing w:line="237" w:lineRule="auto"/>
        <w:ind w:left="260" w:firstLine="542"/>
        <w:jc w:val="both"/>
        <w:rPr>
          <w:rFonts w:eastAsia="Times New Roman"/>
          <w:sz w:val="24"/>
          <w:szCs w:val="24"/>
        </w:rPr>
      </w:pPr>
      <w:r>
        <w:rPr>
          <w:rFonts w:eastAsia="Times New Roman"/>
          <w:sz w:val="24"/>
          <w:szCs w:val="24"/>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8E258A" w:rsidRDefault="008E258A">
      <w:pPr>
        <w:spacing w:line="17" w:lineRule="exact"/>
        <w:rPr>
          <w:rFonts w:eastAsia="Times New Roman"/>
          <w:sz w:val="24"/>
          <w:szCs w:val="24"/>
        </w:rPr>
      </w:pPr>
    </w:p>
    <w:p w:rsidR="008E258A" w:rsidRDefault="002F4F61">
      <w:pPr>
        <w:spacing w:line="238" w:lineRule="auto"/>
        <w:ind w:left="260" w:firstLine="540"/>
        <w:jc w:val="both"/>
        <w:rPr>
          <w:rFonts w:eastAsia="Times New Roman"/>
          <w:sz w:val="24"/>
          <w:szCs w:val="24"/>
        </w:rPr>
      </w:pPr>
      <w:r>
        <w:rPr>
          <w:rFonts w:eastAsia="Times New Roman"/>
          <w:sz w:val="24"/>
          <w:szCs w:val="24"/>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8E258A" w:rsidRDefault="008E258A">
      <w:pPr>
        <w:spacing w:line="13"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8E258A" w:rsidRDefault="008E258A">
      <w:pPr>
        <w:spacing w:line="14" w:lineRule="exact"/>
        <w:rPr>
          <w:rFonts w:eastAsia="Times New Roman"/>
          <w:sz w:val="24"/>
          <w:szCs w:val="24"/>
        </w:rPr>
      </w:pPr>
    </w:p>
    <w:p w:rsidR="008E258A" w:rsidRDefault="002F4F61">
      <w:pPr>
        <w:spacing w:line="239" w:lineRule="auto"/>
        <w:ind w:left="260" w:firstLine="540"/>
        <w:jc w:val="both"/>
        <w:rPr>
          <w:rFonts w:eastAsia="Times New Roman"/>
          <w:sz w:val="24"/>
          <w:szCs w:val="24"/>
        </w:rPr>
      </w:pPr>
      <w:r>
        <w:rPr>
          <w:rFonts w:eastAsia="Times New Roman"/>
          <w:sz w:val="24"/>
          <w:szCs w:val="24"/>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8E258A" w:rsidRDefault="008E258A">
      <w:pPr>
        <w:spacing w:line="27" w:lineRule="exact"/>
        <w:rPr>
          <w:rFonts w:eastAsia="Times New Roman"/>
          <w:sz w:val="24"/>
          <w:szCs w:val="24"/>
        </w:rPr>
      </w:pPr>
    </w:p>
    <w:p w:rsidR="008E258A" w:rsidRDefault="002F4F61">
      <w:pPr>
        <w:spacing w:line="238" w:lineRule="auto"/>
        <w:ind w:left="260" w:firstLine="540"/>
        <w:jc w:val="both"/>
        <w:rPr>
          <w:rFonts w:eastAsia="Times New Roman"/>
          <w:sz w:val="24"/>
          <w:szCs w:val="24"/>
        </w:rPr>
      </w:pPr>
      <w:r>
        <w:rPr>
          <w:rFonts w:eastAsia="Times New Roman"/>
          <w:sz w:val="24"/>
          <w:szCs w:val="24"/>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8E258A" w:rsidRDefault="008E258A">
      <w:pPr>
        <w:spacing w:line="18"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w:t>
      </w:r>
    </w:p>
    <w:p w:rsidR="008E258A" w:rsidRDefault="008E258A">
      <w:pPr>
        <w:sectPr w:rsidR="008E258A">
          <w:pgSz w:w="11900" w:h="16838"/>
          <w:pgMar w:top="568" w:right="846" w:bottom="817" w:left="1440" w:header="0" w:footer="0" w:gutter="0"/>
          <w:cols w:space="720" w:equalWidth="0">
            <w:col w:w="9620"/>
          </w:cols>
        </w:sectPr>
      </w:pPr>
    </w:p>
    <w:p w:rsidR="008E258A" w:rsidRDefault="002F4F61">
      <w:pPr>
        <w:spacing w:line="238" w:lineRule="auto"/>
        <w:ind w:left="260"/>
        <w:jc w:val="both"/>
        <w:rPr>
          <w:sz w:val="20"/>
          <w:szCs w:val="20"/>
        </w:rPr>
      </w:pPr>
      <w:r>
        <w:rPr>
          <w:rFonts w:eastAsia="Times New Roman"/>
          <w:sz w:val="24"/>
          <w:szCs w:val="24"/>
        </w:rPr>
        <w:lastRenderedPageBreak/>
        <w:t>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8E258A" w:rsidRDefault="008E258A">
      <w:pPr>
        <w:spacing w:line="14" w:lineRule="exact"/>
        <w:rPr>
          <w:sz w:val="20"/>
          <w:szCs w:val="20"/>
        </w:rPr>
      </w:pPr>
    </w:p>
    <w:p w:rsidR="008E258A" w:rsidRDefault="002F4F61">
      <w:pPr>
        <w:spacing w:line="238" w:lineRule="auto"/>
        <w:ind w:left="260" w:firstLine="540"/>
        <w:jc w:val="both"/>
        <w:rPr>
          <w:sz w:val="20"/>
          <w:szCs w:val="20"/>
        </w:rPr>
      </w:pPr>
      <w:r>
        <w:rPr>
          <w:rFonts w:eastAsia="Times New Roman"/>
          <w:sz w:val="24"/>
          <w:szCs w:val="24"/>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8E258A" w:rsidRDefault="008E258A">
      <w:pPr>
        <w:spacing w:line="16" w:lineRule="exact"/>
        <w:rPr>
          <w:sz w:val="20"/>
          <w:szCs w:val="20"/>
        </w:rPr>
      </w:pPr>
    </w:p>
    <w:p w:rsidR="008E258A" w:rsidRDefault="002F4F61">
      <w:pPr>
        <w:spacing w:line="234" w:lineRule="auto"/>
        <w:ind w:left="260" w:firstLine="540"/>
        <w:jc w:val="both"/>
        <w:rPr>
          <w:sz w:val="20"/>
          <w:szCs w:val="20"/>
        </w:rPr>
      </w:pPr>
      <w:r>
        <w:rPr>
          <w:rFonts w:eastAsia="Times New Roman"/>
          <w:sz w:val="24"/>
          <w:szCs w:val="24"/>
        </w:rPr>
        <w:t>Порядок проведения строительного контроля может устанавливаться нормативными правовыми актами Российской Федерации.</w:t>
      </w:r>
    </w:p>
    <w:p w:rsidR="008E258A" w:rsidRDefault="008E258A">
      <w:pPr>
        <w:spacing w:line="200" w:lineRule="exact"/>
        <w:rPr>
          <w:sz w:val="20"/>
          <w:szCs w:val="20"/>
        </w:rPr>
      </w:pPr>
    </w:p>
    <w:p w:rsidR="008E258A" w:rsidRDefault="008E258A">
      <w:pPr>
        <w:spacing w:line="297" w:lineRule="exact"/>
        <w:rPr>
          <w:sz w:val="20"/>
          <w:szCs w:val="20"/>
        </w:rPr>
      </w:pPr>
    </w:p>
    <w:p w:rsidR="008E258A" w:rsidRDefault="002F4F61">
      <w:pPr>
        <w:spacing w:line="233" w:lineRule="auto"/>
        <w:ind w:left="260" w:firstLine="708"/>
        <w:jc w:val="both"/>
        <w:rPr>
          <w:sz w:val="20"/>
          <w:szCs w:val="20"/>
        </w:rPr>
      </w:pPr>
      <w:r>
        <w:rPr>
          <w:rFonts w:eastAsia="Times New Roman"/>
          <w:b/>
          <w:bCs/>
          <w:sz w:val="24"/>
          <w:szCs w:val="24"/>
        </w:rPr>
        <w:t>Статья 29. Приемка объекта и выдача разрешения на ввод объекта в эксплуатацию</w:t>
      </w:r>
    </w:p>
    <w:p w:rsidR="008E258A" w:rsidRDefault="008E258A">
      <w:pPr>
        <w:spacing w:line="273" w:lineRule="exact"/>
        <w:rPr>
          <w:sz w:val="20"/>
          <w:szCs w:val="20"/>
        </w:rPr>
      </w:pPr>
    </w:p>
    <w:p w:rsidR="008E258A" w:rsidRDefault="002F4F61">
      <w:pPr>
        <w:numPr>
          <w:ilvl w:val="1"/>
          <w:numId w:val="105"/>
        </w:numPr>
        <w:tabs>
          <w:tab w:val="left" w:pos="1040"/>
        </w:tabs>
        <w:ind w:left="1040" w:hanging="238"/>
        <w:rPr>
          <w:rFonts w:eastAsia="Times New Roman"/>
          <w:sz w:val="24"/>
          <w:szCs w:val="24"/>
        </w:rPr>
      </w:pPr>
      <w:r>
        <w:rPr>
          <w:rFonts w:eastAsia="Times New Roman"/>
          <w:sz w:val="24"/>
          <w:szCs w:val="24"/>
        </w:rPr>
        <w:t>Приемка объекта осуществляется в соответствии с законодательством.</w:t>
      </w:r>
    </w:p>
    <w:p w:rsidR="008E258A" w:rsidRDefault="008E258A">
      <w:pPr>
        <w:spacing w:line="12" w:lineRule="exact"/>
        <w:rPr>
          <w:rFonts w:eastAsia="Times New Roman"/>
          <w:sz w:val="24"/>
          <w:szCs w:val="24"/>
        </w:rPr>
      </w:pPr>
    </w:p>
    <w:p w:rsidR="008E258A" w:rsidRDefault="002F4F61">
      <w:pPr>
        <w:numPr>
          <w:ilvl w:val="1"/>
          <w:numId w:val="105"/>
        </w:numPr>
        <w:tabs>
          <w:tab w:val="left" w:pos="1040"/>
        </w:tabs>
        <w:spacing w:line="236" w:lineRule="auto"/>
        <w:ind w:left="260" w:firstLine="542"/>
        <w:jc w:val="both"/>
        <w:rPr>
          <w:rFonts w:eastAsia="Times New Roman"/>
          <w:sz w:val="24"/>
          <w:szCs w:val="24"/>
        </w:rPr>
      </w:pPr>
      <w:r>
        <w:rPr>
          <w:rFonts w:eastAsia="Times New Roman"/>
          <w:sz w:val="24"/>
          <w:szCs w:val="24"/>
        </w:rPr>
        <w:t>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w:t>
      </w:r>
    </w:p>
    <w:p w:rsidR="008E258A" w:rsidRDefault="008E258A">
      <w:pPr>
        <w:spacing w:line="1" w:lineRule="exact"/>
        <w:rPr>
          <w:rFonts w:eastAsia="Times New Roman"/>
          <w:sz w:val="24"/>
          <w:szCs w:val="24"/>
        </w:rPr>
      </w:pPr>
    </w:p>
    <w:p w:rsidR="008E258A" w:rsidRDefault="002F4F61">
      <w:pPr>
        <w:numPr>
          <w:ilvl w:val="0"/>
          <w:numId w:val="105"/>
        </w:numPr>
        <w:tabs>
          <w:tab w:val="left" w:pos="440"/>
        </w:tabs>
        <w:ind w:left="440" w:hanging="178"/>
        <w:rPr>
          <w:rFonts w:eastAsia="Times New Roman"/>
          <w:sz w:val="24"/>
          <w:szCs w:val="24"/>
        </w:rPr>
      </w:pPr>
      <w:r>
        <w:rPr>
          <w:rFonts w:eastAsia="Times New Roman"/>
          <w:sz w:val="24"/>
          <w:szCs w:val="24"/>
        </w:rPr>
        <w:t>эксплуатацию.</w:t>
      </w:r>
    </w:p>
    <w:p w:rsidR="008E258A" w:rsidRDefault="008E258A">
      <w:pPr>
        <w:spacing w:line="12" w:lineRule="exact"/>
        <w:rPr>
          <w:rFonts w:eastAsia="Times New Roman"/>
          <w:sz w:val="24"/>
          <w:szCs w:val="24"/>
        </w:rPr>
      </w:pPr>
    </w:p>
    <w:p w:rsidR="008E258A" w:rsidRDefault="002F4F61">
      <w:pPr>
        <w:numPr>
          <w:ilvl w:val="1"/>
          <w:numId w:val="106"/>
        </w:numPr>
        <w:tabs>
          <w:tab w:val="left" w:pos="1097"/>
        </w:tabs>
        <w:spacing w:line="236" w:lineRule="auto"/>
        <w:ind w:left="260" w:firstLine="542"/>
        <w:jc w:val="both"/>
        <w:rPr>
          <w:rFonts w:eastAsia="Times New Roman"/>
          <w:sz w:val="24"/>
          <w:szCs w:val="24"/>
        </w:rPr>
      </w:pPr>
      <w:r>
        <w:rPr>
          <w:rFonts w:eastAsia="Times New Roman"/>
          <w:sz w:val="24"/>
          <w:szCs w:val="24"/>
        </w:rPr>
        <w:t>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8E258A" w:rsidRDefault="008E258A">
      <w:pPr>
        <w:spacing w:line="2"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1) правоустанавливающие документы на земельный участок;</w:t>
      </w:r>
    </w:p>
    <w:p w:rsidR="008E258A" w:rsidRDefault="002F4F61">
      <w:pPr>
        <w:ind w:left="800"/>
        <w:rPr>
          <w:rFonts w:eastAsia="Times New Roman"/>
          <w:sz w:val="24"/>
          <w:szCs w:val="24"/>
        </w:rPr>
      </w:pPr>
      <w:r>
        <w:rPr>
          <w:rFonts w:eastAsia="Times New Roman"/>
          <w:sz w:val="24"/>
          <w:szCs w:val="24"/>
        </w:rPr>
        <w:t>2) градостроительный план земельного участка;</w:t>
      </w:r>
    </w:p>
    <w:p w:rsidR="008E258A" w:rsidRDefault="002F4F61">
      <w:pPr>
        <w:ind w:left="800"/>
        <w:rPr>
          <w:rFonts w:eastAsia="Times New Roman"/>
          <w:sz w:val="24"/>
          <w:szCs w:val="24"/>
        </w:rPr>
      </w:pPr>
      <w:r>
        <w:rPr>
          <w:rFonts w:eastAsia="Times New Roman"/>
          <w:sz w:val="24"/>
          <w:szCs w:val="24"/>
        </w:rPr>
        <w:t>3) разрешение на строительство;</w:t>
      </w:r>
    </w:p>
    <w:p w:rsidR="008E258A" w:rsidRDefault="008E258A">
      <w:pPr>
        <w:spacing w:line="12"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8E258A" w:rsidRDefault="008E258A">
      <w:pPr>
        <w:spacing w:line="13"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8E258A" w:rsidRDefault="008E258A">
      <w:pPr>
        <w:spacing w:line="13" w:lineRule="exact"/>
        <w:rPr>
          <w:rFonts w:eastAsia="Times New Roman"/>
          <w:sz w:val="24"/>
          <w:szCs w:val="24"/>
        </w:rPr>
      </w:pPr>
    </w:p>
    <w:p w:rsidR="008E258A" w:rsidRDefault="002F4F61">
      <w:pPr>
        <w:spacing w:line="238" w:lineRule="auto"/>
        <w:ind w:left="260" w:firstLine="540"/>
        <w:jc w:val="both"/>
        <w:rPr>
          <w:rFonts w:eastAsia="Times New Roman"/>
          <w:sz w:val="24"/>
          <w:szCs w:val="24"/>
        </w:rPr>
      </w:pPr>
      <w:r>
        <w:rPr>
          <w:rFonts w:eastAsia="Times New Roman"/>
          <w:sz w:val="24"/>
          <w:szCs w:val="24"/>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8E258A" w:rsidRDefault="008E258A">
      <w:pPr>
        <w:spacing w:line="21"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E258A" w:rsidRDefault="008E258A">
      <w:pPr>
        <w:spacing w:line="13"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w:t>
      </w:r>
    </w:p>
    <w:p w:rsidR="008E258A" w:rsidRDefault="008E258A">
      <w:pPr>
        <w:sectPr w:rsidR="008E258A">
          <w:pgSz w:w="11900" w:h="16838"/>
          <w:pgMar w:top="568" w:right="846" w:bottom="893" w:left="1440" w:header="0" w:footer="0" w:gutter="0"/>
          <w:cols w:space="720" w:equalWidth="0">
            <w:col w:w="9620"/>
          </w:cols>
        </w:sectPr>
      </w:pPr>
    </w:p>
    <w:p w:rsidR="008E258A" w:rsidRDefault="002F4F61">
      <w:pPr>
        <w:spacing w:line="234" w:lineRule="auto"/>
        <w:ind w:left="260"/>
        <w:rPr>
          <w:sz w:val="20"/>
          <w:szCs w:val="20"/>
        </w:rPr>
      </w:pPr>
      <w:r>
        <w:rPr>
          <w:rFonts w:eastAsia="Times New Roman"/>
          <w:sz w:val="24"/>
          <w:szCs w:val="24"/>
        </w:rPr>
        <w:lastRenderedPageBreak/>
        <w:t>осуществления строительства, реконструкции, капитального ремонта на основании договора);</w:t>
      </w:r>
    </w:p>
    <w:p w:rsidR="008E258A" w:rsidRDefault="008E258A">
      <w:pPr>
        <w:spacing w:line="14" w:lineRule="exact"/>
        <w:rPr>
          <w:sz w:val="20"/>
          <w:szCs w:val="20"/>
        </w:rPr>
      </w:pPr>
    </w:p>
    <w:p w:rsidR="008E258A" w:rsidRDefault="002F4F61">
      <w:pPr>
        <w:numPr>
          <w:ilvl w:val="1"/>
          <w:numId w:val="107"/>
        </w:numPr>
        <w:tabs>
          <w:tab w:val="left" w:pos="1059"/>
        </w:tabs>
        <w:spacing w:line="238" w:lineRule="auto"/>
        <w:ind w:left="260" w:firstLine="542"/>
        <w:jc w:val="both"/>
        <w:rPr>
          <w:rFonts w:eastAsia="Times New Roman"/>
          <w:sz w:val="24"/>
          <w:szCs w:val="24"/>
        </w:rPr>
      </w:pPr>
      <w:r>
        <w:rPr>
          <w:rFonts w:eastAsia="Times New Roman"/>
          <w:sz w:val="24"/>
          <w:szCs w:val="24"/>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8E258A" w:rsidRDefault="008E258A">
      <w:pPr>
        <w:spacing w:line="18" w:lineRule="exact"/>
        <w:rPr>
          <w:rFonts w:eastAsia="Times New Roman"/>
          <w:sz w:val="24"/>
          <w:szCs w:val="24"/>
        </w:rPr>
      </w:pPr>
    </w:p>
    <w:p w:rsidR="008E258A" w:rsidRDefault="002F4F61">
      <w:pPr>
        <w:spacing w:line="234" w:lineRule="auto"/>
        <w:ind w:left="260" w:firstLine="540"/>
        <w:jc w:val="both"/>
        <w:rPr>
          <w:rFonts w:eastAsia="Times New Roman"/>
          <w:sz w:val="24"/>
          <w:szCs w:val="24"/>
        </w:rPr>
      </w:pPr>
      <w:r>
        <w:rPr>
          <w:rFonts w:eastAsia="Times New Roman"/>
          <w:sz w:val="24"/>
          <w:szCs w:val="24"/>
        </w:rPr>
        <w:t>4. 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w:t>
      </w:r>
    </w:p>
    <w:p w:rsidR="008E258A" w:rsidRDefault="008E258A">
      <w:pPr>
        <w:spacing w:line="13" w:lineRule="exact"/>
        <w:rPr>
          <w:rFonts w:eastAsia="Times New Roman"/>
          <w:sz w:val="24"/>
          <w:szCs w:val="24"/>
        </w:rPr>
      </w:pPr>
    </w:p>
    <w:p w:rsidR="008E258A" w:rsidRDefault="002F4F61">
      <w:pPr>
        <w:numPr>
          <w:ilvl w:val="0"/>
          <w:numId w:val="107"/>
        </w:numPr>
        <w:tabs>
          <w:tab w:val="left" w:pos="476"/>
        </w:tabs>
        <w:spacing w:line="237" w:lineRule="auto"/>
        <w:ind w:left="260" w:firstLine="2"/>
        <w:jc w:val="both"/>
        <w:rPr>
          <w:rFonts w:eastAsia="Times New Roman"/>
          <w:sz w:val="24"/>
          <w:szCs w:val="24"/>
        </w:rPr>
      </w:pPr>
      <w:r>
        <w:rPr>
          <w:rFonts w:eastAsia="Times New Roman"/>
          <w:sz w:val="24"/>
          <w:szCs w:val="24"/>
        </w:rPr>
        <w:t>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8E258A" w:rsidRDefault="008E258A">
      <w:pPr>
        <w:spacing w:line="14"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5. Основанием для отказа в выдаче разрешения на ввод объекта в эксплуатацию является:</w:t>
      </w:r>
    </w:p>
    <w:p w:rsidR="008E258A" w:rsidRDefault="008E258A">
      <w:pPr>
        <w:spacing w:line="1"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 отсутствие документов, указанных в части 3 настоящей статьи;</w:t>
      </w:r>
    </w:p>
    <w:p w:rsidR="008E258A" w:rsidRDefault="008E258A">
      <w:pPr>
        <w:spacing w:line="12"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 несоответствие объекта капитального строительства требованиям градостроительного плана земельного участка;</w:t>
      </w:r>
    </w:p>
    <w:p w:rsidR="008E258A" w:rsidRDefault="008E258A">
      <w:pPr>
        <w:spacing w:line="13"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 несоответствие объекта капитального строительства требованиям, установленным в разрешении на строительство;</w:t>
      </w:r>
    </w:p>
    <w:p w:rsidR="008E258A" w:rsidRDefault="008E258A">
      <w:pPr>
        <w:spacing w:line="13"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8E258A" w:rsidRDefault="008E258A">
      <w:pPr>
        <w:spacing w:line="13" w:lineRule="exact"/>
        <w:rPr>
          <w:rFonts w:eastAsia="Times New Roman"/>
          <w:sz w:val="24"/>
          <w:szCs w:val="24"/>
        </w:rPr>
      </w:pPr>
    </w:p>
    <w:p w:rsidR="008E258A" w:rsidRDefault="002F4F61">
      <w:pPr>
        <w:spacing w:line="239" w:lineRule="auto"/>
        <w:ind w:left="260" w:firstLine="540"/>
        <w:jc w:val="both"/>
        <w:rPr>
          <w:rFonts w:eastAsia="Times New Roman"/>
          <w:sz w:val="24"/>
          <w:szCs w:val="24"/>
        </w:rPr>
      </w:pPr>
      <w:r>
        <w:rPr>
          <w:rFonts w:eastAsia="Times New Roman"/>
          <w:sz w:val="24"/>
          <w:szCs w:val="24"/>
        </w:rPr>
        <w:t>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8E258A" w:rsidRDefault="008E258A">
      <w:pPr>
        <w:spacing w:line="14"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8E258A" w:rsidRDefault="008E258A">
      <w:pPr>
        <w:spacing w:line="14"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6. Отказ в выдаче разрешения на ввод объекта в эксплуатацию может быть оспорено в судебном порядке.</w:t>
      </w:r>
    </w:p>
    <w:p w:rsidR="008E258A" w:rsidRDefault="008E258A">
      <w:pPr>
        <w:spacing w:line="13"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8E258A" w:rsidRDefault="008E258A">
      <w:pPr>
        <w:spacing w:line="13"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w:t>
      </w:r>
    </w:p>
    <w:p w:rsidR="008E258A" w:rsidRDefault="008E258A">
      <w:pPr>
        <w:spacing w:line="5" w:lineRule="exact"/>
        <w:rPr>
          <w:rFonts w:eastAsia="Times New Roman"/>
          <w:sz w:val="24"/>
          <w:szCs w:val="24"/>
        </w:rPr>
      </w:pPr>
    </w:p>
    <w:p w:rsidR="008E258A" w:rsidRDefault="002F4F61">
      <w:pPr>
        <w:numPr>
          <w:ilvl w:val="0"/>
          <w:numId w:val="107"/>
        </w:numPr>
        <w:tabs>
          <w:tab w:val="left" w:pos="460"/>
        </w:tabs>
        <w:ind w:left="460" w:hanging="198"/>
        <w:rPr>
          <w:rFonts w:eastAsia="Times New Roman"/>
          <w:sz w:val="24"/>
          <w:szCs w:val="24"/>
        </w:rPr>
      </w:pPr>
      <w:r>
        <w:rPr>
          <w:rFonts w:eastAsia="Times New Roman"/>
          <w:sz w:val="24"/>
          <w:szCs w:val="24"/>
        </w:rPr>
        <w:t>текстовой частях технического плана.</w:t>
      </w:r>
    </w:p>
    <w:p w:rsidR="008E258A" w:rsidRDefault="008E258A">
      <w:pPr>
        <w:sectPr w:rsidR="008E258A">
          <w:pgSz w:w="11900" w:h="16838"/>
          <w:pgMar w:top="568" w:right="846" w:bottom="811" w:left="1440" w:header="0" w:footer="0" w:gutter="0"/>
          <w:cols w:space="720" w:equalWidth="0">
            <w:col w:w="9620"/>
          </w:cols>
        </w:sectPr>
      </w:pPr>
    </w:p>
    <w:p w:rsidR="008E258A" w:rsidRDefault="002F4F61">
      <w:pPr>
        <w:numPr>
          <w:ilvl w:val="0"/>
          <w:numId w:val="108"/>
        </w:numPr>
        <w:tabs>
          <w:tab w:val="left" w:pos="1229"/>
        </w:tabs>
        <w:spacing w:line="236" w:lineRule="auto"/>
        <w:ind w:left="260" w:firstLine="542"/>
        <w:jc w:val="both"/>
        <w:rPr>
          <w:rFonts w:eastAsia="Times New Roman"/>
          <w:sz w:val="24"/>
          <w:szCs w:val="24"/>
        </w:rPr>
      </w:pPr>
      <w:r>
        <w:rPr>
          <w:rFonts w:eastAsia="Times New Roman"/>
          <w:sz w:val="24"/>
          <w:szCs w:val="24"/>
        </w:rPr>
        <w:lastRenderedPageBreak/>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8E258A" w:rsidRDefault="008E258A">
      <w:pPr>
        <w:spacing w:line="200" w:lineRule="exact"/>
        <w:rPr>
          <w:sz w:val="20"/>
          <w:szCs w:val="20"/>
        </w:rPr>
      </w:pPr>
    </w:p>
    <w:p w:rsidR="008E258A" w:rsidRDefault="008E258A">
      <w:pPr>
        <w:spacing w:line="284" w:lineRule="exact"/>
        <w:rPr>
          <w:sz w:val="20"/>
          <w:szCs w:val="20"/>
        </w:rPr>
      </w:pPr>
    </w:p>
    <w:p w:rsidR="008E258A" w:rsidRDefault="002F4F61">
      <w:pPr>
        <w:ind w:left="980"/>
        <w:rPr>
          <w:sz w:val="20"/>
          <w:szCs w:val="20"/>
        </w:rPr>
      </w:pPr>
      <w:r>
        <w:rPr>
          <w:rFonts w:eastAsia="Times New Roman"/>
          <w:b/>
          <w:bCs/>
          <w:sz w:val="24"/>
          <w:szCs w:val="24"/>
        </w:rPr>
        <w:t>Глава 8. Заключительные положения</w:t>
      </w:r>
    </w:p>
    <w:p w:rsidR="008E258A" w:rsidRDefault="008E258A">
      <w:pPr>
        <w:spacing w:line="200" w:lineRule="exact"/>
        <w:rPr>
          <w:sz w:val="20"/>
          <w:szCs w:val="20"/>
        </w:rPr>
      </w:pPr>
    </w:p>
    <w:p w:rsidR="008E258A" w:rsidRDefault="008E258A">
      <w:pPr>
        <w:spacing w:line="278" w:lineRule="exact"/>
        <w:rPr>
          <w:sz w:val="20"/>
          <w:szCs w:val="20"/>
        </w:rPr>
      </w:pPr>
    </w:p>
    <w:p w:rsidR="008E258A" w:rsidRDefault="002F4F61">
      <w:pPr>
        <w:ind w:left="980"/>
        <w:rPr>
          <w:sz w:val="20"/>
          <w:szCs w:val="20"/>
        </w:rPr>
      </w:pPr>
      <w:r>
        <w:rPr>
          <w:rFonts w:eastAsia="Times New Roman"/>
          <w:b/>
          <w:bCs/>
          <w:sz w:val="24"/>
          <w:szCs w:val="24"/>
        </w:rPr>
        <w:t>Статья 30. Порядок внесения изменений в настоящие Правила</w:t>
      </w:r>
    </w:p>
    <w:p w:rsidR="008E258A" w:rsidRDefault="008E258A">
      <w:pPr>
        <w:spacing w:line="281" w:lineRule="exact"/>
        <w:rPr>
          <w:sz w:val="20"/>
          <w:szCs w:val="20"/>
        </w:rPr>
      </w:pPr>
    </w:p>
    <w:p w:rsidR="008E258A" w:rsidRDefault="002F4F61">
      <w:pPr>
        <w:numPr>
          <w:ilvl w:val="0"/>
          <w:numId w:val="109"/>
        </w:numPr>
        <w:tabs>
          <w:tab w:val="left" w:pos="1253"/>
        </w:tabs>
        <w:spacing w:line="236" w:lineRule="auto"/>
        <w:ind w:left="260" w:firstLine="542"/>
        <w:jc w:val="both"/>
        <w:rPr>
          <w:rFonts w:eastAsia="Times New Roman"/>
          <w:sz w:val="24"/>
          <w:szCs w:val="24"/>
        </w:rPr>
      </w:pPr>
      <w:r>
        <w:rPr>
          <w:rFonts w:eastAsia="Times New Roman"/>
          <w:sz w:val="24"/>
          <w:szCs w:val="24"/>
        </w:rPr>
        <w:t>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8E258A" w:rsidRDefault="008E258A">
      <w:pPr>
        <w:spacing w:line="13" w:lineRule="exact"/>
        <w:rPr>
          <w:rFonts w:eastAsia="Times New Roman"/>
          <w:sz w:val="24"/>
          <w:szCs w:val="24"/>
        </w:rPr>
      </w:pPr>
    </w:p>
    <w:p w:rsidR="008E258A" w:rsidRDefault="002F4F61">
      <w:pPr>
        <w:numPr>
          <w:ilvl w:val="0"/>
          <w:numId w:val="109"/>
        </w:numPr>
        <w:tabs>
          <w:tab w:val="left" w:pos="1102"/>
        </w:tabs>
        <w:spacing w:line="236" w:lineRule="auto"/>
        <w:ind w:left="260" w:firstLine="542"/>
        <w:jc w:val="both"/>
        <w:rPr>
          <w:rFonts w:eastAsia="Times New Roman"/>
          <w:sz w:val="24"/>
          <w:szCs w:val="24"/>
        </w:rPr>
      </w:pPr>
      <w:r>
        <w:rPr>
          <w:rFonts w:eastAsia="Times New Roman"/>
          <w:sz w:val="24"/>
          <w:szCs w:val="24"/>
        </w:rPr>
        <w:t>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w:t>
      </w:r>
    </w:p>
    <w:p w:rsidR="008E258A" w:rsidRDefault="008E258A">
      <w:pPr>
        <w:spacing w:line="14" w:lineRule="exact"/>
        <w:rPr>
          <w:sz w:val="20"/>
          <w:szCs w:val="20"/>
        </w:rPr>
      </w:pPr>
    </w:p>
    <w:p w:rsidR="008E258A" w:rsidRDefault="002F4F61">
      <w:pPr>
        <w:spacing w:line="234" w:lineRule="auto"/>
        <w:ind w:left="800" w:hanging="539"/>
        <w:rPr>
          <w:sz w:val="20"/>
          <w:szCs w:val="20"/>
        </w:rPr>
      </w:pPr>
      <w:r>
        <w:rPr>
          <w:rFonts w:eastAsia="Times New Roman"/>
          <w:sz w:val="24"/>
          <w:szCs w:val="24"/>
        </w:rPr>
        <w:t>Верхнеуслонского</w:t>
      </w:r>
      <w:r>
        <w:rPr>
          <w:sz w:val="20"/>
          <w:szCs w:val="20"/>
        </w:rPr>
        <w:t xml:space="preserve"> </w:t>
      </w:r>
      <w:r>
        <w:rPr>
          <w:rFonts w:eastAsia="Times New Roman"/>
          <w:sz w:val="24"/>
          <w:szCs w:val="24"/>
        </w:rPr>
        <w:t>муниципального района, которому переданы данные полномочия. Основаниями для рассмотрения Руководителем Исполнительного комитета вопроса</w:t>
      </w:r>
    </w:p>
    <w:p w:rsidR="008E258A" w:rsidRDefault="008E258A">
      <w:pPr>
        <w:spacing w:line="2" w:lineRule="exact"/>
        <w:rPr>
          <w:sz w:val="20"/>
          <w:szCs w:val="20"/>
        </w:rPr>
      </w:pPr>
    </w:p>
    <w:p w:rsidR="008E258A" w:rsidRDefault="002F4F61">
      <w:pPr>
        <w:numPr>
          <w:ilvl w:val="0"/>
          <w:numId w:val="110"/>
        </w:numPr>
        <w:tabs>
          <w:tab w:val="left" w:pos="440"/>
        </w:tabs>
        <w:ind w:left="440" w:hanging="178"/>
        <w:rPr>
          <w:rFonts w:eastAsia="Times New Roman"/>
          <w:sz w:val="24"/>
          <w:szCs w:val="24"/>
        </w:rPr>
      </w:pPr>
      <w:r>
        <w:rPr>
          <w:rFonts w:eastAsia="Times New Roman"/>
          <w:sz w:val="24"/>
          <w:szCs w:val="24"/>
        </w:rPr>
        <w:t>внесении изменений в настоящие Правила являются:</w:t>
      </w:r>
    </w:p>
    <w:p w:rsidR="008E258A" w:rsidRDefault="008E258A">
      <w:pPr>
        <w:spacing w:line="12" w:lineRule="exact"/>
        <w:rPr>
          <w:rFonts w:eastAsia="Times New Roman"/>
          <w:sz w:val="24"/>
          <w:szCs w:val="24"/>
        </w:rPr>
      </w:pPr>
    </w:p>
    <w:p w:rsidR="008E258A" w:rsidRDefault="002F4F61">
      <w:pPr>
        <w:numPr>
          <w:ilvl w:val="1"/>
          <w:numId w:val="110"/>
        </w:numPr>
        <w:tabs>
          <w:tab w:val="left" w:pos="1057"/>
        </w:tabs>
        <w:spacing w:line="236" w:lineRule="auto"/>
        <w:ind w:left="260" w:firstLine="542"/>
        <w:jc w:val="both"/>
        <w:rPr>
          <w:rFonts w:eastAsia="Times New Roman"/>
          <w:sz w:val="24"/>
          <w:szCs w:val="24"/>
        </w:rPr>
      </w:pPr>
      <w:r>
        <w:rPr>
          <w:rFonts w:eastAsia="Times New Roman"/>
          <w:sz w:val="24"/>
          <w:szCs w:val="24"/>
        </w:rPr>
        <w:t>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w:t>
      </w:r>
    </w:p>
    <w:p w:rsidR="008E258A" w:rsidRDefault="008E258A">
      <w:pPr>
        <w:spacing w:line="14" w:lineRule="exact"/>
        <w:rPr>
          <w:sz w:val="20"/>
          <w:szCs w:val="20"/>
        </w:rPr>
      </w:pPr>
    </w:p>
    <w:p w:rsidR="008E258A" w:rsidRDefault="002F4F61">
      <w:pPr>
        <w:spacing w:line="237" w:lineRule="auto"/>
        <w:ind w:left="260"/>
        <w:jc w:val="both"/>
        <w:rPr>
          <w:sz w:val="20"/>
          <w:szCs w:val="20"/>
        </w:rPr>
      </w:pPr>
      <w:r>
        <w:rPr>
          <w:rFonts w:eastAsia="Times New Roman"/>
          <w:sz w:val="24"/>
          <w:szCs w:val="24"/>
        </w:rPr>
        <w:t>Верхнеуслонского муниципального района и муниципального образования «Шеланговское 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
    <w:p w:rsidR="008E258A" w:rsidRDefault="008E258A">
      <w:pPr>
        <w:spacing w:line="14" w:lineRule="exact"/>
        <w:rPr>
          <w:sz w:val="20"/>
          <w:szCs w:val="20"/>
        </w:rPr>
      </w:pPr>
    </w:p>
    <w:p w:rsidR="008E258A" w:rsidRDefault="002F4F61">
      <w:pPr>
        <w:numPr>
          <w:ilvl w:val="0"/>
          <w:numId w:val="111"/>
        </w:numPr>
        <w:tabs>
          <w:tab w:val="left" w:pos="1141"/>
        </w:tabs>
        <w:spacing w:line="236" w:lineRule="auto"/>
        <w:ind w:left="260" w:firstLine="542"/>
        <w:jc w:val="both"/>
        <w:rPr>
          <w:rFonts w:eastAsia="Times New Roman"/>
          <w:sz w:val="24"/>
          <w:szCs w:val="24"/>
        </w:rPr>
      </w:pPr>
      <w:r>
        <w:rPr>
          <w:rFonts w:eastAsia="Times New Roman"/>
          <w:sz w:val="24"/>
          <w:szCs w:val="24"/>
        </w:rPr>
        <w:t>несоответствие настоящих Правил генеральному плану муниципального образования «Шеланговское сельское поселение», возникшее в результате внесения в него изменений;</w:t>
      </w:r>
    </w:p>
    <w:p w:rsidR="008E258A" w:rsidRDefault="008E258A">
      <w:pPr>
        <w:spacing w:line="14" w:lineRule="exact"/>
        <w:rPr>
          <w:rFonts w:eastAsia="Times New Roman"/>
          <w:sz w:val="24"/>
          <w:szCs w:val="24"/>
        </w:rPr>
      </w:pPr>
    </w:p>
    <w:p w:rsidR="008E258A" w:rsidRDefault="002F4F61">
      <w:pPr>
        <w:numPr>
          <w:ilvl w:val="0"/>
          <w:numId w:val="111"/>
        </w:numPr>
        <w:tabs>
          <w:tab w:val="left" w:pos="968"/>
        </w:tabs>
        <w:spacing w:line="234" w:lineRule="auto"/>
        <w:ind w:left="260" w:firstLine="542"/>
        <w:rPr>
          <w:rFonts w:eastAsia="Times New Roman"/>
          <w:sz w:val="24"/>
          <w:szCs w:val="24"/>
        </w:rPr>
      </w:pPr>
      <w:r>
        <w:rPr>
          <w:rFonts w:eastAsia="Times New Roman"/>
          <w:sz w:val="24"/>
          <w:szCs w:val="24"/>
        </w:rPr>
        <w:t>поступление предложений об изменении границ территориальных зон, изменении градостроительных регламентов.</w:t>
      </w:r>
    </w:p>
    <w:p w:rsidR="008E258A" w:rsidRDefault="008E258A">
      <w:pPr>
        <w:spacing w:line="1"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3. Предложения о внесении изменений в настоящие Правила направляются:</w:t>
      </w:r>
    </w:p>
    <w:p w:rsidR="008E258A" w:rsidRDefault="008E258A">
      <w:pPr>
        <w:spacing w:line="12" w:lineRule="exact"/>
        <w:rPr>
          <w:rFonts w:eastAsia="Times New Roman"/>
          <w:sz w:val="24"/>
          <w:szCs w:val="24"/>
        </w:rPr>
      </w:pPr>
    </w:p>
    <w:p w:rsidR="008E258A" w:rsidRDefault="002F4F61">
      <w:pPr>
        <w:numPr>
          <w:ilvl w:val="0"/>
          <w:numId w:val="111"/>
        </w:numPr>
        <w:tabs>
          <w:tab w:val="left" w:pos="1050"/>
        </w:tabs>
        <w:spacing w:line="236" w:lineRule="auto"/>
        <w:ind w:left="260" w:firstLine="542"/>
        <w:jc w:val="both"/>
        <w:rPr>
          <w:rFonts w:eastAsia="Times New Roman"/>
          <w:sz w:val="24"/>
          <w:szCs w:val="24"/>
        </w:rPr>
      </w:pPr>
      <w:r>
        <w:rPr>
          <w:rFonts w:eastAsia="Times New Roman"/>
          <w:sz w:val="24"/>
          <w:szCs w:val="24"/>
        </w:rPr>
        <w:t>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8E258A" w:rsidRDefault="008E258A">
      <w:pPr>
        <w:spacing w:line="13" w:lineRule="exact"/>
        <w:rPr>
          <w:rFonts w:eastAsia="Times New Roman"/>
          <w:sz w:val="24"/>
          <w:szCs w:val="24"/>
        </w:rPr>
      </w:pPr>
    </w:p>
    <w:p w:rsidR="008E258A" w:rsidRDefault="002F4F61">
      <w:pPr>
        <w:numPr>
          <w:ilvl w:val="0"/>
          <w:numId w:val="111"/>
        </w:numPr>
        <w:tabs>
          <w:tab w:val="left" w:pos="951"/>
        </w:tabs>
        <w:spacing w:line="236" w:lineRule="auto"/>
        <w:ind w:left="260" w:firstLine="542"/>
        <w:jc w:val="both"/>
        <w:rPr>
          <w:rFonts w:eastAsia="Times New Roman"/>
          <w:sz w:val="24"/>
          <w:szCs w:val="24"/>
        </w:rPr>
      </w:pPr>
      <w:r>
        <w:rPr>
          <w:rFonts w:eastAsia="Times New Roman"/>
          <w:sz w:val="24"/>
          <w:szCs w:val="24"/>
        </w:rPr>
        <w:t>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8E258A" w:rsidRDefault="008E258A">
      <w:pPr>
        <w:spacing w:line="14" w:lineRule="exact"/>
        <w:rPr>
          <w:sz w:val="20"/>
          <w:szCs w:val="20"/>
        </w:rPr>
      </w:pPr>
    </w:p>
    <w:p w:rsidR="008E258A" w:rsidRDefault="002F4F61">
      <w:pPr>
        <w:spacing w:line="237" w:lineRule="auto"/>
        <w:ind w:left="260" w:firstLine="540"/>
        <w:jc w:val="both"/>
        <w:rPr>
          <w:sz w:val="20"/>
          <w:szCs w:val="20"/>
        </w:rPr>
      </w:pPr>
      <w:r>
        <w:rPr>
          <w:rFonts w:eastAsia="Times New Roman"/>
          <w:sz w:val="24"/>
          <w:szCs w:val="24"/>
        </w:rPr>
        <w:t>- органами местного самоуправления Верхнеуслонского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8E258A" w:rsidRDefault="008E258A">
      <w:pPr>
        <w:spacing w:line="14" w:lineRule="exact"/>
        <w:rPr>
          <w:sz w:val="20"/>
          <w:szCs w:val="20"/>
        </w:rPr>
      </w:pPr>
    </w:p>
    <w:p w:rsidR="008E258A" w:rsidRDefault="002F4F61">
      <w:pPr>
        <w:numPr>
          <w:ilvl w:val="0"/>
          <w:numId w:val="112"/>
        </w:numPr>
        <w:tabs>
          <w:tab w:val="left" w:pos="958"/>
        </w:tabs>
        <w:spacing w:line="236" w:lineRule="auto"/>
        <w:ind w:left="260" w:firstLine="542"/>
        <w:jc w:val="both"/>
        <w:rPr>
          <w:rFonts w:eastAsia="Times New Roman"/>
          <w:sz w:val="24"/>
          <w:szCs w:val="24"/>
        </w:rPr>
      </w:pPr>
      <w:r>
        <w:rPr>
          <w:rFonts w:eastAsia="Times New Roman"/>
          <w:sz w:val="24"/>
          <w:szCs w:val="24"/>
        </w:rPr>
        <w:t>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«Шеланговское сельское поселение»;</w:t>
      </w:r>
    </w:p>
    <w:p w:rsidR="008E258A" w:rsidRDefault="008E258A">
      <w:pPr>
        <w:spacing w:line="11" w:lineRule="exact"/>
        <w:rPr>
          <w:rFonts w:eastAsia="Times New Roman"/>
          <w:sz w:val="24"/>
          <w:szCs w:val="24"/>
        </w:rPr>
      </w:pPr>
    </w:p>
    <w:p w:rsidR="008E258A" w:rsidRDefault="002F4F61">
      <w:pPr>
        <w:numPr>
          <w:ilvl w:val="0"/>
          <w:numId w:val="112"/>
        </w:numPr>
        <w:tabs>
          <w:tab w:val="left" w:pos="958"/>
        </w:tabs>
        <w:spacing w:line="237" w:lineRule="auto"/>
        <w:ind w:left="260" w:firstLine="542"/>
        <w:jc w:val="both"/>
        <w:rPr>
          <w:rFonts w:eastAsia="Times New Roman"/>
          <w:sz w:val="24"/>
          <w:szCs w:val="24"/>
        </w:rPr>
      </w:pPr>
      <w:r>
        <w:rPr>
          <w:rFonts w:eastAsia="Times New Roman"/>
          <w:sz w:val="24"/>
          <w:szCs w:val="24"/>
        </w:rPr>
        <w:t>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E258A" w:rsidRDefault="008E258A">
      <w:pPr>
        <w:spacing w:line="17" w:lineRule="exact"/>
        <w:rPr>
          <w:sz w:val="20"/>
          <w:szCs w:val="20"/>
        </w:rPr>
      </w:pPr>
    </w:p>
    <w:p w:rsidR="008E258A" w:rsidRDefault="002F4F61">
      <w:pPr>
        <w:numPr>
          <w:ilvl w:val="0"/>
          <w:numId w:val="113"/>
        </w:numPr>
        <w:tabs>
          <w:tab w:val="left" w:pos="1237"/>
        </w:tabs>
        <w:spacing w:line="234" w:lineRule="auto"/>
        <w:ind w:left="260" w:firstLine="542"/>
        <w:rPr>
          <w:rFonts w:eastAsia="Times New Roman"/>
          <w:sz w:val="24"/>
          <w:szCs w:val="24"/>
        </w:rPr>
      </w:pPr>
      <w:r>
        <w:rPr>
          <w:rFonts w:eastAsia="Times New Roman"/>
          <w:sz w:val="24"/>
          <w:szCs w:val="24"/>
        </w:rPr>
        <w:t>Предложения о внесении изменений в настоящие Правила проходят предварительное рассмотрение на заседании Комиссии.</w:t>
      </w:r>
    </w:p>
    <w:p w:rsidR="008E258A" w:rsidRDefault="008E258A">
      <w:pPr>
        <w:spacing w:line="14" w:lineRule="exact"/>
        <w:rPr>
          <w:rFonts w:eastAsia="Times New Roman"/>
          <w:sz w:val="24"/>
          <w:szCs w:val="24"/>
        </w:rPr>
      </w:pPr>
    </w:p>
    <w:p w:rsidR="008E258A" w:rsidRDefault="002F4F61">
      <w:pPr>
        <w:numPr>
          <w:ilvl w:val="0"/>
          <w:numId w:val="113"/>
        </w:numPr>
        <w:tabs>
          <w:tab w:val="left" w:pos="1042"/>
        </w:tabs>
        <w:spacing w:line="236" w:lineRule="auto"/>
        <w:ind w:left="260" w:firstLine="542"/>
        <w:jc w:val="both"/>
        <w:rPr>
          <w:rFonts w:eastAsia="Times New Roman"/>
          <w:sz w:val="24"/>
          <w:szCs w:val="24"/>
        </w:rPr>
      </w:pPr>
      <w:r>
        <w:rPr>
          <w:rFonts w:eastAsia="Times New Roman"/>
          <w:sz w:val="24"/>
          <w:szCs w:val="24"/>
        </w:rPr>
        <w:t>В течение тридцати дней со дня поступления в Комиссию предложения о внесении изменения в настоящие Правила, Комиссия осуществляет подготовку заключения, в котором содержатся рекомендации о внесении в соответствии с поступившим</w:t>
      </w:r>
    </w:p>
    <w:p w:rsidR="008E258A" w:rsidRDefault="008E258A">
      <w:pPr>
        <w:sectPr w:rsidR="008E258A">
          <w:pgSz w:w="11900" w:h="16838"/>
          <w:pgMar w:top="568" w:right="846" w:bottom="690" w:left="1440" w:header="0" w:footer="0" w:gutter="0"/>
          <w:cols w:space="720" w:equalWidth="0">
            <w:col w:w="9620"/>
          </w:cols>
        </w:sectPr>
      </w:pPr>
    </w:p>
    <w:p w:rsidR="008E258A" w:rsidRDefault="002F4F61">
      <w:pPr>
        <w:spacing w:line="234" w:lineRule="auto"/>
        <w:ind w:left="260"/>
        <w:rPr>
          <w:sz w:val="20"/>
          <w:szCs w:val="20"/>
        </w:rPr>
      </w:pPr>
      <w:r>
        <w:rPr>
          <w:rFonts w:eastAsia="Times New Roman"/>
          <w:sz w:val="24"/>
          <w:szCs w:val="24"/>
        </w:rPr>
        <w:lastRenderedPageBreak/>
        <w:t>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8E258A" w:rsidRDefault="008E258A">
      <w:pPr>
        <w:spacing w:line="14" w:lineRule="exact"/>
        <w:rPr>
          <w:sz w:val="20"/>
          <w:szCs w:val="20"/>
        </w:rPr>
      </w:pPr>
    </w:p>
    <w:p w:rsidR="008E258A" w:rsidRDefault="002F4F61">
      <w:pPr>
        <w:numPr>
          <w:ilvl w:val="1"/>
          <w:numId w:val="114"/>
        </w:numPr>
        <w:tabs>
          <w:tab w:val="left" w:pos="1045"/>
        </w:tabs>
        <w:spacing w:line="234" w:lineRule="auto"/>
        <w:ind w:left="260" w:firstLine="542"/>
        <w:jc w:val="both"/>
        <w:rPr>
          <w:rFonts w:eastAsia="Times New Roman"/>
          <w:sz w:val="24"/>
          <w:szCs w:val="24"/>
        </w:rPr>
      </w:pPr>
      <w:r>
        <w:rPr>
          <w:rFonts w:eastAsia="Times New Roman"/>
          <w:sz w:val="24"/>
          <w:szCs w:val="24"/>
        </w:rPr>
        <w:t>Руководитель Исполнительного комитета с учетом рекомендаций, содержащихся в заключении Комиссии, в течение тридцати дней принимает решение о подготовке проекта</w:t>
      </w:r>
    </w:p>
    <w:p w:rsidR="008E258A" w:rsidRDefault="008E258A">
      <w:pPr>
        <w:spacing w:line="14" w:lineRule="exact"/>
        <w:rPr>
          <w:rFonts w:eastAsia="Times New Roman"/>
          <w:sz w:val="24"/>
          <w:szCs w:val="24"/>
        </w:rPr>
      </w:pPr>
    </w:p>
    <w:p w:rsidR="008E258A" w:rsidRDefault="002F4F61">
      <w:pPr>
        <w:numPr>
          <w:ilvl w:val="0"/>
          <w:numId w:val="114"/>
        </w:numPr>
        <w:tabs>
          <w:tab w:val="left" w:pos="461"/>
        </w:tabs>
        <w:spacing w:line="236" w:lineRule="auto"/>
        <w:ind w:left="260" w:firstLine="2"/>
        <w:jc w:val="both"/>
        <w:rPr>
          <w:rFonts w:eastAsia="Times New Roman"/>
          <w:sz w:val="24"/>
          <w:szCs w:val="24"/>
        </w:rPr>
      </w:pPr>
      <w:r>
        <w:rPr>
          <w:rFonts w:eastAsia="Times New Roman"/>
          <w:sz w:val="24"/>
          <w:szCs w:val="24"/>
        </w:rPr>
        <w:t>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8E258A" w:rsidRDefault="008E258A">
      <w:pPr>
        <w:spacing w:line="13" w:lineRule="exact"/>
        <w:rPr>
          <w:rFonts w:eastAsia="Times New Roman"/>
          <w:sz w:val="24"/>
          <w:szCs w:val="24"/>
        </w:rPr>
      </w:pPr>
    </w:p>
    <w:p w:rsidR="008E258A" w:rsidRDefault="002F4F61">
      <w:pPr>
        <w:numPr>
          <w:ilvl w:val="1"/>
          <w:numId w:val="115"/>
        </w:numPr>
        <w:tabs>
          <w:tab w:val="left" w:pos="1097"/>
        </w:tabs>
        <w:spacing w:line="238" w:lineRule="auto"/>
        <w:ind w:left="260" w:firstLine="542"/>
        <w:jc w:val="both"/>
        <w:rPr>
          <w:rFonts w:eastAsia="Times New Roman"/>
          <w:sz w:val="24"/>
          <w:szCs w:val="24"/>
        </w:rPr>
      </w:pPr>
      <w:r>
        <w:rPr>
          <w:rFonts w:eastAsia="Times New Roman"/>
          <w:sz w:val="24"/>
          <w:szCs w:val="24"/>
        </w:rPr>
        <w:t>Руководитель Исполнительного комитета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«Шеланговское сельское поселение» или Верхнеуслонского муниципального района в сети "Интернет". Сообщение о принятии такого решения также может быть распространено по радио и телевидению.</w:t>
      </w:r>
    </w:p>
    <w:p w:rsidR="008E258A" w:rsidRDefault="008E258A">
      <w:pPr>
        <w:spacing w:line="18" w:lineRule="exact"/>
        <w:rPr>
          <w:rFonts w:eastAsia="Times New Roman"/>
          <w:sz w:val="24"/>
          <w:szCs w:val="24"/>
        </w:rPr>
      </w:pPr>
    </w:p>
    <w:p w:rsidR="008E258A" w:rsidRDefault="002F4F61">
      <w:pPr>
        <w:numPr>
          <w:ilvl w:val="1"/>
          <w:numId w:val="115"/>
        </w:numPr>
        <w:tabs>
          <w:tab w:val="left" w:pos="1073"/>
        </w:tabs>
        <w:spacing w:line="236" w:lineRule="auto"/>
        <w:ind w:left="260" w:firstLine="542"/>
        <w:jc w:val="both"/>
        <w:rPr>
          <w:rFonts w:eastAsia="Times New Roman"/>
          <w:sz w:val="24"/>
          <w:szCs w:val="24"/>
        </w:rPr>
      </w:pPr>
      <w:r>
        <w:rPr>
          <w:rFonts w:eastAsia="Times New Roman"/>
          <w:sz w:val="24"/>
          <w:szCs w:val="24"/>
        </w:rPr>
        <w:t>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«Шеланговское сельское</w:t>
      </w:r>
    </w:p>
    <w:p w:rsidR="008E258A" w:rsidRDefault="008E258A">
      <w:pPr>
        <w:spacing w:line="14" w:lineRule="exact"/>
        <w:rPr>
          <w:sz w:val="20"/>
          <w:szCs w:val="20"/>
        </w:rPr>
      </w:pPr>
    </w:p>
    <w:p w:rsidR="008E258A" w:rsidRDefault="002F4F61">
      <w:pPr>
        <w:spacing w:line="236" w:lineRule="auto"/>
        <w:ind w:left="260"/>
        <w:jc w:val="both"/>
        <w:rPr>
          <w:sz w:val="20"/>
          <w:szCs w:val="20"/>
        </w:rPr>
      </w:pPr>
      <w:r>
        <w:rPr>
          <w:rFonts w:eastAsia="Times New Roman"/>
          <w:sz w:val="24"/>
          <w:szCs w:val="24"/>
        </w:rPr>
        <w:t>поселение», схеме территориального планирования Верхнеуслонского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8E258A" w:rsidRDefault="008E258A">
      <w:pPr>
        <w:spacing w:line="14" w:lineRule="exact"/>
        <w:rPr>
          <w:sz w:val="20"/>
          <w:szCs w:val="20"/>
        </w:rPr>
      </w:pPr>
    </w:p>
    <w:p w:rsidR="008E258A" w:rsidRDefault="002F4F61">
      <w:pPr>
        <w:numPr>
          <w:ilvl w:val="0"/>
          <w:numId w:val="116"/>
        </w:numPr>
        <w:tabs>
          <w:tab w:val="left" w:pos="1045"/>
        </w:tabs>
        <w:spacing w:line="237" w:lineRule="auto"/>
        <w:ind w:left="260" w:firstLine="542"/>
        <w:jc w:val="both"/>
        <w:rPr>
          <w:rFonts w:eastAsia="Times New Roman"/>
          <w:sz w:val="24"/>
          <w:szCs w:val="24"/>
        </w:rPr>
      </w:pPr>
      <w:r>
        <w:rPr>
          <w:rFonts w:eastAsia="Times New Roman"/>
          <w:sz w:val="24"/>
          <w:szCs w:val="24"/>
        </w:rPr>
        <w:t>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«Шеланговское сельское поселение» или в случае обнаружения его несоответствия требованиям и документам, указанным в части 8 настоящей статьи, в Комиссию на доработку.</w:t>
      </w:r>
    </w:p>
    <w:p w:rsidR="008E258A" w:rsidRDefault="008E258A">
      <w:pPr>
        <w:spacing w:line="17" w:lineRule="exact"/>
        <w:rPr>
          <w:rFonts w:eastAsia="Times New Roman"/>
          <w:sz w:val="24"/>
          <w:szCs w:val="24"/>
        </w:rPr>
      </w:pPr>
    </w:p>
    <w:p w:rsidR="008E258A" w:rsidRDefault="002F4F61">
      <w:pPr>
        <w:numPr>
          <w:ilvl w:val="0"/>
          <w:numId w:val="116"/>
        </w:numPr>
        <w:tabs>
          <w:tab w:val="left" w:pos="1229"/>
        </w:tabs>
        <w:spacing w:line="238" w:lineRule="auto"/>
        <w:ind w:left="260" w:firstLine="542"/>
        <w:jc w:val="both"/>
        <w:rPr>
          <w:rFonts w:eastAsia="Times New Roman"/>
          <w:sz w:val="24"/>
          <w:szCs w:val="24"/>
        </w:rPr>
      </w:pPr>
      <w:r>
        <w:rPr>
          <w:rFonts w:eastAsia="Times New Roman"/>
          <w:sz w:val="24"/>
          <w:szCs w:val="24"/>
        </w:rPr>
        <w:t>Глава муниципального образования «Шеланговское сельское поселение»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 актами Правительства Российской Федерации.</w:t>
      </w:r>
    </w:p>
    <w:p w:rsidR="008E258A" w:rsidRDefault="008E258A">
      <w:pPr>
        <w:spacing w:line="16" w:lineRule="exact"/>
        <w:rPr>
          <w:rFonts w:eastAsia="Times New Roman"/>
          <w:sz w:val="24"/>
          <w:szCs w:val="24"/>
        </w:rPr>
      </w:pPr>
    </w:p>
    <w:p w:rsidR="008E258A" w:rsidRDefault="002F4F61">
      <w:pPr>
        <w:numPr>
          <w:ilvl w:val="0"/>
          <w:numId w:val="116"/>
        </w:numPr>
        <w:tabs>
          <w:tab w:val="left" w:pos="1222"/>
        </w:tabs>
        <w:spacing w:line="238" w:lineRule="auto"/>
        <w:ind w:left="260" w:firstLine="542"/>
        <w:jc w:val="both"/>
        <w:rPr>
          <w:rFonts w:eastAsia="Times New Roman"/>
          <w:sz w:val="24"/>
          <w:szCs w:val="24"/>
        </w:rPr>
      </w:pPr>
      <w:r>
        <w:rPr>
          <w:rFonts w:eastAsia="Times New Roman"/>
          <w:sz w:val="24"/>
          <w:szCs w:val="24"/>
        </w:rPr>
        <w:t>Публичные слушания по проекту внесения изменений в Правила проводятся Комиссией в порядке, определяемом уставом муниципального образования «Шеланговское сельское поселение» и (или) муниципальными правовыми актами Совета муниципального образования «Шеланговское сельское поселение», в соответствии со статьей 28 Градостроительного кодекса Российской Федерации и с частями 12 и 13 настоящей статьи.</w:t>
      </w:r>
    </w:p>
    <w:p w:rsidR="008E258A" w:rsidRDefault="008E258A">
      <w:pPr>
        <w:spacing w:line="13" w:lineRule="exact"/>
        <w:rPr>
          <w:rFonts w:eastAsia="Times New Roman"/>
          <w:sz w:val="24"/>
          <w:szCs w:val="24"/>
        </w:rPr>
      </w:pPr>
    </w:p>
    <w:p w:rsidR="008E258A" w:rsidRDefault="002F4F61">
      <w:pPr>
        <w:numPr>
          <w:ilvl w:val="0"/>
          <w:numId w:val="116"/>
        </w:numPr>
        <w:tabs>
          <w:tab w:val="left" w:pos="1232"/>
        </w:tabs>
        <w:spacing w:line="236" w:lineRule="auto"/>
        <w:ind w:left="260" w:firstLine="542"/>
        <w:jc w:val="both"/>
        <w:rPr>
          <w:rFonts w:eastAsia="Times New Roman"/>
          <w:sz w:val="24"/>
          <w:szCs w:val="24"/>
        </w:rPr>
      </w:pPr>
      <w:r>
        <w:rPr>
          <w:rFonts w:eastAsia="Times New Roman"/>
          <w:sz w:val="24"/>
          <w:szCs w:val="24"/>
        </w:rPr>
        <w:t>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8E258A" w:rsidRDefault="008E258A">
      <w:pPr>
        <w:spacing w:line="14" w:lineRule="exact"/>
        <w:rPr>
          <w:rFonts w:eastAsia="Times New Roman"/>
          <w:sz w:val="24"/>
          <w:szCs w:val="24"/>
        </w:rPr>
      </w:pPr>
    </w:p>
    <w:p w:rsidR="008E258A" w:rsidRDefault="002F4F61">
      <w:pPr>
        <w:numPr>
          <w:ilvl w:val="0"/>
          <w:numId w:val="116"/>
        </w:numPr>
        <w:tabs>
          <w:tab w:val="left" w:pos="1241"/>
        </w:tabs>
        <w:spacing w:line="239" w:lineRule="auto"/>
        <w:ind w:left="260" w:firstLine="542"/>
        <w:jc w:val="both"/>
        <w:rPr>
          <w:rFonts w:eastAsia="Times New Roman"/>
          <w:sz w:val="24"/>
          <w:szCs w:val="24"/>
        </w:rPr>
      </w:pPr>
      <w:r>
        <w:rPr>
          <w:rFonts w:eastAsia="Times New Roman"/>
          <w:sz w:val="24"/>
          <w:szCs w:val="24"/>
        </w:rPr>
        <w:t>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внесения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w:t>
      </w:r>
    </w:p>
    <w:p w:rsidR="008E258A" w:rsidRDefault="008E258A">
      <w:pPr>
        <w:sectPr w:rsidR="008E258A">
          <w:pgSz w:w="11900" w:h="16838"/>
          <w:pgMar w:top="568" w:right="846" w:bottom="813" w:left="1440" w:header="0" w:footer="0" w:gutter="0"/>
          <w:cols w:space="720" w:equalWidth="0">
            <w:col w:w="9620"/>
          </w:cols>
        </w:sectPr>
      </w:pPr>
    </w:p>
    <w:p w:rsidR="008E258A" w:rsidRDefault="002F4F61">
      <w:pPr>
        <w:numPr>
          <w:ilvl w:val="0"/>
          <w:numId w:val="117"/>
        </w:numPr>
        <w:tabs>
          <w:tab w:val="left" w:pos="471"/>
        </w:tabs>
        <w:spacing w:line="237" w:lineRule="auto"/>
        <w:ind w:left="260" w:firstLine="2"/>
        <w:jc w:val="both"/>
        <w:rPr>
          <w:rFonts w:eastAsia="Times New Roman"/>
          <w:sz w:val="24"/>
          <w:szCs w:val="24"/>
        </w:rPr>
      </w:pPr>
      <w:r>
        <w:rPr>
          <w:rFonts w:eastAsia="Times New Roman"/>
          <w:sz w:val="24"/>
          <w:szCs w:val="24"/>
        </w:rPr>
        <w:lastRenderedPageBreak/>
        <w:t>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«Шеланговское сельское поселение» решения о проведении публичных слушаний по предложениям о внесении изменений в Правила.</w:t>
      </w:r>
    </w:p>
    <w:p w:rsidR="008E258A" w:rsidRDefault="008E258A">
      <w:pPr>
        <w:spacing w:line="14" w:lineRule="exact"/>
        <w:rPr>
          <w:rFonts w:eastAsia="Times New Roman"/>
          <w:sz w:val="24"/>
          <w:szCs w:val="24"/>
        </w:rPr>
      </w:pPr>
    </w:p>
    <w:p w:rsidR="008E258A" w:rsidRDefault="002F4F61">
      <w:pPr>
        <w:numPr>
          <w:ilvl w:val="1"/>
          <w:numId w:val="117"/>
        </w:numPr>
        <w:tabs>
          <w:tab w:val="left" w:pos="1246"/>
        </w:tabs>
        <w:spacing w:line="236" w:lineRule="auto"/>
        <w:ind w:left="260" w:firstLine="542"/>
        <w:jc w:val="both"/>
        <w:rPr>
          <w:rFonts w:eastAsia="Times New Roman"/>
          <w:sz w:val="24"/>
          <w:szCs w:val="24"/>
        </w:rPr>
      </w:pPr>
      <w:r>
        <w:rPr>
          <w:rFonts w:eastAsia="Times New Roman"/>
          <w:sz w:val="24"/>
          <w:szCs w:val="24"/>
        </w:rPr>
        <w:t>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w:t>
      </w:r>
    </w:p>
    <w:p w:rsidR="008E258A" w:rsidRDefault="008E258A">
      <w:pPr>
        <w:spacing w:line="13" w:lineRule="exact"/>
        <w:rPr>
          <w:rFonts w:eastAsia="Times New Roman"/>
          <w:sz w:val="24"/>
          <w:szCs w:val="24"/>
        </w:rPr>
      </w:pPr>
    </w:p>
    <w:p w:rsidR="008E258A" w:rsidRDefault="002F4F61">
      <w:pPr>
        <w:spacing w:line="237" w:lineRule="auto"/>
        <w:ind w:left="260"/>
        <w:jc w:val="both"/>
        <w:rPr>
          <w:rFonts w:eastAsia="Times New Roman"/>
          <w:sz w:val="24"/>
          <w:szCs w:val="24"/>
        </w:rPr>
      </w:pPr>
      <w:r>
        <w:rPr>
          <w:rFonts w:eastAsia="Times New Roman"/>
          <w:sz w:val="24"/>
          <w:szCs w:val="24"/>
        </w:rPr>
        <w:t>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8E258A" w:rsidRDefault="008E258A">
      <w:pPr>
        <w:spacing w:line="13" w:lineRule="exact"/>
        <w:rPr>
          <w:rFonts w:eastAsia="Times New Roman"/>
          <w:sz w:val="24"/>
          <w:szCs w:val="24"/>
        </w:rPr>
      </w:pPr>
    </w:p>
    <w:p w:rsidR="008E258A" w:rsidRDefault="002F4F61">
      <w:pPr>
        <w:numPr>
          <w:ilvl w:val="1"/>
          <w:numId w:val="117"/>
        </w:numPr>
        <w:tabs>
          <w:tab w:val="left" w:pos="1311"/>
        </w:tabs>
        <w:spacing w:line="238" w:lineRule="auto"/>
        <w:ind w:left="260" w:firstLine="542"/>
        <w:jc w:val="both"/>
        <w:rPr>
          <w:rFonts w:eastAsia="Times New Roman"/>
          <w:sz w:val="24"/>
          <w:szCs w:val="24"/>
        </w:rPr>
      </w:pPr>
      <w:r>
        <w:rPr>
          <w:rFonts w:eastAsia="Times New Roman"/>
          <w:sz w:val="24"/>
          <w:szCs w:val="24"/>
        </w:rPr>
        <w:t>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«Шеланговское сельское поселение» или об отклонении проекта Правил и о направлении его на доработку с указанием даты его повторного представления.</w:t>
      </w:r>
    </w:p>
    <w:p w:rsidR="008E258A" w:rsidRDefault="008E258A">
      <w:pPr>
        <w:spacing w:line="14"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Внесение изменений в Правила утверждаются Советом муниципального образования «Шеланговское 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8E258A" w:rsidRDefault="008E258A">
      <w:pPr>
        <w:spacing w:line="13" w:lineRule="exact"/>
        <w:rPr>
          <w:rFonts w:eastAsia="Times New Roman"/>
          <w:sz w:val="24"/>
          <w:szCs w:val="24"/>
        </w:rPr>
      </w:pPr>
    </w:p>
    <w:p w:rsidR="008E258A" w:rsidRDefault="002F4F61">
      <w:pPr>
        <w:numPr>
          <w:ilvl w:val="1"/>
          <w:numId w:val="117"/>
        </w:numPr>
        <w:tabs>
          <w:tab w:val="left" w:pos="1280"/>
        </w:tabs>
        <w:spacing w:line="234" w:lineRule="auto"/>
        <w:ind w:left="260" w:firstLine="542"/>
        <w:rPr>
          <w:rFonts w:eastAsia="Times New Roman"/>
          <w:sz w:val="24"/>
          <w:szCs w:val="24"/>
        </w:rPr>
      </w:pPr>
      <w:r>
        <w:rPr>
          <w:rFonts w:eastAsia="Times New Roman"/>
          <w:sz w:val="24"/>
          <w:szCs w:val="24"/>
        </w:rPr>
        <w:t>При внесении изменений в настоящие Правила на рассмотрение Совета муниципального образования «Шеланговское сельское поселение» представляются:</w:t>
      </w:r>
    </w:p>
    <w:p w:rsidR="008E258A" w:rsidRDefault="008E258A">
      <w:pPr>
        <w:spacing w:line="13"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 подготовленный Комиссией проект решения о внесении изменений с обосновывающими документами;</w:t>
      </w:r>
    </w:p>
    <w:p w:rsidR="008E258A" w:rsidRDefault="008E258A">
      <w:pPr>
        <w:spacing w:line="13" w:lineRule="exact"/>
        <w:rPr>
          <w:rFonts w:eastAsia="Times New Roman"/>
          <w:sz w:val="24"/>
          <w:szCs w:val="24"/>
        </w:rPr>
      </w:pPr>
    </w:p>
    <w:p w:rsidR="008E258A" w:rsidRDefault="002F4F61">
      <w:pPr>
        <w:spacing w:line="234" w:lineRule="auto"/>
        <w:ind w:left="260" w:firstLine="540"/>
        <w:rPr>
          <w:rFonts w:eastAsia="Times New Roman"/>
          <w:sz w:val="24"/>
          <w:szCs w:val="24"/>
        </w:rPr>
      </w:pPr>
      <w:r>
        <w:rPr>
          <w:rFonts w:eastAsia="Times New Roman"/>
          <w:sz w:val="24"/>
          <w:szCs w:val="24"/>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8E258A" w:rsidRDefault="008E258A">
      <w:pPr>
        <w:spacing w:line="1"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 заключение Комиссии;</w:t>
      </w:r>
    </w:p>
    <w:p w:rsidR="008E258A" w:rsidRDefault="008E258A">
      <w:pPr>
        <w:spacing w:line="12"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8E258A" w:rsidRDefault="008E258A">
      <w:pPr>
        <w:spacing w:line="1"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 протоколы публичных слушаний и заключение о результатах публичных слушаний.</w:t>
      </w:r>
    </w:p>
    <w:p w:rsidR="008E258A" w:rsidRDefault="008E258A">
      <w:pPr>
        <w:spacing w:line="12" w:lineRule="exact"/>
        <w:rPr>
          <w:rFonts w:eastAsia="Times New Roman"/>
          <w:sz w:val="24"/>
          <w:szCs w:val="24"/>
        </w:rPr>
      </w:pPr>
    </w:p>
    <w:p w:rsidR="008E258A" w:rsidRDefault="002F4F61">
      <w:pPr>
        <w:numPr>
          <w:ilvl w:val="1"/>
          <w:numId w:val="117"/>
        </w:numPr>
        <w:tabs>
          <w:tab w:val="left" w:pos="1244"/>
        </w:tabs>
        <w:spacing w:line="237" w:lineRule="auto"/>
        <w:ind w:left="260" w:firstLine="542"/>
        <w:jc w:val="both"/>
        <w:rPr>
          <w:rFonts w:eastAsia="Times New Roman"/>
          <w:sz w:val="24"/>
          <w:szCs w:val="24"/>
        </w:rPr>
      </w:pPr>
      <w:r>
        <w:rPr>
          <w:rFonts w:eastAsia="Times New Roman"/>
          <w:sz w:val="24"/>
          <w:szCs w:val="24"/>
        </w:rPr>
        <w:t>Совет муниципального образования «Шеланговское сельское поселение»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8E258A" w:rsidRDefault="008E258A">
      <w:pPr>
        <w:spacing w:line="17" w:lineRule="exact"/>
        <w:rPr>
          <w:rFonts w:eastAsia="Times New Roman"/>
          <w:sz w:val="24"/>
          <w:szCs w:val="24"/>
        </w:rPr>
      </w:pPr>
    </w:p>
    <w:p w:rsidR="008E258A" w:rsidRDefault="002F4F61">
      <w:pPr>
        <w:numPr>
          <w:ilvl w:val="1"/>
          <w:numId w:val="117"/>
        </w:numPr>
        <w:tabs>
          <w:tab w:val="left" w:pos="1273"/>
        </w:tabs>
        <w:spacing w:line="237" w:lineRule="auto"/>
        <w:ind w:left="260" w:firstLine="542"/>
        <w:jc w:val="both"/>
        <w:rPr>
          <w:rFonts w:eastAsia="Times New Roman"/>
          <w:sz w:val="24"/>
          <w:szCs w:val="24"/>
        </w:rPr>
      </w:pPr>
      <w:r>
        <w:rPr>
          <w:rFonts w:eastAsia="Times New Roman"/>
          <w:sz w:val="24"/>
          <w:szCs w:val="24"/>
        </w:rPr>
        <w:t>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w:t>
      </w:r>
    </w:p>
    <w:p w:rsidR="008E258A" w:rsidRDefault="008E258A">
      <w:pPr>
        <w:spacing w:line="14" w:lineRule="exact"/>
        <w:rPr>
          <w:sz w:val="20"/>
          <w:szCs w:val="20"/>
        </w:rPr>
      </w:pPr>
    </w:p>
    <w:p w:rsidR="008E258A" w:rsidRDefault="002F4F61">
      <w:pPr>
        <w:spacing w:line="234" w:lineRule="auto"/>
        <w:ind w:left="260"/>
        <w:rPr>
          <w:sz w:val="20"/>
          <w:szCs w:val="20"/>
        </w:rPr>
      </w:pPr>
      <w:r>
        <w:rPr>
          <w:rFonts w:eastAsia="Times New Roman"/>
          <w:sz w:val="24"/>
          <w:szCs w:val="24"/>
        </w:rPr>
        <w:t>сайте муниципального образования «Шеланговское сельское поселение» или Верхнеуслонского муниципального района в сети «Интернет».</w:t>
      </w:r>
    </w:p>
    <w:p w:rsidR="008E258A" w:rsidRDefault="008E258A">
      <w:pPr>
        <w:spacing w:line="14" w:lineRule="exact"/>
        <w:rPr>
          <w:sz w:val="20"/>
          <w:szCs w:val="20"/>
        </w:rPr>
      </w:pPr>
    </w:p>
    <w:p w:rsidR="008E258A" w:rsidRDefault="002F4F61">
      <w:pPr>
        <w:numPr>
          <w:ilvl w:val="0"/>
          <w:numId w:val="118"/>
        </w:numPr>
        <w:tabs>
          <w:tab w:val="left" w:pos="1237"/>
        </w:tabs>
        <w:spacing w:line="234" w:lineRule="auto"/>
        <w:ind w:left="260" w:firstLine="542"/>
        <w:rPr>
          <w:rFonts w:eastAsia="Times New Roman"/>
          <w:sz w:val="24"/>
          <w:szCs w:val="24"/>
        </w:rPr>
      </w:pPr>
      <w:r>
        <w:rPr>
          <w:rFonts w:eastAsia="Times New Roman"/>
          <w:sz w:val="24"/>
          <w:szCs w:val="24"/>
        </w:rPr>
        <w:t>Физические и юридические лица вправе оспорить решение об утверждении изменений в Правила в судебном порядке.</w:t>
      </w:r>
    </w:p>
    <w:p w:rsidR="008E258A" w:rsidRDefault="008E258A">
      <w:pPr>
        <w:spacing w:line="13" w:lineRule="exact"/>
        <w:rPr>
          <w:rFonts w:eastAsia="Times New Roman"/>
          <w:sz w:val="24"/>
          <w:szCs w:val="24"/>
        </w:rPr>
      </w:pPr>
    </w:p>
    <w:p w:rsidR="008E258A" w:rsidRDefault="002F4F61">
      <w:pPr>
        <w:numPr>
          <w:ilvl w:val="0"/>
          <w:numId w:val="118"/>
        </w:numPr>
        <w:tabs>
          <w:tab w:val="left" w:pos="1167"/>
        </w:tabs>
        <w:spacing w:line="238" w:lineRule="auto"/>
        <w:ind w:left="260" w:firstLine="542"/>
        <w:jc w:val="both"/>
        <w:rPr>
          <w:rFonts w:eastAsia="Times New Roman"/>
          <w:sz w:val="24"/>
          <w:szCs w:val="24"/>
        </w:rPr>
      </w:pPr>
      <w:r>
        <w:rPr>
          <w:rFonts w:eastAsia="Times New Roman"/>
          <w:sz w:val="24"/>
          <w:szCs w:val="24"/>
        </w:rPr>
        <w:t>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8E258A" w:rsidRDefault="008E258A">
      <w:pPr>
        <w:sectPr w:rsidR="008E258A">
          <w:pgSz w:w="11900" w:h="16838"/>
          <w:pgMar w:top="568" w:right="846" w:bottom="1440" w:left="1440" w:header="0" w:footer="0" w:gutter="0"/>
          <w:cols w:space="720" w:equalWidth="0">
            <w:col w:w="9620"/>
          </w:cols>
        </w:sectPr>
      </w:pPr>
    </w:p>
    <w:p w:rsidR="008E258A" w:rsidRDefault="002F4F61">
      <w:pPr>
        <w:ind w:left="980"/>
        <w:rPr>
          <w:sz w:val="20"/>
          <w:szCs w:val="20"/>
        </w:rPr>
      </w:pPr>
      <w:r>
        <w:rPr>
          <w:rFonts w:eastAsia="Times New Roman"/>
          <w:b/>
          <w:bCs/>
          <w:sz w:val="24"/>
          <w:szCs w:val="24"/>
        </w:rPr>
        <w:lastRenderedPageBreak/>
        <w:t>Статья 31. О введении в действие Правил</w:t>
      </w:r>
    </w:p>
    <w:p w:rsidR="008E258A" w:rsidRDefault="008E258A">
      <w:pPr>
        <w:spacing w:line="283" w:lineRule="exact"/>
        <w:rPr>
          <w:sz w:val="20"/>
          <w:szCs w:val="20"/>
        </w:rPr>
      </w:pPr>
    </w:p>
    <w:p w:rsidR="008E258A" w:rsidRDefault="002F4F61">
      <w:pPr>
        <w:numPr>
          <w:ilvl w:val="0"/>
          <w:numId w:val="119"/>
        </w:numPr>
        <w:tabs>
          <w:tab w:val="left" w:pos="1069"/>
        </w:tabs>
        <w:spacing w:line="258" w:lineRule="auto"/>
        <w:ind w:left="260" w:firstLine="564"/>
        <w:jc w:val="both"/>
        <w:rPr>
          <w:rFonts w:eastAsia="Times New Roman"/>
          <w:sz w:val="24"/>
          <w:szCs w:val="24"/>
        </w:rPr>
      </w:pPr>
      <w:r>
        <w:rPr>
          <w:rFonts w:eastAsia="Times New Roman"/>
          <w:sz w:val="24"/>
          <w:szCs w:val="24"/>
        </w:rPr>
        <w:t>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8E258A" w:rsidRDefault="008E258A">
      <w:pPr>
        <w:spacing w:line="22" w:lineRule="exact"/>
        <w:rPr>
          <w:rFonts w:eastAsia="Times New Roman"/>
          <w:sz w:val="24"/>
          <w:szCs w:val="24"/>
        </w:rPr>
      </w:pPr>
    </w:p>
    <w:p w:rsidR="008E258A" w:rsidRDefault="002F4F61">
      <w:pPr>
        <w:numPr>
          <w:ilvl w:val="0"/>
          <w:numId w:val="119"/>
        </w:numPr>
        <w:tabs>
          <w:tab w:val="left" w:pos="1148"/>
        </w:tabs>
        <w:spacing w:line="252" w:lineRule="auto"/>
        <w:ind w:left="260" w:firstLine="564"/>
        <w:rPr>
          <w:rFonts w:eastAsia="Times New Roman"/>
          <w:sz w:val="24"/>
          <w:szCs w:val="24"/>
        </w:rPr>
      </w:pPr>
      <w:r>
        <w:rPr>
          <w:rFonts w:eastAsia="Times New Roman"/>
          <w:sz w:val="24"/>
          <w:szCs w:val="24"/>
        </w:rPr>
        <w:t>Правила действуют в части, не противоречащей правовым актам, имеющим большую юридическую силу.</w:t>
      </w:r>
    </w:p>
    <w:p w:rsidR="008E258A" w:rsidRDefault="008E258A">
      <w:pPr>
        <w:spacing w:line="200" w:lineRule="exact"/>
        <w:rPr>
          <w:sz w:val="20"/>
          <w:szCs w:val="20"/>
        </w:rPr>
      </w:pPr>
    </w:p>
    <w:p w:rsidR="008E258A" w:rsidRDefault="008E258A">
      <w:pPr>
        <w:spacing w:line="310" w:lineRule="exact"/>
        <w:rPr>
          <w:sz w:val="20"/>
          <w:szCs w:val="20"/>
        </w:rPr>
      </w:pPr>
    </w:p>
    <w:p w:rsidR="008E258A" w:rsidRDefault="002F4F61">
      <w:pPr>
        <w:spacing w:line="234" w:lineRule="auto"/>
        <w:ind w:left="260" w:right="20" w:firstLine="708"/>
        <w:rPr>
          <w:sz w:val="20"/>
          <w:szCs w:val="20"/>
        </w:rPr>
      </w:pPr>
      <w:r>
        <w:rPr>
          <w:rFonts w:eastAsia="Times New Roman"/>
          <w:b/>
          <w:bCs/>
          <w:sz w:val="24"/>
          <w:szCs w:val="24"/>
        </w:rPr>
        <w:t>ЧАСТЬ II. КАРТА ГРАДОСТРОИТЕЛЬНОГО ЗОНИРОВАНИЯ. КАРТА ЗОН С ОСОБЫМИ УСЛОВИЯМИ ИСПОЛЬЗОВАНИЯ ТЕРРИТОРИЙ</w:t>
      </w:r>
    </w:p>
    <w:p w:rsidR="008E258A" w:rsidRDefault="008E258A">
      <w:pPr>
        <w:spacing w:line="200" w:lineRule="exact"/>
        <w:rPr>
          <w:sz w:val="20"/>
          <w:szCs w:val="20"/>
        </w:rPr>
      </w:pPr>
    </w:p>
    <w:p w:rsidR="008E258A" w:rsidRDefault="008E258A">
      <w:pPr>
        <w:spacing w:line="279" w:lineRule="exact"/>
        <w:rPr>
          <w:sz w:val="20"/>
          <w:szCs w:val="20"/>
        </w:rPr>
      </w:pPr>
    </w:p>
    <w:p w:rsidR="008E258A" w:rsidRDefault="002F4F61">
      <w:pPr>
        <w:ind w:left="980"/>
        <w:rPr>
          <w:sz w:val="20"/>
          <w:szCs w:val="20"/>
        </w:rPr>
      </w:pPr>
      <w:r>
        <w:rPr>
          <w:rFonts w:eastAsia="Times New Roman"/>
          <w:b/>
          <w:bCs/>
          <w:sz w:val="24"/>
          <w:szCs w:val="24"/>
        </w:rPr>
        <w:t>Глава 9. Карта градостроительного зонирования территории</w:t>
      </w:r>
    </w:p>
    <w:p w:rsidR="008E258A" w:rsidRDefault="008E258A">
      <w:pPr>
        <w:spacing w:line="269" w:lineRule="exact"/>
        <w:rPr>
          <w:sz w:val="20"/>
          <w:szCs w:val="20"/>
        </w:rPr>
      </w:pPr>
    </w:p>
    <w:p w:rsidR="008E258A" w:rsidRDefault="002F4F61">
      <w:pPr>
        <w:ind w:left="800"/>
        <w:rPr>
          <w:sz w:val="20"/>
          <w:szCs w:val="20"/>
        </w:rPr>
      </w:pPr>
      <w:r>
        <w:rPr>
          <w:rFonts w:eastAsia="Times New Roman"/>
          <w:sz w:val="24"/>
          <w:szCs w:val="24"/>
        </w:rPr>
        <w:t>На карте градостроительного зонирования:</w:t>
      </w:r>
    </w:p>
    <w:p w:rsidR="008E258A" w:rsidRDefault="008E258A">
      <w:pPr>
        <w:spacing w:line="1" w:lineRule="exact"/>
        <w:rPr>
          <w:sz w:val="20"/>
          <w:szCs w:val="20"/>
        </w:rPr>
      </w:pPr>
    </w:p>
    <w:p w:rsidR="008E258A" w:rsidRDefault="002F4F61">
      <w:pPr>
        <w:numPr>
          <w:ilvl w:val="0"/>
          <w:numId w:val="120"/>
        </w:numPr>
        <w:tabs>
          <w:tab w:val="left" w:pos="1060"/>
        </w:tabs>
        <w:ind w:left="1060" w:hanging="258"/>
        <w:rPr>
          <w:rFonts w:eastAsia="Times New Roman"/>
          <w:sz w:val="24"/>
          <w:szCs w:val="24"/>
        </w:rPr>
      </w:pPr>
      <w:r>
        <w:rPr>
          <w:rFonts w:eastAsia="Times New Roman"/>
          <w:sz w:val="24"/>
          <w:szCs w:val="24"/>
        </w:rPr>
        <w:t>установлены территориальные зоны – статья 35,</w:t>
      </w:r>
    </w:p>
    <w:p w:rsidR="008E258A" w:rsidRDefault="008E258A">
      <w:pPr>
        <w:spacing w:line="12" w:lineRule="exact"/>
        <w:rPr>
          <w:rFonts w:eastAsia="Times New Roman"/>
          <w:sz w:val="24"/>
          <w:szCs w:val="24"/>
        </w:rPr>
      </w:pPr>
    </w:p>
    <w:p w:rsidR="008E258A" w:rsidRDefault="002F4F61">
      <w:pPr>
        <w:numPr>
          <w:ilvl w:val="0"/>
          <w:numId w:val="120"/>
        </w:numPr>
        <w:tabs>
          <w:tab w:val="left" w:pos="1066"/>
        </w:tabs>
        <w:spacing w:line="234" w:lineRule="auto"/>
        <w:ind w:left="260" w:firstLine="542"/>
        <w:rPr>
          <w:rFonts w:eastAsia="Times New Roman"/>
          <w:sz w:val="24"/>
          <w:szCs w:val="24"/>
        </w:rPr>
      </w:pPr>
      <w:r>
        <w:rPr>
          <w:rFonts w:eastAsia="Times New Roman"/>
          <w:sz w:val="24"/>
          <w:szCs w:val="24"/>
        </w:rPr>
        <w:t>отображены зоны с особыми условиями использования территории – отображение информации главы 10;</w:t>
      </w:r>
    </w:p>
    <w:p w:rsidR="008E258A" w:rsidRDefault="008E258A">
      <w:pPr>
        <w:spacing w:line="13" w:lineRule="exact"/>
        <w:rPr>
          <w:rFonts w:eastAsia="Times New Roman"/>
          <w:sz w:val="24"/>
          <w:szCs w:val="24"/>
        </w:rPr>
      </w:pPr>
    </w:p>
    <w:p w:rsidR="008E258A" w:rsidRDefault="002F4F61">
      <w:pPr>
        <w:spacing w:line="237" w:lineRule="auto"/>
        <w:ind w:left="260" w:firstLine="540"/>
        <w:jc w:val="both"/>
        <w:rPr>
          <w:rFonts w:eastAsia="Times New Roman"/>
          <w:sz w:val="24"/>
          <w:szCs w:val="24"/>
        </w:rPr>
      </w:pPr>
      <w:r>
        <w:rPr>
          <w:rFonts w:eastAsia="Times New Roman"/>
          <w:sz w:val="24"/>
          <w:szCs w:val="24"/>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8E258A" w:rsidRDefault="008E258A">
      <w:pPr>
        <w:spacing w:line="13" w:lineRule="exact"/>
        <w:rPr>
          <w:rFonts w:eastAsia="Times New Roman"/>
          <w:sz w:val="24"/>
          <w:szCs w:val="24"/>
        </w:rPr>
      </w:pPr>
    </w:p>
    <w:p w:rsidR="008E258A" w:rsidRDefault="002F4F61">
      <w:pPr>
        <w:spacing w:line="236" w:lineRule="auto"/>
        <w:ind w:left="260" w:firstLine="540"/>
        <w:jc w:val="both"/>
        <w:rPr>
          <w:rFonts w:eastAsia="Times New Roman"/>
          <w:sz w:val="24"/>
          <w:szCs w:val="24"/>
        </w:rPr>
      </w:pPr>
      <w:r>
        <w:rPr>
          <w:rFonts w:eastAsia="Times New Roman"/>
          <w:sz w:val="24"/>
          <w:szCs w:val="24"/>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8E258A" w:rsidRDefault="008E258A">
      <w:pPr>
        <w:spacing w:line="200" w:lineRule="exact"/>
        <w:rPr>
          <w:sz w:val="20"/>
          <w:szCs w:val="20"/>
        </w:rPr>
      </w:pPr>
    </w:p>
    <w:p w:rsidR="008E258A" w:rsidRDefault="008E258A">
      <w:pPr>
        <w:spacing w:line="284" w:lineRule="exact"/>
        <w:rPr>
          <w:sz w:val="20"/>
          <w:szCs w:val="20"/>
        </w:rPr>
      </w:pPr>
    </w:p>
    <w:p w:rsidR="008E258A" w:rsidRDefault="002F4F61">
      <w:pPr>
        <w:tabs>
          <w:tab w:val="left" w:pos="2020"/>
          <w:tab w:val="left" w:pos="2620"/>
          <w:tab w:val="left" w:pos="3580"/>
          <w:tab w:val="left" w:pos="6060"/>
          <w:tab w:val="left" w:pos="7740"/>
        </w:tabs>
        <w:ind w:left="980"/>
        <w:rPr>
          <w:sz w:val="20"/>
          <w:szCs w:val="20"/>
        </w:rPr>
      </w:pPr>
      <w:r>
        <w:rPr>
          <w:rFonts w:eastAsia="Times New Roman"/>
          <w:b/>
          <w:bCs/>
          <w:sz w:val="24"/>
          <w:szCs w:val="24"/>
        </w:rPr>
        <w:t>Статья</w:t>
      </w:r>
      <w:r>
        <w:rPr>
          <w:sz w:val="20"/>
          <w:szCs w:val="20"/>
        </w:rPr>
        <w:tab/>
      </w:r>
      <w:r>
        <w:rPr>
          <w:rFonts w:eastAsia="Times New Roman"/>
          <w:b/>
          <w:bCs/>
          <w:sz w:val="24"/>
          <w:szCs w:val="24"/>
        </w:rPr>
        <w:t>32.</w:t>
      </w:r>
      <w:r>
        <w:rPr>
          <w:sz w:val="20"/>
          <w:szCs w:val="20"/>
        </w:rPr>
        <w:tab/>
      </w:r>
      <w:r>
        <w:rPr>
          <w:rFonts w:eastAsia="Times New Roman"/>
          <w:b/>
          <w:bCs/>
          <w:sz w:val="24"/>
          <w:szCs w:val="24"/>
        </w:rPr>
        <w:t>Карта</w:t>
      </w:r>
      <w:r>
        <w:rPr>
          <w:rFonts w:eastAsia="Times New Roman"/>
          <w:b/>
          <w:bCs/>
          <w:sz w:val="24"/>
          <w:szCs w:val="24"/>
        </w:rPr>
        <w:tab/>
        <w:t>градостроительного</w:t>
      </w:r>
      <w:r>
        <w:rPr>
          <w:rFonts w:eastAsia="Times New Roman"/>
          <w:b/>
          <w:bCs/>
          <w:sz w:val="24"/>
          <w:szCs w:val="24"/>
        </w:rPr>
        <w:tab/>
        <w:t>зонирования</w:t>
      </w:r>
      <w:r>
        <w:rPr>
          <w:rFonts w:eastAsia="Times New Roman"/>
          <w:b/>
          <w:bCs/>
          <w:sz w:val="24"/>
          <w:szCs w:val="24"/>
        </w:rPr>
        <w:tab/>
        <w:t>муниципального</w:t>
      </w:r>
    </w:p>
    <w:p w:rsidR="008E258A" w:rsidRDefault="008E258A">
      <w:pPr>
        <w:spacing w:line="10" w:lineRule="exact"/>
        <w:rPr>
          <w:sz w:val="20"/>
          <w:szCs w:val="20"/>
        </w:rPr>
      </w:pPr>
    </w:p>
    <w:p w:rsidR="008E258A" w:rsidRDefault="002F4F61">
      <w:pPr>
        <w:spacing w:line="234" w:lineRule="auto"/>
        <w:ind w:left="260"/>
        <w:jc w:val="both"/>
        <w:rPr>
          <w:sz w:val="20"/>
          <w:szCs w:val="20"/>
        </w:rPr>
      </w:pPr>
      <w:r>
        <w:rPr>
          <w:rFonts w:eastAsia="Times New Roman"/>
          <w:b/>
          <w:bCs/>
          <w:sz w:val="24"/>
          <w:szCs w:val="24"/>
        </w:rPr>
        <w:t>образования «Шеланговское сельское поселение» Верхнеуслонского муниципального района</w:t>
      </w:r>
    </w:p>
    <w:p w:rsidR="008E258A" w:rsidRDefault="008E258A">
      <w:pPr>
        <w:spacing w:line="273" w:lineRule="exact"/>
        <w:rPr>
          <w:sz w:val="20"/>
          <w:szCs w:val="20"/>
        </w:rPr>
      </w:pPr>
    </w:p>
    <w:p w:rsidR="008E258A" w:rsidRDefault="002F4F61">
      <w:pPr>
        <w:tabs>
          <w:tab w:val="left" w:pos="1280"/>
          <w:tab w:val="left" w:pos="2320"/>
          <w:tab w:val="left" w:pos="4680"/>
          <w:tab w:val="left" w:pos="6300"/>
          <w:tab w:val="left" w:pos="8320"/>
        </w:tabs>
        <w:ind w:left="800"/>
        <w:rPr>
          <w:sz w:val="20"/>
          <w:szCs w:val="20"/>
        </w:rPr>
      </w:pPr>
      <w:r>
        <w:rPr>
          <w:rFonts w:eastAsia="Times New Roman"/>
          <w:sz w:val="24"/>
          <w:szCs w:val="24"/>
        </w:rPr>
        <w:t>1.</w:t>
      </w:r>
      <w:r>
        <w:rPr>
          <w:sz w:val="20"/>
          <w:szCs w:val="20"/>
        </w:rPr>
        <w:tab/>
      </w:r>
      <w:r>
        <w:rPr>
          <w:rFonts w:eastAsia="Times New Roman"/>
          <w:sz w:val="24"/>
          <w:szCs w:val="24"/>
        </w:rPr>
        <w:t>«Карта</w:t>
      </w:r>
      <w:r>
        <w:rPr>
          <w:sz w:val="20"/>
          <w:szCs w:val="20"/>
        </w:rPr>
        <w:tab/>
      </w:r>
      <w:r>
        <w:rPr>
          <w:rFonts w:eastAsia="Times New Roman"/>
          <w:sz w:val="24"/>
          <w:szCs w:val="24"/>
        </w:rPr>
        <w:t>градостроительного</w:t>
      </w:r>
      <w:r>
        <w:rPr>
          <w:sz w:val="20"/>
          <w:szCs w:val="20"/>
        </w:rPr>
        <w:tab/>
      </w:r>
      <w:r>
        <w:rPr>
          <w:rFonts w:eastAsia="Times New Roman"/>
          <w:sz w:val="24"/>
          <w:szCs w:val="24"/>
        </w:rPr>
        <w:t>зонирования</w:t>
      </w:r>
      <w:r>
        <w:rPr>
          <w:sz w:val="20"/>
          <w:szCs w:val="20"/>
        </w:rPr>
        <w:tab/>
      </w:r>
      <w:r>
        <w:rPr>
          <w:rFonts w:eastAsia="Times New Roman"/>
          <w:sz w:val="24"/>
          <w:szCs w:val="24"/>
        </w:rPr>
        <w:t>муниципального</w:t>
      </w:r>
      <w:r>
        <w:rPr>
          <w:sz w:val="20"/>
          <w:szCs w:val="20"/>
        </w:rPr>
        <w:tab/>
      </w:r>
      <w:r>
        <w:rPr>
          <w:rFonts w:eastAsia="Times New Roman"/>
          <w:sz w:val="24"/>
          <w:szCs w:val="24"/>
        </w:rPr>
        <w:t>образования</w:t>
      </w:r>
    </w:p>
    <w:p w:rsidR="008E258A" w:rsidRDefault="008E258A">
      <w:pPr>
        <w:spacing w:line="12" w:lineRule="exact"/>
        <w:rPr>
          <w:sz w:val="20"/>
          <w:szCs w:val="20"/>
        </w:rPr>
      </w:pPr>
    </w:p>
    <w:p w:rsidR="008E258A" w:rsidRDefault="002F4F61">
      <w:pPr>
        <w:spacing w:line="237" w:lineRule="auto"/>
        <w:ind w:left="260"/>
        <w:jc w:val="both"/>
        <w:rPr>
          <w:sz w:val="20"/>
          <w:szCs w:val="20"/>
        </w:rPr>
      </w:pPr>
      <w:r>
        <w:rPr>
          <w:rFonts w:eastAsia="Times New Roman"/>
          <w:sz w:val="24"/>
          <w:szCs w:val="24"/>
        </w:rPr>
        <w:t>«Шеланговское сельское поселение» Верхнеуслонского муниципального района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8E258A" w:rsidRDefault="008E258A">
      <w:pPr>
        <w:spacing w:line="17" w:lineRule="exact"/>
        <w:rPr>
          <w:sz w:val="20"/>
          <w:szCs w:val="20"/>
        </w:rPr>
      </w:pPr>
    </w:p>
    <w:p w:rsidR="008E258A" w:rsidRDefault="002F4F61">
      <w:pPr>
        <w:numPr>
          <w:ilvl w:val="0"/>
          <w:numId w:val="121"/>
        </w:numPr>
        <w:tabs>
          <w:tab w:val="left" w:pos="1114"/>
        </w:tabs>
        <w:spacing w:line="237" w:lineRule="auto"/>
        <w:ind w:left="260" w:firstLine="542"/>
        <w:jc w:val="both"/>
        <w:rPr>
          <w:rFonts w:eastAsia="Times New Roman"/>
          <w:sz w:val="24"/>
          <w:szCs w:val="24"/>
        </w:rPr>
      </w:pPr>
      <w:r>
        <w:rPr>
          <w:rFonts w:eastAsia="Times New Roman"/>
          <w:sz w:val="24"/>
          <w:szCs w:val="24"/>
        </w:rPr>
        <w:t>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8E258A" w:rsidRDefault="008E258A">
      <w:pPr>
        <w:spacing w:line="17" w:lineRule="exact"/>
        <w:rPr>
          <w:rFonts w:eastAsia="Times New Roman"/>
          <w:sz w:val="24"/>
          <w:szCs w:val="24"/>
        </w:rPr>
      </w:pPr>
    </w:p>
    <w:p w:rsidR="008E258A" w:rsidRDefault="002F4F61">
      <w:pPr>
        <w:numPr>
          <w:ilvl w:val="0"/>
          <w:numId w:val="121"/>
        </w:numPr>
        <w:tabs>
          <w:tab w:val="left" w:pos="1061"/>
        </w:tabs>
        <w:spacing w:line="237" w:lineRule="auto"/>
        <w:ind w:left="260" w:firstLine="542"/>
        <w:jc w:val="both"/>
        <w:rPr>
          <w:rFonts w:eastAsia="Times New Roman"/>
          <w:sz w:val="24"/>
          <w:szCs w:val="24"/>
        </w:rPr>
      </w:pPr>
      <w:r>
        <w:rPr>
          <w:rFonts w:eastAsia="Times New Roman"/>
          <w:sz w:val="24"/>
          <w:szCs w:val="24"/>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8E258A" w:rsidRDefault="008E258A">
      <w:pPr>
        <w:spacing w:line="1" w:lineRule="exact"/>
        <w:rPr>
          <w:rFonts w:eastAsia="Times New Roman"/>
          <w:sz w:val="24"/>
          <w:szCs w:val="24"/>
        </w:rPr>
      </w:pPr>
    </w:p>
    <w:p w:rsidR="008E258A" w:rsidRDefault="002F4F61">
      <w:pPr>
        <w:numPr>
          <w:ilvl w:val="0"/>
          <w:numId w:val="121"/>
        </w:numPr>
        <w:tabs>
          <w:tab w:val="left" w:pos="1040"/>
        </w:tabs>
        <w:ind w:left="1040" w:hanging="238"/>
        <w:rPr>
          <w:rFonts w:eastAsia="Times New Roman"/>
          <w:sz w:val="24"/>
          <w:szCs w:val="24"/>
        </w:rPr>
      </w:pPr>
      <w:r>
        <w:rPr>
          <w:rFonts w:eastAsia="Times New Roman"/>
          <w:sz w:val="24"/>
          <w:szCs w:val="24"/>
        </w:rPr>
        <w:t>Границы территориальных зон устанавливаются с учетом:</w:t>
      </w:r>
    </w:p>
    <w:p w:rsidR="008E258A" w:rsidRDefault="008E258A">
      <w:pPr>
        <w:spacing w:line="12" w:lineRule="exact"/>
        <w:rPr>
          <w:sz w:val="20"/>
          <w:szCs w:val="20"/>
        </w:rPr>
      </w:pPr>
    </w:p>
    <w:p w:rsidR="008E258A" w:rsidRDefault="002F4F61">
      <w:pPr>
        <w:numPr>
          <w:ilvl w:val="0"/>
          <w:numId w:val="122"/>
        </w:numPr>
        <w:tabs>
          <w:tab w:val="left" w:pos="961"/>
        </w:tabs>
        <w:spacing w:line="234" w:lineRule="auto"/>
        <w:ind w:left="260" w:firstLine="542"/>
        <w:rPr>
          <w:rFonts w:eastAsia="Times New Roman"/>
          <w:sz w:val="24"/>
          <w:szCs w:val="24"/>
        </w:rPr>
      </w:pPr>
      <w:r>
        <w:rPr>
          <w:rFonts w:eastAsia="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E258A" w:rsidRDefault="008E258A">
      <w:pPr>
        <w:spacing w:line="13" w:lineRule="exact"/>
        <w:rPr>
          <w:rFonts w:eastAsia="Times New Roman"/>
          <w:sz w:val="24"/>
          <w:szCs w:val="24"/>
        </w:rPr>
      </w:pPr>
    </w:p>
    <w:p w:rsidR="008E258A" w:rsidRDefault="002F4F61">
      <w:pPr>
        <w:numPr>
          <w:ilvl w:val="0"/>
          <w:numId w:val="122"/>
        </w:numPr>
        <w:tabs>
          <w:tab w:val="left" w:pos="1028"/>
        </w:tabs>
        <w:spacing w:line="236" w:lineRule="auto"/>
        <w:ind w:left="260" w:firstLine="542"/>
        <w:jc w:val="both"/>
        <w:rPr>
          <w:rFonts w:eastAsia="Times New Roman"/>
          <w:sz w:val="24"/>
          <w:szCs w:val="24"/>
        </w:rPr>
      </w:pPr>
      <w:r>
        <w:rPr>
          <w:rFonts w:eastAsia="Times New Roman"/>
          <w:sz w:val="24"/>
          <w:szCs w:val="24"/>
        </w:rPr>
        <w:t>функциональных зон и параметров их планируемого развития, определенных генеральным планом Шеланговское сельское поселение, схемой территориального планирования Верхнеуслонского муниципального района;</w:t>
      </w:r>
    </w:p>
    <w:p w:rsidR="008E258A" w:rsidRDefault="008E258A">
      <w:pPr>
        <w:spacing w:line="14" w:lineRule="exact"/>
        <w:rPr>
          <w:rFonts w:eastAsia="Times New Roman"/>
          <w:sz w:val="24"/>
          <w:szCs w:val="24"/>
        </w:rPr>
      </w:pPr>
    </w:p>
    <w:p w:rsidR="008E258A" w:rsidRDefault="002F4F61">
      <w:pPr>
        <w:numPr>
          <w:ilvl w:val="0"/>
          <w:numId w:val="122"/>
        </w:numPr>
        <w:tabs>
          <w:tab w:val="left" w:pos="1261"/>
        </w:tabs>
        <w:spacing w:line="234" w:lineRule="auto"/>
        <w:ind w:left="260" w:firstLine="542"/>
        <w:rPr>
          <w:rFonts w:eastAsia="Times New Roman"/>
          <w:sz w:val="24"/>
          <w:szCs w:val="24"/>
        </w:rPr>
      </w:pPr>
      <w:r>
        <w:rPr>
          <w:rFonts w:eastAsia="Times New Roman"/>
          <w:sz w:val="24"/>
          <w:szCs w:val="24"/>
        </w:rPr>
        <w:t>определенных Градостроительным кодексом Российской Федерации территориальных зон;</w:t>
      </w:r>
    </w:p>
    <w:p w:rsidR="008E258A" w:rsidRDefault="008E258A">
      <w:pPr>
        <w:sectPr w:rsidR="008E258A">
          <w:pgSz w:w="11900" w:h="16838"/>
          <w:pgMar w:top="563" w:right="846" w:bottom="623" w:left="1440" w:header="0" w:footer="0" w:gutter="0"/>
          <w:cols w:space="720" w:equalWidth="0">
            <w:col w:w="9620"/>
          </w:cols>
        </w:sectPr>
      </w:pPr>
    </w:p>
    <w:p w:rsidR="008E258A" w:rsidRDefault="002F4F61">
      <w:pPr>
        <w:numPr>
          <w:ilvl w:val="0"/>
          <w:numId w:val="123"/>
        </w:numPr>
        <w:tabs>
          <w:tab w:val="left" w:pos="940"/>
        </w:tabs>
        <w:ind w:left="940" w:hanging="138"/>
        <w:rPr>
          <w:rFonts w:eastAsia="Times New Roman"/>
          <w:sz w:val="24"/>
          <w:szCs w:val="24"/>
        </w:rPr>
      </w:pPr>
      <w:r>
        <w:rPr>
          <w:rFonts w:eastAsia="Times New Roman"/>
          <w:sz w:val="24"/>
          <w:szCs w:val="24"/>
        </w:rPr>
        <w:lastRenderedPageBreak/>
        <w:t>сложившейся планировки территории и существующего землепользования;</w:t>
      </w:r>
    </w:p>
    <w:p w:rsidR="008E258A" w:rsidRDefault="008E258A">
      <w:pPr>
        <w:spacing w:line="12" w:lineRule="exact"/>
        <w:rPr>
          <w:rFonts w:eastAsia="Times New Roman"/>
          <w:sz w:val="24"/>
          <w:szCs w:val="24"/>
        </w:rPr>
      </w:pPr>
    </w:p>
    <w:p w:rsidR="008E258A" w:rsidRDefault="002F4F61">
      <w:pPr>
        <w:numPr>
          <w:ilvl w:val="0"/>
          <w:numId w:val="123"/>
        </w:numPr>
        <w:tabs>
          <w:tab w:val="left" w:pos="1006"/>
        </w:tabs>
        <w:spacing w:line="236" w:lineRule="auto"/>
        <w:ind w:left="260" w:firstLine="542"/>
        <w:jc w:val="both"/>
        <w:rPr>
          <w:rFonts w:eastAsia="Times New Roman"/>
          <w:sz w:val="24"/>
          <w:szCs w:val="24"/>
        </w:rPr>
      </w:pPr>
      <w:r>
        <w:rPr>
          <w:rFonts w:eastAsia="Times New Roman"/>
          <w:sz w:val="24"/>
          <w:szCs w:val="24"/>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8E258A" w:rsidRDefault="008E258A">
      <w:pPr>
        <w:spacing w:line="14" w:lineRule="exact"/>
        <w:rPr>
          <w:rFonts w:eastAsia="Times New Roman"/>
          <w:sz w:val="24"/>
          <w:szCs w:val="24"/>
        </w:rPr>
      </w:pPr>
    </w:p>
    <w:p w:rsidR="008E258A" w:rsidRDefault="002F4F61">
      <w:pPr>
        <w:numPr>
          <w:ilvl w:val="0"/>
          <w:numId w:val="123"/>
        </w:numPr>
        <w:tabs>
          <w:tab w:val="left" w:pos="1138"/>
        </w:tabs>
        <w:spacing w:line="234" w:lineRule="auto"/>
        <w:ind w:left="260" w:firstLine="542"/>
        <w:rPr>
          <w:rFonts w:eastAsia="Times New Roman"/>
          <w:sz w:val="24"/>
          <w:szCs w:val="24"/>
        </w:rPr>
      </w:pPr>
      <w:r>
        <w:rPr>
          <w:rFonts w:eastAsia="Times New Roman"/>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rsidR="008E258A" w:rsidRDefault="008E258A">
      <w:pPr>
        <w:spacing w:line="1" w:lineRule="exact"/>
        <w:rPr>
          <w:rFonts w:eastAsia="Times New Roman"/>
          <w:sz w:val="24"/>
          <w:szCs w:val="24"/>
        </w:rPr>
      </w:pPr>
    </w:p>
    <w:p w:rsidR="008E258A" w:rsidRDefault="002F4F61">
      <w:pPr>
        <w:ind w:left="800"/>
        <w:rPr>
          <w:rFonts w:eastAsia="Times New Roman"/>
          <w:sz w:val="24"/>
          <w:szCs w:val="24"/>
        </w:rPr>
      </w:pPr>
      <w:r>
        <w:rPr>
          <w:rFonts w:eastAsia="Times New Roman"/>
          <w:sz w:val="24"/>
          <w:szCs w:val="24"/>
        </w:rPr>
        <w:t>5. Границы территориальных зон устанавливаются по:</w:t>
      </w:r>
    </w:p>
    <w:p w:rsidR="008E258A" w:rsidRDefault="008E258A">
      <w:pPr>
        <w:spacing w:line="12" w:lineRule="exact"/>
        <w:rPr>
          <w:rFonts w:eastAsia="Times New Roman"/>
          <w:sz w:val="24"/>
          <w:szCs w:val="24"/>
        </w:rPr>
      </w:pPr>
    </w:p>
    <w:p w:rsidR="008E258A" w:rsidRDefault="002F4F61">
      <w:pPr>
        <w:numPr>
          <w:ilvl w:val="0"/>
          <w:numId w:val="123"/>
        </w:numPr>
        <w:tabs>
          <w:tab w:val="left" w:pos="1095"/>
        </w:tabs>
        <w:spacing w:line="234" w:lineRule="auto"/>
        <w:ind w:left="260" w:firstLine="542"/>
        <w:rPr>
          <w:rFonts w:eastAsia="Times New Roman"/>
          <w:sz w:val="24"/>
          <w:szCs w:val="24"/>
        </w:rPr>
      </w:pPr>
      <w:r>
        <w:rPr>
          <w:rFonts w:eastAsia="Times New Roman"/>
          <w:sz w:val="24"/>
          <w:szCs w:val="24"/>
        </w:rPr>
        <w:t>линиям магистралей, улиц, проездов, разделяющим транспортные потоки противоположных направлений</w:t>
      </w:r>
    </w:p>
    <w:p w:rsidR="008E258A" w:rsidRDefault="008E258A">
      <w:pPr>
        <w:spacing w:line="1" w:lineRule="exact"/>
        <w:rPr>
          <w:rFonts w:eastAsia="Times New Roman"/>
          <w:sz w:val="24"/>
          <w:szCs w:val="24"/>
        </w:rPr>
      </w:pPr>
    </w:p>
    <w:p w:rsidR="008E258A" w:rsidRDefault="002F4F61">
      <w:pPr>
        <w:numPr>
          <w:ilvl w:val="0"/>
          <w:numId w:val="123"/>
        </w:numPr>
        <w:tabs>
          <w:tab w:val="left" w:pos="940"/>
        </w:tabs>
        <w:ind w:left="940" w:hanging="138"/>
        <w:rPr>
          <w:rFonts w:eastAsia="Times New Roman"/>
          <w:sz w:val="24"/>
          <w:szCs w:val="24"/>
        </w:rPr>
      </w:pPr>
      <w:r>
        <w:rPr>
          <w:rFonts w:eastAsia="Times New Roman"/>
          <w:sz w:val="24"/>
          <w:szCs w:val="24"/>
        </w:rPr>
        <w:t>границам поселения;</w:t>
      </w:r>
    </w:p>
    <w:p w:rsidR="008E258A" w:rsidRDefault="002F4F61">
      <w:pPr>
        <w:numPr>
          <w:ilvl w:val="0"/>
          <w:numId w:val="123"/>
        </w:numPr>
        <w:tabs>
          <w:tab w:val="left" w:pos="940"/>
        </w:tabs>
        <w:ind w:left="940" w:hanging="138"/>
        <w:rPr>
          <w:rFonts w:eastAsia="Times New Roman"/>
          <w:sz w:val="24"/>
          <w:szCs w:val="24"/>
        </w:rPr>
      </w:pPr>
      <w:r>
        <w:rPr>
          <w:rFonts w:eastAsia="Times New Roman"/>
          <w:sz w:val="24"/>
          <w:szCs w:val="24"/>
        </w:rPr>
        <w:t>красным линиям;</w:t>
      </w:r>
    </w:p>
    <w:p w:rsidR="008E258A" w:rsidRDefault="002F4F61">
      <w:pPr>
        <w:numPr>
          <w:ilvl w:val="0"/>
          <w:numId w:val="123"/>
        </w:numPr>
        <w:tabs>
          <w:tab w:val="left" w:pos="940"/>
        </w:tabs>
        <w:ind w:left="940" w:hanging="138"/>
        <w:rPr>
          <w:rFonts w:eastAsia="Times New Roman"/>
          <w:sz w:val="24"/>
          <w:szCs w:val="24"/>
        </w:rPr>
      </w:pPr>
      <w:r>
        <w:rPr>
          <w:rFonts w:eastAsia="Times New Roman"/>
          <w:sz w:val="24"/>
          <w:szCs w:val="24"/>
        </w:rPr>
        <w:t>границам земельных участков;</w:t>
      </w:r>
    </w:p>
    <w:p w:rsidR="008E258A" w:rsidRDefault="002F4F61">
      <w:pPr>
        <w:numPr>
          <w:ilvl w:val="0"/>
          <w:numId w:val="123"/>
        </w:numPr>
        <w:tabs>
          <w:tab w:val="left" w:pos="940"/>
        </w:tabs>
        <w:ind w:left="940" w:hanging="138"/>
        <w:rPr>
          <w:rFonts w:eastAsia="Times New Roman"/>
          <w:sz w:val="24"/>
          <w:szCs w:val="24"/>
        </w:rPr>
      </w:pPr>
      <w:r>
        <w:rPr>
          <w:rFonts w:eastAsia="Times New Roman"/>
          <w:sz w:val="24"/>
          <w:szCs w:val="24"/>
        </w:rPr>
        <w:t>естественным границам природных объектов;</w:t>
      </w:r>
    </w:p>
    <w:p w:rsidR="008E258A" w:rsidRDefault="002F4F61">
      <w:pPr>
        <w:numPr>
          <w:ilvl w:val="0"/>
          <w:numId w:val="123"/>
        </w:numPr>
        <w:tabs>
          <w:tab w:val="left" w:pos="940"/>
        </w:tabs>
        <w:ind w:left="940" w:hanging="138"/>
        <w:rPr>
          <w:rFonts w:eastAsia="Times New Roman"/>
          <w:sz w:val="24"/>
          <w:szCs w:val="24"/>
        </w:rPr>
      </w:pPr>
      <w:r>
        <w:rPr>
          <w:rFonts w:eastAsia="Times New Roman"/>
          <w:sz w:val="24"/>
          <w:szCs w:val="24"/>
        </w:rPr>
        <w:t>иным обоснованным границам.</w:t>
      </w:r>
    </w:p>
    <w:p w:rsidR="008E258A" w:rsidRDefault="008E258A">
      <w:pPr>
        <w:spacing w:line="12" w:lineRule="exact"/>
        <w:rPr>
          <w:sz w:val="20"/>
          <w:szCs w:val="20"/>
        </w:rPr>
      </w:pPr>
    </w:p>
    <w:p w:rsidR="008E258A" w:rsidRDefault="002F4F61">
      <w:pPr>
        <w:numPr>
          <w:ilvl w:val="0"/>
          <w:numId w:val="124"/>
        </w:numPr>
        <w:tabs>
          <w:tab w:val="left" w:pos="1186"/>
        </w:tabs>
        <w:spacing w:line="237" w:lineRule="auto"/>
        <w:ind w:left="260" w:firstLine="542"/>
        <w:jc w:val="both"/>
        <w:rPr>
          <w:rFonts w:eastAsia="Times New Roman"/>
          <w:sz w:val="24"/>
          <w:szCs w:val="24"/>
        </w:rPr>
      </w:pPr>
      <w:r>
        <w:rPr>
          <w:rFonts w:eastAsia="Times New Roman"/>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8E258A" w:rsidRDefault="008E258A">
      <w:pPr>
        <w:spacing w:line="14" w:lineRule="exact"/>
        <w:rPr>
          <w:rFonts w:eastAsia="Times New Roman"/>
          <w:sz w:val="24"/>
          <w:szCs w:val="24"/>
        </w:rPr>
      </w:pPr>
    </w:p>
    <w:p w:rsidR="008E258A" w:rsidRDefault="002F4F61">
      <w:pPr>
        <w:numPr>
          <w:ilvl w:val="0"/>
          <w:numId w:val="124"/>
        </w:numPr>
        <w:tabs>
          <w:tab w:val="left" w:pos="1196"/>
        </w:tabs>
        <w:spacing w:line="236" w:lineRule="auto"/>
        <w:ind w:left="260" w:firstLine="542"/>
        <w:jc w:val="both"/>
        <w:rPr>
          <w:rFonts w:eastAsia="Times New Roman"/>
          <w:sz w:val="24"/>
          <w:szCs w:val="24"/>
        </w:rPr>
      </w:pPr>
      <w:r>
        <w:rPr>
          <w:rFonts w:eastAsia="Times New Roman"/>
          <w:sz w:val="24"/>
          <w:szCs w:val="24"/>
        </w:rPr>
        <w:t>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8E258A" w:rsidRDefault="008E258A">
      <w:pPr>
        <w:spacing w:line="13" w:lineRule="exact"/>
        <w:rPr>
          <w:rFonts w:eastAsia="Times New Roman"/>
          <w:sz w:val="24"/>
          <w:szCs w:val="24"/>
        </w:rPr>
      </w:pPr>
    </w:p>
    <w:p w:rsidR="008E258A" w:rsidRDefault="002F4F61">
      <w:pPr>
        <w:numPr>
          <w:ilvl w:val="0"/>
          <w:numId w:val="124"/>
        </w:numPr>
        <w:tabs>
          <w:tab w:val="left" w:pos="1076"/>
        </w:tabs>
        <w:spacing w:line="234" w:lineRule="auto"/>
        <w:ind w:left="260" w:firstLine="542"/>
        <w:rPr>
          <w:rFonts w:eastAsia="Times New Roman"/>
          <w:sz w:val="24"/>
          <w:szCs w:val="24"/>
        </w:rPr>
      </w:pPr>
      <w:r>
        <w:rPr>
          <w:rFonts w:eastAsia="Times New Roman"/>
          <w:sz w:val="24"/>
          <w:szCs w:val="24"/>
        </w:rPr>
        <w:t>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8E258A" w:rsidRDefault="008E258A">
      <w:pPr>
        <w:spacing w:line="282" w:lineRule="exact"/>
        <w:rPr>
          <w:sz w:val="20"/>
          <w:szCs w:val="20"/>
        </w:rPr>
      </w:pPr>
    </w:p>
    <w:p w:rsidR="008E258A" w:rsidRDefault="002F4F61">
      <w:pPr>
        <w:tabs>
          <w:tab w:val="left" w:pos="1660"/>
          <w:tab w:val="left" w:pos="2160"/>
          <w:tab w:val="left" w:pos="3040"/>
          <w:tab w:val="left" w:pos="3600"/>
          <w:tab w:val="left" w:pos="3920"/>
          <w:tab w:val="left" w:pos="5080"/>
          <w:tab w:val="left" w:pos="6480"/>
          <w:tab w:val="left" w:pos="8320"/>
        </w:tabs>
        <w:ind w:left="800"/>
        <w:rPr>
          <w:sz w:val="20"/>
          <w:szCs w:val="20"/>
        </w:rPr>
      </w:pPr>
      <w:r>
        <w:rPr>
          <w:rFonts w:eastAsia="Times New Roman"/>
          <w:b/>
          <w:bCs/>
          <w:sz w:val="24"/>
          <w:szCs w:val="24"/>
        </w:rPr>
        <w:t>Глава</w:t>
      </w:r>
      <w:r>
        <w:rPr>
          <w:sz w:val="20"/>
          <w:szCs w:val="20"/>
        </w:rPr>
        <w:tab/>
      </w:r>
      <w:r>
        <w:rPr>
          <w:rFonts w:eastAsia="Times New Roman"/>
          <w:b/>
          <w:bCs/>
          <w:sz w:val="24"/>
          <w:szCs w:val="24"/>
        </w:rPr>
        <w:t>10.</w:t>
      </w:r>
      <w:r>
        <w:rPr>
          <w:sz w:val="20"/>
          <w:szCs w:val="20"/>
        </w:rPr>
        <w:tab/>
      </w:r>
      <w:r>
        <w:rPr>
          <w:rFonts w:eastAsia="Times New Roman"/>
          <w:b/>
          <w:bCs/>
          <w:sz w:val="24"/>
          <w:szCs w:val="24"/>
        </w:rPr>
        <w:t>Карта</w:t>
      </w:r>
      <w:r>
        <w:rPr>
          <w:rFonts w:eastAsia="Times New Roman"/>
          <w:b/>
          <w:bCs/>
          <w:sz w:val="24"/>
          <w:szCs w:val="24"/>
        </w:rPr>
        <w:tab/>
        <w:t>зон</w:t>
      </w:r>
      <w:r>
        <w:rPr>
          <w:rFonts w:eastAsia="Times New Roman"/>
          <w:b/>
          <w:bCs/>
          <w:sz w:val="24"/>
          <w:szCs w:val="24"/>
        </w:rPr>
        <w:tab/>
        <w:t>с</w:t>
      </w:r>
      <w:r>
        <w:rPr>
          <w:rFonts w:eastAsia="Times New Roman"/>
          <w:b/>
          <w:bCs/>
          <w:sz w:val="24"/>
          <w:szCs w:val="24"/>
        </w:rPr>
        <w:tab/>
        <w:t>особыми</w:t>
      </w:r>
      <w:r>
        <w:rPr>
          <w:rFonts w:eastAsia="Times New Roman"/>
          <w:b/>
          <w:bCs/>
          <w:sz w:val="24"/>
          <w:szCs w:val="24"/>
        </w:rPr>
        <w:tab/>
        <w:t>условиями</w:t>
      </w:r>
      <w:r>
        <w:rPr>
          <w:rFonts w:eastAsia="Times New Roman"/>
          <w:b/>
          <w:bCs/>
          <w:sz w:val="24"/>
          <w:szCs w:val="24"/>
        </w:rPr>
        <w:tab/>
        <w:t>использования</w:t>
      </w:r>
      <w:r>
        <w:rPr>
          <w:rFonts w:eastAsia="Times New Roman"/>
          <w:b/>
          <w:bCs/>
          <w:sz w:val="24"/>
          <w:szCs w:val="24"/>
        </w:rPr>
        <w:tab/>
        <w:t>территории</w:t>
      </w:r>
    </w:p>
    <w:p w:rsidR="008E258A" w:rsidRDefault="008E258A">
      <w:pPr>
        <w:spacing w:line="12" w:lineRule="exact"/>
        <w:rPr>
          <w:sz w:val="20"/>
          <w:szCs w:val="20"/>
        </w:rPr>
      </w:pPr>
    </w:p>
    <w:p w:rsidR="008E258A" w:rsidRDefault="002F4F61">
      <w:pPr>
        <w:spacing w:line="234" w:lineRule="auto"/>
        <w:ind w:left="260"/>
        <w:jc w:val="both"/>
        <w:rPr>
          <w:sz w:val="20"/>
          <w:szCs w:val="20"/>
        </w:rPr>
      </w:pPr>
      <w:r>
        <w:rPr>
          <w:rFonts w:eastAsia="Times New Roman"/>
          <w:b/>
          <w:bCs/>
          <w:sz w:val="24"/>
          <w:szCs w:val="24"/>
        </w:rPr>
        <w:t>муниципального образования «Шеланговское сельское поселение» Верхнеуслонского муниципального района</w:t>
      </w:r>
    </w:p>
    <w:p w:rsidR="008E258A" w:rsidRDefault="008E258A">
      <w:pPr>
        <w:spacing w:line="9" w:lineRule="exact"/>
        <w:rPr>
          <w:sz w:val="20"/>
          <w:szCs w:val="20"/>
        </w:rPr>
      </w:pPr>
    </w:p>
    <w:p w:rsidR="008E258A" w:rsidRDefault="002F4F61">
      <w:pPr>
        <w:spacing w:line="237" w:lineRule="auto"/>
        <w:ind w:left="260" w:firstLine="540"/>
        <w:jc w:val="both"/>
        <w:rPr>
          <w:sz w:val="20"/>
          <w:szCs w:val="20"/>
        </w:rPr>
      </w:pPr>
      <w:r>
        <w:rPr>
          <w:rFonts w:eastAsia="Times New Roman"/>
          <w:sz w:val="24"/>
          <w:szCs w:val="24"/>
        </w:rPr>
        <w:t>Карты зон с особыми условиями использования территорий являются составной графической частью настоящих Правил, на которых отображаются границы зон с особыми условиями использования территорий. Информация, отраженная на настоящих картах, содержит:</w:t>
      </w:r>
    </w:p>
    <w:p w:rsidR="008E258A" w:rsidRDefault="002F4F61">
      <w:pPr>
        <w:numPr>
          <w:ilvl w:val="0"/>
          <w:numId w:val="125"/>
        </w:numPr>
        <w:tabs>
          <w:tab w:val="left" w:pos="1520"/>
        </w:tabs>
        <w:spacing w:line="182" w:lineRule="auto"/>
        <w:ind w:left="1520" w:hanging="358"/>
        <w:rPr>
          <w:rFonts w:ascii="Viner Hand ITC" w:eastAsia="Viner Hand ITC" w:hAnsi="Viner Hand ITC" w:cs="Viner Hand ITC"/>
          <w:sz w:val="24"/>
          <w:szCs w:val="24"/>
        </w:rPr>
      </w:pPr>
      <w:r>
        <w:rPr>
          <w:rFonts w:eastAsia="Times New Roman"/>
          <w:sz w:val="24"/>
          <w:szCs w:val="24"/>
        </w:rPr>
        <w:t>санитарно-защитные зоны производственных и иных объектов;</w:t>
      </w:r>
    </w:p>
    <w:p w:rsidR="008E258A" w:rsidRDefault="008E258A">
      <w:pPr>
        <w:spacing w:line="37" w:lineRule="exact"/>
        <w:rPr>
          <w:rFonts w:ascii="Viner Hand ITC" w:eastAsia="Viner Hand ITC" w:hAnsi="Viner Hand ITC" w:cs="Viner Hand ITC"/>
          <w:sz w:val="24"/>
          <w:szCs w:val="24"/>
        </w:rPr>
      </w:pPr>
    </w:p>
    <w:p w:rsidR="008E258A" w:rsidRDefault="002F4F61">
      <w:pPr>
        <w:numPr>
          <w:ilvl w:val="0"/>
          <w:numId w:val="125"/>
        </w:numPr>
        <w:tabs>
          <w:tab w:val="left" w:pos="1520"/>
        </w:tabs>
        <w:spacing w:line="188" w:lineRule="auto"/>
        <w:ind w:left="1520" w:hanging="358"/>
        <w:rPr>
          <w:rFonts w:ascii="Viner Hand ITC" w:eastAsia="Viner Hand ITC" w:hAnsi="Viner Hand ITC" w:cs="Viner Hand ITC"/>
          <w:sz w:val="20"/>
          <w:szCs w:val="20"/>
        </w:rPr>
      </w:pPr>
      <w:r>
        <w:rPr>
          <w:rFonts w:eastAsia="Times New Roman"/>
          <w:sz w:val="20"/>
          <w:szCs w:val="20"/>
        </w:rPr>
        <w:t>санитарно-защитные зоны скотомогильников;</w:t>
      </w:r>
    </w:p>
    <w:p w:rsidR="008E258A" w:rsidRDefault="008E258A">
      <w:pPr>
        <w:spacing w:line="39" w:lineRule="exact"/>
        <w:rPr>
          <w:rFonts w:ascii="Viner Hand ITC" w:eastAsia="Viner Hand ITC" w:hAnsi="Viner Hand ITC" w:cs="Viner Hand ITC"/>
          <w:sz w:val="20"/>
          <w:szCs w:val="20"/>
        </w:rPr>
      </w:pPr>
    </w:p>
    <w:p w:rsidR="008E258A" w:rsidRDefault="002F4F61">
      <w:pPr>
        <w:numPr>
          <w:ilvl w:val="0"/>
          <w:numId w:val="125"/>
        </w:numPr>
        <w:tabs>
          <w:tab w:val="left" w:pos="1520"/>
        </w:tabs>
        <w:spacing w:line="188" w:lineRule="auto"/>
        <w:ind w:left="1520" w:hanging="358"/>
        <w:rPr>
          <w:rFonts w:ascii="Viner Hand ITC" w:eastAsia="Viner Hand ITC" w:hAnsi="Viner Hand ITC" w:cs="Viner Hand ITC"/>
          <w:sz w:val="20"/>
          <w:szCs w:val="20"/>
        </w:rPr>
      </w:pPr>
      <w:r>
        <w:rPr>
          <w:rFonts w:eastAsia="Times New Roman"/>
          <w:sz w:val="20"/>
          <w:szCs w:val="20"/>
        </w:rPr>
        <w:t>санитарные разрывы автомобильных дорог и трубопроводов;</w:t>
      </w:r>
    </w:p>
    <w:p w:rsidR="008E258A" w:rsidRDefault="008E258A">
      <w:pPr>
        <w:spacing w:line="39" w:lineRule="exact"/>
        <w:rPr>
          <w:rFonts w:ascii="Viner Hand ITC" w:eastAsia="Viner Hand ITC" w:hAnsi="Viner Hand ITC" w:cs="Viner Hand ITC"/>
          <w:sz w:val="20"/>
          <w:szCs w:val="20"/>
        </w:rPr>
      </w:pPr>
    </w:p>
    <w:p w:rsidR="008E258A" w:rsidRDefault="002F4F61">
      <w:pPr>
        <w:numPr>
          <w:ilvl w:val="0"/>
          <w:numId w:val="125"/>
        </w:numPr>
        <w:tabs>
          <w:tab w:val="left" w:pos="1520"/>
        </w:tabs>
        <w:spacing w:line="190" w:lineRule="auto"/>
        <w:ind w:left="1520" w:hanging="358"/>
        <w:rPr>
          <w:rFonts w:ascii="Viner Hand ITC" w:eastAsia="Viner Hand ITC" w:hAnsi="Viner Hand ITC" w:cs="Viner Hand ITC"/>
          <w:sz w:val="24"/>
          <w:szCs w:val="24"/>
        </w:rPr>
      </w:pPr>
      <w:r>
        <w:rPr>
          <w:rFonts w:eastAsia="Times New Roman"/>
          <w:sz w:val="24"/>
          <w:szCs w:val="24"/>
        </w:rPr>
        <w:t>водоохранные зоны, прибрежные защитные и береговые полосы поверхностных водных объектов;</w:t>
      </w:r>
    </w:p>
    <w:p w:rsidR="008E258A" w:rsidRDefault="008E258A">
      <w:pPr>
        <w:spacing w:line="2" w:lineRule="exact"/>
        <w:rPr>
          <w:rFonts w:ascii="Viner Hand ITC" w:eastAsia="Viner Hand ITC" w:hAnsi="Viner Hand ITC" w:cs="Viner Hand ITC"/>
          <w:sz w:val="24"/>
          <w:szCs w:val="24"/>
        </w:rPr>
      </w:pPr>
    </w:p>
    <w:p w:rsidR="008E258A" w:rsidRDefault="002F4F61">
      <w:pPr>
        <w:numPr>
          <w:ilvl w:val="0"/>
          <w:numId w:val="125"/>
        </w:numPr>
        <w:tabs>
          <w:tab w:val="left" w:pos="1520"/>
        </w:tabs>
        <w:spacing w:line="181" w:lineRule="auto"/>
        <w:ind w:left="1520" w:hanging="358"/>
        <w:rPr>
          <w:rFonts w:ascii="Viner Hand ITC" w:eastAsia="Viner Hand ITC" w:hAnsi="Viner Hand ITC" w:cs="Viner Hand ITC"/>
          <w:sz w:val="24"/>
          <w:szCs w:val="24"/>
        </w:rPr>
      </w:pPr>
      <w:r>
        <w:rPr>
          <w:rFonts w:eastAsia="Times New Roman"/>
          <w:sz w:val="24"/>
          <w:szCs w:val="24"/>
        </w:rPr>
        <w:t>зоны санитарной охраны источников питьевого водоснабжения;</w:t>
      </w:r>
    </w:p>
    <w:p w:rsidR="008E258A" w:rsidRDefault="008E258A">
      <w:pPr>
        <w:spacing w:line="39" w:lineRule="exact"/>
        <w:rPr>
          <w:rFonts w:ascii="Viner Hand ITC" w:eastAsia="Viner Hand ITC" w:hAnsi="Viner Hand ITC" w:cs="Viner Hand ITC"/>
          <w:sz w:val="24"/>
          <w:szCs w:val="24"/>
        </w:rPr>
      </w:pPr>
    </w:p>
    <w:p w:rsidR="008E258A" w:rsidRDefault="002F4F61">
      <w:pPr>
        <w:numPr>
          <w:ilvl w:val="0"/>
          <w:numId w:val="125"/>
        </w:numPr>
        <w:tabs>
          <w:tab w:val="left" w:pos="1520"/>
        </w:tabs>
        <w:spacing w:line="188" w:lineRule="auto"/>
        <w:ind w:left="1520" w:hanging="358"/>
        <w:rPr>
          <w:rFonts w:ascii="Viner Hand ITC" w:eastAsia="Viner Hand ITC" w:hAnsi="Viner Hand ITC" w:cs="Viner Hand ITC"/>
          <w:sz w:val="20"/>
          <w:szCs w:val="20"/>
        </w:rPr>
      </w:pPr>
      <w:r>
        <w:rPr>
          <w:rFonts w:eastAsia="Times New Roman"/>
          <w:sz w:val="20"/>
          <w:szCs w:val="20"/>
        </w:rPr>
        <w:t>мелиорируемые сельскохозяйственные территории.</w:t>
      </w:r>
    </w:p>
    <w:p w:rsidR="008E258A" w:rsidRDefault="008E258A">
      <w:pPr>
        <w:spacing w:line="200" w:lineRule="exact"/>
        <w:rPr>
          <w:sz w:val="20"/>
          <w:szCs w:val="20"/>
        </w:rPr>
      </w:pPr>
    </w:p>
    <w:p w:rsidR="008E258A" w:rsidRDefault="008E258A">
      <w:pPr>
        <w:spacing w:line="281" w:lineRule="exact"/>
        <w:rPr>
          <w:sz w:val="20"/>
          <w:szCs w:val="20"/>
        </w:rPr>
      </w:pPr>
    </w:p>
    <w:p w:rsidR="008E258A" w:rsidRDefault="002F4F61">
      <w:pPr>
        <w:tabs>
          <w:tab w:val="left" w:pos="1900"/>
          <w:tab w:val="left" w:pos="2380"/>
          <w:tab w:val="left" w:pos="3220"/>
          <w:tab w:val="left" w:pos="3740"/>
          <w:tab w:val="left" w:pos="4020"/>
          <w:tab w:val="left" w:pos="5160"/>
          <w:tab w:val="left" w:pos="6500"/>
          <w:tab w:val="left" w:pos="8320"/>
        </w:tabs>
        <w:ind w:left="980"/>
        <w:rPr>
          <w:sz w:val="20"/>
          <w:szCs w:val="20"/>
        </w:rPr>
      </w:pPr>
      <w:r>
        <w:rPr>
          <w:rFonts w:eastAsia="Times New Roman"/>
          <w:b/>
          <w:bCs/>
          <w:sz w:val="24"/>
          <w:szCs w:val="24"/>
        </w:rPr>
        <w:t>Статья</w:t>
      </w:r>
      <w:r>
        <w:rPr>
          <w:sz w:val="20"/>
          <w:szCs w:val="20"/>
        </w:rPr>
        <w:tab/>
      </w:r>
      <w:r>
        <w:rPr>
          <w:rFonts w:eastAsia="Times New Roman"/>
          <w:b/>
          <w:bCs/>
          <w:sz w:val="24"/>
          <w:szCs w:val="24"/>
        </w:rPr>
        <w:t>33.</w:t>
      </w:r>
      <w:r>
        <w:rPr>
          <w:sz w:val="20"/>
          <w:szCs w:val="20"/>
        </w:rPr>
        <w:tab/>
      </w:r>
      <w:r>
        <w:rPr>
          <w:rFonts w:eastAsia="Times New Roman"/>
          <w:b/>
          <w:bCs/>
          <w:sz w:val="24"/>
          <w:szCs w:val="24"/>
        </w:rPr>
        <w:t>Карта</w:t>
      </w:r>
      <w:r>
        <w:rPr>
          <w:rFonts w:eastAsia="Times New Roman"/>
          <w:b/>
          <w:bCs/>
          <w:sz w:val="24"/>
          <w:szCs w:val="24"/>
        </w:rPr>
        <w:tab/>
        <w:t>зон</w:t>
      </w:r>
      <w:r>
        <w:rPr>
          <w:rFonts w:eastAsia="Times New Roman"/>
          <w:b/>
          <w:bCs/>
          <w:sz w:val="24"/>
          <w:szCs w:val="24"/>
        </w:rPr>
        <w:tab/>
        <w:t>с</w:t>
      </w:r>
      <w:r>
        <w:rPr>
          <w:rFonts w:eastAsia="Times New Roman"/>
          <w:b/>
          <w:bCs/>
          <w:sz w:val="24"/>
          <w:szCs w:val="24"/>
        </w:rPr>
        <w:tab/>
        <w:t>особыми</w:t>
      </w:r>
      <w:r>
        <w:rPr>
          <w:rFonts w:eastAsia="Times New Roman"/>
          <w:b/>
          <w:bCs/>
          <w:sz w:val="24"/>
          <w:szCs w:val="24"/>
        </w:rPr>
        <w:tab/>
        <w:t>условиями</w:t>
      </w:r>
      <w:r>
        <w:rPr>
          <w:rFonts w:eastAsia="Times New Roman"/>
          <w:b/>
          <w:bCs/>
          <w:sz w:val="24"/>
          <w:szCs w:val="24"/>
        </w:rPr>
        <w:tab/>
        <w:t>использования</w:t>
      </w:r>
      <w:r>
        <w:rPr>
          <w:rFonts w:eastAsia="Times New Roman"/>
          <w:b/>
          <w:bCs/>
          <w:sz w:val="24"/>
          <w:szCs w:val="24"/>
        </w:rPr>
        <w:tab/>
        <w:t>территории</w:t>
      </w:r>
    </w:p>
    <w:p w:rsidR="008E258A" w:rsidRDefault="008E258A">
      <w:pPr>
        <w:spacing w:line="10" w:lineRule="exact"/>
        <w:rPr>
          <w:sz w:val="20"/>
          <w:szCs w:val="20"/>
        </w:rPr>
      </w:pPr>
    </w:p>
    <w:p w:rsidR="008E258A" w:rsidRDefault="002F4F61">
      <w:pPr>
        <w:spacing w:line="234" w:lineRule="auto"/>
        <w:ind w:left="260"/>
        <w:jc w:val="both"/>
        <w:rPr>
          <w:sz w:val="20"/>
          <w:szCs w:val="20"/>
        </w:rPr>
      </w:pPr>
      <w:r>
        <w:rPr>
          <w:rFonts w:eastAsia="Times New Roman"/>
          <w:b/>
          <w:bCs/>
          <w:sz w:val="24"/>
          <w:szCs w:val="24"/>
        </w:rPr>
        <w:t>муниципального образования «Шеланговское сельское поселение» Верхнеуслонского муниципального района</w:t>
      </w:r>
    </w:p>
    <w:p w:rsidR="008E258A" w:rsidRDefault="008E258A">
      <w:pPr>
        <w:spacing w:line="9" w:lineRule="exact"/>
        <w:rPr>
          <w:sz w:val="20"/>
          <w:szCs w:val="20"/>
        </w:rPr>
      </w:pPr>
    </w:p>
    <w:p w:rsidR="008E258A" w:rsidRDefault="002F4F61">
      <w:pPr>
        <w:spacing w:line="236" w:lineRule="auto"/>
        <w:ind w:left="260" w:firstLine="540"/>
        <w:jc w:val="both"/>
        <w:rPr>
          <w:sz w:val="20"/>
          <w:szCs w:val="20"/>
        </w:rPr>
      </w:pPr>
      <w:r>
        <w:rPr>
          <w:rFonts w:eastAsia="Times New Roman"/>
          <w:sz w:val="24"/>
          <w:szCs w:val="24"/>
        </w:rPr>
        <w:t>Приложение 2 «Карта зон с особыми условиями использования территории муниципального образования «Шеланговское сельское поселение» Верхнеуслонского муниципального района, на которой отображены:</w:t>
      </w:r>
    </w:p>
    <w:p w:rsidR="008E258A" w:rsidRDefault="008E258A">
      <w:pPr>
        <w:spacing w:line="14" w:lineRule="exact"/>
        <w:rPr>
          <w:sz w:val="20"/>
          <w:szCs w:val="20"/>
        </w:rPr>
      </w:pPr>
    </w:p>
    <w:p w:rsidR="008E258A" w:rsidRDefault="002F4F61">
      <w:pPr>
        <w:numPr>
          <w:ilvl w:val="0"/>
          <w:numId w:val="126"/>
        </w:numPr>
        <w:tabs>
          <w:tab w:val="left" w:pos="1160"/>
        </w:tabs>
        <w:spacing w:line="236" w:lineRule="auto"/>
        <w:ind w:left="260" w:firstLine="542"/>
        <w:jc w:val="both"/>
        <w:rPr>
          <w:rFonts w:eastAsia="Times New Roman"/>
          <w:sz w:val="24"/>
          <w:szCs w:val="24"/>
        </w:rPr>
      </w:pPr>
      <w:r>
        <w:rPr>
          <w:rFonts w:eastAsia="Times New Roman"/>
          <w:sz w:val="24"/>
          <w:szCs w:val="24"/>
        </w:rPr>
        <w:t>Санитарно-защитные зоны производственных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 (с изм. от 09.09.2010 г.).</w:t>
      </w:r>
    </w:p>
    <w:p w:rsidR="008E258A" w:rsidRDefault="008E258A">
      <w:pPr>
        <w:spacing w:line="13" w:lineRule="exact"/>
        <w:rPr>
          <w:rFonts w:eastAsia="Times New Roman"/>
          <w:sz w:val="24"/>
          <w:szCs w:val="24"/>
        </w:rPr>
      </w:pPr>
    </w:p>
    <w:p w:rsidR="008E258A" w:rsidRDefault="002F4F61">
      <w:pPr>
        <w:numPr>
          <w:ilvl w:val="0"/>
          <w:numId w:val="126"/>
        </w:numPr>
        <w:tabs>
          <w:tab w:val="left" w:pos="1160"/>
        </w:tabs>
        <w:spacing w:line="236" w:lineRule="auto"/>
        <w:ind w:left="260" w:firstLine="542"/>
        <w:jc w:val="both"/>
        <w:rPr>
          <w:rFonts w:eastAsia="Times New Roman"/>
          <w:sz w:val="24"/>
          <w:szCs w:val="24"/>
        </w:rPr>
      </w:pPr>
      <w:r>
        <w:rPr>
          <w:rFonts w:eastAsia="Times New Roman"/>
          <w:sz w:val="24"/>
          <w:szCs w:val="24"/>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8E258A" w:rsidRDefault="008E258A">
      <w:pPr>
        <w:sectPr w:rsidR="008E258A">
          <w:pgSz w:w="11900" w:h="16838"/>
          <w:pgMar w:top="556" w:right="846" w:bottom="1440" w:left="1440" w:header="0" w:footer="0" w:gutter="0"/>
          <w:cols w:space="720" w:equalWidth="0">
            <w:col w:w="9620"/>
          </w:cols>
        </w:sectPr>
      </w:pPr>
    </w:p>
    <w:p w:rsidR="008E258A" w:rsidRDefault="002F4F61">
      <w:pPr>
        <w:numPr>
          <w:ilvl w:val="0"/>
          <w:numId w:val="127"/>
        </w:numPr>
        <w:tabs>
          <w:tab w:val="left" w:pos="1160"/>
        </w:tabs>
        <w:spacing w:line="236" w:lineRule="auto"/>
        <w:ind w:left="260" w:firstLine="542"/>
        <w:jc w:val="both"/>
        <w:rPr>
          <w:rFonts w:eastAsia="Times New Roman"/>
          <w:sz w:val="24"/>
          <w:szCs w:val="24"/>
        </w:rPr>
      </w:pPr>
      <w:r>
        <w:rPr>
          <w:rFonts w:eastAsia="Times New Roman"/>
          <w:sz w:val="24"/>
          <w:szCs w:val="24"/>
        </w:rPr>
        <w:lastRenderedPageBreak/>
        <w:t>Санитарные разрывы автомобильных дорог, установленные в соответствии с СП 42.13330.2011 «Градостроительство. Планировка и застройка городских и сельских поселений».</w:t>
      </w:r>
    </w:p>
    <w:p w:rsidR="008E258A" w:rsidRDefault="008E258A">
      <w:pPr>
        <w:spacing w:line="13" w:lineRule="exact"/>
        <w:rPr>
          <w:rFonts w:eastAsia="Times New Roman"/>
          <w:sz w:val="24"/>
          <w:szCs w:val="24"/>
        </w:rPr>
      </w:pPr>
    </w:p>
    <w:p w:rsidR="008E258A" w:rsidRDefault="002F4F61">
      <w:pPr>
        <w:numPr>
          <w:ilvl w:val="0"/>
          <w:numId w:val="127"/>
        </w:numPr>
        <w:tabs>
          <w:tab w:val="left" w:pos="1160"/>
        </w:tabs>
        <w:spacing w:line="234" w:lineRule="auto"/>
        <w:ind w:left="260" w:firstLine="542"/>
        <w:rPr>
          <w:rFonts w:eastAsia="Times New Roman"/>
          <w:sz w:val="24"/>
          <w:szCs w:val="24"/>
        </w:rPr>
      </w:pPr>
      <w:r>
        <w:rPr>
          <w:rFonts w:eastAsia="Times New Roman"/>
          <w:sz w:val="24"/>
          <w:szCs w:val="24"/>
        </w:rPr>
        <w:t>Санитарные разрывы трубопроводов, установленные в соответствии с СП 36.13330.2010 «Магистральные трубопроводы».</w:t>
      </w:r>
    </w:p>
    <w:p w:rsidR="008E258A" w:rsidRDefault="008E258A">
      <w:pPr>
        <w:spacing w:line="14" w:lineRule="exact"/>
        <w:rPr>
          <w:rFonts w:eastAsia="Times New Roman"/>
          <w:sz w:val="24"/>
          <w:szCs w:val="24"/>
        </w:rPr>
      </w:pPr>
    </w:p>
    <w:p w:rsidR="008E258A" w:rsidRDefault="002F4F61">
      <w:pPr>
        <w:numPr>
          <w:ilvl w:val="0"/>
          <w:numId w:val="127"/>
        </w:numPr>
        <w:tabs>
          <w:tab w:val="left" w:pos="1160"/>
        </w:tabs>
        <w:spacing w:line="234" w:lineRule="auto"/>
        <w:ind w:left="260" w:firstLine="542"/>
        <w:rPr>
          <w:rFonts w:eastAsia="Times New Roman"/>
          <w:sz w:val="24"/>
          <w:szCs w:val="24"/>
        </w:rPr>
      </w:pPr>
      <w:r>
        <w:rPr>
          <w:rFonts w:eastAsia="Times New Roman"/>
          <w:sz w:val="24"/>
          <w:szCs w:val="24"/>
        </w:rPr>
        <w:t>Водоохранные зоны, прибрежные защитные и береговые полосы поверхностных водных объектов:</w:t>
      </w:r>
    </w:p>
    <w:p w:rsidR="008E258A" w:rsidRDefault="008E258A">
      <w:pPr>
        <w:spacing w:line="13" w:lineRule="exact"/>
        <w:rPr>
          <w:rFonts w:eastAsia="Times New Roman"/>
          <w:sz w:val="24"/>
          <w:szCs w:val="24"/>
        </w:rPr>
      </w:pPr>
    </w:p>
    <w:p w:rsidR="008E258A" w:rsidRDefault="002F4F61">
      <w:pPr>
        <w:spacing w:line="234" w:lineRule="auto"/>
        <w:ind w:left="260" w:firstLine="566"/>
        <w:rPr>
          <w:rFonts w:eastAsia="Times New Roman"/>
          <w:sz w:val="24"/>
          <w:szCs w:val="24"/>
        </w:rPr>
      </w:pPr>
      <w:r>
        <w:rPr>
          <w:rFonts w:eastAsia="Times New Roman"/>
          <w:sz w:val="24"/>
          <w:szCs w:val="24"/>
        </w:rPr>
        <w:t>- включенные в Государственный реестр водных объектов, который ведется в соответствии с Водным кодексом Российской Федерации;</w:t>
      </w:r>
    </w:p>
    <w:p w:rsidR="008E258A" w:rsidRDefault="008E258A">
      <w:pPr>
        <w:spacing w:line="13" w:lineRule="exact"/>
        <w:rPr>
          <w:rFonts w:eastAsia="Times New Roman"/>
          <w:sz w:val="24"/>
          <w:szCs w:val="24"/>
        </w:rPr>
      </w:pPr>
    </w:p>
    <w:p w:rsidR="008E258A" w:rsidRDefault="002F4F61">
      <w:pPr>
        <w:spacing w:line="234" w:lineRule="auto"/>
        <w:ind w:left="260" w:right="20" w:firstLine="566"/>
        <w:rPr>
          <w:rFonts w:eastAsia="Times New Roman"/>
          <w:sz w:val="24"/>
          <w:szCs w:val="24"/>
        </w:rPr>
      </w:pPr>
      <w:r>
        <w:rPr>
          <w:rFonts w:eastAsia="Times New Roman"/>
          <w:sz w:val="24"/>
          <w:szCs w:val="24"/>
        </w:rPr>
        <w:t>- размеры которых определены статьями 6 и 65 Водного кодекса Российской Федерации.</w:t>
      </w:r>
    </w:p>
    <w:p w:rsidR="008E258A" w:rsidRDefault="008E258A">
      <w:pPr>
        <w:spacing w:line="13" w:lineRule="exact"/>
        <w:rPr>
          <w:rFonts w:eastAsia="Times New Roman"/>
          <w:sz w:val="24"/>
          <w:szCs w:val="24"/>
        </w:rPr>
      </w:pPr>
    </w:p>
    <w:p w:rsidR="008E258A" w:rsidRDefault="002F4F61">
      <w:pPr>
        <w:numPr>
          <w:ilvl w:val="0"/>
          <w:numId w:val="127"/>
        </w:numPr>
        <w:tabs>
          <w:tab w:val="left" w:pos="1160"/>
        </w:tabs>
        <w:spacing w:line="236" w:lineRule="auto"/>
        <w:ind w:left="260" w:firstLine="542"/>
        <w:jc w:val="both"/>
        <w:rPr>
          <w:rFonts w:eastAsia="Times New Roman"/>
          <w:sz w:val="24"/>
          <w:szCs w:val="24"/>
        </w:rPr>
      </w:pPr>
      <w:r>
        <w:rPr>
          <w:rFonts w:eastAsia="Times New Roman"/>
          <w:sz w:val="24"/>
          <w:szCs w:val="24"/>
        </w:rPr>
        <w:t>Зоны санитарной охраны источников питьевого водоснабжения, установленные в соответствии с СанПиН 2.1.4.1110-02 «Зоны санитарной охраны источников водоснабжения и водопроводов питьевого назначения».</w:t>
      </w:r>
    </w:p>
    <w:p w:rsidR="008E258A" w:rsidRDefault="008E258A">
      <w:pPr>
        <w:spacing w:line="13" w:lineRule="exact"/>
        <w:rPr>
          <w:rFonts w:eastAsia="Times New Roman"/>
          <w:sz w:val="24"/>
          <w:szCs w:val="24"/>
        </w:rPr>
      </w:pPr>
    </w:p>
    <w:p w:rsidR="008E258A" w:rsidRDefault="002F4F61">
      <w:pPr>
        <w:numPr>
          <w:ilvl w:val="0"/>
          <w:numId w:val="127"/>
        </w:numPr>
        <w:tabs>
          <w:tab w:val="left" w:pos="1160"/>
        </w:tabs>
        <w:spacing w:line="234" w:lineRule="auto"/>
        <w:ind w:left="260" w:firstLine="542"/>
        <w:rPr>
          <w:rFonts w:eastAsia="Times New Roman"/>
          <w:sz w:val="24"/>
          <w:szCs w:val="24"/>
        </w:rPr>
      </w:pPr>
      <w:r>
        <w:rPr>
          <w:rFonts w:eastAsia="Times New Roman"/>
          <w:sz w:val="24"/>
          <w:szCs w:val="24"/>
        </w:rPr>
        <w:t>Мелиорируемые сельскохозяйственные территории, установленные в соответствии с данными Министерства сельского хозяйства и продовольствия РТ.</w:t>
      </w:r>
    </w:p>
    <w:p w:rsidR="008E258A" w:rsidRDefault="008E258A">
      <w:pPr>
        <w:spacing w:line="200" w:lineRule="exact"/>
        <w:rPr>
          <w:sz w:val="20"/>
          <w:szCs w:val="20"/>
        </w:rPr>
      </w:pPr>
    </w:p>
    <w:p w:rsidR="008E258A" w:rsidRDefault="008E258A">
      <w:pPr>
        <w:spacing w:line="297" w:lineRule="exact"/>
        <w:rPr>
          <w:sz w:val="20"/>
          <w:szCs w:val="20"/>
        </w:rPr>
      </w:pPr>
    </w:p>
    <w:p w:rsidR="008E258A" w:rsidRDefault="002F4F61">
      <w:pPr>
        <w:spacing w:line="233" w:lineRule="auto"/>
        <w:ind w:left="260" w:firstLine="708"/>
        <w:jc w:val="both"/>
        <w:rPr>
          <w:sz w:val="20"/>
          <w:szCs w:val="20"/>
        </w:rPr>
      </w:pPr>
      <w:r>
        <w:rPr>
          <w:rFonts w:eastAsia="Times New Roman"/>
          <w:b/>
          <w:bCs/>
          <w:sz w:val="24"/>
          <w:szCs w:val="24"/>
        </w:rPr>
        <w:t>Статья 34. Карта зон действия ограничений по условиям охраны объектов культурного наследия</w:t>
      </w:r>
    </w:p>
    <w:p w:rsidR="008E258A" w:rsidRDefault="008E258A">
      <w:pPr>
        <w:spacing w:line="285" w:lineRule="exact"/>
        <w:rPr>
          <w:sz w:val="20"/>
          <w:szCs w:val="20"/>
        </w:rPr>
      </w:pPr>
    </w:p>
    <w:p w:rsidR="008E258A" w:rsidRDefault="002F4F61">
      <w:pPr>
        <w:spacing w:line="234" w:lineRule="auto"/>
        <w:ind w:left="260" w:firstLine="540"/>
        <w:jc w:val="both"/>
        <w:rPr>
          <w:sz w:val="20"/>
          <w:szCs w:val="20"/>
        </w:rPr>
      </w:pPr>
      <w:r>
        <w:rPr>
          <w:rFonts w:eastAsia="Times New Roman"/>
          <w:sz w:val="24"/>
          <w:szCs w:val="24"/>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8E258A" w:rsidRDefault="008E258A">
      <w:pPr>
        <w:spacing w:line="14" w:lineRule="exact"/>
        <w:rPr>
          <w:sz w:val="20"/>
          <w:szCs w:val="20"/>
        </w:rPr>
      </w:pPr>
    </w:p>
    <w:p w:rsidR="008E258A" w:rsidRDefault="002F4F61">
      <w:pPr>
        <w:spacing w:line="237" w:lineRule="auto"/>
        <w:ind w:left="260" w:firstLine="540"/>
        <w:jc w:val="both"/>
        <w:rPr>
          <w:sz w:val="20"/>
          <w:szCs w:val="20"/>
        </w:rPr>
      </w:pPr>
      <w:r>
        <w:rPr>
          <w:rFonts w:eastAsia="Times New Roman"/>
          <w:sz w:val="24"/>
          <w:szCs w:val="24"/>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8E258A" w:rsidRDefault="008E258A">
      <w:pPr>
        <w:spacing w:line="200" w:lineRule="exact"/>
        <w:rPr>
          <w:sz w:val="20"/>
          <w:szCs w:val="20"/>
        </w:rPr>
      </w:pPr>
    </w:p>
    <w:p w:rsidR="008E258A" w:rsidRDefault="008E258A">
      <w:pPr>
        <w:spacing w:line="200" w:lineRule="exact"/>
        <w:rPr>
          <w:sz w:val="20"/>
          <w:szCs w:val="20"/>
        </w:rPr>
      </w:pPr>
    </w:p>
    <w:p w:rsidR="008E258A" w:rsidRDefault="008E258A">
      <w:pPr>
        <w:spacing w:line="200" w:lineRule="exact"/>
        <w:rPr>
          <w:sz w:val="20"/>
          <w:szCs w:val="20"/>
        </w:rPr>
      </w:pPr>
    </w:p>
    <w:p w:rsidR="008E258A" w:rsidRDefault="008E258A">
      <w:pPr>
        <w:spacing w:line="200" w:lineRule="exact"/>
        <w:rPr>
          <w:sz w:val="20"/>
          <w:szCs w:val="20"/>
        </w:rPr>
      </w:pPr>
    </w:p>
    <w:p w:rsidR="008E258A" w:rsidRDefault="008E258A">
      <w:pPr>
        <w:spacing w:line="200" w:lineRule="exact"/>
        <w:rPr>
          <w:sz w:val="20"/>
          <w:szCs w:val="20"/>
        </w:rPr>
      </w:pPr>
    </w:p>
    <w:p w:rsidR="008E258A" w:rsidRDefault="008E258A">
      <w:pPr>
        <w:spacing w:line="243" w:lineRule="exact"/>
        <w:rPr>
          <w:sz w:val="20"/>
          <w:szCs w:val="20"/>
        </w:rPr>
      </w:pPr>
    </w:p>
    <w:p w:rsidR="008E258A" w:rsidRDefault="002F4F61">
      <w:pPr>
        <w:ind w:left="2260"/>
        <w:rPr>
          <w:sz w:val="20"/>
          <w:szCs w:val="20"/>
        </w:rPr>
      </w:pPr>
      <w:r>
        <w:rPr>
          <w:rFonts w:eastAsia="Times New Roman"/>
          <w:b/>
          <w:bCs/>
          <w:sz w:val="24"/>
          <w:szCs w:val="24"/>
        </w:rPr>
        <w:t>ЧАСТЬ III. ГРАДОСТРОИТЕЛЬНЫЕ РЕГЛАМЕНТЫ</w:t>
      </w:r>
    </w:p>
    <w:p w:rsidR="008E258A" w:rsidRDefault="008E258A">
      <w:pPr>
        <w:spacing w:line="200" w:lineRule="exact"/>
        <w:rPr>
          <w:sz w:val="20"/>
          <w:szCs w:val="20"/>
        </w:rPr>
      </w:pPr>
    </w:p>
    <w:p w:rsidR="008E258A" w:rsidRDefault="008E258A">
      <w:pPr>
        <w:spacing w:line="333" w:lineRule="exact"/>
        <w:rPr>
          <w:sz w:val="20"/>
          <w:szCs w:val="20"/>
        </w:rPr>
      </w:pPr>
    </w:p>
    <w:p w:rsidR="008E258A" w:rsidRDefault="002F4F61">
      <w:pPr>
        <w:spacing w:line="264" w:lineRule="auto"/>
        <w:ind w:left="260" w:firstLine="566"/>
        <w:jc w:val="both"/>
        <w:rPr>
          <w:sz w:val="20"/>
          <w:szCs w:val="20"/>
        </w:rPr>
      </w:pPr>
      <w:r>
        <w:rPr>
          <w:rFonts w:eastAsia="Times New Roman"/>
          <w:b/>
          <w:bCs/>
          <w:sz w:val="24"/>
          <w:szCs w:val="24"/>
        </w:rPr>
        <w:t>Глава 11. Градостроительные регламенты в части видов и параметров разрешенного использования недвижимости</w:t>
      </w:r>
    </w:p>
    <w:p w:rsidR="008E258A" w:rsidRDefault="008E258A">
      <w:pPr>
        <w:spacing w:line="226" w:lineRule="exact"/>
        <w:rPr>
          <w:sz w:val="20"/>
          <w:szCs w:val="20"/>
        </w:rPr>
      </w:pPr>
    </w:p>
    <w:p w:rsidR="008E258A" w:rsidRDefault="002F4F61">
      <w:pPr>
        <w:spacing w:line="234" w:lineRule="auto"/>
        <w:ind w:left="260" w:firstLine="708"/>
        <w:jc w:val="both"/>
        <w:rPr>
          <w:sz w:val="20"/>
          <w:szCs w:val="20"/>
        </w:rPr>
      </w:pPr>
      <w:r>
        <w:rPr>
          <w:rFonts w:eastAsia="Times New Roman"/>
          <w:b/>
          <w:bCs/>
          <w:sz w:val="24"/>
          <w:szCs w:val="24"/>
        </w:rPr>
        <w:t>Статья 35. Виды территориальных зон, обозначенных на карте градостроительного зонирования</w:t>
      </w:r>
    </w:p>
    <w:p w:rsidR="008E258A" w:rsidRDefault="008E258A">
      <w:pPr>
        <w:spacing w:line="288" w:lineRule="exact"/>
        <w:rPr>
          <w:sz w:val="20"/>
          <w:szCs w:val="20"/>
        </w:rPr>
      </w:pPr>
    </w:p>
    <w:p w:rsidR="008E258A" w:rsidRDefault="002F4F61">
      <w:pPr>
        <w:spacing w:line="264" w:lineRule="auto"/>
        <w:ind w:left="260" w:firstLine="566"/>
        <w:jc w:val="both"/>
        <w:rPr>
          <w:sz w:val="20"/>
          <w:szCs w:val="20"/>
        </w:rPr>
      </w:pPr>
      <w:r>
        <w:rPr>
          <w:rFonts w:eastAsia="Times New Roman"/>
          <w:sz w:val="24"/>
          <w:szCs w:val="24"/>
        </w:rPr>
        <w:t>На карте градостроительного зонирования выделены следующие виды территориальных зон:</w:t>
      </w:r>
    </w:p>
    <w:p w:rsidR="008E258A" w:rsidRDefault="008E258A">
      <w:pPr>
        <w:spacing w:line="201"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1820"/>
        <w:gridCol w:w="7380"/>
      </w:tblGrid>
      <w:tr w:rsidR="008E258A">
        <w:trPr>
          <w:trHeight w:val="285"/>
        </w:trPr>
        <w:tc>
          <w:tcPr>
            <w:tcW w:w="1820" w:type="dxa"/>
            <w:tcBorders>
              <w:top w:val="single" w:sz="8" w:space="0" w:color="auto"/>
              <w:left w:val="single" w:sz="8" w:space="0" w:color="auto"/>
              <w:right w:val="single" w:sz="8" w:space="0" w:color="auto"/>
            </w:tcBorders>
            <w:vAlign w:val="bottom"/>
          </w:tcPr>
          <w:p w:rsidR="008E258A" w:rsidRDefault="002F4F61">
            <w:pPr>
              <w:jc w:val="center"/>
              <w:rPr>
                <w:sz w:val="20"/>
                <w:szCs w:val="20"/>
              </w:rPr>
            </w:pPr>
            <w:r>
              <w:rPr>
                <w:rFonts w:eastAsia="Times New Roman"/>
                <w:b/>
                <w:bCs/>
                <w:w w:val="99"/>
                <w:sz w:val="24"/>
                <w:szCs w:val="24"/>
              </w:rPr>
              <w:t>Обозначения</w:t>
            </w:r>
          </w:p>
        </w:tc>
        <w:tc>
          <w:tcPr>
            <w:tcW w:w="7380" w:type="dxa"/>
            <w:tcBorders>
              <w:top w:val="single" w:sz="8" w:space="0" w:color="auto"/>
              <w:right w:val="single" w:sz="8" w:space="0" w:color="auto"/>
            </w:tcBorders>
            <w:vAlign w:val="bottom"/>
          </w:tcPr>
          <w:p w:rsidR="008E258A" w:rsidRDefault="002F4F61">
            <w:pPr>
              <w:ind w:left="1660"/>
              <w:rPr>
                <w:sz w:val="20"/>
                <w:szCs w:val="20"/>
              </w:rPr>
            </w:pPr>
            <w:r>
              <w:rPr>
                <w:rFonts w:eastAsia="Times New Roman"/>
                <w:b/>
                <w:bCs/>
                <w:sz w:val="24"/>
                <w:szCs w:val="24"/>
              </w:rPr>
              <w:t>Наименование территориальных зон</w:t>
            </w:r>
          </w:p>
        </w:tc>
      </w:tr>
      <w:tr w:rsidR="008E258A">
        <w:trPr>
          <w:trHeight w:val="677"/>
        </w:trPr>
        <w:tc>
          <w:tcPr>
            <w:tcW w:w="1820" w:type="dxa"/>
            <w:tcBorders>
              <w:left w:val="single" w:sz="8" w:space="0" w:color="auto"/>
              <w:bottom w:val="single" w:sz="8" w:space="0" w:color="auto"/>
              <w:right w:val="single" w:sz="8" w:space="0" w:color="auto"/>
            </w:tcBorders>
            <w:vAlign w:val="bottom"/>
          </w:tcPr>
          <w:p w:rsidR="008E258A" w:rsidRDefault="008E258A">
            <w:pPr>
              <w:rPr>
                <w:sz w:val="24"/>
                <w:szCs w:val="24"/>
              </w:rPr>
            </w:pPr>
          </w:p>
        </w:tc>
        <w:tc>
          <w:tcPr>
            <w:tcW w:w="7380" w:type="dxa"/>
            <w:tcBorders>
              <w:bottom w:val="single" w:sz="8" w:space="0" w:color="auto"/>
              <w:right w:val="single" w:sz="8" w:space="0" w:color="auto"/>
            </w:tcBorders>
            <w:vAlign w:val="bottom"/>
          </w:tcPr>
          <w:p w:rsidR="008E258A" w:rsidRDefault="008E258A">
            <w:pPr>
              <w:rPr>
                <w:sz w:val="24"/>
                <w:szCs w:val="24"/>
              </w:rPr>
            </w:pPr>
          </w:p>
        </w:tc>
      </w:tr>
      <w:tr w:rsidR="008E258A">
        <w:trPr>
          <w:trHeight w:val="263"/>
        </w:trPr>
        <w:tc>
          <w:tcPr>
            <w:tcW w:w="1820" w:type="dxa"/>
            <w:tcBorders>
              <w:left w:val="single" w:sz="8" w:space="0" w:color="auto"/>
            </w:tcBorders>
            <w:vAlign w:val="bottom"/>
          </w:tcPr>
          <w:p w:rsidR="008E258A" w:rsidRDefault="008E258A"/>
        </w:tc>
        <w:tc>
          <w:tcPr>
            <w:tcW w:w="7380" w:type="dxa"/>
            <w:tcBorders>
              <w:right w:val="single" w:sz="8" w:space="0" w:color="auto"/>
            </w:tcBorders>
            <w:vAlign w:val="bottom"/>
          </w:tcPr>
          <w:p w:rsidR="008E258A" w:rsidRDefault="002F4F61">
            <w:pPr>
              <w:spacing w:line="263" w:lineRule="exact"/>
              <w:ind w:right="1700"/>
              <w:jc w:val="center"/>
              <w:rPr>
                <w:sz w:val="20"/>
                <w:szCs w:val="20"/>
              </w:rPr>
            </w:pPr>
            <w:r>
              <w:rPr>
                <w:rFonts w:eastAsia="Times New Roman"/>
                <w:b/>
                <w:bCs/>
                <w:sz w:val="24"/>
                <w:szCs w:val="24"/>
              </w:rPr>
              <w:t>ЖИЛЫЕ ЗОНЫ</w:t>
            </w:r>
          </w:p>
        </w:tc>
      </w:tr>
      <w:tr w:rsidR="008E258A">
        <w:trPr>
          <w:trHeight w:val="204"/>
        </w:trPr>
        <w:tc>
          <w:tcPr>
            <w:tcW w:w="1820" w:type="dxa"/>
            <w:tcBorders>
              <w:left w:val="single" w:sz="8" w:space="0" w:color="auto"/>
              <w:bottom w:val="single" w:sz="8" w:space="0" w:color="auto"/>
            </w:tcBorders>
            <w:vAlign w:val="bottom"/>
          </w:tcPr>
          <w:p w:rsidR="008E258A" w:rsidRDefault="008E258A">
            <w:pPr>
              <w:rPr>
                <w:sz w:val="17"/>
                <w:szCs w:val="17"/>
              </w:rPr>
            </w:pPr>
          </w:p>
        </w:tc>
        <w:tc>
          <w:tcPr>
            <w:tcW w:w="7380" w:type="dxa"/>
            <w:tcBorders>
              <w:bottom w:val="single" w:sz="8" w:space="0" w:color="auto"/>
              <w:right w:val="single" w:sz="8" w:space="0" w:color="auto"/>
            </w:tcBorders>
            <w:vAlign w:val="bottom"/>
          </w:tcPr>
          <w:p w:rsidR="008E258A" w:rsidRDefault="008E258A">
            <w:pPr>
              <w:rPr>
                <w:sz w:val="17"/>
                <w:szCs w:val="17"/>
              </w:rPr>
            </w:pPr>
          </w:p>
        </w:tc>
      </w:tr>
      <w:tr w:rsidR="008E258A">
        <w:trPr>
          <w:trHeight w:val="263"/>
        </w:trPr>
        <w:tc>
          <w:tcPr>
            <w:tcW w:w="1820" w:type="dxa"/>
            <w:tcBorders>
              <w:left w:val="single" w:sz="8" w:space="0" w:color="auto"/>
              <w:right w:val="single" w:sz="8" w:space="0" w:color="auto"/>
            </w:tcBorders>
            <w:vAlign w:val="bottom"/>
          </w:tcPr>
          <w:p w:rsidR="008E258A" w:rsidRDefault="002F4F61">
            <w:pPr>
              <w:spacing w:line="263" w:lineRule="exact"/>
              <w:jc w:val="center"/>
              <w:rPr>
                <w:sz w:val="20"/>
                <w:szCs w:val="20"/>
              </w:rPr>
            </w:pPr>
            <w:r>
              <w:rPr>
                <w:rFonts w:eastAsia="Times New Roman"/>
                <w:b/>
                <w:bCs/>
                <w:sz w:val="24"/>
                <w:szCs w:val="24"/>
              </w:rPr>
              <w:t>Ж1</w:t>
            </w:r>
          </w:p>
        </w:tc>
        <w:tc>
          <w:tcPr>
            <w:tcW w:w="7380" w:type="dxa"/>
            <w:tcBorders>
              <w:right w:val="single" w:sz="8" w:space="0" w:color="auto"/>
            </w:tcBorders>
            <w:vAlign w:val="bottom"/>
          </w:tcPr>
          <w:p w:rsidR="008E258A" w:rsidRDefault="002F4F61">
            <w:pPr>
              <w:spacing w:line="263" w:lineRule="exact"/>
              <w:ind w:left="100"/>
              <w:rPr>
                <w:sz w:val="20"/>
                <w:szCs w:val="20"/>
              </w:rPr>
            </w:pPr>
            <w:r>
              <w:rPr>
                <w:rFonts w:eastAsia="Times New Roman"/>
                <w:sz w:val="24"/>
                <w:szCs w:val="24"/>
              </w:rPr>
              <w:t>Зона усадебной жилой застройки</w:t>
            </w:r>
          </w:p>
        </w:tc>
      </w:tr>
      <w:tr w:rsidR="008E258A">
        <w:trPr>
          <w:trHeight w:val="202"/>
        </w:trPr>
        <w:tc>
          <w:tcPr>
            <w:tcW w:w="1820" w:type="dxa"/>
            <w:tcBorders>
              <w:left w:val="single" w:sz="8" w:space="0" w:color="auto"/>
              <w:bottom w:val="single" w:sz="8" w:space="0" w:color="auto"/>
              <w:right w:val="single" w:sz="8" w:space="0" w:color="auto"/>
            </w:tcBorders>
            <w:vAlign w:val="bottom"/>
          </w:tcPr>
          <w:p w:rsidR="008E258A" w:rsidRDefault="008E258A">
            <w:pPr>
              <w:rPr>
                <w:sz w:val="17"/>
                <w:szCs w:val="17"/>
              </w:rPr>
            </w:pPr>
          </w:p>
        </w:tc>
        <w:tc>
          <w:tcPr>
            <w:tcW w:w="7380" w:type="dxa"/>
            <w:tcBorders>
              <w:bottom w:val="single" w:sz="8" w:space="0" w:color="auto"/>
              <w:right w:val="single" w:sz="8" w:space="0" w:color="auto"/>
            </w:tcBorders>
            <w:vAlign w:val="bottom"/>
          </w:tcPr>
          <w:p w:rsidR="008E258A" w:rsidRDefault="008E258A">
            <w:pPr>
              <w:rPr>
                <w:sz w:val="17"/>
                <w:szCs w:val="17"/>
              </w:rPr>
            </w:pPr>
          </w:p>
        </w:tc>
      </w:tr>
      <w:tr w:rsidR="008E258A">
        <w:trPr>
          <w:trHeight w:val="263"/>
        </w:trPr>
        <w:tc>
          <w:tcPr>
            <w:tcW w:w="1820" w:type="dxa"/>
            <w:tcBorders>
              <w:left w:val="single" w:sz="8" w:space="0" w:color="auto"/>
              <w:right w:val="single" w:sz="8" w:space="0" w:color="auto"/>
            </w:tcBorders>
            <w:vAlign w:val="bottom"/>
          </w:tcPr>
          <w:p w:rsidR="008E258A" w:rsidRDefault="002F4F61">
            <w:pPr>
              <w:spacing w:line="263" w:lineRule="exact"/>
              <w:jc w:val="center"/>
              <w:rPr>
                <w:sz w:val="20"/>
                <w:szCs w:val="20"/>
              </w:rPr>
            </w:pPr>
            <w:r>
              <w:rPr>
                <w:rFonts w:eastAsia="Times New Roman"/>
                <w:b/>
                <w:bCs/>
                <w:sz w:val="24"/>
                <w:szCs w:val="24"/>
              </w:rPr>
              <w:t>Ж2</w:t>
            </w:r>
          </w:p>
        </w:tc>
        <w:tc>
          <w:tcPr>
            <w:tcW w:w="7380" w:type="dxa"/>
            <w:tcBorders>
              <w:right w:val="single" w:sz="8" w:space="0" w:color="auto"/>
            </w:tcBorders>
            <w:vAlign w:val="bottom"/>
          </w:tcPr>
          <w:p w:rsidR="008E258A" w:rsidRDefault="002F4F61">
            <w:pPr>
              <w:spacing w:line="263" w:lineRule="exact"/>
              <w:ind w:left="100"/>
              <w:rPr>
                <w:sz w:val="20"/>
                <w:szCs w:val="20"/>
              </w:rPr>
            </w:pPr>
            <w:r>
              <w:rPr>
                <w:rFonts w:eastAsia="Times New Roman"/>
                <w:sz w:val="24"/>
                <w:szCs w:val="24"/>
              </w:rPr>
              <w:t>Зона перспективной жилой застройки</w:t>
            </w:r>
          </w:p>
        </w:tc>
      </w:tr>
      <w:tr w:rsidR="008E258A">
        <w:trPr>
          <w:trHeight w:val="204"/>
        </w:trPr>
        <w:tc>
          <w:tcPr>
            <w:tcW w:w="1820" w:type="dxa"/>
            <w:tcBorders>
              <w:left w:val="single" w:sz="8" w:space="0" w:color="auto"/>
              <w:bottom w:val="single" w:sz="8" w:space="0" w:color="auto"/>
              <w:right w:val="single" w:sz="8" w:space="0" w:color="auto"/>
            </w:tcBorders>
            <w:vAlign w:val="bottom"/>
          </w:tcPr>
          <w:p w:rsidR="008E258A" w:rsidRDefault="008E258A">
            <w:pPr>
              <w:rPr>
                <w:sz w:val="17"/>
                <w:szCs w:val="17"/>
              </w:rPr>
            </w:pPr>
          </w:p>
        </w:tc>
        <w:tc>
          <w:tcPr>
            <w:tcW w:w="7380" w:type="dxa"/>
            <w:tcBorders>
              <w:bottom w:val="single" w:sz="8" w:space="0" w:color="auto"/>
              <w:right w:val="single" w:sz="8" w:space="0" w:color="auto"/>
            </w:tcBorders>
            <w:vAlign w:val="bottom"/>
          </w:tcPr>
          <w:p w:rsidR="008E258A" w:rsidRDefault="008E258A">
            <w:pPr>
              <w:rPr>
                <w:sz w:val="17"/>
                <w:szCs w:val="17"/>
              </w:rPr>
            </w:pPr>
          </w:p>
        </w:tc>
      </w:tr>
      <w:tr w:rsidR="008E258A">
        <w:trPr>
          <w:trHeight w:val="263"/>
        </w:trPr>
        <w:tc>
          <w:tcPr>
            <w:tcW w:w="1820" w:type="dxa"/>
            <w:tcBorders>
              <w:left w:val="single" w:sz="8" w:space="0" w:color="auto"/>
            </w:tcBorders>
            <w:vAlign w:val="bottom"/>
          </w:tcPr>
          <w:p w:rsidR="008E258A" w:rsidRDefault="008E258A"/>
        </w:tc>
        <w:tc>
          <w:tcPr>
            <w:tcW w:w="7380" w:type="dxa"/>
            <w:tcBorders>
              <w:right w:val="single" w:sz="8" w:space="0" w:color="auto"/>
            </w:tcBorders>
            <w:vAlign w:val="bottom"/>
          </w:tcPr>
          <w:p w:rsidR="008E258A" w:rsidRDefault="002F4F61">
            <w:pPr>
              <w:spacing w:line="263" w:lineRule="exact"/>
              <w:ind w:right="1700"/>
              <w:jc w:val="center"/>
              <w:rPr>
                <w:sz w:val="20"/>
                <w:szCs w:val="20"/>
              </w:rPr>
            </w:pPr>
            <w:r>
              <w:rPr>
                <w:rFonts w:eastAsia="Times New Roman"/>
                <w:b/>
                <w:bCs/>
                <w:sz w:val="24"/>
                <w:szCs w:val="24"/>
              </w:rPr>
              <w:t>ОБЩЕСТВЕННО-ДЕЛОВЫЕ ЗОНЫ</w:t>
            </w:r>
          </w:p>
        </w:tc>
      </w:tr>
      <w:tr w:rsidR="008E258A">
        <w:trPr>
          <w:trHeight w:val="202"/>
        </w:trPr>
        <w:tc>
          <w:tcPr>
            <w:tcW w:w="1820" w:type="dxa"/>
            <w:tcBorders>
              <w:left w:val="single" w:sz="8" w:space="0" w:color="auto"/>
              <w:bottom w:val="single" w:sz="8" w:space="0" w:color="auto"/>
            </w:tcBorders>
            <w:vAlign w:val="bottom"/>
          </w:tcPr>
          <w:p w:rsidR="008E258A" w:rsidRDefault="008E258A">
            <w:pPr>
              <w:rPr>
                <w:sz w:val="17"/>
                <w:szCs w:val="17"/>
              </w:rPr>
            </w:pPr>
          </w:p>
        </w:tc>
        <w:tc>
          <w:tcPr>
            <w:tcW w:w="7380" w:type="dxa"/>
            <w:tcBorders>
              <w:bottom w:val="single" w:sz="8" w:space="0" w:color="auto"/>
              <w:right w:val="single" w:sz="8" w:space="0" w:color="auto"/>
            </w:tcBorders>
            <w:vAlign w:val="bottom"/>
          </w:tcPr>
          <w:p w:rsidR="008E258A" w:rsidRDefault="008E258A">
            <w:pPr>
              <w:rPr>
                <w:sz w:val="17"/>
                <w:szCs w:val="17"/>
              </w:rPr>
            </w:pPr>
          </w:p>
        </w:tc>
      </w:tr>
    </w:tbl>
    <w:p w:rsidR="008E258A" w:rsidRDefault="008E258A">
      <w:pPr>
        <w:sectPr w:rsidR="008E258A">
          <w:pgSz w:w="11900" w:h="16838"/>
          <w:pgMar w:top="568" w:right="846" w:bottom="887" w:left="1440" w:header="0" w:footer="0" w:gutter="0"/>
          <w:cols w:space="720" w:equalWidth="0">
            <w:col w:w="9620"/>
          </w:cols>
        </w:sectPr>
      </w:pPr>
    </w:p>
    <w:tbl>
      <w:tblPr>
        <w:tblW w:w="0" w:type="auto"/>
        <w:tblInd w:w="50" w:type="dxa"/>
        <w:tblLayout w:type="fixed"/>
        <w:tblCellMar>
          <w:left w:w="0" w:type="dxa"/>
          <w:right w:w="0" w:type="dxa"/>
        </w:tblCellMar>
        <w:tblLook w:val="04A0" w:firstRow="1" w:lastRow="0" w:firstColumn="1" w:lastColumn="0" w:noHBand="0" w:noVBand="1"/>
      </w:tblPr>
      <w:tblGrid>
        <w:gridCol w:w="1200"/>
        <w:gridCol w:w="640"/>
        <w:gridCol w:w="7360"/>
      </w:tblGrid>
      <w:tr w:rsidR="008E258A">
        <w:trPr>
          <w:trHeight w:val="283"/>
        </w:trPr>
        <w:tc>
          <w:tcPr>
            <w:tcW w:w="1200" w:type="dxa"/>
            <w:tcBorders>
              <w:top w:val="single" w:sz="8" w:space="0" w:color="auto"/>
              <w:left w:val="single" w:sz="8" w:space="0" w:color="auto"/>
            </w:tcBorders>
            <w:vAlign w:val="bottom"/>
          </w:tcPr>
          <w:p w:rsidR="008E258A" w:rsidRDefault="002F4F61">
            <w:pPr>
              <w:ind w:left="500"/>
              <w:jc w:val="center"/>
              <w:rPr>
                <w:sz w:val="20"/>
                <w:szCs w:val="20"/>
              </w:rPr>
            </w:pPr>
            <w:r>
              <w:rPr>
                <w:rFonts w:eastAsia="Times New Roman"/>
                <w:b/>
                <w:bCs/>
                <w:w w:val="96"/>
                <w:sz w:val="24"/>
                <w:szCs w:val="24"/>
              </w:rPr>
              <w:lastRenderedPageBreak/>
              <w:t>ОД</w:t>
            </w:r>
          </w:p>
        </w:tc>
        <w:tc>
          <w:tcPr>
            <w:tcW w:w="640" w:type="dxa"/>
            <w:tcBorders>
              <w:top w:val="single" w:sz="8" w:space="0" w:color="auto"/>
              <w:right w:val="single" w:sz="8" w:space="0" w:color="auto"/>
            </w:tcBorders>
            <w:vAlign w:val="bottom"/>
          </w:tcPr>
          <w:p w:rsidR="008E258A" w:rsidRDefault="008E258A">
            <w:pPr>
              <w:rPr>
                <w:sz w:val="24"/>
                <w:szCs w:val="24"/>
              </w:rPr>
            </w:pPr>
          </w:p>
        </w:tc>
        <w:tc>
          <w:tcPr>
            <w:tcW w:w="7360" w:type="dxa"/>
            <w:tcBorders>
              <w:top w:val="single" w:sz="8" w:space="0" w:color="auto"/>
              <w:right w:val="single" w:sz="8" w:space="0" w:color="auto"/>
            </w:tcBorders>
            <w:vAlign w:val="bottom"/>
          </w:tcPr>
          <w:p w:rsidR="008E258A" w:rsidRDefault="002F4F61">
            <w:pPr>
              <w:ind w:left="80"/>
              <w:rPr>
                <w:sz w:val="20"/>
                <w:szCs w:val="20"/>
              </w:rPr>
            </w:pPr>
            <w:r>
              <w:rPr>
                <w:rFonts w:eastAsia="Times New Roman"/>
                <w:sz w:val="24"/>
                <w:szCs w:val="24"/>
              </w:rPr>
              <w:t>Многофункциональная общественно-деловая зона</w:t>
            </w:r>
          </w:p>
        </w:tc>
      </w:tr>
      <w:tr w:rsidR="008E258A">
        <w:trPr>
          <w:trHeight w:val="204"/>
        </w:trPr>
        <w:tc>
          <w:tcPr>
            <w:tcW w:w="1200" w:type="dxa"/>
            <w:tcBorders>
              <w:left w:val="single" w:sz="8" w:space="0" w:color="auto"/>
              <w:bottom w:val="single" w:sz="8" w:space="0" w:color="auto"/>
            </w:tcBorders>
            <w:vAlign w:val="bottom"/>
          </w:tcPr>
          <w:p w:rsidR="008E258A" w:rsidRDefault="008E258A">
            <w:pPr>
              <w:rPr>
                <w:sz w:val="17"/>
                <w:szCs w:val="17"/>
              </w:rPr>
            </w:pPr>
          </w:p>
        </w:tc>
        <w:tc>
          <w:tcPr>
            <w:tcW w:w="640" w:type="dxa"/>
            <w:tcBorders>
              <w:bottom w:val="single" w:sz="8" w:space="0" w:color="auto"/>
              <w:right w:val="single" w:sz="8" w:space="0" w:color="auto"/>
            </w:tcBorders>
            <w:vAlign w:val="bottom"/>
          </w:tcPr>
          <w:p w:rsidR="008E258A" w:rsidRDefault="008E258A">
            <w:pPr>
              <w:rPr>
                <w:sz w:val="17"/>
                <w:szCs w:val="17"/>
              </w:rPr>
            </w:pPr>
          </w:p>
        </w:tc>
        <w:tc>
          <w:tcPr>
            <w:tcW w:w="7360" w:type="dxa"/>
            <w:tcBorders>
              <w:bottom w:val="single" w:sz="8" w:space="0" w:color="auto"/>
              <w:right w:val="single" w:sz="8" w:space="0" w:color="auto"/>
            </w:tcBorders>
            <w:vAlign w:val="bottom"/>
          </w:tcPr>
          <w:p w:rsidR="008E258A" w:rsidRDefault="008E258A">
            <w:pPr>
              <w:rPr>
                <w:sz w:val="17"/>
                <w:szCs w:val="17"/>
              </w:rPr>
            </w:pPr>
          </w:p>
        </w:tc>
      </w:tr>
      <w:tr w:rsidR="008E258A">
        <w:trPr>
          <w:trHeight w:val="263"/>
        </w:trPr>
        <w:tc>
          <w:tcPr>
            <w:tcW w:w="1200" w:type="dxa"/>
            <w:tcBorders>
              <w:left w:val="single" w:sz="8" w:space="0" w:color="auto"/>
            </w:tcBorders>
            <w:vAlign w:val="bottom"/>
          </w:tcPr>
          <w:p w:rsidR="008E258A" w:rsidRDefault="008E258A"/>
        </w:tc>
        <w:tc>
          <w:tcPr>
            <w:tcW w:w="8000" w:type="dxa"/>
            <w:gridSpan w:val="2"/>
            <w:tcBorders>
              <w:right w:val="single" w:sz="8" w:space="0" w:color="auto"/>
            </w:tcBorders>
            <w:vAlign w:val="bottom"/>
          </w:tcPr>
          <w:p w:rsidR="008E258A" w:rsidRDefault="002F4F61">
            <w:pPr>
              <w:spacing w:line="263" w:lineRule="exact"/>
              <w:ind w:right="1080"/>
              <w:jc w:val="center"/>
              <w:rPr>
                <w:sz w:val="20"/>
                <w:szCs w:val="20"/>
              </w:rPr>
            </w:pPr>
            <w:r>
              <w:rPr>
                <w:rFonts w:eastAsia="Times New Roman"/>
                <w:b/>
                <w:bCs/>
                <w:sz w:val="24"/>
                <w:szCs w:val="24"/>
              </w:rPr>
              <w:t>ПРОИЗВОДСТВЕННО-КОММУНАЛЬНЫЕ ЗОНЫ</w:t>
            </w:r>
          </w:p>
        </w:tc>
      </w:tr>
      <w:tr w:rsidR="008E258A">
        <w:trPr>
          <w:trHeight w:val="202"/>
        </w:trPr>
        <w:tc>
          <w:tcPr>
            <w:tcW w:w="1200" w:type="dxa"/>
            <w:tcBorders>
              <w:left w:val="single" w:sz="8" w:space="0" w:color="auto"/>
              <w:bottom w:val="single" w:sz="8" w:space="0" w:color="auto"/>
            </w:tcBorders>
            <w:vAlign w:val="bottom"/>
          </w:tcPr>
          <w:p w:rsidR="008E258A" w:rsidRDefault="008E258A">
            <w:pPr>
              <w:rPr>
                <w:sz w:val="17"/>
                <w:szCs w:val="17"/>
              </w:rPr>
            </w:pPr>
          </w:p>
        </w:tc>
        <w:tc>
          <w:tcPr>
            <w:tcW w:w="640" w:type="dxa"/>
            <w:tcBorders>
              <w:bottom w:val="single" w:sz="8" w:space="0" w:color="auto"/>
            </w:tcBorders>
            <w:vAlign w:val="bottom"/>
          </w:tcPr>
          <w:p w:rsidR="008E258A" w:rsidRDefault="008E258A">
            <w:pPr>
              <w:rPr>
                <w:sz w:val="17"/>
                <w:szCs w:val="17"/>
              </w:rPr>
            </w:pPr>
          </w:p>
        </w:tc>
        <w:tc>
          <w:tcPr>
            <w:tcW w:w="7360" w:type="dxa"/>
            <w:tcBorders>
              <w:bottom w:val="single" w:sz="8" w:space="0" w:color="auto"/>
              <w:right w:val="single" w:sz="8" w:space="0" w:color="auto"/>
            </w:tcBorders>
            <w:vAlign w:val="bottom"/>
          </w:tcPr>
          <w:p w:rsidR="008E258A" w:rsidRDefault="008E258A">
            <w:pPr>
              <w:rPr>
                <w:sz w:val="17"/>
                <w:szCs w:val="17"/>
              </w:rPr>
            </w:pPr>
          </w:p>
        </w:tc>
      </w:tr>
      <w:tr w:rsidR="008E258A">
        <w:trPr>
          <w:trHeight w:val="275"/>
        </w:trPr>
        <w:tc>
          <w:tcPr>
            <w:tcW w:w="1200" w:type="dxa"/>
            <w:tcBorders>
              <w:left w:val="single" w:sz="8" w:space="0" w:color="auto"/>
            </w:tcBorders>
            <w:vAlign w:val="bottom"/>
          </w:tcPr>
          <w:p w:rsidR="008E258A" w:rsidRDefault="002F4F61">
            <w:pPr>
              <w:ind w:left="760"/>
              <w:rPr>
                <w:sz w:val="20"/>
                <w:szCs w:val="20"/>
              </w:rPr>
            </w:pPr>
            <w:r>
              <w:rPr>
                <w:rFonts w:eastAsia="Times New Roman"/>
                <w:b/>
                <w:bCs/>
                <w:sz w:val="24"/>
                <w:szCs w:val="24"/>
              </w:rPr>
              <w:t>П2</w:t>
            </w:r>
          </w:p>
        </w:tc>
        <w:tc>
          <w:tcPr>
            <w:tcW w:w="640" w:type="dxa"/>
            <w:tcBorders>
              <w:right w:val="single" w:sz="8" w:space="0" w:color="auto"/>
            </w:tcBorders>
            <w:vAlign w:val="bottom"/>
          </w:tcPr>
          <w:p w:rsidR="008E258A" w:rsidRDefault="008E258A">
            <w:pPr>
              <w:rPr>
                <w:sz w:val="23"/>
                <w:szCs w:val="23"/>
              </w:rPr>
            </w:pPr>
          </w:p>
        </w:tc>
        <w:tc>
          <w:tcPr>
            <w:tcW w:w="7360" w:type="dxa"/>
            <w:tcBorders>
              <w:right w:val="single" w:sz="8" w:space="0" w:color="auto"/>
            </w:tcBorders>
            <w:vAlign w:val="bottom"/>
          </w:tcPr>
          <w:p w:rsidR="008E258A" w:rsidRDefault="002F4F61">
            <w:pPr>
              <w:spacing w:line="268" w:lineRule="exact"/>
              <w:ind w:left="80"/>
              <w:rPr>
                <w:sz w:val="20"/>
                <w:szCs w:val="20"/>
              </w:rPr>
            </w:pPr>
            <w:r>
              <w:rPr>
                <w:rFonts w:eastAsia="Times New Roman"/>
                <w:sz w:val="24"/>
                <w:szCs w:val="24"/>
              </w:rPr>
              <w:t>Зона размещения производственно-коммунальных предприятий III</w:t>
            </w:r>
          </w:p>
        </w:tc>
      </w:tr>
      <w:tr w:rsidR="008E258A">
        <w:trPr>
          <w:trHeight w:val="271"/>
        </w:trPr>
        <w:tc>
          <w:tcPr>
            <w:tcW w:w="1200" w:type="dxa"/>
            <w:tcBorders>
              <w:left w:val="single" w:sz="8" w:space="0" w:color="auto"/>
            </w:tcBorders>
            <w:vAlign w:val="bottom"/>
          </w:tcPr>
          <w:p w:rsidR="008E258A" w:rsidRDefault="008E258A">
            <w:pPr>
              <w:rPr>
                <w:sz w:val="23"/>
                <w:szCs w:val="23"/>
              </w:rPr>
            </w:pPr>
          </w:p>
        </w:tc>
        <w:tc>
          <w:tcPr>
            <w:tcW w:w="640" w:type="dxa"/>
            <w:tcBorders>
              <w:right w:val="single" w:sz="8" w:space="0" w:color="auto"/>
            </w:tcBorders>
            <w:vAlign w:val="bottom"/>
          </w:tcPr>
          <w:p w:rsidR="008E258A" w:rsidRDefault="008E258A">
            <w:pPr>
              <w:rPr>
                <w:sz w:val="23"/>
                <w:szCs w:val="23"/>
              </w:rPr>
            </w:pPr>
          </w:p>
        </w:tc>
        <w:tc>
          <w:tcPr>
            <w:tcW w:w="7360" w:type="dxa"/>
            <w:tcBorders>
              <w:right w:val="single" w:sz="8" w:space="0" w:color="auto"/>
            </w:tcBorders>
            <w:vAlign w:val="bottom"/>
          </w:tcPr>
          <w:p w:rsidR="008E258A" w:rsidRDefault="002F4F61">
            <w:pPr>
              <w:spacing w:line="271" w:lineRule="exact"/>
              <w:ind w:left="80"/>
              <w:rPr>
                <w:sz w:val="20"/>
                <w:szCs w:val="20"/>
              </w:rPr>
            </w:pPr>
            <w:r>
              <w:rPr>
                <w:rFonts w:eastAsia="Times New Roman"/>
                <w:sz w:val="24"/>
                <w:szCs w:val="24"/>
              </w:rPr>
              <w:t>класса опасности</w:t>
            </w:r>
          </w:p>
        </w:tc>
      </w:tr>
      <w:tr w:rsidR="008E258A">
        <w:trPr>
          <w:trHeight w:val="207"/>
        </w:trPr>
        <w:tc>
          <w:tcPr>
            <w:tcW w:w="1200" w:type="dxa"/>
            <w:tcBorders>
              <w:left w:val="single" w:sz="8" w:space="0" w:color="auto"/>
              <w:bottom w:val="single" w:sz="8" w:space="0" w:color="auto"/>
            </w:tcBorders>
            <w:vAlign w:val="bottom"/>
          </w:tcPr>
          <w:p w:rsidR="008E258A" w:rsidRDefault="008E258A">
            <w:pPr>
              <w:rPr>
                <w:sz w:val="17"/>
                <w:szCs w:val="17"/>
              </w:rPr>
            </w:pPr>
          </w:p>
        </w:tc>
        <w:tc>
          <w:tcPr>
            <w:tcW w:w="640" w:type="dxa"/>
            <w:tcBorders>
              <w:bottom w:val="single" w:sz="8" w:space="0" w:color="auto"/>
              <w:right w:val="single" w:sz="8" w:space="0" w:color="auto"/>
            </w:tcBorders>
            <w:vAlign w:val="bottom"/>
          </w:tcPr>
          <w:p w:rsidR="008E258A" w:rsidRDefault="008E258A">
            <w:pPr>
              <w:rPr>
                <w:sz w:val="17"/>
                <w:szCs w:val="17"/>
              </w:rPr>
            </w:pPr>
          </w:p>
        </w:tc>
        <w:tc>
          <w:tcPr>
            <w:tcW w:w="7360" w:type="dxa"/>
            <w:tcBorders>
              <w:bottom w:val="single" w:sz="8" w:space="0" w:color="auto"/>
              <w:right w:val="single" w:sz="8" w:space="0" w:color="auto"/>
            </w:tcBorders>
            <w:vAlign w:val="bottom"/>
          </w:tcPr>
          <w:p w:rsidR="008E258A" w:rsidRDefault="008E258A">
            <w:pPr>
              <w:rPr>
                <w:sz w:val="17"/>
                <w:szCs w:val="17"/>
              </w:rPr>
            </w:pPr>
          </w:p>
        </w:tc>
      </w:tr>
      <w:tr w:rsidR="008E258A">
        <w:trPr>
          <w:trHeight w:val="272"/>
        </w:trPr>
        <w:tc>
          <w:tcPr>
            <w:tcW w:w="1200" w:type="dxa"/>
            <w:tcBorders>
              <w:left w:val="single" w:sz="8" w:space="0" w:color="auto"/>
            </w:tcBorders>
            <w:vAlign w:val="bottom"/>
          </w:tcPr>
          <w:p w:rsidR="008E258A" w:rsidRDefault="008E258A">
            <w:pPr>
              <w:rPr>
                <w:sz w:val="23"/>
                <w:szCs w:val="23"/>
              </w:rPr>
            </w:pPr>
          </w:p>
        </w:tc>
        <w:tc>
          <w:tcPr>
            <w:tcW w:w="8000" w:type="dxa"/>
            <w:gridSpan w:val="2"/>
            <w:tcBorders>
              <w:right w:val="single" w:sz="8" w:space="0" w:color="auto"/>
            </w:tcBorders>
            <w:vAlign w:val="bottom"/>
          </w:tcPr>
          <w:p w:rsidR="008E258A" w:rsidRDefault="002F4F61">
            <w:pPr>
              <w:spacing w:line="272" w:lineRule="exact"/>
              <w:ind w:right="1080"/>
              <w:jc w:val="center"/>
              <w:rPr>
                <w:sz w:val="20"/>
                <w:szCs w:val="20"/>
              </w:rPr>
            </w:pPr>
            <w:r>
              <w:rPr>
                <w:rFonts w:eastAsia="Times New Roman"/>
                <w:b/>
                <w:bCs/>
                <w:w w:val="99"/>
                <w:sz w:val="24"/>
                <w:szCs w:val="24"/>
              </w:rPr>
              <w:t>ЗОНЫ СЕЛЬСКОХОЗЯЙСТВЕННОГО ИСПОЛЬЗОВАНИЯ</w:t>
            </w:r>
          </w:p>
        </w:tc>
      </w:tr>
      <w:tr w:rsidR="008E258A">
        <w:trPr>
          <w:trHeight w:val="204"/>
        </w:trPr>
        <w:tc>
          <w:tcPr>
            <w:tcW w:w="1200" w:type="dxa"/>
            <w:tcBorders>
              <w:left w:val="single" w:sz="8" w:space="0" w:color="auto"/>
              <w:bottom w:val="single" w:sz="8" w:space="0" w:color="auto"/>
            </w:tcBorders>
            <w:vAlign w:val="bottom"/>
          </w:tcPr>
          <w:p w:rsidR="008E258A" w:rsidRDefault="008E258A">
            <w:pPr>
              <w:rPr>
                <w:sz w:val="17"/>
                <w:szCs w:val="17"/>
              </w:rPr>
            </w:pPr>
          </w:p>
        </w:tc>
        <w:tc>
          <w:tcPr>
            <w:tcW w:w="640" w:type="dxa"/>
            <w:tcBorders>
              <w:bottom w:val="single" w:sz="8" w:space="0" w:color="auto"/>
            </w:tcBorders>
            <w:vAlign w:val="bottom"/>
          </w:tcPr>
          <w:p w:rsidR="008E258A" w:rsidRDefault="008E258A">
            <w:pPr>
              <w:rPr>
                <w:sz w:val="17"/>
                <w:szCs w:val="17"/>
              </w:rPr>
            </w:pPr>
          </w:p>
        </w:tc>
        <w:tc>
          <w:tcPr>
            <w:tcW w:w="7360" w:type="dxa"/>
            <w:tcBorders>
              <w:bottom w:val="single" w:sz="8" w:space="0" w:color="auto"/>
              <w:right w:val="single" w:sz="8" w:space="0" w:color="auto"/>
            </w:tcBorders>
            <w:vAlign w:val="bottom"/>
          </w:tcPr>
          <w:p w:rsidR="008E258A" w:rsidRDefault="008E258A">
            <w:pPr>
              <w:rPr>
                <w:sz w:val="17"/>
                <w:szCs w:val="17"/>
              </w:rPr>
            </w:pPr>
          </w:p>
        </w:tc>
      </w:tr>
      <w:tr w:rsidR="008E258A">
        <w:trPr>
          <w:trHeight w:val="263"/>
        </w:trPr>
        <w:tc>
          <w:tcPr>
            <w:tcW w:w="1200" w:type="dxa"/>
            <w:tcBorders>
              <w:left w:val="single" w:sz="8" w:space="0" w:color="auto"/>
            </w:tcBorders>
            <w:vAlign w:val="bottom"/>
          </w:tcPr>
          <w:p w:rsidR="008E258A" w:rsidRDefault="002F4F61">
            <w:pPr>
              <w:spacing w:line="263" w:lineRule="exact"/>
              <w:ind w:left="500"/>
              <w:jc w:val="center"/>
              <w:rPr>
                <w:sz w:val="20"/>
                <w:szCs w:val="20"/>
              </w:rPr>
            </w:pPr>
            <w:r>
              <w:rPr>
                <w:rFonts w:eastAsia="Times New Roman"/>
                <w:b/>
                <w:bCs/>
                <w:w w:val="98"/>
                <w:sz w:val="24"/>
                <w:szCs w:val="24"/>
              </w:rPr>
              <w:t>СХ1</w:t>
            </w:r>
          </w:p>
        </w:tc>
        <w:tc>
          <w:tcPr>
            <w:tcW w:w="640" w:type="dxa"/>
            <w:tcBorders>
              <w:right w:val="single" w:sz="8" w:space="0" w:color="auto"/>
            </w:tcBorders>
            <w:vAlign w:val="bottom"/>
          </w:tcPr>
          <w:p w:rsidR="008E258A" w:rsidRDefault="008E258A"/>
        </w:tc>
        <w:tc>
          <w:tcPr>
            <w:tcW w:w="7360" w:type="dxa"/>
            <w:tcBorders>
              <w:right w:val="single" w:sz="8" w:space="0" w:color="auto"/>
            </w:tcBorders>
            <w:vAlign w:val="bottom"/>
          </w:tcPr>
          <w:p w:rsidR="008E258A" w:rsidRDefault="002F4F61">
            <w:pPr>
              <w:spacing w:line="263" w:lineRule="exact"/>
              <w:ind w:left="80"/>
              <w:rPr>
                <w:sz w:val="20"/>
                <w:szCs w:val="20"/>
              </w:rPr>
            </w:pPr>
            <w:r>
              <w:rPr>
                <w:rFonts w:eastAsia="Times New Roman"/>
                <w:sz w:val="24"/>
                <w:szCs w:val="24"/>
              </w:rPr>
              <w:t>Зона объектов сельскохозяйственного назначения</w:t>
            </w:r>
          </w:p>
        </w:tc>
      </w:tr>
      <w:tr w:rsidR="008E258A">
        <w:trPr>
          <w:trHeight w:val="202"/>
        </w:trPr>
        <w:tc>
          <w:tcPr>
            <w:tcW w:w="1200" w:type="dxa"/>
            <w:tcBorders>
              <w:left w:val="single" w:sz="8" w:space="0" w:color="auto"/>
              <w:bottom w:val="single" w:sz="8" w:space="0" w:color="auto"/>
            </w:tcBorders>
            <w:vAlign w:val="bottom"/>
          </w:tcPr>
          <w:p w:rsidR="008E258A" w:rsidRDefault="008E258A">
            <w:pPr>
              <w:rPr>
                <w:sz w:val="17"/>
                <w:szCs w:val="17"/>
              </w:rPr>
            </w:pPr>
          </w:p>
        </w:tc>
        <w:tc>
          <w:tcPr>
            <w:tcW w:w="640" w:type="dxa"/>
            <w:tcBorders>
              <w:bottom w:val="single" w:sz="8" w:space="0" w:color="auto"/>
              <w:right w:val="single" w:sz="8" w:space="0" w:color="auto"/>
            </w:tcBorders>
            <w:vAlign w:val="bottom"/>
          </w:tcPr>
          <w:p w:rsidR="008E258A" w:rsidRDefault="008E258A">
            <w:pPr>
              <w:rPr>
                <w:sz w:val="17"/>
                <w:szCs w:val="17"/>
              </w:rPr>
            </w:pPr>
          </w:p>
        </w:tc>
        <w:tc>
          <w:tcPr>
            <w:tcW w:w="7360" w:type="dxa"/>
            <w:tcBorders>
              <w:bottom w:val="single" w:sz="8" w:space="0" w:color="auto"/>
              <w:right w:val="single" w:sz="8" w:space="0" w:color="auto"/>
            </w:tcBorders>
            <w:vAlign w:val="bottom"/>
          </w:tcPr>
          <w:p w:rsidR="008E258A" w:rsidRDefault="008E258A">
            <w:pPr>
              <w:rPr>
                <w:sz w:val="17"/>
                <w:szCs w:val="17"/>
              </w:rPr>
            </w:pPr>
          </w:p>
        </w:tc>
      </w:tr>
      <w:tr w:rsidR="008E258A">
        <w:trPr>
          <w:trHeight w:val="263"/>
        </w:trPr>
        <w:tc>
          <w:tcPr>
            <w:tcW w:w="1200" w:type="dxa"/>
            <w:tcBorders>
              <w:left w:val="single" w:sz="8" w:space="0" w:color="auto"/>
            </w:tcBorders>
            <w:vAlign w:val="bottom"/>
          </w:tcPr>
          <w:p w:rsidR="008E258A" w:rsidRDefault="002F4F61">
            <w:pPr>
              <w:spacing w:line="263" w:lineRule="exact"/>
              <w:ind w:left="500"/>
              <w:jc w:val="center"/>
              <w:rPr>
                <w:sz w:val="20"/>
                <w:szCs w:val="20"/>
              </w:rPr>
            </w:pPr>
            <w:r>
              <w:rPr>
                <w:rFonts w:eastAsia="Times New Roman"/>
                <w:b/>
                <w:bCs/>
                <w:w w:val="98"/>
                <w:sz w:val="24"/>
                <w:szCs w:val="24"/>
              </w:rPr>
              <w:t>СХ2</w:t>
            </w:r>
          </w:p>
        </w:tc>
        <w:tc>
          <w:tcPr>
            <w:tcW w:w="640" w:type="dxa"/>
            <w:tcBorders>
              <w:right w:val="single" w:sz="8" w:space="0" w:color="auto"/>
            </w:tcBorders>
            <w:vAlign w:val="bottom"/>
          </w:tcPr>
          <w:p w:rsidR="008E258A" w:rsidRDefault="008E258A"/>
        </w:tc>
        <w:tc>
          <w:tcPr>
            <w:tcW w:w="7360" w:type="dxa"/>
            <w:tcBorders>
              <w:right w:val="single" w:sz="8" w:space="0" w:color="auto"/>
            </w:tcBorders>
            <w:vAlign w:val="bottom"/>
          </w:tcPr>
          <w:p w:rsidR="008E258A" w:rsidRDefault="002F4F61">
            <w:pPr>
              <w:spacing w:line="263" w:lineRule="exact"/>
              <w:ind w:left="80"/>
              <w:rPr>
                <w:sz w:val="20"/>
                <w:szCs w:val="20"/>
              </w:rPr>
            </w:pPr>
            <w:r>
              <w:rPr>
                <w:rFonts w:eastAsia="Times New Roman"/>
                <w:sz w:val="24"/>
                <w:szCs w:val="24"/>
              </w:rPr>
              <w:t>Зона сельскохозяйственных угодий в границах населенных пунктов</w:t>
            </w:r>
          </w:p>
        </w:tc>
      </w:tr>
      <w:tr w:rsidR="008E258A">
        <w:trPr>
          <w:trHeight w:val="204"/>
        </w:trPr>
        <w:tc>
          <w:tcPr>
            <w:tcW w:w="1200" w:type="dxa"/>
            <w:tcBorders>
              <w:left w:val="single" w:sz="8" w:space="0" w:color="auto"/>
              <w:bottom w:val="single" w:sz="8" w:space="0" w:color="auto"/>
            </w:tcBorders>
            <w:vAlign w:val="bottom"/>
          </w:tcPr>
          <w:p w:rsidR="008E258A" w:rsidRDefault="008E258A">
            <w:pPr>
              <w:rPr>
                <w:sz w:val="17"/>
                <w:szCs w:val="17"/>
              </w:rPr>
            </w:pPr>
          </w:p>
        </w:tc>
        <w:tc>
          <w:tcPr>
            <w:tcW w:w="640" w:type="dxa"/>
            <w:tcBorders>
              <w:bottom w:val="single" w:sz="8" w:space="0" w:color="auto"/>
              <w:right w:val="single" w:sz="8" w:space="0" w:color="auto"/>
            </w:tcBorders>
            <w:vAlign w:val="bottom"/>
          </w:tcPr>
          <w:p w:rsidR="008E258A" w:rsidRDefault="008E258A">
            <w:pPr>
              <w:rPr>
                <w:sz w:val="17"/>
                <w:szCs w:val="17"/>
              </w:rPr>
            </w:pPr>
          </w:p>
        </w:tc>
        <w:tc>
          <w:tcPr>
            <w:tcW w:w="7360" w:type="dxa"/>
            <w:tcBorders>
              <w:bottom w:val="single" w:sz="8" w:space="0" w:color="auto"/>
              <w:right w:val="single" w:sz="8" w:space="0" w:color="auto"/>
            </w:tcBorders>
            <w:vAlign w:val="bottom"/>
          </w:tcPr>
          <w:p w:rsidR="008E258A" w:rsidRDefault="008E258A">
            <w:pPr>
              <w:rPr>
                <w:sz w:val="17"/>
                <w:szCs w:val="17"/>
              </w:rPr>
            </w:pPr>
          </w:p>
        </w:tc>
      </w:tr>
      <w:tr w:rsidR="008E258A">
        <w:trPr>
          <w:trHeight w:val="263"/>
        </w:trPr>
        <w:tc>
          <w:tcPr>
            <w:tcW w:w="1200" w:type="dxa"/>
            <w:tcBorders>
              <w:left w:val="single" w:sz="8" w:space="0" w:color="auto"/>
            </w:tcBorders>
            <w:vAlign w:val="bottom"/>
          </w:tcPr>
          <w:p w:rsidR="008E258A" w:rsidRDefault="008E258A"/>
        </w:tc>
        <w:tc>
          <w:tcPr>
            <w:tcW w:w="640" w:type="dxa"/>
            <w:vAlign w:val="bottom"/>
          </w:tcPr>
          <w:p w:rsidR="008E258A" w:rsidRDefault="008E258A"/>
        </w:tc>
        <w:tc>
          <w:tcPr>
            <w:tcW w:w="7360" w:type="dxa"/>
            <w:tcBorders>
              <w:right w:val="single" w:sz="8" w:space="0" w:color="auto"/>
            </w:tcBorders>
            <w:vAlign w:val="bottom"/>
          </w:tcPr>
          <w:p w:rsidR="008E258A" w:rsidRDefault="002F4F61">
            <w:pPr>
              <w:spacing w:line="263" w:lineRule="exact"/>
              <w:ind w:right="1720"/>
              <w:jc w:val="center"/>
              <w:rPr>
                <w:sz w:val="20"/>
                <w:szCs w:val="20"/>
              </w:rPr>
            </w:pPr>
            <w:r>
              <w:rPr>
                <w:rFonts w:eastAsia="Times New Roman"/>
                <w:b/>
                <w:bCs/>
                <w:w w:val="99"/>
                <w:sz w:val="24"/>
                <w:szCs w:val="24"/>
              </w:rPr>
              <w:t>ЗОНЫ РЕКРЕАЦИОННОГО НАЗНАЧЕНИЯ</w:t>
            </w:r>
          </w:p>
        </w:tc>
      </w:tr>
      <w:tr w:rsidR="008E258A">
        <w:trPr>
          <w:trHeight w:val="202"/>
        </w:trPr>
        <w:tc>
          <w:tcPr>
            <w:tcW w:w="1200" w:type="dxa"/>
            <w:tcBorders>
              <w:left w:val="single" w:sz="8" w:space="0" w:color="auto"/>
              <w:bottom w:val="single" w:sz="8" w:space="0" w:color="auto"/>
            </w:tcBorders>
            <w:vAlign w:val="bottom"/>
          </w:tcPr>
          <w:p w:rsidR="008E258A" w:rsidRDefault="008E258A">
            <w:pPr>
              <w:rPr>
                <w:sz w:val="17"/>
                <w:szCs w:val="17"/>
              </w:rPr>
            </w:pPr>
          </w:p>
        </w:tc>
        <w:tc>
          <w:tcPr>
            <w:tcW w:w="640" w:type="dxa"/>
            <w:tcBorders>
              <w:bottom w:val="single" w:sz="8" w:space="0" w:color="auto"/>
            </w:tcBorders>
            <w:vAlign w:val="bottom"/>
          </w:tcPr>
          <w:p w:rsidR="008E258A" w:rsidRDefault="008E258A">
            <w:pPr>
              <w:rPr>
                <w:sz w:val="17"/>
                <w:szCs w:val="17"/>
              </w:rPr>
            </w:pPr>
          </w:p>
        </w:tc>
        <w:tc>
          <w:tcPr>
            <w:tcW w:w="7360" w:type="dxa"/>
            <w:tcBorders>
              <w:bottom w:val="single" w:sz="8" w:space="0" w:color="auto"/>
              <w:right w:val="single" w:sz="8" w:space="0" w:color="auto"/>
            </w:tcBorders>
            <w:vAlign w:val="bottom"/>
          </w:tcPr>
          <w:p w:rsidR="008E258A" w:rsidRDefault="008E258A">
            <w:pPr>
              <w:rPr>
                <w:sz w:val="17"/>
                <w:szCs w:val="17"/>
              </w:rPr>
            </w:pPr>
          </w:p>
        </w:tc>
      </w:tr>
      <w:tr w:rsidR="008E258A">
        <w:trPr>
          <w:trHeight w:val="263"/>
        </w:trPr>
        <w:tc>
          <w:tcPr>
            <w:tcW w:w="1200" w:type="dxa"/>
            <w:tcBorders>
              <w:left w:val="single" w:sz="8" w:space="0" w:color="auto"/>
            </w:tcBorders>
            <w:vAlign w:val="bottom"/>
          </w:tcPr>
          <w:p w:rsidR="008E258A" w:rsidRDefault="002F4F61">
            <w:pPr>
              <w:spacing w:line="263" w:lineRule="exact"/>
              <w:ind w:left="500"/>
              <w:jc w:val="center"/>
              <w:rPr>
                <w:sz w:val="20"/>
                <w:szCs w:val="20"/>
              </w:rPr>
            </w:pPr>
            <w:r>
              <w:rPr>
                <w:rFonts w:eastAsia="Times New Roman"/>
                <w:b/>
                <w:bCs/>
                <w:w w:val="97"/>
                <w:sz w:val="24"/>
                <w:szCs w:val="24"/>
              </w:rPr>
              <w:t>Р2</w:t>
            </w:r>
          </w:p>
        </w:tc>
        <w:tc>
          <w:tcPr>
            <w:tcW w:w="640" w:type="dxa"/>
            <w:tcBorders>
              <w:right w:val="single" w:sz="8" w:space="0" w:color="auto"/>
            </w:tcBorders>
            <w:vAlign w:val="bottom"/>
          </w:tcPr>
          <w:p w:rsidR="008E258A" w:rsidRDefault="008E258A"/>
        </w:tc>
        <w:tc>
          <w:tcPr>
            <w:tcW w:w="7360" w:type="dxa"/>
            <w:tcBorders>
              <w:right w:val="single" w:sz="8" w:space="0" w:color="auto"/>
            </w:tcBorders>
            <w:vAlign w:val="bottom"/>
          </w:tcPr>
          <w:p w:rsidR="008E258A" w:rsidRDefault="002F4F61">
            <w:pPr>
              <w:spacing w:line="263" w:lineRule="exact"/>
              <w:ind w:left="80"/>
              <w:rPr>
                <w:sz w:val="20"/>
                <w:szCs w:val="20"/>
              </w:rPr>
            </w:pPr>
            <w:r>
              <w:rPr>
                <w:rFonts w:eastAsia="Times New Roman"/>
                <w:sz w:val="24"/>
                <w:szCs w:val="24"/>
              </w:rPr>
              <w:t>Зона природно-ландшафтных территорий</w:t>
            </w:r>
          </w:p>
        </w:tc>
      </w:tr>
      <w:tr w:rsidR="008E258A">
        <w:trPr>
          <w:trHeight w:val="202"/>
        </w:trPr>
        <w:tc>
          <w:tcPr>
            <w:tcW w:w="1200" w:type="dxa"/>
            <w:tcBorders>
              <w:left w:val="single" w:sz="8" w:space="0" w:color="auto"/>
              <w:bottom w:val="single" w:sz="8" w:space="0" w:color="auto"/>
            </w:tcBorders>
            <w:vAlign w:val="bottom"/>
          </w:tcPr>
          <w:p w:rsidR="008E258A" w:rsidRDefault="008E258A">
            <w:pPr>
              <w:rPr>
                <w:sz w:val="17"/>
                <w:szCs w:val="17"/>
              </w:rPr>
            </w:pPr>
          </w:p>
        </w:tc>
        <w:tc>
          <w:tcPr>
            <w:tcW w:w="640" w:type="dxa"/>
            <w:tcBorders>
              <w:bottom w:val="single" w:sz="8" w:space="0" w:color="auto"/>
              <w:right w:val="single" w:sz="8" w:space="0" w:color="auto"/>
            </w:tcBorders>
            <w:vAlign w:val="bottom"/>
          </w:tcPr>
          <w:p w:rsidR="008E258A" w:rsidRDefault="008E258A">
            <w:pPr>
              <w:rPr>
                <w:sz w:val="17"/>
                <w:szCs w:val="17"/>
              </w:rPr>
            </w:pPr>
          </w:p>
        </w:tc>
        <w:tc>
          <w:tcPr>
            <w:tcW w:w="7360" w:type="dxa"/>
            <w:tcBorders>
              <w:bottom w:val="single" w:sz="8" w:space="0" w:color="auto"/>
              <w:right w:val="single" w:sz="8" w:space="0" w:color="auto"/>
            </w:tcBorders>
            <w:vAlign w:val="bottom"/>
          </w:tcPr>
          <w:p w:rsidR="008E258A" w:rsidRDefault="008E258A">
            <w:pPr>
              <w:rPr>
                <w:sz w:val="17"/>
                <w:szCs w:val="17"/>
              </w:rPr>
            </w:pPr>
          </w:p>
        </w:tc>
      </w:tr>
      <w:tr w:rsidR="008E258A">
        <w:trPr>
          <w:trHeight w:val="266"/>
        </w:trPr>
        <w:tc>
          <w:tcPr>
            <w:tcW w:w="1200" w:type="dxa"/>
            <w:tcBorders>
              <w:left w:val="single" w:sz="8" w:space="0" w:color="auto"/>
            </w:tcBorders>
            <w:vAlign w:val="bottom"/>
          </w:tcPr>
          <w:p w:rsidR="008E258A" w:rsidRDefault="002F4F61">
            <w:pPr>
              <w:spacing w:line="266" w:lineRule="exact"/>
              <w:ind w:left="500"/>
              <w:jc w:val="center"/>
              <w:rPr>
                <w:sz w:val="20"/>
                <w:szCs w:val="20"/>
              </w:rPr>
            </w:pPr>
            <w:r>
              <w:rPr>
                <w:rFonts w:eastAsia="Times New Roman"/>
                <w:b/>
                <w:bCs/>
                <w:w w:val="97"/>
                <w:sz w:val="24"/>
                <w:szCs w:val="24"/>
              </w:rPr>
              <w:t>Р3</w:t>
            </w:r>
          </w:p>
        </w:tc>
        <w:tc>
          <w:tcPr>
            <w:tcW w:w="640" w:type="dxa"/>
            <w:tcBorders>
              <w:right w:val="single" w:sz="8" w:space="0" w:color="auto"/>
            </w:tcBorders>
            <w:vAlign w:val="bottom"/>
          </w:tcPr>
          <w:p w:rsidR="008E258A" w:rsidRDefault="008E258A">
            <w:pPr>
              <w:rPr>
                <w:sz w:val="23"/>
                <w:szCs w:val="23"/>
              </w:rPr>
            </w:pPr>
          </w:p>
        </w:tc>
        <w:tc>
          <w:tcPr>
            <w:tcW w:w="7360" w:type="dxa"/>
            <w:tcBorders>
              <w:right w:val="single" w:sz="8" w:space="0" w:color="auto"/>
            </w:tcBorders>
            <w:vAlign w:val="bottom"/>
          </w:tcPr>
          <w:p w:rsidR="008E258A" w:rsidRDefault="002F4F61">
            <w:pPr>
              <w:spacing w:line="264" w:lineRule="exact"/>
              <w:ind w:left="80"/>
              <w:rPr>
                <w:sz w:val="20"/>
                <w:szCs w:val="20"/>
              </w:rPr>
            </w:pPr>
            <w:r>
              <w:rPr>
                <w:rFonts w:eastAsia="Times New Roman"/>
                <w:sz w:val="24"/>
                <w:szCs w:val="24"/>
              </w:rPr>
              <w:t>Зона размещения объектов отдыха, спорта, природно-</w:t>
            </w:r>
          </w:p>
        </w:tc>
      </w:tr>
      <w:tr w:rsidR="008E258A">
        <w:trPr>
          <w:trHeight w:val="470"/>
        </w:trPr>
        <w:tc>
          <w:tcPr>
            <w:tcW w:w="1200" w:type="dxa"/>
            <w:tcBorders>
              <w:left w:val="single" w:sz="8" w:space="0" w:color="auto"/>
            </w:tcBorders>
            <w:vAlign w:val="bottom"/>
          </w:tcPr>
          <w:p w:rsidR="008E258A" w:rsidRDefault="008E258A">
            <w:pPr>
              <w:rPr>
                <w:sz w:val="24"/>
                <w:szCs w:val="24"/>
              </w:rPr>
            </w:pPr>
          </w:p>
        </w:tc>
        <w:tc>
          <w:tcPr>
            <w:tcW w:w="640" w:type="dxa"/>
            <w:tcBorders>
              <w:right w:val="single" w:sz="8" w:space="0" w:color="auto"/>
            </w:tcBorders>
            <w:vAlign w:val="bottom"/>
          </w:tcPr>
          <w:p w:rsidR="008E258A" w:rsidRDefault="008E258A">
            <w:pPr>
              <w:rPr>
                <w:sz w:val="24"/>
                <w:szCs w:val="24"/>
              </w:rPr>
            </w:pPr>
          </w:p>
        </w:tc>
        <w:tc>
          <w:tcPr>
            <w:tcW w:w="7360" w:type="dxa"/>
            <w:tcBorders>
              <w:right w:val="single" w:sz="8" w:space="0" w:color="auto"/>
            </w:tcBorders>
            <w:vAlign w:val="bottom"/>
          </w:tcPr>
          <w:p w:rsidR="008E258A" w:rsidRDefault="002F4F61">
            <w:pPr>
              <w:ind w:left="80"/>
              <w:rPr>
                <w:sz w:val="20"/>
                <w:szCs w:val="20"/>
              </w:rPr>
            </w:pPr>
            <w:r>
              <w:rPr>
                <w:rFonts w:eastAsia="Times New Roman"/>
                <w:sz w:val="24"/>
                <w:szCs w:val="24"/>
              </w:rPr>
              <w:t>познавательного туризма и санаторно-курортного лечения</w:t>
            </w:r>
          </w:p>
        </w:tc>
      </w:tr>
      <w:tr w:rsidR="008E258A">
        <w:trPr>
          <w:trHeight w:val="207"/>
        </w:trPr>
        <w:tc>
          <w:tcPr>
            <w:tcW w:w="1200" w:type="dxa"/>
            <w:tcBorders>
              <w:left w:val="single" w:sz="8" w:space="0" w:color="auto"/>
              <w:bottom w:val="single" w:sz="8" w:space="0" w:color="auto"/>
            </w:tcBorders>
            <w:vAlign w:val="bottom"/>
          </w:tcPr>
          <w:p w:rsidR="008E258A" w:rsidRDefault="008E258A">
            <w:pPr>
              <w:rPr>
                <w:sz w:val="17"/>
                <w:szCs w:val="17"/>
              </w:rPr>
            </w:pPr>
          </w:p>
        </w:tc>
        <w:tc>
          <w:tcPr>
            <w:tcW w:w="640" w:type="dxa"/>
            <w:tcBorders>
              <w:bottom w:val="single" w:sz="8" w:space="0" w:color="auto"/>
              <w:right w:val="single" w:sz="8" w:space="0" w:color="auto"/>
            </w:tcBorders>
            <w:vAlign w:val="bottom"/>
          </w:tcPr>
          <w:p w:rsidR="008E258A" w:rsidRDefault="008E258A">
            <w:pPr>
              <w:rPr>
                <w:sz w:val="17"/>
                <w:szCs w:val="17"/>
              </w:rPr>
            </w:pPr>
          </w:p>
        </w:tc>
        <w:tc>
          <w:tcPr>
            <w:tcW w:w="7360" w:type="dxa"/>
            <w:tcBorders>
              <w:bottom w:val="single" w:sz="8" w:space="0" w:color="auto"/>
              <w:right w:val="single" w:sz="8" w:space="0" w:color="auto"/>
            </w:tcBorders>
            <w:vAlign w:val="bottom"/>
          </w:tcPr>
          <w:p w:rsidR="008E258A" w:rsidRDefault="008E258A">
            <w:pPr>
              <w:rPr>
                <w:sz w:val="17"/>
                <w:szCs w:val="17"/>
              </w:rPr>
            </w:pPr>
          </w:p>
        </w:tc>
      </w:tr>
      <w:tr w:rsidR="008E258A">
        <w:trPr>
          <w:trHeight w:val="263"/>
        </w:trPr>
        <w:tc>
          <w:tcPr>
            <w:tcW w:w="1200" w:type="dxa"/>
            <w:tcBorders>
              <w:left w:val="single" w:sz="8" w:space="0" w:color="auto"/>
            </w:tcBorders>
            <w:vAlign w:val="bottom"/>
          </w:tcPr>
          <w:p w:rsidR="008E258A" w:rsidRDefault="008E258A"/>
        </w:tc>
        <w:tc>
          <w:tcPr>
            <w:tcW w:w="640" w:type="dxa"/>
            <w:vAlign w:val="bottom"/>
          </w:tcPr>
          <w:p w:rsidR="008E258A" w:rsidRDefault="008E258A"/>
        </w:tc>
        <w:tc>
          <w:tcPr>
            <w:tcW w:w="7360" w:type="dxa"/>
            <w:tcBorders>
              <w:right w:val="single" w:sz="8" w:space="0" w:color="auto"/>
            </w:tcBorders>
            <w:vAlign w:val="bottom"/>
          </w:tcPr>
          <w:p w:rsidR="008E258A" w:rsidRDefault="002F4F61">
            <w:pPr>
              <w:spacing w:line="263" w:lineRule="exact"/>
              <w:ind w:right="1720"/>
              <w:jc w:val="center"/>
              <w:rPr>
                <w:sz w:val="20"/>
                <w:szCs w:val="20"/>
              </w:rPr>
            </w:pPr>
            <w:r>
              <w:rPr>
                <w:rFonts w:eastAsia="Times New Roman"/>
                <w:b/>
                <w:bCs/>
                <w:sz w:val="24"/>
                <w:szCs w:val="24"/>
              </w:rPr>
              <w:t>ЗОНЫ СПЕЦИАЛЬНОГО НАЗНАЧЕНИЯ</w:t>
            </w:r>
          </w:p>
        </w:tc>
      </w:tr>
      <w:tr w:rsidR="008E258A">
        <w:trPr>
          <w:trHeight w:val="204"/>
        </w:trPr>
        <w:tc>
          <w:tcPr>
            <w:tcW w:w="1200" w:type="dxa"/>
            <w:tcBorders>
              <w:left w:val="single" w:sz="8" w:space="0" w:color="auto"/>
              <w:bottom w:val="single" w:sz="8" w:space="0" w:color="auto"/>
            </w:tcBorders>
            <w:vAlign w:val="bottom"/>
          </w:tcPr>
          <w:p w:rsidR="008E258A" w:rsidRDefault="008E258A">
            <w:pPr>
              <w:rPr>
                <w:sz w:val="17"/>
                <w:szCs w:val="17"/>
              </w:rPr>
            </w:pPr>
          </w:p>
        </w:tc>
        <w:tc>
          <w:tcPr>
            <w:tcW w:w="640" w:type="dxa"/>
            <w:tcBorders>
              <w:bottom w:val="single" w:sz="8" w:space="0" w:color="auto"/>
            </w:tcBorders>
            <w:vAlign w:val="bottom"/>
          </w:tcPr>
          <w:p w:rsidR="008E258A" w:rsidRDefault="008E258A">
            <w:pPr>
              <w:rPr>
                <w:sz w:val="17"/>
                <w:szCs w:val="17"/>
              </w:rPr>
            </w:pPr>
          </w:p>
        </w:tc>
        <w:tc>
          <w:tcPr>
            <w:tcW w:w="7360" w:type="dxa"/>
            <w:tcBorders>
              <w:bottom w:val="single" w:sz="8" w:space="0" w:color="auto"/>
              <w:right w:val="single" w:sz="8" w:space="0" w:color="auto"/>
            </w:tcBorders>
            <w:vAlign w:val="bottom"/>
          </w:tcPr>
          <w:p w:rsidR="008E258A" w:rsidRDefault="008E258A">
            <w:pPr>
              <w:rPr>
                <w:sz w:val="17"/>
                <w:szCs w:val="17"/>
              </w:rPr>
            </w:pPr>
          </w:p>
        </w:tc>
      </w:tr>
      <w:tr w:rsidR="008E258A">
        <w:trPr>
          <w:trHeight w:val="263"/>
        </w:trPr>
        <w:tc>
          <w:tcPr>
            <w:tcW w:w="1200" w:type="dxa"/>
            <w:tcBorders>
              <w:left w:val="single" w:sz="8" w:space="0" w:color="auto"/>
            </w:tcBorders>
            <w:vAlign w:val="bottom"/>
          </w:tcPr>
          <w:p w:rsidR="008E258A" w:rsidRDefault="002F4F61">
            <w:pPr>
              <w:spacing w:line="263" w:lineRule="exact"/>
              <w:ind w:left="480"/>
              <w:jc w:val="center"/>
              <w:rPr>
                <w:sz w:val="20"/>
                <w:szCs w:val="20"/>
              </w:rPr>
            </w:pPr>
            <w:r>
              <w:rPr>
                <w:rFonts w:eastAsia="Times New Roman"/>
                <w:b/>
                <w:bCs/>
                <w:w w:val="99"/>
                <w:sz w:val="24"/>
                <w:szCs w:val="24"/>
              </w:rPr>
              <w:t>СН1</w:t>
            </w:r>
          </w:p>
        </w:tc>
        <w:tc>
          <w:tcPr>
            <w:tcW w:w="640" w:type="dxa"/>
            <w:tcBorders>
              <w:right w:val="single" w:sz="8" w:space="0" w:color="auto"/>
            </w:tcBorders>
            <w:vAlign w:val="bottom"/>
          </w:tcPr>
          <w:p w:rsidR="008E258A" w:rsidRDefault="008E258A"/>
        </w:tc>
        <w:tc>
          <w:tcPr>
            <w:tcW w:w="7360" w:type="dxa"/>
            <w:tcBorders>
              <w:right w:val="single" w:sz="8" w:space="0" w:color="auto"/>
            </w:tcBorders>
            <w:vAlign w:val="bottom"/>
          </w:tcPr>
          <w:p w:rsidR="008E258A" w:rsidRDefault="002F4F61">
            <w:pPr>
              <w:spacing w:line="263" w:lineRule="exact"/>
              <w:ind w:left="80"/>
              <w:rPr>
                <w:sz w:val="20"/>
                <w:szCs w:val="20"/>
              </w:rPr>
            </w:pPr>
            <w:r>
              <w:rPr>
                <w:rFonts w:eastAsia="Times New Roman"/>
                <w:sz w:val="24"/>
                <w:szCs w:val="24"/>
              </w:rPr>
              <w:t>Зона объектов специального назначения</w:t>
            </w:r>
          </w:p>
        </w:tc>
      </w:tr>
      <w:tr w:rsidR="008E258A">
        <w:trPr>
          <w:trHeight w:val="202"/>
        </w:trPr>
        <w:tc>
          <w:tcPr>
            <w:tcW w:w="1200" w:type="dxa"/>
            <w:tcBorders>
              <w:left w:val="single" w:sz="8" w:space="0" w:color="auto"/>
              <w:bottom w:val="single" w:sz="8" w:space="0" w:color="auto"/>
            </w:tcBorders>
            <w:vAlign w:val="bottom"/>
          </w:tcPr>
          <w:p w:rsidR="008E258A" w:rsidRDefault="008E258A">
            <w:pPr>
              <w:rPr>
                <w:sz w:val="17"/>
                <w:szCs w:val="17"/>
              </w:rPr>
            </w:pPr>
          </w:p>
        </w:tc>
        <w:tc>
          <w:tcPr>
            <w:tcW w:w="640" w:type="dxa"/>
            <w:tcBorders>
              <w:bottom w:val="single" w:sz="8" w:space="0" w:color="auto"/>
              <w:right w:val="single" w:sz="8" w:space="0" w:color="auto"/>
            </w:tcBorders>
            <w:vAlign w:val="bottom"/>
          </w:tcPr>
          <w:p w:rsidR="008E258A" w:rsidRDefault="008E258A">
            <w:pPr>
              <w:rPr>
                <w:sz w:val="17"/>
                <w:szCs w:val="17"/>
              </w:rPr>
            </w:pPr>
          </w:p>
        </w:tc>
        <w:tc>
          <w:tcPr>
            <w:tcW w:w="7360" w:type="dxa"/>
            <w:tcBorders>
              <w:bottom w:val="single" w:sz="8" w:space="0" w:color="auto"/>
              <w:right w:val="single" w:sz="8" w:space="0" w:color="auto"/>
            </w:tcBorders>
            <w:vAlign w:val="bottom"/>
          </w:tcPr>
          <w:p w:rsidR="008E258A" w:rsidRDefault="008E258A">
            <w:pPr>
              <w:rPr>
                <w:sz w:val="17"/>
                <w:szCs w:val="17"/>
              </w:rPr>
            </w:pPr>
          </w:p>
        </w:tc>
      </w:tr>
      <w:tr w:rsidR="008E258A">
        <w:trPr>
          <w:trHeight w:val="263"/>
        </w:trPr>
        <w:tc>
          <w:tcPr>
            <w:tcW w:w="1200" w:type="dxa"/>
            <w:tcBorders>
              <w:left w:val="single" w:sz="8" w:space="0" w:color="auto"/>
            </w:tcBorders>
            <w:vAlign w:val="bottom"/>
          </w:tcPr>
          <w:p w:rsidR="008E258A" w:rsidRDefault="002F4F61">
            <w:pPr>
              <w:spacing w:line="263" w:lineRule="exact"/>
              <w:ind w:left="480"/>
              <w:jc w:val="center"/>
              <w:rPr>
                <w:sz w:val="20"/>
                <w:szCs w:val="20"/>
              </w:rPr>
            </w:pPr>
            <w:r>
              <w:rPr>
                <w:rFonts w:eastAsia="Times New Roman"/>
                <w:b/>
                <w:bCs/>
                <w:w w:val="99"/>
                <w:sz w:val="24"/>
                <w:szCs w:val="24"/>
              </w:rPr>
              <w:t>СН2</w:t>
            </w:r>
          </w:p>
        </w:tc>
        <w:tc>
          <w:tcPr>
            <w:tcW w:w="640" w:type="dxa"/>
            <w:tcBorders>
              <w:right w:val="single" w:sz="8" w:space="0" w:color="auto"/>
            </w:tcBorders>
            <w:vAlign w:val="bottom"/>
          </w:tcPr>
          <w:p w:rsidR="008E258A" w:rsidRDefault="008E258A"/>
        </w:tc>
        <w:tc>
          <w:tcPr>
            <w:tcW w:w="7360" w:type="dxa"/>
            <w:tcBorders>
              <w:right w:val="single" w:sz="8" w:space="0" w:color="auto"/>
            </w:tcBorders>
            <w:vAlign w:val="bottom"/>
          </w:tcPr>
          <w:p w:rsidR="008E258A" w:rsidRDefault="002F4F61">
            <w:pPr>
              <w:spacing w:line="263" w:lineRule="exact"/>
              <w:ind w:left="80"/>
              <w:rPr>
                <w:sz w:val="20"/>
                <w:szCs w:val="20"/>
              </w:rPr>
            </w:pPr>
            <w:r>
              <w:rPr>
                <w:rFonts w:eastAsia="Times New Roman"/>
                <w:sz w:val="24"/>
                <w:szCs w:val="24"/>
              </w:rPr>
              <w:t>Зона скотомогильников</w:t>
            </w:r>
          </w:p>
        </w:tc>
      </w:tr>
      <w:tr w:rsidR="008E258A">
        <w:trPr>
          <w:trHeight w:val="204"/>
        </w:trPr>
        <w:tc>
          <w:tcPr>
            <w:tcW w:w="1200" w:type="dxa"/>
            <w:tcBorders>
              <w:left w:val="single" w:sz="8" w:space="0" w:color="auto"/>
              <w:bottom w:val="single" w:sz="8" w:space="0" w:color="auto"/>
            </w:tcBorders>
            <w:vAlign w:val="bottom"/>
          </w:tcPr>
          <w:p w:rsidR="008E258A" w:rsidRDefault="008E258A">
            <w:pPr>
              <w:rPr>
                <w:sz w:val="17"/>
                <w:szCs w:val="17"/>
              </w:rPr>
            </w:pPr>
          </w:p>
        </w:tc>
        <w:tc>
          <w:tcPr>
            <w:tcW w:w="640" w:type="dxa"/>
            <w:tcBorders>
              <w:bottom w:val="single" w:sz="8" w:space="0" w:color="auto"/>
              <w:right w:val="single" w:sz="8" w:space="0" w:color="auto"/>
            </w:tcBorders>
            <w:vAlign w:val="bottom"/>
          </w:tcPr>
          <w:p w:rsidR="008E258A" w:rsidRDefault="008E258A">
            <w:pPr>
              <w:rPr>
                <w:sz w:val="17"/>
                <w:szCs w:val="17"/>
              </w:rPr>
            </w:pPr>
          </w:p>
        </w:tc>
        <w:tc>
          <w:tcPr>
            <w:tcW w:w="7360" w:type="dxa"/>
            <w:tcBorders>
              <w:bottom w:val="single" w:sz="8" w:space="0" w:color="auto"/>
              <w:right w:val="single" w:sz="8" w:space="0" w:color="auto"/>
            </w:tcBorders>
            <w:vAlign w:val="bottom"/>
          </w:tcPr>
          <w:p w:rsidR="008E258A" w:rsidRDefault="008E258A">
            <w:pPr>
              <w:rPr>
                <w:sz w:val="17"/>
                <w:szCs w:val="17"/>
              </w:rPr>
            </w:pPr>
          </w:p>
        </w:tc>
      </w:tr>
      <w:tr w:rsidR="008E258A">
        <w:trPr>
          <w:trHeight w:val="263"/>
        </w:trPr>
        <w:tc>
          <w:tcPr>
            <w:tcW w:w="1200" w:type="dxa"/>
            <w:tcBorders>
              <w:left w:val="single" w:sz="8" w:space="0" w:color="auto"/>
            </w:tcBorders>
            <w:vAlign w:val="bottom"/>
          </w:tcPr>
          <w:p w:rsidR="008E258A" w:rsidRDefault="002F4F61">
            <w:pPr>
              <w:spacing w:line="263" w:lineRule="exact"/>
              <w:ind w:left="500"/>
              <w:jc w:val="center"/>
              <w:rPr>
                <w:sz w:val="20"/>
                <w:szCs w:val="20"/>
              </w:rPr>
            </w:pPr>
            <w:r>
              <w:rPr>
                <w:rFonts w:eastAsia="Times New Roman"/>
                <w:b/>
                <w:bCs/>
                <w:w w:val="99"/>
                <w:sz w:val="24"/>
                <w:szCs w:val="24"/>
              </w:rPr>
              <w:t>СЗ</w:t>
            </w:r>
          </w:p>
        </w:tc>
        <w:tc>
          <w:tcPr>
            <w:tcW w:w="640" w:type="dxa"/>
            <w:tcBorders>
              <w:right w:val="single" w:sz="8" w:space="0" w:color="auto"/>
            </w:tcBorders>
            <w:vAlign w:val="bottom"/>
          </w:tcPr>
          <w:p w:rsidR="008E258A" w:rsidRDefault="008E258A"/>
        </w:tc>
        <w:tc>
          <w:tcPr>
            <w:tcW w:w="7360" w:type="dxa"/>
            <w:tcBorders>
              <w:right w:val="single" w:sz="8" w:space="0" w:color="auto"/>
            </w:tcBorders>
            <w:vAlign w:val="bottom"/>
          </w:tcPr>
          <w:p w:rsidR="008E258A" w:rsidRDefault="002F4F61">
            <w:pPr>
              <w:spacing w:line="263" w:lineRule="exact"/>
              <w:ind w:left="80"/>
              <w:rPr>
                <w:sz w:val="20"/>
                <w:szCs w:val="20"/>
              </w:rPr>
            </w:pPr>
            <w:r>
              <w:rPr>
                <w:rFonts w:eastAsia="Times New Roman"/>
                <w:sz w:val="24"/>
                <w:szCs w:val="24"/>
              </w:rPr>
              <w:t>Зона озеленения специального назначения</w:t>
            </w:r>
          </w:p>
        </w:tc>
      </w:tr>
      <w:tr w:rsidR="008E258A">
        <w:trPr>
          <w:trHeight w:val="202"/>
        </w:trPr>
        <w:tc>
          <w:tcPr>
            <w:tcW w:w="1200" w:type="dxa"/>
            <w:tcBorders>
              <w:left w:val="single" w:sz="8" w:space="0" w:color="auto"/>
              <w:bottom w:val="single" w:sz="8" w:space="0" w:color="auto"/>
            </w:tcBorders>
            <w:vAlign w:val="bottom"/>
          </w:tcPr>
          <w:p w:rsidR="008E258A" w:rsidRDefault="008E258A">
            <w:pPr>
              <w:rPr>
                <w:sz w:val="17"/>
                <w:szCs w:val="17"/>
              </w:rPr>
            </w:pPr>
          </w:p>
        </w:tc>
        <w:tc>
          <w:tcPr>
            <w:tcW w:w="640" w:type="dxa"/>
            <w:tcBorders>
              <w:bottom w:val="single" w:sz="8" w:space="0" w:color="auto"/>
              <w:right w:val="single" w:sz="8" w:space="0" w:color="auto"/>
            </w:tcBorders>
            <w:vAlign w:val="bottom"/>
          </w:tcPr>
          <w:p w:rsidR="008E258A" w:rsidRDefault="008E258A">
            <w:pPr>
              <w:rPr>
                <w:sz w:val="17"/>
                <w:szCs w:val="17"/>
              </w:rPr>
            </w:pPr>
          </w:p>
        </w:tc>
        <w:tc>
          <w:tcPr>
            <w:tcW w:w="7360" w:type="dxa"/>
            <w:tcBorders>
              <w:bottom w:val="single" w:sz="8" w:space="0" w:color="auto"/>
              <w:right w:val="single" w:sz="8" w:space="0" w:color="auto"/>
            </w:tcBorders>
            <w:vAlign w:val="bottom"/>
          </w:tcPr>
          <w:p w:rsidR="008E258A" w:rsidRDefault="008E258A">
            <w:pPr>
              <w:rPr>
                <w:sz w:val="17"/>
                <w:szCs w:val="17"/>
              </w:rPr>
            </w:pPr>
          </w:p>
        </w:tc>
      </w:tr>
    </w:tbl>
    <w:p w:rsidR="008E258A" w:rsidRDefault="008E258A">
      <w:pPr>
        <w:spacing w:line="200" w:lineRule="exact"/>
        <w:rPr>
          <w:sz w:val="20"/>
          <w:szCs w:val="20"/>
        </w:rPr>
      </w:pPr>
    </w:p>
    <w:p w:rsidR="008E258A" w:rsidRDefault="008E258A">
      <w:pPr>
        <w:spacing w:line="316" w:lineRule="exact"/>
        <w:rPr>
          <w:sz w:val="20"/>
          <w:szCs w:val="20"/>
        </w:rPr>
      </w:pPr>
    </w:p>
    <w:p w:rsidR="008E258A" w:rsidRDefault="002F4F61">
      <w:pPr>
        <w:ind w:left="820"/>
        <w:rPr>
          <w:sz w:val="20"/>
          <w:szCs w:val="20"/>
        </w:rPr>
      </w:pPr>
      <w:r>
        <w:rPr>
          <w:rFonts w:eastAsia="Times New Roman"/>
          <w:b/>
          <w:bCs/>
          <w:sz w:val="24"/>
          <w:szCs w:val="24"/>
        </w:rPr>
        <w:t>Градостроительные регламенты. Жилые зоны.</w:t>
      </w:r>
    </w:p>
    <w:p w:rsidR="008E258A" w:rsidRDefault="008E258A">
      <w:pPr>
        <w:spacing w:line="204" w:lineRule="exact"/>
        <w:rPr>
          <w:sz w:val="20"/>
          <w:szCs w:val="20"/>
        </w:rPr>
      </w:pPr>
    </w:p>
    <w:p w:rsidR="008E258A" w:rsidRDefault="002F4F61">
      <w:pPr>
        <w:numPr>
          <w:ilvl w:val="0"/>
          <w:numId w:val="128"/>
        </w:numPr>
        <w:tabs>
          <w:tab w:val="left" w:pos="1102"/>
        </w:tabs>
        <w:spacing w:line="235" w:lineRule="auto"/>
        <w:ind w:left="260" w:firstLine="542"/>
        <w:rPr>
          <w:rFonts w:eastAsia="Times New Roman"/>
          <w:sz w:val="24"/>
          <w:szCs w:val="24"/>
        </w:rPr>
      </w:pPr>
      <w:r>
        <w:rPr>
          <w:rFonts w:eastAsia="Times New Roman"/>
          <w:sz w:val="24"/>
          <w:szCs w:val="24"/>
        </w:rPr>
        <w:t>Жилые зоны предназначены для застройки многоэтажными жилыми домами, жилыми домами малой и средней этажности, индивидуальными жилыми домами.</w:t>
      </w:r>
    </w:p>
    <w:p w:rsidR="008E258A" w:rsidRDefault="008E258A">
      <w:pPr>
        <w:spacing w:line="213" w:lineRule="exact"/>
        <w:rPr>
          <w:rFonts w:eastAsia="Times New Roman"/>
          <w:sz w:val="24"/>
          <w:szCs w:val="24"/>
        </w:rPr>
      </w:pPr>
    </w:p>
    <w:p w:rsidR="008E258A" w:rsidRDefault="002F4F61">
      <w:pPr>
        <w:numPr>
          <w:ilvl w:val="0"/>
          <w:numId w:val="128"/>
        </w:numPr>
        <w:tabs>
          <w:tab w:val="left" w:pos="1054"/>
        </w:tabs>
        <w:spacing w:line="237" w:lineRule="auto"/>
        <w:ind w:left="260" w:firstLine="542"/>
        <w:jc w:val="both"/>
        <w:rPr>
          <w:rFonts w:eastAsia="Times New Roman"/>
          <w:sz w:val="24"/>
          <w:szCs w:val="24"/>
        </w:rPr>
      </w:pPr>
      <w:r>
        <w:rPr>
          <w:rFonts w:eastAsia="Times New Roman"/>
          <w:sz w:val="24"/>
          <w:szCs w:val="24"/>
        </w:rPr>
        <w:t>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w:t>
      </w:r>
    </w:p>
    <w:p w:rsidR="008E258A" w:rsidRDefault="008E258A">
      <w:pPr>
        <w:spacing w:line="213" w:lineRule="exact"/>
        <w:rPr>
          <w:sz w:val="20"/>
          <w:szCs w:val="20"/>
        </w:rPr>
      </w:pPr>
    </w:p>
    <w:p w:rsidR="008E258A" w:rsidRDefault="002F4F61">
      <w:pPr>
        <w:spacing w:line="237" w:lineRule="auto"/>
        <w:ind w:left="260" w:firstLine="540"/>
        <w:jc w:val="both"/>
        <w:rPr>
          <w:sz w:val="20"/>
          <w:szCs w:val="20"/>
        </w:rPr>
      </w:pPr>
      <w:r>
        <w:rPr>
          <w:rFonts w:eastAsia="Times New Roman"/>
          <w:sz w:val="24"/>
          <w:szCs w:val="24"/>
        </w:rPr>
        <w:t>Предельные (минимальные и максимальные) размеры земельных участков с видами разрешенного использования, указанными в настоящем разделе составляют: минимальный размер - 0,</w:t>
      </w:r>
      <w:r w:rsidR="0019125D">
        <w:rPr>
          <w:rFonts w:eastAsia="Times New Roman"/>
          <w:sz w:val="24"/>
          <w:szCs w:val="24"/>
        </w:rPr>
        <w:t>10</w:t>
      </w:r>
      <w:r>
        <w:rPr>
          <w:rFonts w:eastAsia="Times New Roman"/>
          <w:sz w:val="24"/>
          <w:szCs w:val="24"/>
        </w:rPr>
        <w:t>га, максимальный размер-</w:t>
      </w:r>
      <w:r w:rsidR="0019125D">
        <w:rPr>
          <w:rFonts w:eastAsia="Times New Roman"/>
          <w:sz w:val="24"/>
          <w:szCs w:val="24"/>
        </w:rPr>
        <w:t>не устанавливается</w:t>
      </w:r>
      <w:r>
        <w:rPr>
          <w:rFonts w:eastAsia="Times New Roman"/>
          <w:sz w:val="24"/>
          <w:szCs w:val="24"/>
        </w:rPr>
        <w:t>.</w:t>
      </w:r>
    </w:p>
    <w:p w:rsidR="008E258A" w:rsidRDefault="008E258A">
      <w:pPr>
        <w:spacing w:line="203" w:lineRule="exact"/>
        <w:rPr>
          <w:sz w:val="20"/>
          <w:szCs w:val="20"/>
        </w:rPr>
      </w:pPr>
    </w:p>
    <w:p w:rsidR="008E258A" w:rsidRDefault="002F4F61" w:rsidP="00015227">
      <w:pPr>
        <w:ind w:left="851"/>
        <w:rPr>
          <w:sz w:val="20"/>
          <w:szCs w:val="20"/>
        </w:rPr>
      </w:pPr>
      <w:r>
        <w:rPr>
          <w:rFonts w:eastAsia="Times New Roman"/>
          <w:b/>
          <w:bCs/>
          <w:sz w:val="24"/>
          <w:szCs w:val="24"/>
        </w:rPr>
        <w:t>Ж1. Зона усадебной жилой застройки</w:t>
      </w:r>
    </w:p>
    <w:p w:rsidR="008E258A" w:rsidRDefault="008E258A">
      <w:pPr>
        <w:spacing w:line="7" w:lineRule="exact"/>
        <w:rPr>
          <w:sz w:val="20"/>
          <w:szCs w:val="20"/>
        </w:rPr>
      </w:pPr>
    </w:p>
    <w:p w:rsidR="0019125D" w:rsidRPr="0019125D" w:rsidRDefault="0019125D" w:rsidP="00015227">
      <w:pPr>
        <w:pStyle w:val="50"/>
        <w:ind w:firstLine="851"/>
      </w:pPr>
      <w:r w:rsidRPr="0019125D">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1701"/>
        <w:gridCol w:w="1469"/>
        <w:gridCol w:w="2268"/>
        <w:gridCol w:w="1559"/>
        <w:gridCol w:w="2126"/>
      </w:tblGrid>
      <w:tr w:rsidR="0019125D" w:rsidRPr="0019125D" w:rsidTr="0001009E">
        <w:trPr>
          <w:trHeight w:val="678"/>
        </w:trPr>
        <w:tc>
          <w:tcPr>
            <w:tcW w:w="1083" w:type="dxa"/>
            <w:vMerge w:val="restart"/>
            <w:shd w:val="clear" w:color="auto" w:fill="auto"/>
            <w:tcMar>
              <w:left w:w="57" w:type="dxa"/>
              <w:right w:w="57" w:type="dxa"/>
            </w:tcMar>
            <w:vAlign w:val="center"/>
          </w:tcPr>
          <w:p w:rsidR="0019125D" w:rsidRPr="0019125D" w:rsidRDefault="0019125D" w:rsidP="0019125D">
            <w:pPr>
              <w:numPr>
                <w:ilvl w:val="0"/>
                <w:numId w:val="192"/>
              </w:numPr>
              <w:jc w:val="center"/>
              <w:rPr>
                <w:b/>
                <w:sz w:val="24"/>
                <w:szCs w:val="24"/>
              </w:rPr>
            </w:pPr>
            <w:r w:rsidRPr="0019125D">
              <w:rPr>
                <w:b/>
                <w:sz w:val="24"/>
                <w:szCs w:val="24"/>
              </w:rPr>
              <w:t xml:space="preserve">Код </w:t>
            </w:r>
            <w:r w:rsidRPr="0019125D">
              <w:rPr>
                <w:b/>
                <w:bCs/>
                <w:sz w:val="24"/>
                <w:szCs w:val="24"/>
              </w:rPr>
              <w:t xml:space="preserve">вида </w:t>
            </w:r>
            <w:proofErr w:type="gramStart"/>
            <w:r w:rsidRPr="0019125D">
              <w:rPr>
                <w:b/>
                <w:bCs/>
                <w:sz w:val="24"/>
                <w:szCs w:val="24"/>
              </w:rPr>
              <w:t>разрешен-</w:t>
            </w:r>
            <w:proofErr w:type="spellStart"/>
            <w:r w:rsidRPr="0019125D">
              <w:rPr>
                <w:b/>
                <w:bCs/>
                <w:sz w:val="24"/>
                <w:szCs w:val="24"/>
              </w:rPr>
              <w:t>ного</w:t>
            </w:r>
            <w:proofErr w:type="spellEnd"/>
            <w:proofErr w:type="gramEnd"/>
            <w:r w:rsidRPr="0019125D">
              <w:rPr>
                <w:b/>
                <w:bCs/>
                <w:sz w:val="24"/>
                <w:szCs w:val="24"/>
              </w:rPr>
              <w:t xml:space="preserve"> </w:t>
            </w:r>
            <w:proofErr w:type="spellStart"/>
            <w:r w:rsidRPr="0019125D">
              <w:rPr>
                <w:b/>
                <w:bCs/>
                <w:sz w:val="24"/>
                <w:szCs w:val="24"/>
              </w:rPr>
              <w:t>использо-вания</w:t>
            </w:r>
            <w:proofErr w:type="spellEnd"/>
            <w:r w:rsidRPr="0019125D">
              <w:rPr>
                <w:b/>
                <w:sz w:val="24"/>
                <w:szCs w:val="24"/>
              </w:rPr>
              <w:t xml:space="preserve"> </w:t>
            </w:r>
            <w:r w:rsidRPr="0019125D">
              <w:rPr>
                <w:b/>
                <w:sz w:val="24"/>
                <w:szCs w:val="24"/>
              </w:rPr>
              <w:lastRenderedPageBreak/>
              <w:t>*</w:t>
            </w:r>
          </w:p>
        </w:tc>
        <w:tc>
          <w:tcPr>
            <w:tcW w:w="1701" w:type="dxa"/>
            <w:vMerge w:val="restart"/>
            <w:shd w:val="clear" w:color="auto" w:fill="auto"/>
            <w:tcMar>
              <w:left w:w="57" w:type="dxa"/>
              <w:right w:w="57" w:type="dxa"/>
            </w:tcMar>
            <w:vAlign w:val="center"/>
          </w:tcPr>
          <w:p w:rsidR="0019125D" w:rsidRPr="0019125D" w:rsidRDefault="0019125D" w:rsidP="0019125D">
            <w:pPr>
              <w:numPr>
                <w:ilvl w:val="0"/>
                <w:numId w:val="192"/>
              </w:numPr>
              <w:jc w:val="center"/>
              <w:rPr>
                <w:b/>
                <w:sz w:val="24"/>
                <w:szCs w:val="24"/>
              </w:rPr>
            </w:pPr>
            <w:r w:rsidRPr="0019125D">
              <w:rPr>
                <w:b/>
                <w:bCs/>
                <w:sz w:val="24"/>
                <w:szCs w:val="24"/>
              </w:rPr>
              <w:lastRenderedPageBreak/>
              <w:t>Наименование вида разрешенного использования *</w:t>
            </w:r>
          </w:p>
        </w:tc>
        <w:tc>
          <w:tcPr>
            <w:tcW w:w="7422" w:type="dxa"/>
            <w:gridSpan w:val="4"/>
            <w:shd w:val="clear" w:color="auto" w:fill="auto"/>
            <w:tcMar>
              <w:left w:w="57" w:type="dxa"/>
              <w:right w:w="57" w:type="dxa"/>
            </w:tcMar>
            <w:vAlign w:val="center"/>
          </w:tcPr>
          <w:p w:rsidR="0019125D" w:rsidRPr="0019125D" w:rsidRDefault="0019125D" w:rsidP="0019125D">
            <w:pPr>
              <w:numPr>
                <w:ilvl w:val="0"/>
                <w:numId w:val="192"/>
              </w:numPr>
              <w:jc w:val="center"/>
              <w:rPr>
                <w:b/>
                <w:bCs/>
                <w:sz w:val="24"/>
                <w:szCs w:val="24"/>
              </w:rPr>
            </w:pPr>
            <w:r w:rsidRPr="0019125D">
              <w:rPr>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19125D" w:rsidRPr="0019125D" w:rsidTr="0001009E">
        <w:trPr>
          <w:trHeight w:val="826"/>
        </w:trPr>
        <w:tc>
          <w:tcPr>
            <w:tcW w:w="1083" w:type="dxa"/>
            <w:vMerge/>
            <w:shd w:val="clear" w:color="auto" w:fill="auto"/>
            <w:tcMar>
              <w:left w:w="57" w:type="dxa"/>
              <w:right w:w="57" w:type="dxa"/>
            </w:tcMar>
            <w:vAlign w:val="center"/>
          </w:tcPr>
          <w:p w:rsidR="0019125D" w:rsidRPr="0019125D" w:rsidRDefault="0019125D" w:rsidP="0019125D">
            <w:pPr>
              <w:numPr>
                <w:ilvl w:val="0"/>
                <w:numId w:val="192"/>
              </w:numPr>
              <w:jc w:val="center"/>
              <w:rPr>
                <w:b/>
                <w:sz w:val="24"/>
                <w:szCs w:val="24"/>
              </w:rPr>
            </w:pPr>
          </w:p>
        </w:tc>
        <w:tc>
          <w:tcPr>
            <w:tcW w:w="1701" w:type="dxa"/>
            <w:vMerge/>
            <w:shd w:val="clear" w:color="auto" w:fill="auto"/>
            <w:tcMar>
              <w:left w:w="57" w:type="dxa"/>
              <w:right w:w="57" w:type="dxa"/>
            </w:tcMar>
            <w:vAlign w:val="center"/>
          </w:tcPr>
          <w:p w:rsidR="0019125D" w:rsidRPr="0019125D" w:rsidRDefault="0019125D" w:rsidP="0019125D">
            <w:pPr>
              <w:numPr>
                <w:ilvl w:val="0"/>
                <w:numId w:val="192"/>
              </w:numPr>
              <w:jc w:val="center"/>
              <w:rPr>
                <w:b/>
                <w:bCs/>
                <w:sz w:val="24"/>
                <w:szCs w:val="24"/>
              </w:rPr>
            </w:pPr>
          </w:p>
        </w:tc>
        <w:tc>
          <w:tcPr>
            <w:tcW w:w="1469" w:type="dxa"/>
            <w:shd w:val="clear" w:color="auto" w:fill="auto"/>
            <w:tcMar>
              <w:left w:w="57" w:type="dxa"/>
              <w:right w:w="57" w:type="dxa"/>
            </w:tcMar>
            <w:vAlign w:val="center"/>
          </w:tcPr>
          <w:p w:rsidR="0019125D" w:rsidRPr="0019125D" w:rsidRDefault="0019125D" w:rsidP="0019125D">
            <w:pPr>
              <w:numPr>
                <w:ilvl w:val="0"/>
                <w:numId w:val="192"/>
              </w:numPr>
              <w:jc w:val="center"/>
              <w:rPr>
                <w:b/>
                <w:sz w:val="24"/>
                <w:szCs w:val="24"/>
              </w:rPr>
            </w:pPr>
            <w:r w:rsidRPr="0019125D">
              <w:rPr>
                <w:b/>
                <w:sz w:val="24"/>
                <w:szCs w:val="24"/>
              </w:rPr>
              <w:t>размер земельного участка</w:t>
            </w:r>
          </w:p>
        </w:tc>
        <w:tc>
          <w:tcPr>
            <w:tcW w:w="2268" w:type="dxa"/>
            <w:shd w:val="clear" w:color="auto" w:fill="auto"/>
            <w:tcMar>
              <w:left w:w="57" w:type="dxa"/>
              <w:right w:w="57" w:type="dxa"/>
            </w:tcMar>
            <w:vAlign w:val="center"/>
          </w:tcPr>
          <w:p w:rsidR="0019125D" w:rsidRPr="0019125D" w:rsidRDefault="0019125D" w:rsidP="0019125D">
            <w:pPr>
              <w:numPr>
                <w:ilvl w:val="0"/>
                <w:numId w:val="192"/>
              </w:numPr>
              <w:jc w:val="center"/>
              <w:rPr>
                <w:b/>
                <w:sz w:val="24"/>
                <w:szCs w:val="24"/>
              </w:rPr>
            </w:pPr>
            <w:r w:rsidRPr="0019125D">
              <w:rPr>
                <w:b/>
                <w:sz w:val="24"/>
                <w:szCs w:val="24"/>
              </w:rPr>
              <w:t xml:space="preserve">предельное количество этажей и предельная </w:t>
            </w:r>
            <w:r w:rsidRPr="0019125D">
              <w:rPr>
                <w:b/>
                <w:sz w:val="24"/>
                <w:szCs w:val="24"/>
              </w:rPr>
              <w:lastRenderedPageBreak/>
              <w:t>высота строения</w:t>
            </w:r>
          </w:p>
        </w:tc>
        <w:tc>
          <w:tcPr>
            <w:tcW w:w="1559" w:type="dxa"/>
            <w:shd w:val="clear" w:color="auto" w:fill="auto"/>
            <w:tcMar>
              <w:left w:w="57" w:type="dxa"/>
              <w:right w:w="57" w:type="dxa"/>
            </w:tcMar>
            <w:vAlign w:val="center"/>
          </w:tcPr>
          <w:p w:rsidR="0019125D" w:rsidRPr="0019125D" w:rsidRDefault="0019125D" w:rsidP="0019125D">
            <w:pPr>
              <w:numPr>
                <w:ilvl w:val="0"/>
                <w:numId w:val="192"/>
              </w:numPr>
              <w:jc w:val="center"/>
              <w:rPr>
                <w:b/>
                <w:sz w:val="24"/>
                <w:szCs w:val="24"/>
              </w:rPr>
            </w:pPr>
            <w:r w:rsidRPr="0019125D">
              <w:rPr>
                <w:b/>
                <w:sz w:val="24"/>
                <w:szCs w:val="24"/>
              </w:rPr>
              <w:lastRenderedPageBreak/>
              <w:t>максимальный процент застройки</w:t>
            </w:r>
          </w:p>
        </w:tc>
        <w:tc>
          <w:tcPr>
            <w:tcW w:w="2126" w:type="dxa"/>
            <w:shd w:val="clear" w:color="auto" w:fill="auto"/>
            <w:tcMar>
              <w:left w:w="57" w:type="dxa"/>
              <w:right w:w="57" w:type="dxa"/>
            </w:tcMar>
            <w:vAlign w:val="center"/>
          </w:tcPr>
          <w:p w:rsidR="0019125D" w:rsidRPr="0019125D" w:rsidRDefault="0019125D" w:rsidP="0019125D">
            <w:pPr>
              <w:numPr>
                <w:ilvl w:val="0"/>
                <w:numId w:val="192"/>
              </w:numPr>
              <w:jc w:val="center"/>
              <w:rPr>
                <w:b/>
                <w:sz w:val="24"/>
                <w:szCs w:val="24"/>
              </w:rPr>
            </w:pPr>
            <w:r w:rsidRPr="0019125D">
              <w:rPr>
                <w:b/>
                <w:sz w:val="24"/>
                <w:szCs w:val="24"/>
              </w:rPr>
              <w:t xml:space="preserve">минимальные отступы от границ </w:t>
            </w:r>
            <w:r w:rsidRPr="0019125D">
              <w:rPr>
                <w:b/>
                <w:sz w:val="24"/>
                <w:szCs w:val="24"/>
              </w:rPr>
              <w:lastRenderedPageBreak/>
              <w:t>земельных участков</w:t>
            </w:r>
          </w:p>
        </w:tc>
      </w:tr>
      <w:tr w:rsidR="0019125D" w:rsidRPr="0019125D" w:rsidTr="0001009E">
        <w:trPr>
          <w:trHeight w:val="271"/>
        </w:trPr>
        <w:tc>
          <w:tcPr>
            <w:tcW w:w="10206" w:type="dxa"/>
            <w:gridSpan w:val="6"/>
            <w:shd w:val="clear" w:color="auto" w:fill="auto"/>
            <w:tcMar>
              <w:left w:w="57" w:type="dxa"/>
              <w:right w:w="57" w:type="dxa"/>
            </w:tcMar>
            <w:vAlign w:val="center"/>
          </w:tcPr>
          <w:p w:rsidR="0019125D" w:rsidRPr="0019125D" w:rsidRDefault="0019125D" w:rsidP="0019125D">
            <w:pPr>
              <w:numPr>
                <w:ilvl w:val="0"/>
                <w:numId w:val="192"/>
              </w:numPr>
              <w:rPr>
                <w:b/>
                <w:sz w:val="24"/>
                <w:szCs w:val="24"/>
              </w:rPr>
            </w:pPr>
            <w:r w:rsidRPr="0019125D">
              <w:rPr>
                <w:b/>
                <w:sz w:val="24"/>
                <w:szCs w:val="24"/>
              </w:rPr>
              <w:lastRenderedPageBreak/>
              <w:t>Основные виды разрешенного использования</w:t>
            </w:r>
          </w:p>
        </w:tc>
      </w:tr>
      <w:tr w:rsidR="0019125D" w:rsidRPr="0019125D" w:rsidTr="0001009E">
        <w:trPr>
          <w:trHeight w:val="968"/>
        </w:trPr>
        <w:tc>
          <w:tcPr>
            <w:tcW w:w="1083"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2.1</w:t>
            </w:r>
          </w:p>
        </w:tc>
        <w:tc>
          <w:tcPr>
            <w:tcW w:w="1701"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bCs/>
                <w:sz w:val="24"/>
                <w:szCs w:val="24"/>
              </w:rPr>
              <w:t>Для индивидуального жилищного строительства</w:t>
            </w:r>
          </w:p>
        </w:tc>
        <w:tc>
          <w:tcPr>
            <w:tcW w:w="1469"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минимальный – 1000 кв. м;</w:t>
            </w:r>
          </w:p>
          <w:p w:rsidR="0019125D" w:rsidRPr="0019125D" w:rsidRDefault="0019125D" w:rsidP="0019125D">
            <w:pPr>
              <w:numPr>
                <w:ilvl w:val="0"/>
                <w:numId w:val="192"/>
              </w:numPr>
              <w:rPr>
                <w:sz w:val="24"/>
                <w:szCs w:val="24"/>
              </w:rPr>
            </w:pPr>
            <w:proofErr w:type="gramStart"/>
            <w:r w:rsidRPr="0019125D">
              <w:rPr>
                <w:sz w:val="24"/>
                <w:szCs w:val="24"/>
              </w:rPr>
              <w:t>максимальный</w:t>
            </w:r>
            <w:proofErr w:type="gramEnd"/>
            <w:r w:rsidRPr="0019125D">
              <w:rPr>
                <w:sz w:val="24"/>
                <w:szCs w:val="24"/>
              </w:rPr>
              <w:t xml:space="preserve"> – не устанавливается</w:t>
            </w:r>
          </w:p>
        </w:tc>
        <w:tc>
          <w:tcPr>
            <w:tcW w:w="2268"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 xml:space="preserve">Предельное количество этажей основного строения – 3 (включая </w:t>
            </w:r>
            <w:proofErr w:type="gramStart"/>
            <w:r w:rsidRPr="0019125D">
              <w:rPr>
                <w:sz w:val="24"/>
                <w:szCs w:val="24"/>
              </w:rPr>
              <w:t>мансардный</w:t>
            </w:r>
            <w:proofErr w:type="gramEnd"/>
            <w:r w:rsidRPr="0019125D">
              <w:rPr>
                <w:sz w:val="24"/>
                <w:szCs w:val="24"/>
              </w:rPr>
              <w:t>), вспомогательных строений - 1;</w:t>
            </w:r>
          </w:p>
          <w:p w:rsidR="0019125D" w:rsidRPr="0019125D" w:rsidRDefault="0019125D" w:rsidP="0019125D">
            <w:pPr>
              <w:numPr>
                <w:ilvl w:val="0"/>
                <w:numId w:val="192"/>
              </w:numPr>
              <w:rPr>
                <w:sz w:val="24"/>
                <w:szCs w:val="24"/>
              </w:rPr>
            </w:pPr>
            <w:r w:rsidRPr="0019125D">
              <w:rPr>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19125D" w:rsidRPr="0019125D" w:rsidRDefault="0019125D" w:rsidP="0019125D">
            <w:pPr>
              <w:numPr>
                <w:ilvl w:val="0"/>
                <w:numId w:val="192"/>
              </w:numPr>
              <w:rPr>
                <w:sz w:val="24"/>
                <w:szCs w:val="24"/>
              </w:rPr>
            </w:pPr>
            <w:r w:rsidRPr="0019125D">
              <w:rPr>
                <w:sz w:val="24"/>
                <w:szCs w:val="24"/>
              </w:rPr>
              <w:t>Максимальная высота ограждений – 2,0 м.</w:t>
            </w:r>
          </w:p>
        </w:tc>
        <w:tc>
          <w:tcPr>
            <w:tcW w:w="1559"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не устанавливается</w:t>
            </w:r>
          </w:p>
        </w:tc>
        <w:tc>
          <w:tcPr>
            <w:tcW w:w="2126"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для сторон земельного участка, выходящих к улично-дорожной сети - 3 м;</w:t>
            </w:r>
          </w:p>
          <w:p w:rsidR="0019125D" w:rsidRPr="0019125D" w:rsidRDefault="0019125D" w:rsidP="0019125D">
            <w:pPr>
              <w:numPr>
                <w:ilvl w:val="0"/>
                <w:numId w:val="192"/>
              </w:numPr>
              <w:rPr>
                <w:sz w:val="24"/>
                <w:szCs w:val="24"/>
              </w:rPr>
            </w:pPr>
            <w:r w:rsidRPr="0019125D">
              <w:rPr>
                <w:sz w:val="24"/>
                <w:szCs w:val="24"/>
              </w:rPr>
              <w:t>для иных сторон земельного участка -  не устанавливаются.</w:t>
            </w:r>
          </w:p>
          <w:p w:rsidR="0019125D" w:rsidRPr="0019125D" w:rsidRDefault="0019125D" w:rsidP="0019125D">
            <w:pPr>
              <w:numPr>
                <w:ilvl w:val="0"/>
                <w:numId w:val="192"/>
              </w:numPr>
              <w:rPr>
                <w:b/>
                <w:sz w:val="24"/>
                <w:szCs w:val="24"/>
              </w:rPr>
            </w:pPr>
            <w:r w:rsidRPr="0019125D">
              <w:rPr>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19125D" w:rsidRPr="0019125D" w:rsidTr="0001009E">
        <w:trPr>
          <w:trHeight w:val="968"/>
        </w:trPr>
        <w:tc>
          <w:tcPr>
            <w:tcW w:w="1083"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2.2</w:t>
            </w:r>
          </w:p>
        </w:tc>
        <w:tc>
          <w:tcPr>
            <w:tcW w:w="1701" w:type="dxa"/>
            <w:shd w:val="clear" w:color="auto" w:fill="auto"/>
            <w:tcMar>
              <w:left w:w="57" w:type="dxa"/>
              <w:right w:w="57" w:type="dxa"/>
            </w:tcMar>
            <w:vAlign w:val="center"/>
          </w:tcPr>
          <w:p w:rsidR="0019125D" w:rsidRPr="0019125D" w:rsidRDefault="0019125D" w:rsidP="0019125D">
            <w:pPr>
              <w:numPr>
                <w:ilvl w:val="0"/>
                <w:numId w:val="192"/>
              </w:numPr>
              <w:rPr>
                <w:bCs/>
                <w:sz w:val="24"/>
                <w:szCs w:val="24"/>
              </w:rPr>
            </w:pPr>
            <w:r w:rsidRPr="0019125D">
              <w:rPr>
                <w:bCs/>
                <w:sz w:val="24"/>
                <w:szCs w:val="24"/>
              </w:rPr>
              <w:t>Для ведения личного подсобного хозяйства</w:t>
            </w:r>
          </w:p>
        </w:tc>
        <w:tc>
          <w:tcPr>
            <w:tcW w:w="1469"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минимальный – 1000 кв. м;</w:t>
            </w:r>
          </w:p>
          <w:p w:rsidR="0019125D" w:rsidRPr="0019125D" w:rsidRDefault="0019125D" w:rsidP="0019125D">
            <w:pPr>
              <w:numPr>
                <w:ilvl w:val="0"/>
                <w:numId w:val="192"/>
              </w:numPr>
              <w:rPr>
                <w:sz w:val="24"/>
                <w:szCs w:val="24"/>
              </w:rPr>
            </w:pPr>
            <w:proofErr w:type="gramStart"/>
            <w:r w:rsidRPr="0019125D">
              <w:rPr>
                <w:sz w:val="24"/>
                <w:szCs w:val="24"/>
              </w:rPr>
              <w:t>максимальный</w:t>
            </w:r>
            <w:proofErr w:type="gramEnd"/>
            <w:r w:rsidRPr="0019125D">
              <w:rPr>
                <w:sz w:val="24"/>
                <w:szCs w:val="24"/>
              </w:rPr>
              <w:t xml:space="preserve"> – не устанавливается</w:t>
            </w:r>
          </w:p>
        </w:tc>
        <w:tc>
          <w:tcPr>
            <w:tcW w:w="2268"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 xml:space="preserve">Предельное количество этажей основного строения – 3 (включая </w:t>
            </w:r>
            <w:proofErr w:type="gramStart"/>
            <w:r w:rsidRPr="0019125D">
              <w:rPr>
                <w:sz w:val="24"/>
                <w:szCs w:val="24"/>
              </w:rPr>
              <w:t>мансардный</w:t>
            </w:r>
            <w:proofErr w:type="gramEnd"/>
            <w:r w:rsidRPr="0019125D">
              <w:rPr>
                <w:sz w:val="24"/>
                <w:szCs w:val="24"/>
              </w:rPr>
              <w:t>), вспомогательных строений - 1;</w:t>
            </w:r>
          </w:p>
          <w:p w:rsidR="0019125D" w:rsidRPr="0019125D" w:rsidRDefault="0019125D" w:rsidP="0019125D">
            <w:pPr>
              <w:numPr>
                <w:ilvl w:val="0"/>
                <w:numId w:val="192"/>
              </w:numPr>
              <w:rPr>
                <w:sz w:val="24"/>
                <w:szCs w:val="24"/>
              </w:rPr>
            </w:pPr>
            <w:r w:rsidRPr="0019125D">
              <w:rPr>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19125D" w:rsidRPr="0019125D" w:rsidRDefault="0019125D" w:rsidP="0019125D">
            <w:pPr>
              <w:numPr>
                <w:ilvl w:val="0"/>
                <w:numId w:val="192"/>
              </w:numPr>
              <w:rPr>
                <w:sz w:val="24"/>
                <w:szCs w:val="24"/>
              </w:rPr>
            </w:pPr>
            <w:r w:rsidRPr="0019125D">
              <w:rPr>
                <w:sz w:val="24"/>
                <w:szCs w:val="24"/>
              </w:rPr>
              <w:t>Максимальная высота ограждений – 2,0 м.</w:t>
            </w:r>
          </w:p>
        </w:tc>
        <w:tc>
          <w:tcPr>
            <w:tcW w:w="1559"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не устанавливается</w:t>
            </w:r>
          </w:p>
        </w:tc>
        <w:tc>
          <w:tcPr>
            <w:tcW w:w="2126"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для сторон земельного участка, выходящих к улично-дорожной сети - 3 м;</w:t>
            </w:r>
          </w:p>
          <w:p w:rsidR="0019125D" w:rsidRPr="0019125D" w:rsidRDefault="0019125D" w:rsidP="0019125D">
            <w:pPr>
              <w:numPr>
                <w:ilvl w:val="0"/>
                <w:numId w:val="192"/>
              </w:numPr>
              <w:rPr>
                <w:sz w:val="24"/>
                <w:szCs w:val="24"/>
              </w:rPr>
            </w:pPr>
            <w:r w:rsidRPr="0019125D">
              <w:rPr>
                <w:sz w:val="24"/>
                <w:szCs w:val="24"/>
              </w:rPr>
              <w:t>для иных сторон земельного участка -  не устанавливаются.</w:t>
            </w:r>
          </w:p>
          <w:p w:rsidR="0019125D" w:rsidRPr="0019125D" w:rsidRDefault="0019125D" w:rsidP="0019125D">
            <w:pPr>
              <w:numPr>
                <w:ilvl w:val="0"/>
                <w:numId w:val="192"/>
              </w:numPr>
              <w:rPr>
                <w:b/>
                <w:sz w:val="24"/>
                <w:szCs w:val="24"/>
              </w:rPr>
            </w:pPr>
            <w:r w:rsidRPr="0019125D">
              <w:rPr>
                <w:sz w:val="24"/>
                <w:szCs w:val="24"/>
              </w:rPr>
              <w:t xml:space="preserve">В условиях сложившейся застройки допускается уменьшение отступа либо расположение зданий, строений и сооружений по красной линии.  </w:t>
            </w:r>
          </w:p>
        </w:tc>
      </w:tr>
      <w:tr w:rsidR="0019125D" w:rsidRPr="0019125D" w:rsidTr="0001009E">
        <w:trPr>
          <w:trHeight w:val="968"/>
        </w:trPr>
        <w:tc>
          <w:tcPr>
            <w:tcW w:w="1083"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12.0</w:t>
            </w:r>
          </w:p>
        </w:tc>
        <w:tc>
          <w:tcPr>
            <w:tcW w:w="1701" w:type="dxa"/>
            <w:shd w:val="clear" w:color="auto" w:fill="auto"/>
            <w:tcMar>
              <w:left w:w="57" w:type="dxa"/>
              <w:right w:w="57" w:type="dxa"/>
            </w:tcMar>
            <w:vAlign w:val="center"/>
          </w:tcPr>
          <w:p w:rsidR="0019125D" w:rsidRPr="0019125D" w:rsidRDefault="0019125D" w:rsidP="0019125D">
            <w:pPr>
              <w:numPr>
                <w:ilvl w:val="0"/>
                <w:numId w:val="192"/>
              </w:numPr>
              <w:rPr>
                <w:bCs/>
                <w:sz w:val="24"/>
                <w:szCs w:val="24"/>
              </w:rPr>
            </w:pPr>
            <w:r w:rsidRPr="0019125D">
              <w:rPr>
                <w:bCs/>
                <w:sz w:val="24"/>
                <w:szCs w:val="24"/>
              </w:rPr>
              <w:t>Земельные участки (территории) общего пользования</w:t>
            </w:r>
          </w:p>
        </w:tc>
        <w:tc>
          <w:tcPr>
            <w:tcW w:w="1469"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не устанавливаются</w:t>
            </w:r>
          </w:p>
        </w:tc>
        <w:tc>
          <w:tcPr>
            <w:tcW w:w="2268"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12.0</w:t>
            </w:r>
          </w:p>
        </w:tc>
        <w:tc>
          <w:tcPr>
            <w:tcW w:w="1559" w:type="dxa"/>
            <w:shd w:val="clear" w:color="auto" w:fill="auto"/>
            <w:tcMar>
              <w:left w:w="57" w:type="dxa"/>
              <w:right w:w="57" w:type="dxa"/>
            </w:tcMar>
            <w:vAlign w:val="center"/>
          </w:tcPr>
          <w:p w:rsidR="0019125D" w:rsidRPr="0019125D" w:rsidRDefault="0019125D" w:rsidP="0019125D">
            <w:pPr>
              <w:numPr>
                <w:ilvl w:val="0"/>
                <w:numId w:val="192"/>
              </w:numPr>
              <w:rPr>
                <w:bCs/>
                <w:sz w:val="24"/>
                <w:szCs w:val="24"/>
              </w:rPr>
            </w:pPr>
            <w:r w:rsidRPr="0019125D">
              <w:rPr>
                <w:bCs/>
                <w:sz w:val="24"/>
                <w:szCs w:val="24"/>
              </w:rPr>
              <w:t>Земельные участки (территории) общего пользования</w:t>
            </w:r>
          </w:p>
        </w:tc>
        <w:tc>
          <w:tcPr>
            <w:tcW w:w="2126"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не устанавливаются</w:t>
            </w:r>
          </w:p>
        </w:tc>
      </w:tr>
      <w:tr w:rsidR="0019125D" w:rsidRPr="0019125D" w:rsidTr="0001009E">
        <w:trPr>
          <w:trHeight w:val="303"/>
        </w:trPr>
        <w:tc>
          <w:tcPr>
            <w:tcW w:w="10206" w:type="dxa"/>
            <w:gridSpan w:val="6"/>
            <w:shd w:val="clear" w:color="auto" w:fill="auto"/>
            <w:tcMar>
              <w:left w:w="57" w:type="dxa"/>
              <w:right w:w="57" w:type="dxa"/>
            </w:tcMar>
            <w:vAlign w:val="center"/>
          </w:tcPr>
          <w:p w:rsidR="0019125D" w:rsidRPr="0019125D" w:rsidRDefault="0019125D" w:rsidP="0019125D">
            <w:pPr>
              <w:numPr>
                <w:ilvl w:val="0"/>
                <w:numId w:val="192"/>
              </w:numPr>
              <w:rPr>
                <w:b/>
                <w:sz w:val="24"/>
                <w:szCs w:val="24"/>
              </w:rPr>
            </w:pPr>
            <w:r w:rsidRPr="0019125D">
              <w:rPr>
                <w:b/>
                <w:sz w:val="24"/>
                <w:szCs w:val="24"/>
              </w:rPr>
              <w:t>Вспомогательные виды разрешенного использования</w:t>
            </w:r>
          </w:p>
        </w:tc>
      </w:tr>
      <w:tr w:rsidR="0019125D" w:rsidRPr="0019125D" w:rsidTr="0001009E">
        <w:trPr>
          <w:trHeight w:val="407"/>
        </w:trPr>
        <w:tc>
          <w:tcPr>
            <w:tcW w:w="1083"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lastRenderedPageBreak/>
              <w:t>2.7</w:t>
            </w:r>
          </w:p>
        </w:tc>
        <w:tc>
          <w:tcPr>
            <w:tcW w:w="1701"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bCs/>
                <w:sz w:val="24"/>
                <w:szCs w:val="24"/>
              </w:rPr>
              <w:t>Обслуживание жилой застройки</w:t>
            </w:r>
          </w:p>
        </w:tc>
        <w:tc>
          <w:tcPr>
            <w:tcW w:w="1469"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 xml:space="preserve">не </w:t>
            </w:r>
            <w:proofErr w:type="spellStart"/>
            <w:proofErr w:type="gramStart"/>
            <w:r w:rsidRPr="0019125D">
              <w:rPr>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не устанавливаются</w:t>
            </w:r>
          </w:p>
        </w:tc>
        <w:tc>
          <w:tcPr>
            <w:tcW w:w="1559"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100 %</w:t>
            </w:r>
          </w:p>
        </w:tc>
        <w:tc>
          <w:tcPr>
            <w:tcW w:w="2126" w:type="dxa"/>
            <w:shd w:val="clear" w:color="auto" w:fill="auto"/>
            <w:tcMar>
              <w:left w:w="57" w:type="dxa"/>
              <w:right w:w="57" w:type="dxa"/>
            </w:tcMar>
            <w:vAlign w:val="center"/>
          </w:tcPr>
          <w:p w:rsidR="0019125D" w:rsidRPr="0019125D" w:rsidRDefault="0019125D" w:rsidP="0019125D">
            <w:pPr>
              <w:numPr>
                <w:ilvl w:val="0"/>
                <w:numId w:val="192"/>
              </w:numPr>
              <w:rPr>
                <w:b/>
                <w:sz w:val="24"/>
                <w:szCs w:val="24"/>
              </w:rPr>
            </w:pPr>
            <w:r w:rsidRPr="0019125D">
              <w:rPr>
                <w:sz w:val="24"/>
                <w:szCs w:val="24"/>
              </w:rPr>
              <w:t>не устанавливаются</w:t>
            </w:r>
          </w:p>
        </w:tc>
      </w:tr>
      <w:tr w:rsidR="0019125D" w:rsidRPr="0019125D" w:rsidTr="0001009E">
        <w:trPr>
          <w:trHeight w:val="384"/>
        </w:trPr>
        <w:tc>
          <w:tcPr>
            <w:tcW w:w="1083"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2.7.1</w:t>
            </w:r>
          </w:p>
        </w:tc>
        <w:tc>
          <w:tcPr>
            <w:tcW w:w="1701" w:type="dxa"/>
            <w:shd w:val="clear" w:color="auto" w:fill="auto"/>
            <w:tcMar>
              <w:left w:w="57" w:type="dxa"/>
              <w:right w:w="57" w:type="dxa"/>
            </w:tcMar>
            <w:vAlign w:val="center"/>
          </w:tcPr>
          <w:p w:rsidR="0019125D" w:rsidRPr="0019125D" w:rsidRDefault="0019125D" w:rsidP="0019125D">
            <w:pPr>
              <w:numPr>
                <w:ilvl w:val="0"/>
                <w:numId w:val="192"/>
              </w:numPr>
              <w:rPr>
                <w:bCs/>
                <w:sz w:val="24"/>
                <w:szCs w:val="24"/>
              </w:rPr>
            </w:pPr>
            <w:r w:rsidRPr="0019125D">
              <w:rPr>
                <w:bCs/>
                <w:sz w:val="24"/>
                <w:szCs w:val="24"/>
              </w:rPr>
              <w:t>Объекты гаражного назначения</w:t>
            </w:r>
          </w:p>
        </w:tc>
        <w:tc>
          <w:tcPr>
            <w:tcW w:w="1469"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 xml:space="preserve">не </w:t>
            </w:r>
            <w:proofErr w:type="spellStart"/>
            <w:proofErr w:type="gramStart"/>
            <w:r w:rsidRPr="0019125D">
              <w:rPr>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не устанавливаются</w:t>
            </w:r>
          </w:p>
        </w:tc>
        <w:tc>
          <w:tcPr>
            <w:tcW w:w="1559"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100 %</w:t>
            </w:r>
          </w:p>
        </w:tc>
        <w:tc>
          <w:tcPr>
            <w:tcW w:w="2126" w:type="dxa"/>
            <w:shd w:val="clear" w:color="auto" w:fill="auto"/>
            <w:tcMar>
              <w:left w:w="57" w:type="dxa"/>
              <w:right w:w="57" w:type="dxa"/>
            </w:tcMar>
            <w:vAlign w:val="center"/>
          </w:tcPr>
          <w:p w:rsidR="0019125D" w:rsidRPr="0019125D" w:rsidRDefault="0019125D" w:rsidP="0019125D">
            <w:pPr>
              <w:numPr>
                <w:ilvl w:val="0"/>
                <w:numId w:val="192"/>
              </w:numPr>
              <w:rPr>
                <w:b/>
                <w:sz w:val="24"/>
                <w:szCs w:val="24"/>
              </w:rPr>
            </w:pPr>
            <w:r w:rsidRPr="0019125D">
              <w:rPr>
                <w:sz w:val="24"/>
                <w:szCs w:val="24"/>
              </w:rPr>
              <w:t>не устанавливаются</w:t>
            </w:r>
          </w:p>
        </w:tc>
      </w:tr>
      <w:tr w:rsidR="0019125D" w:rsidRPr="0019125D" w:rsidTr="0001009E">
        <w:trPr>
          <w:trHeight w:val="303"/>
        </w:trPr>
        <w:tc>
          <w:tcPr>
            <w:tcW w:w="10206" w:type="dxa"/>
            <w:gridSpan w:val="6"/>
            <w:shd w:val="clear" w:color="auto" w:fill="auto"/>
            <w:tcMar>
              <w:left w:w="57" w:type="dxa"/>
              <w:right w:w="57" w:type="dxa"/>
            </w:tcMar>
            <w:vAlign w:val="center"/>
          </w:tcPr>
          <w:p w:rsidR="0019125D" w:rsidRPr="0019125D" w:rsidRDefault="0019125D" w:rsidP="0019125D">
            <w:pPr>
              <w:numPr>
                <w:ilvl w:val="0"/>
                <w:numId w:val="192"/>
              </w:numPr>
              <w:rPr>
                <w:b/>
                <w:sz w:val="24"/>
                <w:szCs w:val="24"/>
              </w:rPr>
            </w:pPr>
            <w:r w:rsidRPr="0019125D">
              <w:rPr>
                <w:b/>
                <w:sz w:val="24"/>
                <w:szCs w:val="24"/>
              </w:rPr>
              <w:t>Условно разрешенные виды разрешенного использования</w:t>
            </w:r>
          </w:p>
        </w:tc>
      </w:tr>
      <w:tr w:rsidR="0019125D" w:rsidRPr="0019125D" w:rsidTr="0001009E">
        <w:trPr>
          <w:trHeight w:val="407"/>
        </w:trPr>
        <w:tc>
          <w:tcPr>
            <w:tcW w:w="1083"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2.1.1</w:t>
            </w:r>
          </w:p>
        </w:tc>
        <w:tc>
          <w:tcPr>
            <w:tcW w:w="1701" w:type="dxa"/>
            <w:shd w:val="clear" w:color="auto" w:fill="auto"/>
            <w:tcMar>
              <w:left w:w="57" w:type="dxa"/>
              <w:right w:w="57" w:type="dxa"/>
            </w:tcMar>
            <w:vAlign w:val="center"/>
          </w:tcPr>
          <w:p w:rsidR="0019125D" w:rsidRPr="0019125D" w:rsidRDefault="0019125D" w:rsidP="0019125D">
            <w:pPr>
              <w:numPr>
                <w:ilvl w:val="0"/>
                <w:numId w:val="192"/>
              </w:numPr>
              <w:rPr>
                <w:b/>
                <w:sz w:val="24"/>
                <w:szCs w:val="24"/>
              </w:rPr>
            </w:pPr>
            <w:r w:rsidRPr="0019125D">
              <w:rPr>
                <w:sz w:val="24"/>
                <w:szCs w:val="24"/>
              </w:rPr>
              <w:t>Малоэтажная многоквартирная жилая застройка</w:t>
            </w:r>
            <w:r w:rsidRPr="0019125D">
              <w:rPr>
                <w:b/>
                <w:sz w:val="24"/>
                <w:szCs w:val="24"/>
              </w:rPr>
              <w:t xml:space="preserve"> </w:t>
            </w:r>
          </w:p>
        </w:tc>
        <w:tc>
          <w:tcPr>
            <w:tcW w:w="1469"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 xml:space="preserve">минимальный – </w:t>
            </w:r>
            <w:r w:rsidR="005D3264">
              <w:rPr>
                <w:sz w:val="24"/>
                <w:szCs w:val="24"/>
              </w:rPr>
              <w:t>1000</w:t>
            </w:r>
            <w:r w:rsidRPr="0019125D">
              <w:rPr>
                <w:sz w:val="24"/>
                <w:szCs w:val="24"/>
              </w:rPr>
              <w:t xml:space="preserve"> кв. м.;</w:t>
            </w:r>
          </w:p>
          <w:p w:rsidR="0019125D" w:rsidRPr="0019125D" w:rsidRDefault="0019125D" w:rsidP="0019125D">
            <w:pPr>
              <w:numPr>
                <w:ilvl w:val="0"/>
                <w:numId w:val="192"/>
              </w:numPr>
              <w:rPr>
                <w:sz w:val="24"/>
                <w:szCs w:val="24"/>
              </w:rPr>
            </w:pPr>
            <w:r w:rsidRPr="0019125D">
              <w:rPr>
                <w:sz w:val="24"/>
                <w:szCs w:val="24"/>
              </w:rPr>
              <w:t xml:space="preserve">максимальный – не </w:t>
            </w:r>
            <w:proofErr w:type="spellStart"/>
            <w:proofErr w:type="gramStart"/>
            <w:r w:rsidRPr="0019125D">
              <w:rPr>
                <w:sz w:val="24"/>
                <w:szCs w:val="24"/>
              </w:rPr>
              <w:t>устанав-ливается</w:t>
            </w:r>
            <w:proofErr w:type="spellEnd"/>
            <w:proofErr w:type="gramEnd"/>
            <w:r w:rsidRPr="0019125D">
              <w:rPr>
                <w:sz w:val="24"/>
                <w:szCs w:val="24"/>
              </w:rPr>
              <w:t>.</w:t>
            </w:r>
          </w:p>
        </w:tc>
        <w:tc>
          <w:tcPr>
            <w:tcW w:w="2268"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 xml:space="preserve">Предельное количество этажей основного строения – 4 (включая </w:t>
            </w:r>
            <w:proofErr w:type="gramStart"/>
            <w:r w:rsidRPr="0019125D">
              <w:rPr>
                <w:sz w:val="24"/>
                <w:szCs w:val="24"/>
              </w:rPr>
              <w:t>мансардный</w:t>
            </w:r>
            <w:proofErr w:type="gramEnd"/>
            <w:r w:rsidRPr="0019125D">
              <w:rPr>
                <w:sz w:val="24"/>
                <w:szCs w:val="24"/>
              </w:rPr>
              <w:t>);</w:t>
            </w:r>
          </w:p>
          <w:p w:rsidR="0019125D" w:rsidRPr="0019125D" w:rsidRDefault="0019125D" w:rsidP="0019125D">
            <w:pPr>
              <w:numPr>
                <w:ilvl w:val="0"/>
                <w:numId w:val="192"/>
              </w:numPr>
              <w:rPr>
                <w:sz w:val="24"/>
                <w:szCs w:val="24"/>
              </w:rPr>
            </w:pPr>
            <w:r w:rsidRPr="0019125D">
              <w:rPr>
                <w:sz w:val="24"/>
                <w:szCs w:val="24"/>
              </w:rPr>
              <w:t>Предельная высота основного строения – 15 м;</w:t>
            </w:r>
          </w:p>
          <w:p w:rsidR="0019125D" w:rsidRPr="0019125D" w:rsidRDefault="0019125D" w:rsidP="0019125D">
            <w:pPr>
              <w:numPr>
                <w:ilvl w:val="0"/>
                <w:numId w:val="192"/>
              </w:numPr>
              <w:rPr>
                <w:sz w:val="24"/>
                <w:szCs w:val="24"/>
              </w:rPr>
            </w:pPr>
            <w:r w:rsidRPr="0019125D">
              <w:rPr>
                <w:sz w:val="24"/>
                <w:szCs w:val="24"/>
              </w:rPr>
              <w:t>Максимальная высота ограждения - 1 м.</w:t>
            </w:r>
          </w:p>
        </w:tc>
        <w:tc>
          <w:tcPr>
            <w:tcW w:w="1559"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не устанавливается</w:t>
            </w:r>
          </w:p>
        </w:tc>
        <w:tc>
          <w:tcPr>
            <w:tcW w:w="2126"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 xml:space="preserve">5 м. </w:t>
            </w:r>
          </w:p>
          <w:p w:rsidR="0019125D" w:rsidRPr="0019125D" w:rsidRDefault="0019125D" w:rsidP="0019125D">
            <w:pPr>
              <w:numPr>
                <w:ilvl w:val="0"/>
                <w:numId w:val="192"/>
              </w:numPr>
              <w:rPr>
                <w:b/>
                <w:sz w:val="24"/>
                <w:szCs w:val="24"/>
              </w:rPr>
            </w:pPr>
            <w:r w:rsidRPr="0019125D">
              <w:rPr>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19125D" w:rsidRPr="0019125D" w:rsidTr="0001009E">
        <w:trPr>
          <w:trHeight w:val="407"/>
        </w:trPr>
        <w:tc>
          <w:tcPr>
            <w:tcW w:w="1083"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2.3</w:t>
            </w:r>
          </w:p>
        </w:tc>
        <w:tc>
          <w:tcPr>
            <w:tcW w:w="1701" w:type="dxa"/>
            <w:shd w:val="clear" w:color="auto" w:fill="auto"/>
            <w:tcMar>
              <w:left w:w="57" w:type="dxa"/>
              <w:right w:w="57" w:type="dxa"/>
            </w:tcMar>
            <w:vAlign w:val="center"/>
          </w:tcPr>
          <w:p w:rsidR="0019125D" w:rsidRPr="0019125D" w:rsidRDefault="0019125D" w:rsidP="0019125D">
            <w:pPr>
              <w:numPr>
                <w:ilvl w:val="0"/>
                <w:numId w:val="192"/>
              </w:numPr>
              <w:rPr>
                <w:bCs/>
                <w:sz w:val="24"/>
                <w:szCs w:val="24"/>
              </w:rPr>
            </w:pPr>
            <w:r w:rsidRPr="0019125D">
              <w:rPr>
                <w:sz w:val="24"/>
                <w:szCs w:val="24"/>
              </w:rPr>
              <w:t>Блокированная жилая застройка</w:t>
            </w:r>
          </w:p>
        </w:tc>
        <w:tc>
          <w:tcPr>
            <w:tcW w:w="1469"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 xml:space="preserve">минимальный – </w:t>
            </w:r>
            <w:r w:rsidR="005D3264">
              <w:rPr>
                <w:sz w:val="24"/>
                <w:szCs w:val="24"/>
              </w:rPr>
              <w:t>1000</w:t>
            </w:r>
            <w:r w:rsidRPr="0019125D">
              <w:rPr>
                <w:sz w:val="24"/>
                <w:szCs w:val="24"/>
              </w:rPr>
              <w:t xml:space="preserve"> кв. м;</w:t>
            </w:r>
          </w:p>
          <w:p w:rsidR="0019125D" w:rsidRPr="0019125D" w:rsidRDefault="0019125D" w:rsidP="0019125D">
            <w:pPr>
              <w:numPr>
                <w:ilvl w:val="0"/>
                <w:numId w:val="192"/>
              </w:numPr>
              <w:rPr>
                <w:sz w:val="24"/>
                <w:szCs w:val="24"/>
              </w:rPr>
            </w:pPr>
            <w:proofErr w:type="gramStart"/>
            <w:r w:rsidRPr="0019125D">
              <w:rPr>
                <w:sz w:val="24"/>
                <w:szCs w:val="24"/>
              </w:rPr>
              <w:t>максимальный</w:t>
            </w:r>
            <w:proofErr w:type="gramEnd"/>
            <w:r w:rsidRPr="0019125D">
              <w:rPr>
                <w:sz w:val="24"/>
                <w:szCs w:val="24"/>
              </w:rPr>
              <w:t xml:space="preserve"> – не устанавливается</w:t>
            </w:r>
          </w:p>
        </w:tc>
        <w:tc>
          <w:tcPr>
            <w:tcW w:w="2268"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 xml:space="preserve">Предельное количество этажей основного строения – 3 (включая </w:t>
            </w:r>
            <w:proofErr w:type="gramStart"/>
            <w:r w:rsidRPr="0019125D">
              <w:rPr>
                <w:sz w:val="24"/>
                <w:szCs w:val="24"/>
              </w:rPr>
              <w:t>мансардный</w:t>
            </w:r>
            <w:proofErr w:type="gramEnd"/>
            <w:r w:rsidRPr="0019125D">
              <w:rPr>
                <w:sz w:val="24"/>
                <w:szCs w:val="24"/>
              </w:rPr>
              <w:t>), вспомогательных строений - 1;</w:t>
            </w:r>
          </w:p>
          <w:p w:rsidR="0019125D" w:rsidRPr="0019125D" w:rsidRDefault="0019125D" w:rsidP="0019125D">
            <w:pPr>
              <w:numPr>
                <w:ilvl w:val="0"/>
                <w:numId w:val="192"/>
              </w:numPr>
              <w:rPr>
                <w:sz w:val="24"/>
                <w:szCs w:val="24"/>
              </w:rPr>
            </w:pPr>
            <w:r w:rsidRPr="0019125D">
              <w:rPr>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19125D" w:rsidRPr="0019125D" w:rsidRDefault="0019125D" w:rsidP="0019125D">
            <w:pPr>
              <w:numPr>
                <w:ilvl w:val="0"/>
                <w:numId w:val="192"/>
              </w:numPr>
              <w:rPr>
                <w:sz w:val="24"/>
                <w:szCs w:val="24"/>
              </w:rPr>
            </w:pPr>
            <w:r w:rsidRPr="0019125D">
              <w:rPr>
                <w:sz w:val="24"/>
                <w:szCs w:val="24"/>
              </w:rPr>
              <w:t>Максимальная высота ограждений – 2,0 м.</w:t>
            </w:r>
          </w:p>
        </w:tc>
        <w:tc>
          <w:tcPr>
            <w:tcW w:w="1559"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не устанавливается</w:t>
            </w:r>
          </w:p>
        </w:tc>
        <w:tc>
          <w:tcPr>
            <w:tcW w:w="2126"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для сторон земельного участка, выходящих к улично-дорожной сети - 3 м;</w:t>
            </w:r>
          </w:p>
          <w:p w:rsidR="0019125D" w:rsidRPr="0019125D" w:rsidRDefault="0019125D" w:rsidP="0019125D">
            <w:pPr>
              <w:numPr>
                <w:ilvl w:val="0"/>
                <w:numId w:val="192"/>
              </w:numPr>
              <w:rPr>
                <w:sz w:val="24"/>
                <w:szCs w:val="24"/>
              </w:rPr>
            </w:pPr>
            <w:r w:rsidRPr="0019125D">
              <w:rPr>
                <w:sz w:val="24"/>
                <w:szCs w:val="24"/>
              </w:rPr>
              <w:t>для иных сторон земельного участка -  не устанавливаются.</w:t>
            </w:r>
          </w:p>
          <w:p w:rsidR="0019125D" w:rsidRPr="0019125D" w:rsidRDefault="0019125D" w:rsidP="0019125D">
            <w:pPr>
              <w:numPr>
                <w:ilvl w:val="0"/>
                <w:numId w:val="192"/>
              </w:numPr>
              <w:rPr>
                <w:sz w:val="24"/>
                <w:szCs w:val="24"/>
              </w:rPr>
            </w:pPr>
            <w:r w:rsidRPr="0019125D">
              <w:rPr>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19125D" w:rsidRPr="0019125D" w:rsidTr="0001009E">
        <w:trPr>
          <w:trHeight w:val="407"/>
        </w:trPr>
        <w:tc>
          <w:tcPr>
            <w:tcW w:w="1083"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3.4.1</w:t>
            </w:r>
          </w:p>
        </w:tc>
        <w:tc>
          <w:tcPr>
            <w:tcW w:w="1701" w:type="dxa"/>
            <w:shd w:val="clear" w:color="auto" w:fill="auto"/>
            <w:tcMar>
              <w:left w:w="57" w:type="dxa"/>
              <w:right w:w="57" w:type="dxa"/>
            </w:tcMar>
            <w:vAlign w:val="center"/>
          </w:tcPr>
          <w:p w:rsidR="0019125D" w:rsidRPr="0019125D" w:rsidRDefault="0019125D" w:rsidP="0019125D">
            <w:pPr>
              <w:numPr>
                <w:ilvl w:val="0"/>
                <w:numId w:val="192"/>
              </w:numPr>
              <w:rPr>
                <w:bCs/>
                <w:sz w:val="24"/>
                <w:szCs w:val="24"/>
              </w:rPr>
            </w:pPr>
            <w:r w:rsidRPr="0019125D">
              <w:rPr>
                <w:bCs/>
                <w:sz w:val="24"/>
                <w:szCs w:val="24"/>
              </w:rPr>
              <w:t>Амбулаторно-поликлиническое обслуживание</w:t>
            </w:r>
          </w:p>
        </w:tc>
        <w:tc>
          <w:tcPr>
            <w:tcW w:w="1469"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 xml:space="preserve">не </w:t>
            </w:r>
            <w:proofErr w:type="spellStart"/>
            <w:proofErr w:type="gramStart"/>
            <w:r w:rsidRPr="0019125D">
              <w:rPr>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не устанавливаются</w:t>
            </w:r>
          </w:p>
        </w:tc>
        <w:tc>
          <w:tcPr>
            <w:tcW w:w="1559"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100 %</w:t>
            </w:r>
          </w:p>
        </w:tc>
        <w:tc>
          <w:tcPr>
            <w:tcW w:w="2126" w:type="dxa"/>
            <w:shd w:val="clear" w:color="auto" w:fill="auto"/>
            <w:tcMar>
              <w:left w:w="57" w:type="dxa"/>
              <w:right w:w="57" w:type="dxa"/>
            </w:tcMar>
            <w:vAlign w:val="center"/>
          </w:tcPr>
          <w:p w:rsidR="0019125D" w:rsidRPr="0019125D" w:rsidRDefault="0019125D" w:rsidP="0019125D">
            <w:pPr>
              <w:numPr>
                <w:ilvl w:val="0"/>
                <w:numId w:val="192"/>
              </w:numPr>
              <w:rPr>
                <w:b/>
                <w:sz w:val="24"/>
                <w:szCs w:val="24"/>
              </w:rPr>
            </w:pPr>
            <w:r w:rsidRPr="0019125D">
              <w:rPr>
                <w:sz w:val="24"/>
                <w:szCs w:val="24"/>
              </w:rPr>
              <w:t>не устанавливаются</w:t>
            </w:r>
          </w:p>
        </w:tc>
      </w:tr>
      <w:tr w:rsidR="0019125D" w:rsidRPr="0019125D" w:rsidTr="0001009E">
        <w:trPr>
          <w:trHeight w:val="968"/>
        </w:trPr>
        <w:tc>
          <w:tcPr>
            <w:tcW w:w="1083"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3.5.1</w:t>
            </w:r>
          </w:p>
        </w:tc>
        <w:tc>
          <w:tcPr>
            <w:tcW w:w="1701" w:type="dxa"/>
            <w:shd w:val="clear" w:color="auto" w:fill="auto"/>
            <w:tcMar>
              <w:left w:w="57" w:type="dxa"/>
              <w:right w:w="57" w:type="dxa"/>
            </w:tcMar>
            <w:vAlign w:val="center"/>
          </w:tcPr>
          <w:p w:rsidR="0019125D" w:rsidRPr="0019125D" w:rsidRDefault="0019125D" w:rsidP="0019125D">
            <w:pPr>
              <w:numPr>
                <w:ilvl w:val="0"/>
                <w:numId w:val="192"/>
              </w:numPr>
              <w:rPr>
                <w:bCs/>
                <w:sz w:val="24"/>
                <w:szCs w:val="24"/>
              </w:rPr>
            </w:pPr>
            <w:r w:rsidRPr="0019125D">
              <w:rPr>
                <w:bCs/>
                <w:sz w:val="24"/>
                <w:szCs w:val="24"/>
              </w:rPr>
              <w:t>Дошкольное, начальное и среднее общее образование</w:t>
            </w:r>
          </w:p>
        </w:tc>
        <w:tc>
          <w:tcPr>
            <w:tcW w:w="1469"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 xml:space="preserve">не </w:t>
            </w:r>
            <w:proofErr w:type="spellStart"/>
            <w:proofErr w:type="gramStart"/>
            <w:r w:rsidRPr="0019125D">
              <w:rPr>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не устанавливаются</w:t>
            </w:r>
          </w:p>
        </w:tc>
        <w:tc>
          <w:tcPr>
            <w:tcW w:w="1559"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80 %</w:t>
            </w:r>
          </w:p>
        </w:tc>
        <w:tc>
          <w:tcPr>
            <w:tcW w:w="2126"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 xml:space="preserve">5 м. </w:t>
            </w:r>
          </w:p>
          <w:p w:rsidR="0019125D" w:rsidRPr="0019125D" w:rsidRDefault="0019125D" w:rsidP="0019125D">
            <w:pPr>
              <w:numPr>
                <w:ilvl w:val="0"/>
                <w:numId w:val="192"/>
              </w:numPr>
              <w:rPr>
                <w:sz w:val="24"/>
                <w:szCs w:val="24"/>
              </w:rPr>
            </w:pPr>
            <w:r w:rsidRPr="0019125D">
              <w:rPr>
                <w:sz w:val="24"/>
                <w:szCs w:val="24"/>
              </w:rPr>
              <w:t xml:space="preserve">В условиях сложившейся застройки допускается уменьшение отступа либо расположение зданий, строений и </w:t>
            </w:r>
            <w:r w:rsidRPr="0019125D">
              <w:rPr>
                <w:sz w:val="24"/>
                <w:szCs w:val="24"/>
              </w:rPr>
              <w:lastRenderedPageBreak/>
              <w:t>сооружений по красной линии.</w:t>
            </w:r>
          </w:p>
        </w:tc>
      </w:tr>
      <w:tr w:rsidR="0019125D" w:rsidRPr="0019125D" w:rsidTr="0001009E">
        <w:trPr>
          <w:trHeight w:val="532"/>
        </w:trPr>
        <w:tc>
          <w:tcPr>
            <w:tcW w:w="1083"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lastRenderedPageBreak/>
              <w:t>4.4</w:t>
            </w:r>
          </w:p>
        </w:tc>
        <w:tc>
          <w:tcPr>
            <w:tcW w:w="1701" w:type="dxa"/>
            <w:shd w:val="clear" w:color="auto" w:fill="auto"/>
            <w:tcMar>
              <w:left w:w="57" w:type="dxa"/>
              <w:right w:w="57" w:type="dxa"/>
            </w:tcMar>
            <w:vAlign w:val="center"/>
          </w:tcPr>
          <w:p w:rsidR="0019125D" w:rsidRPr="0019125D" w:rsidRDefault="0019125D" w:rsidP="0019125D">
            <w:pPr>
              <w:numPr>
                <w:ilvl w:val="0"/>
                <w:numId w:val="192"/>
              </w:numPr>
              <w:rPr>
                <w:bCs/>
                <w:sz w:val="24"/>
                <w:szCs w:val="24"/>
              </w:rPr>
            </w:pPr>
            <w:r w:rsidRPr="0019125D">
              <w:rPr>
                <w:bCs/>
                <w:sz w:val="24"/>
                <w:szCs w:val="24"/>
              </w:rPr>
              <w:t>Магазины</w:t>
            </w:r>
          </w:p>
        </w:tc>
        <w:tc>
          <w:tcPr>
            <w:tcW w:w="1469"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 xml:space="preserve">не </w:t>
            </w:r>
            <w:proofErr w:type="spellStart"/>
            <w:proofErr w:type="gramStart"/>
            <w:r w:rsidRPr="0019125D">
              <w:rPr>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не устанавливаются</w:t>
            </w:r>
          </w:p>
        </w:tc>
        <w:tc>
          <w:tcPr>
            <w:tcW w:w="1559"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100 %</w:t>
            </w:r>
          </w:p>
        </w:tc>
        <w:tc>
          <w:tcPr>
            <w:tcW w:w="2126" w:type="dxa"/>
            <w:shd w:val="clear" w:color="auto" w:fill="auto"/>
            <w:tcMar>
              <w:left w:w="57" w:type="dxa"/>
              <w:right w:w="57" w:type="dxa"/>
            </w:tcMar>
            <w:vAlign w:val="center"/>
          </w:tcPr>
          <w:p w:rsidR="0019125D" w:rsidRPr="0019125D" w:rsidRDefault="0019125D" w:rsidP="0019125D">
            <w:pPr>
              <w:numPr>
                <w:ilvl w:val="0"/>
                <w:numId w:val="192"/>
              </w:numPr>
              <w:rPr>
                <w:b/>
                <w:sz w:val="24"/>
                <w:szCs w:val="24"/>
              </w:rPr>
            </w:pPr>
            <w:r w:rsidRPr="0019125D">
              <w:rPr>
                <w:sz w:val="24"/>
                <w:szCs w:val="24"/>
              </w:rPr>
              <w:t>не устанавливаются</w:t>
            </w:r>
          </w:p>
        </w:tc>
      </w:tr>
      <w:tr w:rsidR="0019125D" w:rsidRPr="0019125D" w:rsidTr="0001009E">
        <w:trPr>
          <w:trHeight w:val="407"/>
        </w:trPr>
        <w:tc>
          <w:tcPr>
            <w:tcW w:w="1083"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13.1</w:t>
            </w:r>
          </w:p>
        </w:tc>
        <w:tc>
          <w:tcPr>
            <w:tcW w:w="1701"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Ведение огородничества</w:t>
            </w:r>
          </w:p>
        </w:tc>
        <w:tc>
          <w:tcPr>
            <w:tcW w:w="1469"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минимальный – 600 кв. м.;</w:t>
            </w:r>
          </w:p>
          <w:p w:rsidR="0019125D" w:rsidRPr="0019125D" w:rsidRDefault="0019125D" w:rsidP="0019125D">
            <w:pPr>
              <w:numPr>
                <w:ilvl w:val="0"/>
                <w:numId w:val="192"/>
              </w:numPr>
              <w:rPr>
                <w:sz w:val="24"/>
                <w:szCs w:val="24"/>
              </w:rPr>
            </w:pPr>
            <w:proofErr w:type="gramStart"/>
            <w:r w:rsidRPr="0019125D">
              <w:rPr>
                <w:sz w:val="24"/>
                <w:szCs w:val="24"/>
              </w:rPr>
              <w:t>максимальный</w:t>
            </w:r>
            <w:proofErr w:type="gramEnd"/>
            <w:r w:rsidRPr="0019125D">
              <w:rPr>
                <w:sz w:val="24"/>
                <w:szCs w:val="24"/>
              </w:rPr>
              <w:t xml:space="preserve"> – не устанавливается</w:t>
            </w:r>
          </w:p>
        </w:tc>
        <w:tc>
          <w:tcPr>
            <w:tcW w:w="2268"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не устанавливаются</w:t>
            </w:r>
          </w:p>
        </w:tc>
        <w:tc>
          <w:tcPr>
            <w:tcW w:w="1559"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не устанавливается</w:t>
            </w:r>
          </w:p>
        </w:tc>
        <w:tc>
          <w:tcPr>
            <w:tcW w:w="2126"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не устанавливаются</w:t>
            </w:r>
          </w:p>
        </w:tc>
      </w:tr>
      <w:tr w:rsidR="0019125D" w:rsidRPr="0019125D" w:rsidTr="0001009E">
        <w:trPr>
          <w:trHeight w:val="407"/>
        </w:trPr>
        <w:tc>
          <w:tcPr>
            <w:tcW w:w="1083"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3.7</w:t>
            </w:r>
          </w:p>
        </w:tc>
        <w:tc>
          <w:tcPr>
            <w:tcW w:w="1701"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Религиозное использование</w:t>
            </w:r>
          </w:p>
        </w:tc>
        <w:tc>
          <w:tcPr>
            <w:tcW w:w="1469"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не устанавливается</w:t>
            </w:r>
          </w:p>
        </w:tc>
        <w:tc>
          <w:tcPr>
            <w:tcW w:w="2268"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не устанавливаются</w:t>
            </w:r>
          </w:p>
        </w:tc>
        <w:tc>
          <w:tcPr>
            <w:tcW w:w="1559"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80%</w:t>
            </w:r>
          </w:p>
        </w:tc>
        <w:tc>
          <w:tcPr>
            <w:tcW w:w="2126" w:type="dxa"/>
            <w:shd w:val="clear" w:color="auto" w:fill="auto"/>
            <w:tcMar>
              <w:left w:w="57" w:type="dxa"/>
              <w:right w:w="57" w:type="dxa"/>
            </w:tcMar>
            <w:vAlign w:val="center"/>
          </w:tcPr>
          <w:p w:rsidR="0019125D" w:rsidRPr="0019125D" w:rsidRDefault="0019125D" w:rsidP="0019125D">
            <w:pPr>
              <w:numPr>
                <w:ilvl w:val="0"/>
                <w:numId w:val="192"/>
              </w:numPr>
              <w:rPr>
                <w:sz w:val="24"/>
                <w:szCs w:val="24"/>
              </w:rPr>
            </w:pPr>
            <w:r w:rsidRPr="0019125D">
              <w:rPr>
                <w:sz w:val="24"/>
                <w:szCs w:val="24"/>
              </w:rPr>
              <w:t>5 м. в условиях сложившейся застройки допускается уменьшение отступа либо расположение зданий, строений и сооружений по красной линии.</w:t>
            </w:r>
          </w:p>
        </w:tc>
      </w:tr>
    </w:tbl>
    <w:p w:rsidR="0019125D" w:rsidRPr="00015227" w:rsidRDefault="0019125D" w:rsidP="0019125D">
      <w:pPr>
        <w:numPr>
          <w:ilvl w:val="0"/>
          <w:numId w:val="192"/>
        </w:numPr>
        <w:tabs>
          <w:tab w:val="left" w:pos="142"/>
          <w:tab w:val="left" w:pos="284"/>
          <w:tab w:val="left" w:pos="709"/>
          <w:tab w:val="left" w:pos="993"/>
        </w:tabs>
        <w:autoSpaceDN w:val="0"/>
        <w:adjustRightInd w:val="0"/>
        <w:spacing w:before="120"/>
        <w:rPr>
          <w:sz w:val="16"/>
          <w:szCs w:val="16"/>
        </w:rPr>
      </w:pPr>
      <w:r w:rsidRPr="00015227">
        <w:rPr>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19125D" w:rsidRPr="00015227" w:rsidRDefault="0019125D" w:rsidP="0019125D">
      <w:pPr>
        <w:pStyle w:val="50"/>
        <w:ind w:left="720" w:firstLine="0"/>
        <w:rPr>
          <w:sz w:val="16"/>
          <w:szCs w:val="16"/>
        </w:rPr>
      </w:pPr>
    </w:p>
    <w:p w:rsidR="0019125D" w:rsidRPr="0019125D" w:rsidRDefault="0019125D" w:rsidP="0019125D">
      <w:pPr>
        <w:pStyle w:val="50"/>
      </w:pPr>
      <w:r w:rsidRPr="0019125D">
        <w:t>Иные требования:</w:t>
      </w:r>
    </w:p>
    <w:p w:rsidR="0019125D" w:rsidRPr="0019125D" w:rsidRDefault="0019125D" w:rsidP="0019125D">
      <w:pPr>
        <w:pStyle w:val="50"/>
      </w:pPr>
      <w:r w:rsidRPr="0019125D">
        <w:t>Минимальные расстояния:</w:t>
      </w:r>
    </w:p>
    <w:p w:rsidR="0019125D" w:rsidRPr="0019125D" w:rsidRDefault="0019125D" w:rsidP="0019125D">
      <w:pPr>
        <w:pStyle w:val="50"/>
      </w:pPr>
      <w:r w:rsidRPr="0019125D">
        <w:t>между длинными сторонами жилых зданий высотой 2 – 3 этажа: не менее 15 м;</w:t>
      </w:r>
    </w:p>
    <w:p w:rsidR="0019125D" w:rsidRPr="0019125D" w:rsidRDefault="0019125D" w:rsidP="0019125D">
      <w:pPr>
        <w:pStyle w:val="50"/>
      </w:pPr>
      <w:r w:rsidRPr="0019125D">
        <w:t>между длинными сторонами жилых зданий высотой 4 этажа: не менее 20 м;</w:t>
      </w:r>
    </w:p>
    <w:p w:rsidR="0019125D" w:rsidRPr="0019125D" w:rsidRDefault="0019125D" w:rsidP="0019125D">
      <w:pPr>
        <w:pStyle w:val="50"/>
      </w:pPr>
      <w:r w:rsidRPr="0019125D">
        <w:t>между длинными сторонами жилых зданий высотой 5 – 8 этажа: не менее 25 м;</w:t>
      </w:r>
    </w:p>
    <w:p w:rsidR="0019125D" w:rsidRPr="0019125D" w:rsidRDefault="0019125D" w:rsidP="0019125D">
      <w:pPr>
        <w:pStyle w:val="50"/>
      </w:pPr>
      <w:r w:rsidRPr="0019125D">
        <w:t>от площадки для игр детей до жилых зданий – 12 м;</w:t>
      </w:r>
    </w:p>
    <w:p w:rsidR="0019125D" w:rsidRPr="0019125D" w:rsidRDefault="0019125D" w:rsidP="0019125D">
      <w:pPr>
        <w:pStyle w:val="50"/>
      </w:pPr>
      <w:r w:rsidRPr="0019125D">
        <w:t>от площадки для отдыха взрослого населения – 10 м;</w:t>
      </w:r>
    </w:p>
    <w:p w:rsidR="0019125D" w:rsidRPr="0019125D" w:rsidRDefault="0019125D" w:rsidP="0019125D">
      <w:pPr>
        <w:pStyle w:val="50"/>
      </w:pPr>
      <w:r w:rsidRPr="0019125D">
        <w:t>от площадок для стоянки автомобилей – 10 м;</w:t>
      </w:r>
    </w:p>
    <w:p w:rsidR="0019125D" w:rsidRPr="0019125D" w:rsidRDefault="0019125D" w:rsidP="0019125D">
      <w:pPr>
        <w:pStyle w:val="50"/>
      </w:pPr>
      <w:r w:rsidRPr="0019125D">
        <w:t>от площадки для занятий спортом от 10 до 40 м;</w:t>
      </w:r>
    </w:p>
    <w:p w:rsidR="0019125D" w:rsidRPr="0019125D" w:rsidRDefault="0019125D" w:rsidP="0019125D">
      <w:pPr>
        <w:pStyle w:val="50"/>
      </w:pPr>
      <w:r w:rsidRPr="0019125D">
        <w:t>от площадки для хозяйственных целей – 20 м;</w:t>
      </w:r>
    </w:p>
    <w:p w:rsidR="0019125D" w:rsidRPr="0019125D" w:rsidRDefault="0019125D" w:rsidP="0019125D">
      <w:pPr>
        <w:pStyle w:val="50"/>
      </w:pPr>
      <w:r w:rsidRPr="0019125D">
        <w:t>от площадок с контейнерами для отходов до границ участков жилых домов, детских учреждений, озелененных площадок - не менее 50 м, но не более 100 м.</w:t>
      </w:r>
    </w:p>
    <w:p w:rsidR="0019125D" w:rsidRPr="0019125D" w:rsidRDefault="0019125D" w:rsidP="0019125D">
      <w:pPr>
        <w:pStyle w:val="50"/>
      </w:pPr>
      <w:r w:rsidRPr="0019125D">
        <w:t>Вспомогательные строения, за исключением мест хранения автомобильного транспорта, располагать со стороны улиц не допускается.</w:t>
      </w:r>
    </w:p>
    <w:p w:rsidR="008E258A" w:rsidRPr="0019125D" w:rsidRDefault="0019125D" w:rsidP="0019125D">
      <w:pPr>
        <w:rPr>
          <w:sz w:val="24"/>
          <w:szCs w:val="24"/>
        </w:rPr>
      </w:pPr>
      <w:r w:rsidRPr="0019125D">
        <w:rPr>
          <w:rStyle w:val="apple-style-span"/>
          <w:sz w:val="24"/>
          <w:szCs w:val="24"/>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8E258A" w:rsidRDefault="008E258A">
      <w:pPr>
        <w:spacing w:line="282" w:lineRule="exact"/>
        <w:rPr>
          <w:sz w:val="20"/>
          <w:szCs w:val="20"/>
        </w:rPr>
      </w:pPr>
    </w:p>
    <w:p w:rsidR="008E258A" w:rsidRDefault="002F4F61">
      <w:pPr>
        <w:ind w:left="1120"/>
        <w:rPr>
          <w:sz w:val="20"/>
          <w:szCs w:val="20"/>
        </w:rPr>
      </w:pPr>
      <w:r>
        <w:rPr>
          <w:rFonts w:eastAsia="Times New Roman"/>
          <w:b/>
          <w:bCs/>
          <w:sz w:val="24"/>
          <w:szCs w:val="24"/>
        </w:rPr>
        <w:t>Ж2. Зона перспективной жилой застройки</w:t>
      </w:r>
    </w:p>
    <w:p w:rsidR="008E258A" w:rsidRDefault="008E258A">
      <w:pPr>
        <w:spacing w:line="7" w:lineRule="exact"/>
        <w:rPr>
          <w:sz w:val="20"/>
          <w:szCs w:val="20"/>
        </w:rPr>
      </w:pPr>
    </w:p>
    <w:p w:rsidR="008E258A" w:rsidRDefault="002F4F61">
      <w:pPr>
        <w:spacing w:line="237" w:lineRule="auto"/>
        <w:ind w:left="260" w:right="80" w:firstLine="852"/>
        <w:rPr>
          <w:sz w:val="20"/>
          <w:szCs w:val="20"/>
        </w:rPr>
      </w:pPr>
      <w:r>
        <w:rPr>
          <w:rFonts w:eastAsia="Times New Roman"/>
          <w:sz w:val="24"/>
          <w:szCs w:val="24"/>
        </w:rPr>
        <w:t>Зона развития застройки жилыми домами Ж2 выделена для формирования жилых районов при перспективном градостроительном развитии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w:t>
      </w:r>
    </w:p>
    <w:p w:rsidR="008E258A" w:rsidRDefault="008E258A">
      <w:pPr>
        <w:spacing w:line="213" w:lineRule="exact"/>
        <w:rPr>
          <w:sz w:val="20"/>
          <w:szCs w:val="20"/>
        </w:rPr>
      </w:pPr>
    </w:p>
    <w:p w:rsidR="008E258A" w:rsidRDefault="002F4F61">
      <w:pPr>
        <w:spacing w:line="235" w:lineRule="auto"/>
        <w:ind w:left="260" w:right="320" w:firstLine="852"/>
        <w:rPr>
          <w:sz w:val="20"/>
          <w:szCs w:val="20"/>
        </w:rPr>
      </w:pPr>
      <w:r>
        <w:rPr>
          <w:rFonts w:eastAsia="Times New Roman"/>
          <w:sz w:val="24"/>
          <w:szCs w:val="24"/>
        </w:rPr>
        <w:lastRenderedPageBreak/>
        <w:t>При необходимости осуществляется зонирование таких территорий, и вносятся изменения в соответствии с порядком, предусмотренных главой 8 настоящих Правил.</w:t>
      </w:r>
    </w:p>
    <w:p w:rsidR="008E258A" w:rsidRDefault="008E258A">
      <w:pPr>
        <w:spacing w:line="216" w:lineRule="exact"/>
        <w:rPr>
          <w:sz w:val="20"/>
          <w:szCs w:val="20"/>
        </w:rPr>
      </w:pPr>
    </w:p>
    <w:p w:rsidR="008E258A" w:rsidRDefault="002F4F61">
      <w:pPr>
        <w:spacing w:line="234" w:lineRule="auto"/>
        <w:ind w:left="260" w:firstLine="566"/>
        <w:rPr>
          <w:sz w:val="20"/>
          <w:szCs w:val="20"/>
        </w:rPr>
      </w:pPr>
      <w:r>
        <w:rPr>
          <w:rFonts w:eastAsia="Times New Roman"/>
          <w:b/>
          <w:bCs/>
          <w:sz w:val="24"/>
          <w:szCs w:val="24"/>
        </w:rPr>
        <w:t>Предельные параметры разрешенного строительства, реконструкции объектов капитального строительства в зоне перспективной жилой застройки:</w:t>
      </w:r>
    </w:p>
    <w:p w:rsidR="008E258A" w:rsidRDefault="008E258A">
      <w:pPr>
        <w:spacing w:line="9" w:lineRule="exact"/>
        <w:rPr>
          <w:sz w:val="20"/>
          <w:szCs w:val="20"/>
        </w:rPr>
      </w:pPr>
    </w:p>
    <w:p w:rsidR="008E258A" w:rsidRDefault="002F4F61">
      <w:pPr>
        <w:spacing w:line="234" w:lineRule="auto"/>
        <w:ind w:left="260" w:firstLine="566"/>
        <w:rPr>
          <w:sz w:val="20"/>
          <w:szCs w:val="20"/>
        </w:rPr>
      </w:pPr>
      <w:r>
        <w:rPr>
          <w:rFonts w:eastAsia="Times New Roman"/>
          <w:sz w:val="24"/>
          <w:szCs w:val="24"/>
        </w:rPr>
        <w:t>Предназначена для размещения 2 – 4-этажных многоквартирных жилых домов, выполненных по типовым и индивидуальным проектам без приусадебных участков.</w:t>
      </w:r>
    </w:p>
    <w:p w:rsidR="008E258A" w:rsidRDefault="008E258A">
      <w:pPr>
        <w:spacing w:line="2" w:lineRule="exact"/>
        <w:rPr>
          <w:sz w:val="20"/>
          <w:szCs w:val="20"/>
        </w:rPr>
      </w:pPr>
    </w:p>
    <w:p w:rsidR="008E258A" w:rsidRDefault="002F4F61">
      <w:pPr>
        <w:ind w:left="820"/>
        <w:rPr>
          <w:sz w:val="20"/>
          <w:szCs w:val="20"/>
        </w:rPr>
      </w:pPr>
      <w:r>
        <w:rPr>
          <w:rFonts w:eastAsia="Times New Roman"/>
          <w:sz w:val="24"/>
          <w:szCs w:val="24"/>
        </w:rPr>
        <w:t>Максимальная плотность застройки – 5 500 м2/га.</w:t>
      </w:r>
    </w:p>
    <w:p w:rsidR="008E258A" w:rsidRDefault="002F4F61">
      <w:pPr>
        <w:spacing w:line="234" w:lineRule="auto"/>
        <w:ind w:left="260" w:firstLine="566"/>
        <w:rPr>
          <w:sz w:val="20"/>
          <w:szCs w:val="20"/>
        </w:rPr>
      </w:pPr>
      <w:r>
        <w:rPr>
          <w:rFonts w:eastAsia="Times New Roman"/>
          <w:sz w:val="24"/>
          <w:szCs w:val="24"/>
        </w:rPr>
        <w:t>Площадь озеленённой территории квартала жилой зоны должна составлять не менее 6 м</w:t>
      </w:r>
      <w:proofErr w:type="gramStart"/>
      <w:r>
        <w:rPr>
          <w:rFonts w:eastAsia="Times New Roman"/>
          <w:sz w:val="24"/>
          <w:szCs w:val="24"/>
        </w:rPr>
        <w:t>2</w:t>
      </w:r>
      <w:proofErr w:type="gramEnd"/>
      <w:r>
        <w:rPr>
          <w:rFonts w:eastAsia="Times New Roman"/>
          <w:sz w:val="24"/>
          <w:szCs w:val="24"/>
        </w:rPr>
        <w:t>/чел, или не менее 25% площади территории квартала.</w:t>
      </w:r>
    </w:p>
    <w:p w:rsidR="008E258A" w:rsidRDefault="008E258A">
      <w:pPr>
        <w:spacing w:line="2" w:lineRule="exact"/>
        <w:rPr>
          <w:sz w:val="20"/>
          <w:szCs w:val="20"/>
        </w:rPr>
      </w:pPr>
    </w:p>
    <w:p w:rsidR="008E258A" w:rsidRDefault="002F4F61">
      <w:pPr>
        <w:ind w:left="820"/>
        <w:rPr>
          <w:sz w:val="20"/>
          <w:szCs w:val="20"/>
        </w:rPr>
      </w:pPr>
      <w:r>
        <w:rPr>
          <w:rFonts w:eastAsia="Times New Roman"/>
          <w:sz w:val="24"/>
          <w:szCs w:val="24"/>
        </w:rPr>
        <w:t>Планировочные и нормативные требования к размещению:</w:t>
      </w:r>
    </w:p>
    <w:p w:rsidR="008E258A" w:rsidRDefault="008E258A">
      <w:pPr>
        <w:spacing w:line="12" w:lineRule="exact"/>
        <w:rPr>
          <w:sz w:val="20"/>
          <w:szCs w:val="20"/>
        </w:rPr>
      </w:pPr>
    </w:p>
    <w:p w:rsidR="008E258A" w:rsidRDefault="002F4F61">
      <w:pPr>
        <w:spacing w:line="234" w:lineRule="auto"/>
        <w:ind w:left="260" w:firstLine="566"/>
        <w:rPr>
          <w:sz w:val="20"/>
          <w:szCs w:val="20"/>
        </w:rPr>
      </w:pPr>
      <w:r>
        <w:rPr>
          <w:rFonts w:eastAsia="Times New Roman"/>
          <w:sz w:val="24"/>
          <w:szCs w:val="24"/>
        </w:rPr>
        <w:t>-отступ от красной линии до линии регулирования застройки при новом строительстве – не менее 3 метров;</w:t>
      </w:r>
    </w:p>
    <w:p w:rsidR="008E258A" w:rsidRDefault="008E258A">
      <w:pPr>
        <w:spacing w:line="14" w:lineRule="exact"/>
        <w:rPr>
          <w:sz w:val="20"/>
          <w:szCs w:val="20"/>
        </w:rPr>
      </w:pPr>
    </w:p>
    <w:p w:rsidR="008E258A" w:rsidRDefault="002F4F61">
      <w:pPr>
        <w:spacing w:line="234" w:lineRule="auto"/>
        <w:ind w:left="260" w:right="20" w:firstLine="566"/>
        <w:rPr>
          <w:sz w:val="20"/>
          <w:szCs w:val="20"/>
        </w:rPr>
      </w:pPr>
      <w:r>
        <w:rPr>
          <w:rFonts w:eastAsia="Times New Roman"/>
          <w:sz w:val="24"/>
          <w:szCs w:val="24"/>
        </w:rPr>
        <w:t>-несанкционированное строительство хозяйственных построек и гаражей боксового типа во дворах жилых домов запрещается.</w:t>
      </w:r>
    </w:p>
    <w:p w:rsidR="008E258A" w:rsidRDefault="008E258A">
      <w:pPr>
        <w:spacing w:line="200" w:lineRule="exact"/>
        <w:rPr>
          <w:sz w:val="20"/>
          <w:szCs w:val="20"/>
        </w:rPr>
      </w:pPr>
    </w:p>
    <w:p w:rsidR="008E258A" w:rsidRDefault="008E258A">
      <w:pPr>
        <w:spacing w:line="286" w:lineRule="exact"/>
        <w:rPr>
          <w:sz w:val="20"/>
          <w:szCs w:val="20"/>
        </w:rPr>
      </w:pPr>
    </w:p>
    <w:p w:rsidR="008E258A" w:rsidRDefault="002F4F61">
      <w:pPr>
        <w:ind w:left="260"/>
        <w:rPr>
          <w:sz w:val="20"/>
          <w:szCs w:val="20"/>
        </w:rPr>
      </w:pPr>
      <w:r>
        <w:rPr>
          <w:rFonts w:eastAsia="Times New Roman"/>
          <w:b/>
          <w:bCs/>
          <w:sz w:val="24"/>
          <w:szCs w:val="24"/>
        </w:rPr>
        <w:t>Градостроительные регламенты. Общественно-деловые зоны.</w:t>
      </w:r>
    </w:p>
    <w:p w:rsidR="008E258A" w:rsidRDefault="008E258A">
      <w:pPr>
        <w:spacing w:line="204" w:lineRule="exact"/>
        <w:rPr>
          <w:sz w:val="20"/>
          <w:szCs w:val="20"/>
        </w:rPr>
      </w:pPr>
    </w:p>
    <w:p w:rsidR="008E258A" w:rsidRDefault="002F4F61">
      <w:pPr>
        <w:numPr>
          <w:ilvl w:val="0"/>
          <w:numId w:val="136"/>
        </w:numPr>
        <w:tabs>
          <w:tab w:val="left" w:pos="1196"/>
        </w:tabs>
        <w:spacing w:line="234" w:lineRule="auto"/>
        <w:ind w:left="260" w:firstLine="542"/>
        <w:jc w:val="both"/>
        <w:rPr>
          <w:rFonts w:eastAsia="Times New Roman"/>
          <w:sz w:val="24"/>
          <w:szCs w:val="24"/>
        </w:rPr>
      </w:pPr>
      <w:r>
        <w:rPr>
          <w:rFonts w:eastAsia="Times New Roman"/>
          <w:sz w:val="24"/>
          <w:szCs w:val="24"/>
        </w:rPr>
        <w:t>Общественно - деловые зоны предназначены для размещения объектов здравоохранения, культуры, торговли, общественного питания, социального и</w:t>
      </w:r>
    </w:p>
    <w:p w:rsidR="008E258A" w:rsidRDefault="008E258A">
      <w:pPr>
        <w:spacing w:line="1" w:lineRule="exact"/>
        <w:rPr>
          <w:rFonts w:eastAsia="Times New Roman"/>
          <w:sz w:val="24"/>
          <w:szCs w:val="24"/>
        </w:rPr>
      </w:pPr>
    </w:p>
    <w:p w:rsidR="008E258A" w:rsidRDefault="002F4F61">
      <w:pPr>
        <w:ind w:left="260"/>
        <w:rPr>
          <w:rFonts w:eastAsia="Times New Roman"/>
          <w:sz w:val="24"/>
          <w:szCs w:val="24"/>
        </w:rPr>
      </w:pPr>
      <w:r>
        <w:rPr>
          <w:rFonts w:eastAsia="Times New Roman"/>
          <w:sz w:val="24"/>
          <w:szCs w:val="24"/>
        </w:rPr>
        <w:t>коммунально-бытовогообслуживания,предпринимательскойдеятельности,</w:t>
      </w:r>
    </w:p>
    <w:p w:rsidR="008E258A" w:rsidRDefault="008E258A">
      <w:pPr>
        <w:spacing w:line="12" w:lineRule="exact"/>
        <w:rPr>
          <w:rFonts w:eastAsia="Times New Roman"/>
          <w:sz w:val="24"/>
          <w:szCs w:val="24"/>
        </w:rPr>
      </w:pPr>
    </w:p>
    <w:p w:rsidR="008E258A" w:rsidRDefault="002F4F61">
      <w:pPr>
        <w:spacing w:line="238" w:lineRule="auto"/>
        <w:ind w:left="260"/>
        <w:jc w:val="both"/>
        <w:rPr>
          <w:rFonts w:eastAsia="Times New Roman"/>
          <w:sz w:val="24"/>
          <w:szCs w:val="24"/>
        </w:rPr>
      </w:pPr>
      <w:r>
        <w:rPr>
          <w:rFonts w:eastAsia="Times New Roman"/>
          <w:sz w:val="24"/>
          <w:szCs w:val="24"/>
        </w:rPr>
        <w:t>образовательных учреждений,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8E258A" w:rsidRDefault="008E258A">
      <w:pPr>
        <w:spacing w:line="209" w:lineRule="exact"/>
        <w:rPr>
          <w:rFonts w:eastAsia="Times New Roman"/>
          <w:sz w:val="24"/>
          <w:szCs w:val="24"/>
        </w:rPr>
      </w:pPr>
    </w:p>
    <w:p w:rsidR="008E258A" w:rsidRDefault="002F4F61">
      <w:pPr>
        <w:numPr>
          <w:ilvl w:val="0"/>
          <w:numId w:val="136"/>
        </w:numPr>
        <w:tabs>
          <w:tab w:val="left" w:pos="1181"/>
        </w:tabs>
        <w:spacing w:line="237" w:lineRule="auto"/>
        <w:ind w:left="260" w:firstLine="542"/>
        <w:jc w:val="both"/>
        <w:rPr>
          <w:rFonts w:eastAsia="Times New Roman"/>
          <w:sz w:val="24"/>
          <w:szCs w:val="24"/>
        </w:rPr>
      </w:pPr>
      <w:r>
        <w:rPr>
          <w:rFonts w:eastAsia="Times New Roman"/>
          <w:sz w:val="24"/>
          <w:szCs w:val="24"/>
        </w:rPr>
        <w:t>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8E258A" w:rsidRDefault="008E258A">
      <w:pPr>
        <w:spacing w:line="200" w:lineRule="exact"/>
        <w:rPr>
          <w:sz w:val="20"/>
          <w:szCs w:val="20"/>
        </w:rPr>
      </w:pPr>
    </w:p>
    <w:p w:rsidR="008E258A" w:rsidRDefault="008E258A">
      <w:pPr>
        <w:spacing w:line="200" w:lineRule="exact"/>
        <w:rPr>
          <w:sz w:val="20"/>
          <w:szCs w:val="20"/>
        </w:rPr>
      </w:pPr>
    </w:p>
    <w:p w:rsidR="008E258A" w:rsidRDefault="008E258A">
      <w:pPr>
        <w:spacing w:line="286" w:lineRule="exact"/>
        <w:rPr>
          <w:sz w:val="20"/>
          <w:szCs w:val="20"/>
        </w:rPr>
      </w:pPr>
    </w:p>
    <w:p w:rsidR="008E258A" w:rsidRDefault="002F4F61">
      <w:pPr>
        <w:ind w:left="260"/>
        <w:rPr>
          <w:sz w:val="20"/>
          <w:szCs w:val="20"/>
        </w:rPr>
      </w:pPr>
      <w:r>
        <w:rPr>
          <w:rFonts w:eastAsia="Times New Roman"/>
          <w:b/>
          <w:bCs/>
          <w:sz w:val="24"/>
          <w:szCs w:val="24"/>
        </w:rPr>
        <w:t>ОД. Многофункциональная общественно-деловая зона</w:t>
      </w:r>
    </w:p>
    <w:p w:rsidR="008E258A" w:rsidRDefault="008E258A">
      <w:pPr>
        <w:spacing w:line="204" w:lineRule="exact"/>
        <w:rPr>
          <w:sz w:val="20"/>
          <w:szCs w:val="20"/>
        </w:rPr>
      </w:pPr>
    </w:p>
    <w:p w:rsidR="008E258A" w:rsidRDefault="002F4F61">
      <w:pPr>
        <w:spacing w:line="237" w:lineRule="auto"/>
        <w:ind w:left="260" w:firstLine="566"/>
        <w:jc w:val="both"/>
        <w:rPr>
          <w:sz w:val="20"/>
          <w:szCs w:val="20"/>
        </w:rPr>
      </w:pPr>
      <w:r>
        <w:rPr>
          <w:rFonts w:eastAsia="Times New Roman"/>
          <w:sz w:val="24"/>
          <w:szCs w:val="24"/>
        </w:rPr>
        <w:t>Многофункциональная общественно-деловая зона ОД выделена для обеспечения правовых условий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8E258A" w:rsidRDefault="008E258A">
      <w:pPr>
        <w:spacing w:line="208" w:lineRule="exact"/>
        <w:rPr>
          <w:sz w:val="20"/>
          <w:szCs w:val="20"/>
        </w:rPr>
      </w:pPr>
    </w:p>
    <w:p w:rsidR="008E258A" w:rsidRDefault="002F4F61">
      <w:pPr>
        <w:ind w:left="820"/>
        <w:rPr>
          <w:sz w:val="20"/>
          <w:szCs w:val="20"/>
        </w:rPr>
      </w:pPr>
      <w:r>
        <w:rPr>
          <w:rFonts w:eastAsia="Times New Roman"/>
          <w:b/>
          <w:bCs/>
          <w:sz w:val="24"/>
          <w:szCs w:val="24"/>
        </w:rPr>
        <w:t>Основные виды разрешенного использования недвижимости:</w:t>
      </w:r>
    </w:p>
    <w:p w:rsidR="008E258A" w:rsidRDefault="008E258A">
      <w:pPr>
        <w:spacing w:line="207" w:lineRule="exact"/>
        <w:rPr>
          <w:sz w:val="20"/>
          <w:szCs w:val="20"/>
        </w:rPr>
      </w:pPr>
    </w:p>
    <w:p w:rsidR="008E258A" w:rsidRDefault="002F4F61">
      <w:pPr>
        <w:numPr>
          <w:ilvl w:val="0"/>
          <w:numId w:val="137"/>
        </w:numPr>
        <w:tabs>
          <w:tab w:val="left" w:pos="1160"/>
        </w:tabs>
        <w:spacing w:line="234" w:lineRule="auto"/>
        <w:ind w:left="1160" w:hanging="178"/>
        <w:rPr>
          <w:rFonts w:eastAsia="Times New Roman"/>
          <w:sz w:val="24"/>
          <w:szCs w:val="24"/>
        </w:rPr>
      </w:pPr>
      <w:r>
        <w:rPr>
          <w:rFonts w:eastAsia="Times New Roman"/>
          <w:sz w:val="24"/>
          <w:szCs w:val="24"/>
        </w:rPr>
        <w:t>административные, административно-хозяйственные, деловые, общественные учреждения и организации;</w:t>
      </w:r>
    </w:p>
    <w:p w:rsidR="008E258A" w:rsidRDefault="008E258A">
      <w:pPr>
        <w:spacing w:line="1" w:lineRule="exact"/>
        <w:rPr>
          <w:rFonts w:eastAsia="Times New Roman"/>
          <w:sz w:val="24"/>
          <w:szCs w:val="24"/>
        </w:rPr>
      </w:pPr>
    </w:p>
    <w:p w:rsidR="008E258A" w:rsidRDefault="002F4F61">
      <w:pPr>
        <w:numPr>
          <w:ilvl w:val="0"/>
          <w:numId w:val="137"/>
        </w:numPr>
        <w:tabs>
          <w:tab w:val="left" w:pos="1160"/>
        </w:tabs>
        <w:ind w:left="1160" w:hanging="178"/>
        <w:rPr>
          <w:rFonts w:eastAsia="Times New Roman"/>
          <w:sz w:val="24"/>
          <w:szCs w:val="24"/>
        </w:rPr>
      </w:pPr>
      <w:r>
        <w:rPr>
          <w:rFonts w:eastAsia="Times New Roman"/>
          <w:sz w:val="24"/>
          <w:szCs w:val="24"/>
        </w:rPr>
        <w:t>гостиницы;</w:t>
      </w:r>
    </w:p>
    <w:p w:rsidR="008E258A" w:rsidRDefault="002F4F61">
      <w:pPr>
        <w:numPr>
          <w:ilvl w:val="0"/>
          <w:numId w:val="137"/>
        </w:numPr>
        <w:tabs>
          <w:tab w:val="left" w:pos="1160"/>
        </w:tabs>
        <w:ind w:left="1160" w:hanging="178"/>
        <w:rPr>
          <w:rFonts w:eastAsia="Times New Roman"/>
          <w:sz w:val="24"/>
          <w:szCs w:val="24"/>
        </w:rPr>
      </w:pPr>
      <w:r>
        <w:rPr>
          <w:rFonts w:eastAsia="Times New Roman"/>
          <w:sz w:val="24"/>
          <w:szCs w:val="24"/>
        </w:rPr>
        <w:t>спортплощадки;</w:t>
      </w:r>
    </w:p>
    <w:p w:rsidR="008E258A" w:rsidRDefault="002F4F61">
      <w:pPr>
        <w:numPr>
          <w:ilvl w:val="0"/>
          <w:numId w:val="137"/>
        </w:numPr>
        <w:tabs>
          <w:tab w:val="left" w:pos="1160"/>
        </w:tabs>
        <w:ind w:left="1160" w:hanging="178"/>
        <w:rPr>
          <w:rFonts w:eastAsia="Times New Roman"/>
          <w:sz w:val="24"/>
          <w:szCs w:val="24"/>
        </w:rPr>
      </w:pPr>
      <w:r>
        <w:rPr>
          <w:rFonts w:eastAsia="Times New Roman"/>
          <w:sz w:val="24"/>
          <w:szCs w:val="24"/>
        </w:rPr>
        <w:t>учреждения высшего и среднего профессионального образования;</w:t>
      </w:r>
    </w:p>
    <w:p w:rsidR="008E258A" w:rsidRDefault="008E258A">
      <w:pPr>
        <w:spacing w:line="12" w:lineRule="exact"/>
        <w:rPr>
          <w:rFonts w:eastAsia="Times New Roman"/>
          <w:sz w:val="24"/>
          <w:szCs w:val="24"/>
        </w:rPr>
      </w:pPr>
    </w:p>
    <w:p w:rsidR="008E258A" w:rsidRDefault="002F4F61">
      <w:pPr>
        <w:numPr>
          <w:ilvl w:val="0"/>
          <w:numId w:val="137"/>
        </w:numPr>
        <w:tabs>
          <w:tab w:val="left" w:pos="1160"/>
        </w:tabs>
        <w:spacing w:line="234" w:lineRule="auto"/>
        <w:ind w:left="1160" w:hanging="178"/>
        <w:rPr>
          <w:rFonts w:eastAsia="Times New Roman"/>
          <w:sz w:val="24"/>
          <w:szCs w:val="24"/>
        </w:rPr>
      </w:pPr>
      <w:r>
        <w:rPr>
          <w:rFonts w:eastAsia="Times New Roman"/>
          <w:sz w:val="24"/>
          <w:szCs w:val="24"/>
        </w:rPr>
        <w:t>спортзалы, клубы многоцелевого и специализированного назначения с ограничением по времени работы</w:t>
      </w:r>
    </w:p>
    <w:p w:rsidR="008E258A" w:rsidRDefault="008E258A">
      <w:pPr>
        <w:spacing w:line="2" w:lineRule="exact"/>
        <w:rPr>
          <w:rFonts w:eastAsia="Times New Roman"/>
          <w:sz w:val="24"/>
          <w:szCs w:val="24"/>
        </w:rPr>
      </w:pPr>
    </w:p>
    <w:p w:rsidR="008E258A" w:rsidRDefault="002F4F61">
      <w:pPr>
        <w:numPr>
          <w:ilvl w:val="0"/>
          <w:numId w:val="137"/>
        </w:numPr>
        <w:tabs>
          <w:tab w:val="left" w:pos="1160"/>
        </w:tabs>
        <w:ind w:left="1160" w:hanging="178"/>
        <w:rPr>
          <w:rFonts w:eastAsia="Times New Roman"/>
          <w:sz w:val="24"/>
          <w:szCs w:val="24"/>
        </w:rPr>
      </w:pPr>
      <w:r>
        <w:rPr>
          <w:rFonts w:eastAsia="Times New Roman"/>
          <w:sz w:val="24"/>
          <w:szCs w:val="24"/>
        </w:rPr>
        <w:t>банно-оздоровительные комплексы;</w:t>
      </w:r>
    </w:p>
    <w:p w:rsidR="008E258A" w:rsidRDefault="002F4F61">
      <w:pPr>
        <w:numPr>
          <w:ilvl w:val="0"/>
          <w:numId w:val="137"/>
        </w:numPr>
        <w:tabs>
          <w:tab w:val="left" w:pos="1160"/>
        </w:tabs>
        <w:ind w:left="1160" w:hanging="178"/>
        <w:rPr>
          <w:rFonts w:eastAsia="Times New Roman"/>
          <w:sz w:val="24"/>
          <w:szCs w:val="24"/>
        </w:rPr>
      </w:pPr>
      <w:r>
        <w:rPr>
          <w:rFonts w:eastAsia="Times New Roman"/>
          <w:sz w:val="24"/>
          <w:szCs w:val="24"/>
        </w:rPr>
        <w:t>учреждения культуры и отдыха;</w:t>
      </w:r>
    </w:p>
    <w:p w:rsidR="008E258A" w:rsidRDefault="002F4F61">
      <w:pPr>
        <w:numPr>
          <w:ilvl w:val="0"/>
          <w:numId w:val="137"/>
        </w:numPr>
        <w:tabs>
          <w:tab w:val="left" w:pos="1160"/>
        </w:tabs>
        <w:ind w:left="1160" w:hanging="178"/>
        <w:rPr>
          <w:rFonts w:eastAsia="Times New Roman"/>
          <w:sz w:val="24"/>
          <w:szCs w:val="24"/>
        </w:rPr>
      </w:pPr>
      <w:r>
        <w:rPr>
          <w:rFonts w:eastAsia="Times New Roman"/>
          <w:sz w:val="24"/>
          <w:szCs w:val="24"/>
        </w:rPr>
        <w:t>магазины;</w:t>
      </w:r>
    </w:p>
    <w:p w:rsidR="008E258A" w:rsidRDefault="002F4F61">
      <w:pPr>
        <w:numPr>
          <w:ilvl w:val="0"/>
          <w:numId w:val="137"/>
        </w:numPr>
        <w:tabs>
          <w:tab w:val="left" w:pos="1160"/>
        </w:tabs>
        <w:ind w:left="1160" w:hanging="178"/>
        <w:rPr>
          <w:rFonts w:eastAsia="Times New Roman"/>
          <w:sz w:val="24"/>
          <w:szCs w:val="24"/>
        </w:rPr>
      </w:pPr>
      <w:r>
        <w:rPr>
          <w:rFonts w:eastAsia="Times New Roman"/>
          <w:sz w:val="24"/>
          <w:szCs w:val="24"/>
        </w:rPr>
        <w:t>рынки;</w:t>
      </w:r>
    </w:p>
    <w:p w:rsidR="008E258A" w:rsidRDefault="002F4F61">
      <w:pPr>
        <w:numPr>
          <w:ilvl w:val="0"/>
          <w:numId w:val="137"/>
        </w:numPr>
        <w:tabs>
          <w:tab w:val="left" w:pos="1160"/>
        </w:tabs>
        <w:ind w:left="1160" w:hanging="178"/>
        <w:rPr>
          <w:rFonts w:eastAsia="Times New Roman"/>
          <w:sz w:val="24"/>
          <w:szCs w:val="24"/>
        </w:rPr>
      </w:pPr>
      <w:r>
        <w:rPr>
          <w:rFonts w:eastAsia="Times New Roman"/>
          <w:sz w:val="24"/>
          <w:szCs w:val="24"/>
        </w:rPr>
        <w:lastRenderedPageBreak/>
        <w:t>предприятия общественного питания;</w:t>
      </w:r>
    </w:p>
    <w:p w:rsidR="008E258A" w:rsidRDefault="008E258A">
      <w:pPr>
        <w:spacing w:line="12" w:lineRule="exact"/>
        <w:rPr>
          <w:rFonts w:eastAsia="Times New Roman"/>
          <w:sz w:val="24"/>
          <w:szCs w:val="24"/>
        </w:rPr>
      </w:pPr>
    </w:p>
    <w:p w:rsidR="008E258A" w:rsidRDefault="002F4F61">
      <w:pPr>
        <w:numPr>
          <w:ilvl w:val="0"/>
          <w:numId w:val="137"/>
        </w:numPr>
        <w:tabs>
          <w:tab w:val="left" w:pos="1160"/>
        </w:tabs>
        <w:spacing w:line="236" w:lineRule="auto"/>
        <w:ind w:left="1160" w:hanging="178"/>
        <w:jc w:val="both"/>
        <w:rPr>
          <w:rFonts w:eastAsia="Times New Roman"/>
          <w:sz w:val="24"/>
          <w:szCs w:val="24"/>
        </w:rPr>
      </w:pPr>
      <w:r>
        <w:rPr>
          <w:rFonts w:eastAsia="Times New Roman"/>
          <w:sz w:val="24"/>
          <w:szCs w:val="24"/>
        </w:rPr>
        <w:t>объекты бытового обслуживания (пошивочные ателье, ремонтные мастерские бытовой техники, мастерские по пошиву и ремонту обуви, мастерские по ремонту часов, парикмахерские и др.);</w:t>
      </w:r>
    </w:p>
    <w:p w:rsidR="008E258A" w:rsidRDefault="008E258A">
      <w:pPr>
        <w:spacing w:line="1" w:lineRule="exact"/>
        <w:rPr>
          <w:rFonts w:eastAsia="Times New Roman"/>
          <w:sz w:val="24"/>
          <w:szCs w:val="24"/>
        </w:rPr>
      </w:pPr>
    </w:p>
    <w:p w:rsidR="008E258A" w:rsidRDefault="002F4F61">
      <w:pPr>
        <w:numPr>
          <w:ilvl w:val="0"/>
          <w:numId w:val="137"/>
        </w:numPr>
        <w:tabs>
          <w:tab w:val="left" w:pos="1160"/>
        </w:tabs>
        <w:ind w:left="1160" w:hanging="178"/>
        <w:rPr>
          <w:rFonts w:eastAsia="Times New Roman"/>
          <w:sz w:val="24"/>
          <w:szCs w:val="24"/>
        </w:rPr>
      </w:pPr>
      <w:r>
        <w:rPr>
          <w:rFonts w:eastAsia="Times New Roman"/>
          <w:sz w:val="24"/>
          <w:szCs w:val="24"/>
        </w:rPr>
        <w:t>центральные предприятия связи;</w:t>
      </w:r>
    </w:p>
    <w:p w:rsidR="008E258A" w:rsidRDefault="002F4F61">
      <w:pPr>
        <w:numPr>
          <w:ilvl w:val="0"/>
          <w:numId w:val="137"/>
        </w:numPr>
        <w:tabs>
          <w:tab w:val="left" w:pos="1160"/>
        </w:tabs>
        <w:spacing w:line="237" w:lineRule="auto"/>
        <w:ind w:left="1160" w:hanging="178"/>
        <w:rPr>
          <w:rFonts w:eastAsia="Times New Roman"/>
          <w:sz w:val="24"/>
          <w:szCs w:val="24"/>
        </w:rPr>
      </w:pPr>
      <w:r>
        <w:rPr>
          <w:rFonts w:eastAsia="Times New Roman"/>
          <w:sz w:val="24"/>
          <w:szCs w:val="24"/>
        </w:rPr>
        <w:t>учреждения социальной защиты;</w:t>
      </w:r>
    </w:p>
    <w:p w:rsidR="008E258A" w:rsidRDefault="008E258A">
      <w:pPr>
        <w:spacing w:line="1" w:lineRule="exact"/>
        <w:rPr>
          <w:rFonts w:eastAsia="Times New Roman"/>
          <w:sz w:val="24"/>
          <w:szCs w:val="24"/>
        </w:rPr>
      </w:pPr>
    </w:p>
    <w:p w:rsidR="008E258A" w:rsidRDefault="002F4F61">
      <w:pPr>
        <w:numPr>
          <w:ilvl w:val="0"/>
          <w:numId w:val="137"/>
        </w:numPr>
        <w:tabs>
          <w:tab w:val="left" w:pos="1160"/>
        </w:tabs>
        <w:ind w:left="1160" w:hanging="178"/>
        <w:rPr>
          <w:rFonts w:eastAsia="Times New Roman"/>
          <w:sz w:val="24"/>
          <w:szCs w:val="24"/>
        </w:rPr>
      </w:pPr>
      <w:r>
        <w:rPr>
          <w:rFonts w:eastAsia="Times New Roman"/>
          <w:sz w:val="24"/>
          <w:szCs w:val="24"/>
        </w:rPr>
        <w:t>отделения, участковые пункты полиции;</w:t>
      </w:r>
    </w:p>
    <w:p w:rsidR="008E258A" w:rsidRDefault="002F4F61">
      <w:pPr>
        <w:numPr>
          <w:ilvl w:val="0"/>
          <w:numId w:val="137"/>
        </w:numPr>
        <w:tabs>
          <w:tab w:val="left" w:pos="1160"/>
        </w:tabs>
        <w:ind w:left="1160" w:hanging="178"/>
        <w:rPr>
          <w:rFonts w:eastAsia="Times New Roman"/>
          <w:sz w:val="24"/>
          <w:szCs w:val="24"/>
        </w:rPr>
      </w:pPr>
      <w:r>
        <w:rPr>
          <w:rFonts w:eastAsia="Times New Roman"/>
          <w:sz w:val="24"/>
          <w:szCs w:val="24"/>
        </w:rPr>
        <w:t>ветлечебницы без содержания животных;</w:t>
      </w:r>
    </w:p>
    <w:p w:rsidR="008E258A" w:rsidRDefault="002F4F61">
      <w:pPr>
        <w:numPr>
          <w:ilvl w:val="0"/>
          <w:numId w:val="137"/>
        </w:numPr>
        <w:tabs>
          <w:tab w:val="left" w:pos="1160"/>
        </w:tabs>
        <w:ind w:left="1160" w:hanging="178"/>
        <w:rPr>
          <w:rFonts w:eastAsia="Times New Roman"/>
          <w:sz w:val="24"/>
          <w:szCs w:val="24"/>
        </w:rPr>
      </w:pPr>
      <w:r>
        <w:rPr>
          <w:rFonts w:eastAsia="Times New Roman"/>
          <w:sz w:val="24"/>
          <w:szCs w:val="24"/>
        </w:rPr>
        <w:t>аптеки;</w:t>
      </w:r>
    </w:p>
    <w:p w:rsidR="008E258A" w:rsidRDefault="002F4F61">
      <w:pPr>
        <w:numPr>
          <w:ilvl w:val="0"/>
          <w:numId w:val="137"/>
        </w:numPr>
        <w:tabs>
          <w:tab w:val="left" w:pos="1160"/>
        </w:tabs>
        <w:ind w:left="1160" w:hanging="178"/>
        <w:rPr>
          <w:rFonts w:eastAsia="Times New Roman"/>
          <w:sz w:val="24"/>
          <w:szCs w:val="24"/>
        </w:rPr>
      </w:pPr>
      <w:r>
        <w:rPr>
          <w:rFonts w:eastAsia="Times New Roman"/>
          <w:sz w:val="24"/>
          <w:szCs w:val="24"/>
        </w:rPr>
        <w:t>фельдшерско-акушерские пункты;</w:t>
      </w:r>
    </w:p>
    <w:p w:rsidR="008E258A" w:rsidRDefault="002F4F61">
      <w:pPr>
        <w:numPr>
          <w:ilvl w:val="0"/>
          <w:numId w:val="137"/>
        </w:numPr>
        <w:tabs>
          <w:tab w:val="left" w:pos="1160"/>
        </w:tabs>
        <w:ind w:left="1160" w:hanging="178"/>
        <w:rPr>
          <w:rFonts w:eastAsia="Times New Roman"/>
          <w:sz w:val="24"/>
          <w:szCs w:val="24"/>
        </w:rPr>
      </w:pPr>
      <w:r>
        <w:rPr>
          <w:rFonts w:eastAsia="Times New Roman"/>
          <w:sz w:val="24"/>
          <w:szCs w:val="24"/>
        </w:rPr>
        <w:t>пункты оказания первой медицинской помощи;</w:t>
      </w:r>
    </w:p>
    <w:p w:rsidR="008E258A" w:rsidRDefault="002F4F61">
      <w:pPr>
        <w:numPr>
          <w:ilvl w:val="0"/>
          <w:numId w:val="138"/>
        </w:numPr>
        <w:tabs>
          <w:tab w:val="left" w:pos="1180"/>
        </w:tabs>
        <w:ind w:left="1180" w:hanging="198"/>
        <w:rPr>
          <w:rFonts w:eastAsia="Times New Roman"/>
          <w:sz w:val="24"/>
          <w:szCs w:val="24"/>
        </w:rPr>
      </w:pPr>
      <w:r>
        <w:rPr>
          <w:rFonts w:eastAsia="Times New Roman"/>
          <w:sz w:val="24"/>
          <w:szCs w:val="24"/>
        </w:rPr>
        <w:t>стационары;</w:t>
      </w:r>
    </w:p>
    <w:p w:rsidR="008E258A" w:rsidRDefault="002F4F61">
      <w:pPr>
        <w:numPr>
          <w:ilvl w:val="0"/>
          <w:numId w:val="138"/>
        </w:numPr>
        <w:tabs>
          <w:tab w:val="left" w:pos="1180"/>
        </w:tabs>
        <w:ind w:left="1180" w:hanging="198"/>
        <w:rPr>
          <w:rFonts w:eastAsia="Times New Roman"/>
          <w:sz w:val="24"/>
          <w:szCs w:val="24"/>
        </w:rPr>
      </w:pPr>
      <w:r>
        <w:rPr>
          <w:rFonts w:eastAsia="Times New Roman"/>
          <w:sz w:val="24"/>
          <w:szCs w:val="24"/>
        </w:rPr>
        <w:t>амбулаторно-поликлинические учреждения;</w:t>
      </w:r>
    </w:p>
    <w:p w:rsidR="008E258A" w:rsidRDefault="002F4F61">
      <w:pPr>
        <w:numPr>
          <w:ilvl w:val="0"/>
          <w:numId w:val="138"/>
        </w:numPr>
        <w:tabs>
          <w:tab w:val="left" w:pos="1180"/>
        </w:tabs>
        <w:ind w:left="1180" w:hanging="198"/>
        <w:rPr>
          <w:rFonts w:eastAsia="Times New Roman"/>
          <w:sz w:val="24"/>
          <w:szCs w:val="24"/>
        </w:rPr>
      </w:pPr>
      <w:r>
        <w:rPr>
          <w:rFonts w:eastAsia="Times New Roman"/>
          <w:sz w:val="24"/>
          <w:szCs w:val="24"/>
        </w:rPr>
        <w:t>станции скорой помощи;</w:t>
      </w:r>
    </w:p>
    <w:p w:rsidR="008E258A" w:rsidRDefault="002F4F61">
      <w:pPr>
        <w:numPr>
          <w:ilvl w:val="0"/>
          <w:numId w:val="138"/>
        </w:numPr>
        <w:tabs>
          <w:tab w:val="left" w:pos="1160"/>
        </w:tabs>
        <w:ind w:left="1160" w:hanging="178"/>
        <w:rPr>
          <w:rFonts w:eastAsia="Times New Roman"/>
          <w:sz w:val="24"/>
          <w:szCs w:val="24"/>
        </w:rPr>
      </w:pPr>
      <w:r>
        <w:rPr>
          <w:rFonts w:eastAsia="Times New Roman"/>
          <w:sz w:val="24"/>
          <w:szCs w:val="24"/>
        </w:rPr>
        <w:t>жилищно-эксплуатационные и аварийно-диспетчерские службы;</w:t>
      </w:r>
    </w:p>
    <w:p w:rsidR="008E258A" w:rsidRDefault="002F4F61">
      <w:pPr>
        <w:numPr>
          <w:ilvl w:val="0"/>
          <w:numId w:val="138"/>
        </w:numPr>
        <w:tabs>
          <w:tab w:val="left" w:pos="1180"/>
        </w:tabs>
        <w:ind w:left="1180" w:hanging="198"/>
        <w:rPr>
          <w:rFonts w:eastAsia="Times New Roman"/>
          <w:sz w:val="24"/>
          <w:szCs w:val="24"/>
        </w:rPr>
      </w:pPr>
      <w:r>
        <w:rPr>
          <w:rFonts w:eastAsia="Times New Roman"/>
          <w:sz w:val="24"/>
          <w:szCs w:val="24"/>
        </w:rPr>
        <w:t>учреждения социальной защиты;</w:t>
      </w:r>
    </w:p>
    <w:p w:rsidR="008E258A" w:rsidRDefault="002F4F61">
      <w:pPr>
        <w:numPr>
          <w:ilvl w:val="0"/>
          <w:numId w:val="138"/>
        </w:numPr>
        <w:tabs>
          <w:tab w:val="left" w:pos="1120"/>
        </w:tabs>
        <w:ind w:left="1120" w:hanging="138"/>
        <w:rPr>
          <w:rFonts w:eastAsia="Times New Roman"/>
          <w:sz w:val="24"/>
          <w:szCs w:val="24"/>
        </w:rPr>
      </w:pPr>
      <w:r>
        <w:rPr>
          <w:rFonts w:eastAsia="Times New Roman"/>
          <w:sz w:val="24"/>
          <w:szCs w:val="24"/>
        </w:rPr>
        <w:t>скверы, бульвары.</w:t>
      </w:r>
    </w:p>
    <w:p w:rsidR="008E258A" w:rsidRDefault="008E258A">
      <w:pPr>
        <w:spacing w:line="283" w:lineRule="exact"/>
        <w:rPr>
          <w:sz w:val="20"/>
          <w:szCs w:val="20"/>
        </w:rPr>
      </w:pPr>
    </w:p>
    <w:p w:rsidR="008E258A" w:rsidRDefault="002F4F61">
      <w:pPr>
        <w:ind w:left="800"/>
        <w:rPr>
          <w:sz w:val="20"/>
          <w:szCs w:val="20"/>
        </w:rPr>
      </w:pPr>
      <w:r>
        <w:rPr>
          <w:rFonts w:eastAsia="Times New Roman"/>
          <w:b/>
          <w:bCs/>
          <w:sz w:val="24"/>
          <w:szCs w:val="24"/>
        </w:rPr>
        <w:t>Вспомогательные виды разрешенного использования:</w:t>
      </w:r>
    </w:p>
    <w:p w:rsidR="008E258A" w:rsidRDefault="008E258A">
      <w:pPr>
        <w:spacing w:line="207" w:lineRule="exact"/>
        <w:rPr>
          <w:sz w:val="20"/>
          <w:szCs w:val="20"/>
        </w:rPr>
      </w:pPr>
    </w:p>
    <w:p w:rsidR="008E258A" w:rsidRDefault="002F4F61">
      <w:pPr>
        <w:numPr>
          <w:ilvl w:val="0"/>
          <w:numId w:val="139"/>
        </w:numPr>
        <w:tabs>
          <w:tab w:val="left" w:pos="1222"/>
        </w:tabs>
        <w:spacing w:line="234" w:lineRule="auto"/>
        <w:ind w:left="980" w:firstLine="2"/>
        <w:rPr>
          <w:rFonts w:eastAsia="Times New Roman"/>
          <w:sz w:val="24"/>
          <w:szCs w:val="24"/>
        </w:rPr>
      </w:pPr>
      <w:r>
        <w:rPr>
          <w:rFonts w:eastAsia="Times New Roman"/>
          <w:sz w:val="24"/>
          <w:szCs w:val="24"/>
        </w:rPr>
        <w:t>автостоянки для временного хранения легкового автотранспорта (гостевые, открытые, подземные и полуподземные, многоэтажные)</w:t>
      </w:r>
    </w:p>
    <w:p w:rsidR="008E258A" w:rsidRDefault="008E258A">
      <w:pPr>
        <w:spacing w:line="200" w:lineRule="exact"/>
        <w:rPr>
          <w:sz w:val="20"/>
          <w:szCs w:val="20"/>
        </w:rPr>
      </w:pPr>
    </w:p>
    <w:p w:rsidR="008E258A" w:rsidRDefault="008E258A">
      <w:pPr>
        <w:spacing w:line="282" w:lineRule="exact"/>
        <w:rPr>
          <w:sz w:val="20"/>
          <w:szCs w:val="20"/>
        </w:rPr>
      </w:pPr>
    </w:p>
    <w:p w:rsidR="008E258A" w:rsidRDefault="002F4F61">
      <w:pPr>
        <w:ind w:left="820"/>
        <w:rPr>
          <w:sz w:val="20"/>
          <w:szCs w:val="20"/>
        </w:rPr>
      </w:pPr>
      <w:r>
        <w:rPr>
          <w:rFonts w:eastAsia="Times New Roman"/>
          <w:b/>
          <w:bCs/>
          <w:sz w:val="24"/>
          <w:szCs w:val="24"/>
        </w:rPr>
        <w:t>Условно разрешенные виды использования:</w:t>
      </w:r>
    </w:p>
    <w:p w:rsidR="008E258A" w:rsidRDefault="002F4F61">
      <w:pPr>
        <w:numPr>
          <w:ilvl w:val="0"/>
          <w:numId w:val="140"/>
        </w:numPr>
        <w:tabs>
          <w:tab w:val="left" w:pos="1160"/>
        </w:tabs>
        <w:spacing w:line="235" w:lineRule="auto"/>
        <w:ind w:left="1160" w:hanging="178"/>
        <w:rPr>
          <w:rFonts w:eastAsia="Times New Roman"/>
          <w:sz w:val="24"/>
          <w:szCs w:val="24"/>
        </w:rPr>
      </w:pPr>
      <w:r>
        <w:rPr>
          <w:rFonts w:eastAsia="Times New Roman"/>
          <w:sz w:val="24"/>
          <w:szCs w:val="24"/>
        </w:rPr>
        <w:t>многоквартирные жилые дома до 5 этажей;</w:t>
      </w:r>
    </w:p>
    <w:p w:rsidR="008E258A" w:rsidRDefault="008E258A">
      <w:pPr>
        <w:spacing w:line="13" w:lineRule="exact"/>
        <w:rPr>
          <w:rFonts w:eastAsia="Times New Roman"/>
          <w:sz w:val="24"/>
          <w:szCs w:val="24"/>
        </w:rPr>
      </w:pPr>
    </w:p>
    <w:p w:rsidR="008E258A" w:rsidRDefault="002F4F61">
      <w:pPr>
        <w:numPr>
          <w:ilvl w:val="0"/>
          <w:numId w:val="140"/>
        </w:numPr>
        <w:tabs>
          <w:tab w:val="left" w:pos="1160"/>
        </w:tabs>
        <w:spacing w:line="236" w:lineRule="auto"/>
        <w:ind w:left="1100" w:right="2880" w:hanging="118"/>
        <w:rPr>
          <w:rFonts w:eastAsia="Times New Roman"/>
          <w:sz w:val="24"/>
          <w:szCs w:val="24"/>
        </w:rPr>
      </w:pPr>
      <w:r>
        <w:rPr>
          <w:rFonts w:eastAsia="Times New Roman"/>
          <w:sz w:val="24"/>
          <w:szCs w:val="24"/>
        </w:rPr>
        <w:t>встроенно-пристроенные обслуживающие объекты; детские сады, иные объекты дошкольного воспитания; школы начальные и средние.</w:t>
      </w:r>
    </w:p>
    <w:p w:rsidR="008E258A" w:rsidRDefault="008E258A">
      <w:pPr>
        <w:spacing w:line="14" w:lineRule="exact"/>
        <w:rPr>
          <w:rFonts w:eastAsia="Times New Roman"/>
          <w:sz w:val="24"/>
          <w:szCs w:val="24"/>
        </w:rPr>
      </w:pPr>
    </w:p>
    <w:p w:rsidR="008E258A" w:rsidRDefault="002F4F61">
      <w:pPr>
        <w:numPr>
          <w:ilvl w:val="0"/>
          <w:numId w:val="140"/>
        </w:numPr>
        <w:tabs>
          <w:tab w:val="left" w:pos="1160"/>
        </w:tabs>
        <w:spacing w:line="234" w:lineRule="auto"/>
        <w:ind w:left="1160" w:hanging="178"/>
        <w:rPr>
          <w:rFonts w:eastAsia="Times New Roman"/>
          <w:sz w:val="24"/>
          <w:szCs w:val="24"/>
        </w:rPr>
      </w:pPr>
      <w:r>
        <w:rPr>
          <w:rFonts w:eastAsia="Times New Roman"/>
          <w:sz w:val="24"/>
          <w:szCs w:val="24"/>
        </w:rPr>
        <w:t>многофункциональные общественно-жилые здания (административные, обслуживающие и деловые объекты в комплексе с жилыми зданиями);</w:t>
      </w:r>
    </w:p>
    <w:p w:rsidR="008E258A" w:rsidRDefault="008E258A">
      <w:pPr>
        <w:spacing w:line="1" w:lineRule="exact"/>
        <w:rPr>
          <w:rFonts w:eastAsia="Times New Roman"/>
          <w:sz w:val="24"/>
          <w:szCs w:val="24"/>
        </w:rPr>
      </w:pPr>
    </w:p>
    <w:p w:rsidR="008E258A" w:rsidRDefault="002F4F61">
      <w:pPr>
        <w:numPr>
          <w:ilvl w:val="0"/>
          <w:numId w:val="140"/>
        </w:numPr>
        <w:tabs>
          <w:tab w:val="left" w:pos="1160"/>
        </w:tabs>
        <w:ind w:left="1160" w:hanging="178"/>
        <w:rPr>
          <w:rFonts w:eastAsia="Times New Roman"/>
          <w:sz w:val="24"/>
          <w:szCs w:val="24"/>
        </w:rPr>
      </w:pPr>
      <w:r>
        <w:rPr>
          <w:rFonts w:eastAsia="Times New Roman"/>
          <w:sz w:val="24"/>
          <w:szCs w:val="24"/>
        </w:rPr>
        <w:t>конфессиональные объекты;</w:t>
      </w:r>
    </w:p>
    <w:p w:rsidR="008E258A" w:rsidRDefault="002F4F61">
      <w:pPr>
        <w:numPr>
          <w:ilvl w:val="0"/>
          <w:numId w:val="140"/>
        </w:numPr>
        <w:tabs>
          <w:tab w:val="left" w:pos="1160"/>
        </w:tabs>
        <w:ind w:left="1160" w:hanging="178"/>
        <w:rPr>
          <w:rFonts w:eastAsia="Times New Roman"/>
          <w:sz w:val="24"/>
          <w:szCs w:val="24"/>
        </w:rPr>
      </w:pPr>
      <w:r>
        <w:rPr>
          <w:rFonts w:eastAsia="Times New Roman"/>
          <w:sz w:val="24"/>
          <w:szCs w:val="24"/>
        </w:rPr>
        <w:t>торговые, торгово-выставочные комплексы;</w:t>
      </w:r>
    </w:p>
    <w:p w:rsidR="008E258A" w:rsidRDefault="002F4F61">
      <w:pPr>
        <w:numPr>
          <w:ilvl w:val="0"/>
          <w:numId w:val="140"/>
        </w:numPr>
        <w:tabs>
          <w:tab w:val="left" w:pos="1160"/>
        </w:tabs>
        <w:ind w:left="1160" w:hanging="178"/>
        <w:rPr>
          <w:rFonts w:eastAsia="Times New Roman"/>
          <w:sz w:val="24"/>
          <w:szCs w:val="24"/>
        </w:rPr>
      </w:pPr>
      <w:r>
        <w:rPr>
          <w:rFonts w:eastAsia="Times New Roman"/>
          <w:sz w:val="24"/>
          <w:szCs w:val="24"/>
        </w:rPr>
        <w:t>временные торговые объекты;</w:t>
      </w:r>
    </w:p>
    <w:p w:rsidR="008E258A" w:rsidRDefault="008E258A">
      <w:pPr>
        <w:spacing w:line="12" w:lineRule="exact"/>
        <w:rPr>
          <w:rFonts w:eastAsia="Times New Roman"/>
          <w:sz w:val="24"/>
          <w:szCs w:val="24"/>
        </w:rPr>
      </w:pPr>
    </w:p>
    <w:p w:rsidR="008E258A" w:rsidRDefault="002F4F61">
      <w:pPr>
        <w:numPr>
          <w:ilvl w:val="0"/>
          <w:numId w:val="140"/>
        </w:numPr>
        <w:tabs>
          <w:tab w:val="left" w:pos="1160"/>
        </w:tabs>
        <w:spacing w:line="235" w:lineRule="auto"/>
        <w:ind w:left="1160" w:right="500" w:hanging="178"/>
        <w:rPr>
          <w:rFonts w:eastAsia="Times New Roman"/>
          <w:sz w:val="24"/>
          <w:szCs w:val="24"/>
        </w:rPr>
      </w:pPr>
      <w:r>
        <w:rPr>
          <w:rFonts w:eastAsia="Times New Roman"/>
          <w:sz w:val="24"/>
          <w:szCs w:val="24"/>
        </w:rPr>
        <w:t>гаражи индивидуальных легковых автомобилей (подземные, полуподземные, многоэтажные, встроенные или встроенно-пристроенные);</w:t>
      </w:r>
    </w:p>
    <w:p w:rsidR="008E258A" w:rsidRDefault="008E258A">
      <w:pPr>
        <w:spacing w:line="198" w:lineRule="exact"/>
        <w:rPr>
          <w:rFonts w:eastAsia="Times New Roman"/>
          <w:sz w:val="24"/>
          <w:szCs w:val="24"/>
        </w:rPr>
      </w:pPr>
    </w:p>
    <w:p w:rsidR="008E258A" w:rsidRDefault="002F4F61">
      <w:pPr>
        <w:numPr>
          <w:ilvl w:val="0"/>
          <w:numId w:val="140"/>
        </w:numPr>
        <w:tabs>
          <w:tab w:val="left" w:pos="1160"/>
        </w:tabs>
        <w:ind w:left="1160" w:hanging="178"/>
        <w:rPr>
          <w:rFonts w:eastAsia="Times New Roman"/>
          <w:sz w:val="24"/>
          <w:szCs w:val="24"/>
        </w:rPr>
      </w:pPr>
      <w:r>
        <w:rPr>
          <w:rFonts w:eastAsia="Times New Roman"/>
          <w:sz w:val="24"/>
          <w:szCs w:val="24"/>
        </w:rPr>
        <w:t>автостоянки для постоянного хранения индивидуальных легковых автомобилей;</w:t>
      </w:r>
    </w:p>
    <w:p w:rsidR="008E258A" w:rsidRDefault="008E258A">
      <w:pPr>
        <w:spacing w:line="12" w:lineRule="exact"/>
        <w:rPr>
          <w:rFonts w:eastAsia="Times New Roman"/>
          <w:sz w:val="24"/>
          <w:szCs w:val="24"/>
        </w:rPr>
      </w:pPr>
    </w:p>
    <w:p w:rsidR="008E258A" w:rsidRDefault="002F4F61">
      <w:pPr>
        <w:numPr>
          <w:ilvl w:val="0"/>
          <w:numId w:val="140"/>
        </w:numPr>
        <w:tabs>
          <w:tab w:val="left" w:pos="1160"/>
        </w:tabs>
        <w:spacing w:line="234" w:lineRule="auto"/>
        <w:ind w:left="1160" w:hanging="178"/>
        <w:rPr>
          <w:rFonts w:eastAsia="Times New Roman"/>
          <w:sz w:val="24"/>
          <w:szCs w:val="24"/>
        </w:rPr>
      </w:pPr>
      <w:r>
        <w:rPr>
          <w:rFonts w:eastAsia="Times New Roman"/>
          <w:sz w:val="24"/>
          <w:szCs w:val="24"/>
        </w:rPr>
        <w:t>авторемонтные мастерские до 5 постов (при условии исключения малярных и жестяных работ и создания санитарно-защитной зоны в 50м);</w:t>
      </w:r>
    </w:p>
    <w:p w:rsidR="008E258A" w:rsidRDefault="008E258A">
      <w:pPr>
        <w:spacing w:line="2" w:lineRule="exact"/>
        <w:rPr>
          <w:rFonts w:eastAsia="Times New Roman"/>
          <w:sz w:val="24"/>
          <w:szCs w:val="24"/>
        </w:rPr>
      </w:pPr>
    </w:p>
    <w:p w:rsidR="008E258A" w:rsidRDefault="002F4F61">
      <w:pPr>
        <w:numPr>
          <w:ilvl w:val="0"/>
          <w:numId w:val="140"/>
        </w:numPr>
        <w:tabs>
          <w:tab w:val="left" w:pos="1160"/>
        </w:tabs>
        <w:ind w:left="1160" w:hanging="178"/>
        <w:rPr>
          <w:rFonts w:eastAsia="Times New Roman"/>
          <w:sz w:val="24"/>
          <w:szCs w:val="24"/>
        </w:rPr>
      </w:pPr>
      <w:r>
        <w:rPr>
          <w:rFonts w:eastAsia="Times New Roman"/>
          <w:sz w:val="24"/>
          <w:szCs w:val="24"/>
        </w:rPr>
        <w:t>антенны сотовой, радиорелейной и спутниковой связи;</w:t>
      </w:r>
    </w:p>
    <w:p w:rsidR="008E258A" w:rsidRDefault="002F4F61">
      <w:pPr>
        <w:numPr>
          <w:ilvl w:val="0"/>
          <w:numId w:val="140"/>
        </w:numPr>
        <w:tabs>
          <w:tab w:val="left" w:pos="1160"/>
        </w:tabs>
        <w:ind w:left="1160" w:hanging="178"/>
        <w:rPr>
          <w:rFonts w:eastAsia="Times New Roman"/>
          <w:sz w:val="24"/>
          <w:szCs w:val="24"/>
        </w:rPr>
      </w:pPr>
      <w:r>
        <w:rPr>
          <w:rFonts w:eastAsia="Times New Roman"/>
          <w:sz w:val="24"/>
          <w:szCs w:val="24"/>
        </w:rPr>
        <w:t>объекты инженерно-технического обеспечения (РП, ТП, ГРП, ЦТП и т.п.);</w:t>
      </w:r>
    </w:p>
    <w:p w:rsidR="008E258A" w:rsidRDefault="002F4F61">
      <w:pPr>
        <w:numPr>
          <w:ilvl w:val="0"/>
          <w:numId w:val="140"/>
        </w:numPr>
        <w:tabs>
          <w:tab w:val="left" w:pos="1160"/>
        </w:tabs>
        <w:ind w:left="1160" w:hanging="178"/>
        <w:rPr>
          <w:rFonts w:eastAsia="Times New Roman"/>
          <w:sz w:val="24"/>
          <w:szCs w:val="24"/>
        </w:rPr>
      </w:pPr>
      <w:r>
        <w:rPr>
          <w:rFonts w:eastAsia="Times New Roman"/>
          <w:sz w:val="24"/>
          <w:szCs w:val="24"/>
        </w:rPr>
        <w:t>хозяйственные площадки.</w:t>
      </w:r>
    </w:p>
    <w:p w:rsidR="008E258A" w:rsidRDefault="008E258A">
      <w:pPr>
        <w:spacing w:line="288" w:lineRule="exact"/>
        <w:rPr>
          <w:sz w:val="20"/>
          <w:szCs w:val="20"/>
        </w:rPr>
      </w:pPr>
    </w:p>
    <w:p w:rsidR="008E258A" w:rsidRDefault="002F4F61">
      <w:pPr>
        <w:spacing w:line="237" w:lineRule="auto"/>
        <w:ind w:left="260" w:firstLine="566"/>
        <w:jc w:val="both"/>
        <w:rPr>
          <w:sz w:val="20"/>
          <w:szCs w:val="20"/>
        </w:rPr>
      </w:pPr>
      <w:r>
        <w:rPr>
          <w:rFonts w:eastAsia="Times New Roman"/>
          <w:sz w:val="24"/>
          <w:szCs w:val="24"/>
        </w:rPr>
        <w:t>Предельные (минимальные 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территориальной зоны не устанавливаются.</w:t>
      </w:r>
    </w:p>
    <w:p w:rsidR="008E258A" w:rsidRDefault="008E258A">
      <w:pPr>
        <w:spacing w:line="205" w:lineRule="exact"/>
        <w:rPr>
          <w:sz w:val="20"/>
          <w:szCs w:val="20"/>
        </w:rPr>
      </w:pPr>
    </w:p>
    <w:p w:rsidR="008E258A" w:rsidRDefault="002F4F61">
      <w:pPr>
        <w:ind w:left="820"/>
        <w:rPr>
          <w:sz w:val="20"/>
          <w:szCs w:val="20"/>
        </w:rPr>
      </w:pPr>
      <w:r>
        <w:rPr>
          <w:rFonts w:eastAsia="Times New Roman"/>
          <w:b/>
          <w:bCs/>
          <w:sz w:val="24"/>
          <w:szCs w:val="24"/>
        </w:rPr>
        <w:t>Градостроительные регламенты. Производственные и коммунальные зоны</w:t>
      </w:r>
    </w:p>
    <w:p w:rsidR="008E258A" w:rsidRDefault="008E258A">
      <w:pPr>
        <w:spacing w:line="211" w:lineRule="exact"/>
        <w:rPr>
          <w:sz w:val="20"/>
          <w:szCs w:val="20"/>
        </w:rPr>
      </w:pPr>
    </w:p>
    <w:p w:rsidR="008E258A" w:rsidRDefault="002F4F61">
      <w:pPr>
        <w:spacing w:line="235" w:lineRule="auto"/>
        <w:ind w:left="260" w:firstLine="566"/>
        <w:jc w:val="both"/>
        <w:rPr>
          <w:sz w:val="20"/>
          <w:szCs w:val="20"/>
        </w:rPr>
      </w:pPr>
      <w:r>
        <w:rPr>
          <w:rFonts w:eastAsia="Times New Roman"/>
          <w:b/>
          <w:bCs/>
          <w:sz w:val="24"/>
          <w:szCs w:val="24"/>
        </w:rPr>
        <w:t>П2. Зона размещения производственно-коммунальных предприятий III класса опасности</w:t>
      </w:r>
    </w:p>
    <w:p w:rsidR="008E258A" w:rsidRDefault="008E258A">
      <w:pPr>
        <w:spacing w:line="207" w:lineRule="exact"/>
        <w:rPr>
          <w:sz w:val="20"/>
          <w:szCs w:val="20"/>
        </w:rPr>
      </w:pPr>
    </w:p>
    <w:p w:rsidR="008E258A" w:rsidRDefault="002F4F61">
      <w:pPr>
        <w:spacing w:line="238" w:lineRule="auto"/>
        <w:ind w:left="260" w:firstLine="708"/>
        <w:jc w:val="both"/>
        <w:rPr>
          <w:sz w:val="20"/>
          <w:szCs w:val="20"/>
        </w:rPr>
      </w:pPr>
      <w:r>
        <w:rPr>
          <w:rFonts w:eastAsia="Times New Roman"/>
          <w:sz w:val="24"/>
          <w:szCs w:val="24"/>
        </w:rPr>
        <w:lastRenderedPageBreak/>
        <w:t>Зона размещения производственно-коммунальных предприятий III класса опасности П2 выделена для обеспечения правовых условий формирования коммунально-производственных предприятий и складских баз III класса опасности, имеющих санитарно-защитную зону 300 м.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E258A" w:rsidRDefault="008E258A">
      <w:pPr>
        <w:spacing w:line="208" w:lineRule="exact"/>
        <w:rPr>
          <w:sz w:val="20"/>
          <w:szCs w:val="20"/>
        </w:rPr>
      </w:pPr>
    </w:p>
    <w:p w:rsidR="008E258A" w:rsidRDefault="002F4F61">
      <w:pPr>
        <w:ind w:left="820"/>
        <w:rPr>
          <w:sz w:val="20"/>
          <w:szCs w:val="20"/>
        </w:rPr>
      </w:pPr>
      <w:r>
        <w:rPr>
          <w:rFonts w:eastAsia="Times New Roman"/>
          <w:b/>
          <w:bCs/>
          <w:sz w:val="24"/>
          <w:szCs w:val="24"/>
        </w:rPr>
        <w:t>Основные виды разрешенного использования недвижимости:</w:t>
      </w:r>
    </w:p>
    <w:p w:rsidR="008E258A" w:rsidRDefault="008E258A">
      <w:pPr>
        <w:spacing w:line="7" w:lineRule="exact"/>
        <w:rPr>
          <w:sz w:val="20"/>
          <w:szCs w:val="20"/>
        </w:rPr>
      </w:pPr>
    </w:p>
    <w:p w:rsidR="008E258A" w:rsidRDefault="002F4F61">
      <w:pPr>
        <w:numPr>
          <w:ilvl w:val="0"/>
          <w:numId w:val="141"/>
        </w:numPr>
        <w:tabs>
          <w:tab w:val="left" w:pos="980"/>
        </w:tabs>
        <w:spacing w:line="234" w:lineRule="auto"/>
        <w:ind w:left="980" w:hanging="358"/>
        <w:rPr>
          <w:rFonts w:eastAsia="Times New Roman"/>
          <w:sz w:val="24"/>
          <w:szCs w:val="24"/>
        </w:rPr>
      </w:pPr>
      <w:r>
        <w:rPr>
          <w:rFonts w:eastAsia="Times New Roman"/>
          <w:sz w:val="24"/>
          <w:szCs w:val="24"/>
        </w:rPr>
        <w:t>коммунально-складские и производственные предприятия III класса опасности различного профиля;</w:t>
      </w:r>
    </w:p>
    <w:p w:rsidR="008E258A" w:rsidRDefault="008E258A">
      <w:pPr>
        <w:spacing w:line="13" w:lineRule="exact"/>
        <w:rPr>
          <w:rFonts w:eastAsia="Times New Roman"/>
          <w:sz w:val="24"/>
          <w:szCs w:val="24"/>
        </w:rPr>
      </w:pPr>
    </w:p>
    <w:p w:rsidR="008E258A" w:rsidRDefault="002F4F61">
      <w:pPr>
        <w:numPr>
          <w:ilvl w:val="0"/>
          <w:numId w:val="141"/>
        </w:numPr>
        <w:tabs>
          <w:tab w:val="left" w:pos="980"/>
        </w:tabs>
        <w:spacing w:line="234" w:lineRule="auto"/>
        <w:ind w:left="980" w:hanging="358"/>
        <w:rPr>
          <w:rFonts w:eastAsia="Times New Roman"/>
          <w:sz w:val="24"/>
          <w:szCs w:val="24"/>
        </w:rPr>
      </w:pPr>
      <w:r>
        <w:rPr>
          <w:rFonts w:eastAsia="Times New Roman"/>
          <w:sz w:val="24"/>
          <w:szCs w:val="24"/>
        </w:rPr>
        <w:t>гаражи боксового типа, многоэтажные, подземные и наземные гаражи, автостоянки на отдельном земельном участке;</w:t>
      </w:r>
    </w:p>
    <w:p w:rsidR="008E258A" w:rsidRDefault="008E258A">
      <w:pPr>
        <w:spacing w:line="2" w:lineRule="exact"/>
        <w:rPr>
          <w:rFonts w:eastAsia="Times New Roman"/>
          <w:sz w:val="24"/>
          <w:szCs w:val="24"/>
        </w:rPr>
      </w:pPr>
    </w:p>
    <w:p w:rsidR="008E258A" w:rsidRDefault="002F4F61">
      <w:pPr>
        <w:numPr>
          <w:ilvl w:val="0"/>
          <w:numId w:val="141"/>
        </w:numPr>
        <w:tabs>
          <w:tab w:val="left" w:pos="980"/>
        </w:tabs>
        <w:ind w:left="980" w:hanging="358"/>
        <w:rPr>
          <w:rFonts w:eastAsia="Times New Roman"/>
          <w:sz w:val="24"/>
          <w:szCs w:val="24"/>
        </w:rPr>
      </w:pPr>
      <w:r>
        <w:rPr>
          <w:rFonts w:eastAsia="Times New Roman"/>
          <w:sz w:val="24"/>
          <w:szCs w:val="24"/>
        </w:rPr>
        <w:t>гаражи и автостоянки для постоянного хранения грузовых автомобилей;</w:t>
      </w:r>
    </w:p>
    <w:p w:rsidR="008E258A" w:rsidRDefault="002F4F61">
      <w:pPr>
        <w:numPr>
          <w:ilvl w:val="0"/>
          <w:numId w:val="142"/>
        </w:numPr>
        <w:tabs>
          <w:tab w:val="left" w:pos="980"/>
        </w:tabs>
        <w:ind w:left="980" w:hanging="358"/>
        <w:rPr>
          <w:rFonts w:eastAsia="Times New Roman"/>
          <w:sz w:val="24"/>
          <w:szCs w:val="24"/>
        </w:rPr>
      </w:pPr>
      <w:r>
        <w:rPr>
          <w:rFonts w:eastAsia="Times New Roman"/>
          <w:sz w:val="24"/>
          <w:szCs w:val="24"/>
        </w:rPr>
        <w:t>станции технического обслуживания автомобилей, авторемонтные предприятия;</w:t>
      </w:r>
    </w:p>
    <w:p w:rsidR="008E258A" w:rsidRDefault="002F4F61">
      <w:pPr>
        <w:numPr>
          <w:ilvl w:val="0"/>
          <w:numId w:val="142"/>
        </w:numPr>
        <w:tabs>
          <w:tab w:val="left" w:pos="980"/>
        </w:tabs>
        <w:ind w:left="980" w:hanging="358"/>
        <w:rPr>
          <w:rFonts w:eastAsia="Times New Roman"/>
          <w:sz w:val="24"/>
          <w:szCs w:val="24"/>
        </w:rPr>
      </w:pPr>
      <w:r>
        <w:rPr>
          <w:rFonts w:eastAsia="Times New Roman"/>
          <w:sz w:val="24"/>
          <w:szCs w:val="24"/>
        </w:rPr>
        <w:t>объекты складского назначения различного профиля;</w:t>
      </w:r>
    </w:p>
    <w:p w:rsidR="008E258A" w:rsidRDefault="002F4F61">
      <w:pPr>
        <w:numPr>
          <w:ilvl w:val="0"/>
          <w:numId w:val="142"/>
        </w:numPr>
        <w:tabs>
          <w:tab w:val="left" w:pos="980"/>
        </w:tabs>
        <w:ind w:left="980" w:hanging="358"/>
        <w:rPr>
          <w:rFonts w:eastAsia="Times New Roman"/>
          <w:sz w:val="24"/>
          <w:szCs w:val="24"/>
        </w:rPr>
      </w:pPr>
      <w:r>
        <w:rPr>
          <w:rFonts w:eastAsia="Times New Roman"/>
          <w:sz w:val="24"/>
          <w:szCs w:val="24"/>
        </w:rPr>
        <w:t>объекты технического и инженерного обеспечения предприятий;</w:t>
      </w:r>
    </w:p>
    <w:p w:rsidR="008E258A" w:rsidRDefault="002F4F61">
      <w:pPr>
        <w:numPr>
          <w:ilvl w:val="0"/>
          <w:numId w:val="142"/>
        </w:numPr>
        <w:tabs>
          <w:tab w:val="left" w:pos="980"/>
        </w:tabs>
        <w:ind w:left="980" w:hanging="358"/>
        <w:rPr>
          <w:rFonts w:eastAsia="Times New Roman"/>
          <w:sz w:val="24"/>
          <w:szCs w:val="24"/>
        </w:rPr>
      </w:pPr>
      <w:r>
        <w:rPr>
          <w:rFonts w:eastAsia="Times New Roman"/>
          <w:sz w:val="24"/>
          <w:szCs w:val="24"/>
        </w:rPr>
        <w:t>санитарно-технические сооружения и установки коммунального назначения;</w:t>
      </w:r>
    </w:p>
    <w:p w:rsidR="008E258A" w:rsidRDefault="002F4F61">
      <w:pPr>
        <w:numPr>
          <w:ilvl w:val="0"/>
          <w:numId w:val="142"/>
        </w:numPr>
        <w:tabs>
          <w:tab w:val="left" w:pos="980"/>
        </w:tabs>
        <w:ind w:left="980" w:hanging="358"/>
        <w:rPr>
          <w:rFonts w:eastAsia="Times New Roman"/>
          <w:sz w:val="24"/>
          <w:szCs w:val="24"/>
        </w:rPr>
      </w:pPr>
      <w:r>
        <w:rPr>
          <w:rFonts w:eastAsia="Times New Roman"/>
          <w:sz w:val="24"/>
          <w:szCs w:val="24"/>
        </w:rPr>
        <w:t>офисы, административные службы;</w:t>
      </w:r>
    </w:p>
    <w:p w:rsidR="008E258A" w:rsidRDefault="008E258A">
      <w:pPr>
        <w:spacing w:line="12" w:lineRule="exact"/>
        <w:rPr>
          <w:rFonts w:eastAsia="Times New Roman"/>
          <w:sz w:val="24"/>
          <w:szCs w:val="24"/>
        </w:rPr>
      </w:pPr>
    </w:p>
    <w:p w:rsidR="008E258A" w:rsidRDefault="002F4F61">
      <w:pPr>
        <w:numPr>
          <w:ilvl w:val="0"/>
          <w:numId w:val="142"/>
        </w:numPr>
        <w:tabs>
          <w:tab w:val="left" w:pos="980"/>
        </w:tabs>
        <w:spacing w:line="234" w:lineRule="auto"/>
        <w:ind w:left="980" w:hanging="358"/>
        <w:rPr>
          <w:rFonts w:eastAsia="Times New Roman"/>
          <w:sz w:val="24"/>
          <w:szCs w:val="24"/>
        </w:rPr>
      </w:pPr>
      <w:r>
        <w:rPr>
          <w:rFonts w:eastAsia="Times New Roman"/>
          <w:sz w:val="24"/>
          <w:szCs w:val="24"/>
        </w:rPr>
        <w:t>проектные, научно-исследовательские, конструкторские и изыскательские организации и лаборатории;</w:t>
      </w:r>
    </w:p>
    <w:p w:rsidR="008E258A" w:rsidRDefault="008E258A">
      <w:pPr>
        <w:spacing w:line="13" w:lineRule="exact"/>
        <w:rPr>
          <w:rFonts w:eastAsia="Times New Roman"/>
          <w:sz w:val="24"/>
          <w:szCs w:val="24"/>
        </w:rPr>
      </w:pPr>
    </w:p>
    <w:p w:rsidR="008E258A" w:rsidRDefault="002F4F61">
      <w:pPr>
        <w:numPr>
          <w:ilvl w:val="0"/>
          <w:numId w:val="142"/>
        </w:numPr>
        <w:tabs>
          <w:tab w:val="left" w:pos="980"/>
        </w:tabs>
        <w:spacing w:line="234" w:lineRule="auto"/>
        <w:ind w:left="980" w:hanging="358"/>
        <w:rPr>
          <w:rFonts w:eastAsia="Times New Roman"/>
          <w:sz w:val="24"/>
          <w:szCs w:val="24"/>
        </w:rPr>
      </w:pPr>
      <w:r>
        <w:rPr>
          <w:rFonts w:eastAsia="Times New Roman"/>
          <w:sz w:val="24"/>
          <w:szCs w:val="24"/>
        </w:rPr>
        <w:t>предприятия оптовой, мелкооптовой торговли и магазины розничной торговли по продаже товаров собственного производства предприятий;</w:t>
      </w:r>
    </w:p>
    <w:p w:rsidR="008E258A" w:rsidRDefault="008E258A">
      <w:pPr>
        <w:spacing w:line="1" w:lineRule="exact"/>
        <w:rPr>
          <w:rFonts w:eastAsia="Times New Roman"/>
          <w:sz w:val="24"/>
          <w:szCs w:val="24"/>
        </w:rPr>
      </w:pPr>
    </w:p>
    <w:p w:rsidR="008E258A" w:rsidRDefault="002F4F61">
      <w:pPr>
        <w:numPr>
          <w:ilvl w:val="0"/>
          <w:numId w:val="142"/>
        </w:numPr>
        <w:tabs>
          <w:tab w:val="left" w:pos="980"/>
        </w:tabs>
        <w:ind w:left="980" w:hanging="358"/>
        <w:rPr>
          <w:rFonts w:eastAsia="Times New Roman"/>
          <w:sz w:val="24"/>
          <w:szCs w:val="24"/>
        </w:rPr>
      </w:pPr>
      <w:r>
        <w:rPr>
          <w:rFonts w:eastAsia="Times New Roman"/>
          <w:sz w:val="24"/>
          <w:szCs w:val="24"/>
        </w:rPr>
        <w:t>пожарные части;</w:t>
      </w:r>
    </w:p>
    <w:p w:rsidR="008E258A" w:rsidRDefault="002F4F61">
      <w:pPr>
        <w:numPr>
          <w:ilvl w:val="0"/>
          <w:numId w:val="142"/>
        </w:numPr>
        <w:tabs>
          <w:tab w:val="left" w:pos="980"/>
        </w:tabs>
        <w:ind w:left="980" w:hanging="358"/>
        <w:rPr>
          <w:rFonts w:eastAsia="Times New Roman"/>
          <w:sz w:val="24"/>
          <w:szCs w:val="24"/>
        </w:rPr>
      </w:pPr>
      <w:r>
        <w:rPr>
          <w:rFonts w:eastAsia="Times New Roman"/>
          <w:sz w:val="24"/>
          <w:szCs w:val="24"/>
        </w:rPr>
        <w:t>объекты пожарной охраны.</w:t>
      </w:r>
    </w:p>
    <w:p w:rsidR="008E258A" w:rsidRDefault="008E258A">
      <w:pPr>
        <w:spacing w:line="200" w:lineRule="exact"/>
        <w:rPr>
          <w:sz w:val="20"/>
          <w:szCs w:val="20"/>
        </w:rPr>
      </w:pPr>
    </w:p>
    <w:p w:rsidR="008E258A" w:rsidRDefault="008E258A">
      <w:pPr>
        <w:spacing w:line="280" w:lineRule="exact"/>
        <w:rPr>
          <w:sz w:val="20"/>
          <w:szCs w:val="20"/>
        </w:rPr>
      </w:pPr>
    </w:p>
    <w:p w:rsidR="00015227" w:rsidRDefault="00015227">
      <w:pPr>
        <w:ind w:left="820"/>
        <w:rPr>
          <w:rFonts w:eastAsia="Times New Roman"/>
          <w:b/>
          <w:bCs/>
          <w:sz w:val="24"/>
          <w:szCs w:val="24"/>
        </w:rPr>
      </w:pPr>
    </w:p>
    <w:p w:rsidR="00015227" w:rsidRDefault="00015227">
      <w:pPr>
        <w:ind w:left="820"/>
        <w:rPr>
          <w:rFonts w:eastAsia="Times New Roman"/>
          <w:b/>
          <w:bCs/>
          <w:sz w:val="24"/>
          <w:szCs w:val="24"/>
        </w:rPr>
      </w:pPr>
    </w:p>
    <w:p w:rsidR="008E258A" w:rsidRDefault="002F4F61">
      <w:pPr>
        <w:ind w:left="820"/>
        <w:rPr>
          <w:sz w:val="20"/>
          <w:szCs w:val="20"/>
        </w:rPr>
      </w:pPr>
      <w:r>
        <w:rPr>
          <w:rFonts w:eastAsia="Times New Roman"/>
          <w:b/>
          <w:bCs/>
          <w:sz w:val="24"/>
          <w:szCs w:val="24"/>
        </w:rPr>
        <w:t>Вспомогательные виды разрешенного использования:</w:t>
      </w:r>
    </w:p>
    <w:p w:rsidR="008E258A" w:rsidRDefault="008E258A">
      <w:pPr>
        <w:spacing w:line="7" w:lineRule="exact"/>
        <w:rPr>
          <w:sz w:val="20"/>
          <w:szCs w:val="20"/>
        </w:rPr>
      </w:pPr>
    </w:p>
    <w:p w:rsidR="008E258A" w:rsidRDefault="002F4F61">
      <w:pPr>
        <w:numPr>
          <w:ilvl w:val="0"/>
          <w:numId w:val="143"/>
        </w:numPr>
        <w:tabs>
          <w:tab w:val="left" w:pos="980"/>
        </w:tabs>
        <w:spacing w:line="234" w:lineRule="auto"/>
        <w:ind w:left="980" w:hanging="358"/>
        <w:rPr>
          <w:rFonts w:eastAsia="Times New Roman"/>
          <w:sz w:val="24"/>
          <w:szCs w:val="24"/>
        </w:rPr>
      </w:pPr>
      <w:r>
        <w:rPr>
          <w:rFonts w:eastAsia="Times New Roman"/>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8E258A" w:rsidRDefault="008E258A">
      <w:pPr>
        <w:spacing w:line="2" w:lineRule="exact"/>
        <w:rPr>
          <w:rFonts w:eastAsia="Times New Roman"/>
          <w:sz w:val="24"/>
          <w:szCs w:val="24"/>
        </w:rPr>
      </w:pPr>
    </w:p>
    <w:p w:rsidR="008E258A" w:rsidRDefault="002F4F61">
      <w:pPr>
        <w:numPr>
          <w:ilvl w:val="0"/>
          <w:numId w:val="143"/>
        </w:numPr>
        <w:tabs>
          <w:tab w:val="left" w:pos="980"/>
        </w:tabs>
        <w:ind w:left="980" w:hanging="358"/>
        <w:rPr>
          <w:rFonts w:eastAsia="Times New Roman"/>
          <w:sz w:val="24"/>
          <w:szCs w:val="24"/>
        </w:rPr>
      </w:pPr>
      <w:r>
        <w:rPr>
          <w:rFonts w:eastAsia="Times New Roman"/>
          <w:sz w:val="24"/>
          <w:szCs w:val="24"/>
        </w:rPr>
        <w:t>автостоянки для временного хранения грузовых автомобилей.</w:t>
      </w:r>
    </w:p>
    <w:p w:rsidR="008E258A" w:rsidRDefault="008E258A">
      <w:pPr>
        <w:spacing w:line="200" w:lineRule="exact"/>
        <w:rPr>
          <w:sz w:val="20"/>
          <w:szCs w:val="20"/>
        </w:rPr>
      </w:pPr>
    </w:p>
    <w:p w:rsidR="008E258A" w:rsidRDefault="008E258A">
      <w:pPr>
        <w:spacing w:line="282" w:lineRule="exact"/>
        <w:rPr>
          <w:sz w:val="20"/>
          <w:szCs w:val="20"/>
        </w:rPr>
      </w:pPr>
    </w:p>
    <w:p w:rsidR="008E258A" w:rsidRDefault="002F4F61">
      <w:pPr>
        <w:ind w:left="820"/>
        <w:rPr>
          <w:sz w:val="20"/>
          <w:szCs w:val="20"/>
        </w:rPr>
      </w:pPr>
      <w:r>
        <w:rPr>
          <w:rFonts w:eastAsia="Times New Roman"/>
          <w:b/>
          <w:bCs/>
          <w:sz w:val="24"/>
          <w:szCs w:val="24"/>
        </w:rPr>
        <w:t>Условно разрешенные виды использования:</w:t>
      </w:r>
    </w:p>
    <w:p w:rsidR="008E258A" w:rsidRDefault="008E258A">
      <w:pPr>
        <w:spacing w:line="7" w:lineRule="exact"/>
        <w:rPr>
          <w:sz w:val="20"/>
          <w:szCs w:val="20"/>
        </w:rPr>
      </w:pPr>
    </w:p>
    <w:p w:rsidR="008E258A" w:rsidRDefault="002F4F61">
      <w:pPr>
        <w:numPr>
          <w:ilvl w:val="0"/>
          <w:numId w:val="144"/>
        </w:numPr>
        <w:tabs>
          <w:tab w:val="left" w:pos="980"/>
        </w:tabs>
        <w:spacing w:line="234" w:lineRule="auto"/>
        <w:ind w:left="980" w:hanging="358"/>
        <w:rPr>
          <w:rFonts w:eastAsia="Times New Roman"/>
          <w:sz w:val="24"/>
          <w:szCs w:val="24"/>
        </w:rPr>
      </w:pPr>
      <w:r>
        <w:rPr>
          <w:rFonts w:eastAsia="Times New Roman"/>
          <w:sz w:val="24"/>
          <w:szCs w:val="24"/>
        </w:rPr>
        <w:t>киоски, лоточная торговля, временные павильоны розничной торговли и обслуживания населения;</w:t>
      </w:r>
    </w:p>
    <w:p w:rsidR="008E258A" w:rsidRDefault="008E258A">
      <w:pPr>
        <w:spacing w:line="1" w:lineRule="exact"/>
        <w:rPr>
          <w:rFonts w:eastAsia="Times New Roman"/>
          <w:sz w:val="24"/>
          <w:szCs w:val="24"/>
        </w:rPr>
      </w:pPr>
    </w:p>
    <w:p w:rsidR="008E258A" w:rsidRDefault="002F4F61">
      <w:pPr>
        <w:numPr>
          <w:ilvl w:val="0"/>
          <w:numId w:val="144"/>
        </w:numPr>
        <w:tabs>
          <w:tab w:val="left" w:pos="980"/>
        </w:tabs>
        <w:ind w:left="980" w:hanging="358"/>
        <w:rPr>
          <w:rFonts w:eastAsia="Times New Roman"/>
          <w:sz w:val="24"/>
          <w:szCs w:val="24"/>
        </w:rPr>
      </w:pPr>
      <w:r>
        <w:rPr>
          <w:rFonts w:eastAsia="Times New Roman"/>
          <w:sz w:val="24"/>
          <w:szCs w:val="24"/>
        </w:rPr>
        <w:t>спортплощадки, площадки отдыха для персонала предприятий;</w:t>
      </w:r>
    </w:p>
    <w:p w:rsidR="008E258A" w:rsidRDefault="008E258A">
      <w:pPr>
        <w:spacing w:line="12" w:lineRule="exact"/>
        <w:rPr>
          <w:rFonts w:eastAsia="Times New Roman"/>
          <w:sz w:val="24"/>
          <w:szCs w:val="24"/>
        </w:rPr>
      </w:pPr>
    </w:p>
    <w:p w:rsidR="008E258A" w:rsidRDefault="002F4F61">
      <w:pPr>
        <w:numPr>
          <w:ilvl w:val="0"/>
          <w:numId w:val="144"/>
        </w:numPr>
        <w:tabs>
          <w:tab w:val="left" w:pos="980"/>
        </w:tabs>
        <w:spacing w:line="236" w:lineRule="auto"/>
        <w:ind w:left="980" w:hanging="358"/>
        <w:jc w:val="both"/>
        <w:rPr>
          <w:rFonts w:eastAsia="Times New Roman"/>
          <w:sz w:val="24"/>
          <w:szCs w:val="24"/>
        </w:rPr>
      </w:pPr>
      <w:r>
        <w:rPr>
          <w:rFonts w:eastAsia="Times New Roman"/>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8E258A" w:rsidRDefault="008E258A">
      <w:pPr>
        <w:spacing w:line="1" w:lineRule="exact"/>
        <w:rPr>
          <w:rFonts w:eastAsia="Times New Roman"/>
          <w:sz w:val="24"/>
          <w:szCs w:val="24"/>
        </w:rPr>
      </w:pPr>
    </w:p>
    <w:p w:rsidR="008E258A" w:rsidRDefault="002F4F61">
      <w:pPr>
        <w:numPr>
          <w:ilvl w:val="0"/>
          <w:numId w:val="144"/>
        </w:numPr>
        <w:tabs>
          <w:tab w:val="left" w:pos="980"/>
        </w:tabs>
        <w:ind w:left="980" w:hanging="358"/>
        <w:rPr>
          <w:rFonts w:eastAsia="Times New Roman"/>
          <w:sz w:val="24"/>
          <w:szCs w:val="24"/>
        </w:rPr>
      </w:pPr>
      <w:r>
        <w:rPr>
          <w:rFonts w:eastAsia="Times New Roman"/>
          <w:sz w:val="24"/>
          <w:szCs w:val="24"/>
        </w:rPr>
        <w:t>отдельно стоящие объекты бытового обслуживания;</w:t>
      </w:r>
    </w:p>
    <w:p w:rsidR="008E258A" w:rsidRDefault="008E258A">
      <w:pPr>
        <w:spacing w:line="12" w:lineRule="exact"/>
        <w:rPr>
          <w:rFonts w:eastAsia="Times New Roman"/>
          <w:sz w:val="24"/>
          <w:szCs w:val="24"/>
        </w:rPr>
      </w:pPr>
    </w:p>
    <w:p w:rsidR="008E258A" w:rsidRDefault="002F4F61">
      <w:pPr>
        <w:numPr>
          <w:ilvl w:val="0"/>
          <w:numId w:val="144"/>
        </w:numPr>
        <w:tabs>
          <w:tab w:val="left" w:pos="980"/>
        </w:tabs>
        <w:spacing w:line="234" w:lineRule="auto"/>
        <w:ind w:left="980" w:hanging="358"/>
        <w:rPr>
          <w:rFonts w:eastAsia="Times New Roman"/>
          <w:sz w:val="24"/>
          <w:szCs w:val="24"/>
        </w:rPr>
      </w:pPr>
      <w:r>
        <w:rPr>
          <w:rFonts w:eastAsia="Times New Roman"/>
          <w:sz w:val="24"/>
          <w:szCs w:val="24"/>
        </w:rPr>
        <w:t>питомники растений для озеленения промышленных территорий и санитарно-защитных зон;</w:t>
      </w:r>
    </w:p>
    <w:p w:rsidR="008E258A" w:rsidRDefault="008E258A">
      <w:pPr>
        <w:spacing w:line="2" w:lineRule="exact"/>
        <w:rPr>
          <w:rFonts w:eastAsia="Times New Roman"/>
          <w:sz w:val="24"/>
          <w:szCs w:val="24"/>
        </w:rPr>
      </w:pPr>
    </w:p>
    <w:p w:rsidR="008E258A" w:rsidRDefault="002F4F61">
      <w:pPr>
        <w:numPr>
          <w:ilvl w:val="0"/>
          <w:numId w:val="144"/>
        </w:numPr>
        <w:tabs>
          <w:tab w:val="left" w:pos="980"/>
        </w:tabs>
        <w:ind w:left="980" w:hanging="358"/>
        <w:rPr>
          <w:rFonts w:eastAsia="Times New Roman"/>
          <w:sz w:val="24"/>
          <w:szCs w:val="24"/>
        </w:rPr>
      </w:pPr>
      <w:r>
        <w:rPr>
          <w:rFonts w:eastAsia="Times New Roman"/>
          <w:sz w:val="24"/>
          <w:szCs w:val="24"/>
        </w:rPr>
        <w:t>ветеринарные приемные пункты;</w:t>
      </w:r>
    </w:p>
    <w:p w:rsidR="008E258A" w:rsidRDefault="008E258A">
      <w:pPr>
        <w:spacing w:line="2" w:lineRule="exact"/>
        <w:rPr>
          <w:rFonts w:eastAsia="Times New Roman"/>
          <w:sz w:val="24"/>
          <w:szCs w:val="24"/>
        </w:rPr>
      </w:pPr>
    </w:p>
    <w:p w:rsidR="008E258A" w:rsidRDefault="002F4F61">
      <w:pPr>
        <w:ind w:left="980"/>
        <w:rPr>
          <w:rFonts w:eastAsia="Times New Roman"/>
          <w:sz w:val="24"/>
          <w:szCs w:val="24"/>
        </w:rPr>
      </w:pPr>
      <w:r>
        <w:rPr>
          <w:rFonts w:eastAsia="Times New Roman"/>
          <w:sz w:val="24"/>
          <w:szCs w:val="24"/>
        </w:rPr>
        <w:t>- антенны сотовой, радиорелейной, спутниковой связи.</w:t>
      </w:r>
    </w:p>
    <w:p w:rsidR="008E258A" w:rsidRDefault="008E258A">
      <w:pPr>
        <w:spacing w:line="209" w:lineRule="exact"/>
        <w:rPr>
          <w:sz w:val="20"/>
          <w:szCs w:val="20"/>
        </w:rPr>
      </w:pPr>
    </w:p>
    <w:p w:rsidR="008E258A" w:rsidRDefault="002F4F61">
      <w:pPr>
        <w:spacing w:line="237" w:lineRule="auto"/>
        <w:ind w:left="260" w:firstLine="566"/>
        <w:jc w:val="both"/>
        <w:rPr>
          <w:sz w:val="20"/>
          <w:szCs w:val="20"/>
        </w:rPr>
      </w:pPr>
      <w:r>
        <w:rPr>
          <w:rFonts w:eastAsia="Times New Roman"/>
          <w:sz w:val="24"/>
          <w:szCs w:val="24"/>
        </w:rPr>
        <w:t>Предельные (минимальные 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территориальной зоны не устанавливаются.</w:t>
      </w:r>
    </w:p>
    <w:p w:rsidR="008E258A" w:rsidRDefault="008E258A">
      <w:pPr>
        <w:spacing w:line="205" w:lineRule="exact"/>
        <w:rPr>
          <w:sz w:val="20"/>
          <w:szCs w:val="20"/>
        </w:rPr>
      </w:pPr>
    </w:p>
    <w:p w:rsidR="008E258A" w:rsidRDefault="002F4F61">
      <w:pPr>
        <w:ind w:left="820"/>
        <w:rPr>
          <w:sz w:val="20"/>
          <w:szCs w:val="20"/>
        </w:rPr>
      </w:pPr>
      <w:r>
        <w:rPr>
          <w:rFonts w:eastAsia="Times New Roman"/>
          <w:b/>
          <w:bCs/>
          <w:sz w:val="24"/>
          <w:szCs w:val="24"/>
        </w:rPr>
        <w:t>Градостроительные регламенты. Зоны сельскохозяйственного использования</w:t>
      </w:r>
    </w:p>
    <w:p w:rsidR="008E258A" w:rsidRDefault="008E258A">
      <w:pPr>
        <w:spacing w:line="202" w:lineRule="exact"/>
        <w:rPr>
          <w:sz w:val="20"/>
          <w:szCs w:val="20"/>
        </w:rPr>
      </w:pPr>
    </w:p>
    <w:p w:rsidR="008E258A" w:rsidRDefault="002F4F61">
      <w:pPr>
        <w:ind w:left="1120"/>
        <w:rPr>
          <w:sz w:val="20"/>
          <w:szCs w:val="20"/>
        </w:rPr>
      </w:pPr>
      <w:r>
        <w:rPr>
          <w:rFonts w:eastAsia="Times New Roman"/>
          <w:b/>
          <w:bCs/>
          <w:sz w:val="24"/>
          <w:szCs w:val="24"/>
        </w:rPr>
        <w:t>СХ1. Зона объектов сельскохозяйственного назначения</w:t>
      </w:r>
    </w:p>
    <w:p w:rsidR="008E258A" w:rsidRDefault="008E258A">
      <w:pPr>
        <w:spacing w:line="204" w:lineRule="exact"/>
        <w:rPr>
          <w:sz w:val="20"/>
          <w:szCs w:val="20"/>
        </w:rPr>
      </w:pPr>
    </w:p>
    <w:p w:rsidR="008E258A" w:rsidRDefault="002F4F61">
      <w:pPr>
        <w:spacing w:line="238" w:lineRule="auto"/>
        <w:ind w:left="260" w:firstLine="852"/>
        <w:jc w:val="both"/>
        <w:rPr>
          <w:sz w:val="20"/>
          <w:szCs w:val="20"/>
        </w:rPr>
      </w:pPr>
      <w:r>
        <w:rPr>
          <w:rFonts w:eastAsia="Times New Roman"/>
          <w:sz w:val="24"/>
          <w:szCs w:val="24"/>
        </w:rPr>
        <w:t>Зона объектов сельскохозяйственного назначения СХ1 выделена для обеспечения правовых условий формирования сельскохозяйственных предприятий и объектов их обслуживания при условии соблюдения санитарно-защитных зон до границ жилой застройки и иных объектов с нормируемыми показателями качества окружающей среды в соответствии с 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8E258A" w:rsidRDefault="008E258A">
      <w:pPr>
        <w:spacing w:line="211" w:lineRule="exact"/>
        <w:rPr>
          <w:sz w:val="20"/>
          <w:szCs w:val="20"/>
        </w:rPr>
      </w:pPr>
    </w:p>
    <w:p w:rsidR="008E258A" w:rsidRDefault="002F4F61">
      <w:pPr>
        <w:ind w:left="1120"/>
        <w:rPr>
          <w:sz w:val="20"/>
          <w:szCs w:val="20"/>
        </w:rPr>
      </w:pPr>
      <w:r>
        <w:rPr>
          <w:rFonts w:eastAsia="Times New Roman"/>
          <w:b/>
          <w:bCs/>
          <w:sz w:val="24"/>
          <w:szCs w:val="24"/>
        </w:rPr>
        <w:t>Основные виды разрешенного использования:</w:t>
      </w:r>
    </w:p>
    <w:p w:rsidR="008E258A" w:rsidRDefault="008E258A">
      <w:pPr>
        <w:spacing w:line="197" w:lineRule="exact"/>
        <w:rPr>
          <w:sz w:val="20"/>
          <w:szCs w:val="20"/>
        </w:rPr>
      </w:pPr>
    </w:p>
    <w:p w:rsidR="008E258A" w:rsidRDefault="002F4F61">
      <w:pPr>
        <w:numPr>
          <w:ilvl w:val="0"/>
          <w:numId w:val="145"/>
        </w:numPr>
        <w:tabs>
          <w:tab w:val="left" w:pos="1260"/>
        </w:tabs>
        <w:ind w:left="1260" w:hanging="146"/>
        <w:rPr>
          <w:rFonts w:eastAsia="Times New Roman"/>
          <w:sz w:val="24"/>
          <w:szCs w:val="24"/>
        </w:rPr>
      </w:pPr>
      <w:r>
        <w:rPr>
          <w:rFonts w:eastAsia="Times New Roman"/>
          <w:sz w:val="24"/>
          <w:szCs w:val="24"/>
        </w:rPr>
        <w:t>комплексы крупного рогатого скота;</w:t>
      </w:r>
    </w:p>
    <w:p w:rsidR="008E258A" w:rsidRDefault="008E258A">
      <w:pPr>
        <w:spacing w:line="199" w:lineRule="exact"/>
        <w:rPr>
          <w:rFonts w:eastAsia="Times New Roman"/>
          <w:sz w:val="24"/>
          <w:szCs w:val="24"/>
        </w:rPr>
      </w:pPr>
    </w:p>
    <w:p w:rsidR="008E258A" w:rsidRDefault="002F4F61">
      <w:pPr>
        <w:numPr>
          <w:ilvl w:val="0"/>
          <w:numId w:val="145"/>
        </w:numPr>
        <w:tabs>
          <w:tab w:val="left" w:pos="1260"/>
        </w:tabs>
        <w:ind w:left="1260" w:hanging="146"/>
        <w:rPr>
          <w:rFonts w:eastAsia="Times New Roman"/>
          <w:sz w:val="24"/>
          <w:szCs w:val="24"/>
        </w:rPr>
      </w:pPr>
      <w:r>
        <w:rPr>
          <w:rFonts w:eastAsia="Times New Roman"/>
          <w:sz w:val="24"/>
          <w:szCs w:val="24"/>
        </w:rPr>
        <w:t>свиноводческие комплексы и фермы;</w:t>
      </w:r>
    </w:p>
    <w:p w:rsidR="008E258A" w:rsidRDefault="008E258A">
      <w:pPr>
        <w:spacing w:line="199" w:lineRule="exact"/>
        <w:rPr>
          <w:rFonts w:eastAsia="Times New Roman"/>
          <w:sz w:val="24"/>
          <w:szCs w:val="24"/>
        </w:rPr>
      </w:pPr>
    </w:p>
    <w:p w:rsidR="008E258A" w:rsidRDefault="002F4F61">
      <w:pPr>
        <w:numPr>
          <w:ilvl w:val="0"/>
          <w:numId w:val="145"/>
        </w:numPr>
        <w:tabs>
          <w:tab w:val="left" w:pos="1260"/>
        </w:tabs>
        <w:ind w:left="1260" w:hanging="146"/>
        <w:rPr>
          <w:rFonts w:eastAsia="Times New Roman"/>
          <w:sz w:val="24"/>
          <w:szCs w:val="24"/>
        </w:rPr>
      </w:pPr>
      <w:r>
        <w:rPr>
          <w:rFonts w:eastAsia="Times New Roman"/>
          <w:sz w:val="24"/>
          <w:szCs w:val="24"/>
        </w:rPr>
        <w:t>птицефабрики;</w:t>
      </w:r>
    </w:p>
    <w:p w:rsidR="008E258A" w:rsidRDefault="008E258A">
      <w:pPr>
        <w:spacing w:line="199" w:lineRule="exact"/>
        <w:rPr>
          <w:rFonts w:eastAsia="Times New Roman"/>
          <w:sz w:val="24"/>
          <w:szCs w:val="24"/>
        </w:rPr>
      </w:pPr>
    </w:p>
    <w:p w:rsidR="008E258A" w:rsidRDefault="002F4F61">
      <w:pPr>
        <w:numPr>
          <w:ilvl w:val="0"/>
          <w:numId w:val="145"/>
        </w:numPr>
        <w:tabs>
          <w:tab w:val="left" w:pos="1260"/>
        </w:tabs>
        <w:ind w:left="1260" w:hanging="146"/>
        <w:rPr>
          <w:rFonts w:eastAsia="Times New Roman"/>
          <w:sz w:val="24"/>
          <w:szCs w:val="24"/>
        </w:rPr>
      </w:pPr>
      <w:r>
        <w:rPr>
          <w:rFonts w:eastAsia="Times New Roman"/>
          <w:sz w:val="24"/>
          <w:szCs w:val="24"/>
        </w:rPr>
        <w:t>пасеки;</w:t>
      </w:r>
    </w:p>
    <w:p w:rsidR="00EE747E" w:rsidRDefault="00EE747E" w:rsidP="00EE747E">
      <w:pPr>
        <w:tabs>
          <w:tab w:val="left" w:pos="1260"/>
        </w:tabs>
        <w:rPr>
          <w:rFonts w:eastAsia="Times New Roman"/>
          <w:sz w:val="24"/>
          <w:szCs w:val="24"/>
        </w:rPr>
      </w:pPr>
    </w:p>
    <w:p w:rsidR="008E258A" w:rsidRDefault="002F4F61">
      <w:pPr>
        <w:numPr>
          <w:ilvl w:val="0"/>
          <w:numId w:val="146"/>
        </w:numPr>
        <w:tabs>
          <w:tab w:val="left" w:pos="1260"/>
        </w:tabs>
        <w:ind w:left="1260" w:hanging="146"/>
        <w:rPr>
          <w:rFonts w:eastAsia="Times New Roman"/>
          <w:sz w:val="24"/>
          <w:szCs w:val="24"/>
        </w:rPr>
      </w:pPr>
      <w:r>
        <w:rPr>
          <w:rFonts w:eastAsia="Times New Roman"/>
          <w:sz w:val="24"/>
          <w:szCs w:val="24"/>
        </w:rPr>
        <w:t>фермы крупного рогатого скота (всех специализаций),</w:t>
      </w:r>
    </w:p>
    <w:p w:rsidR="008E258A" w:rsidRDefault="008E258A">
      <w:pPr>
        <w:spacing w:line="211" w:lineRule="exact"/>
        <w:rPr>
          <w:rFonts w:eastAsia="Times New Roman"/>
          <w:sz w:val="24"/>
          <w:szCs w:val="24"/>
        </w:rPr>
      </w:pPr>
    </w:p>
    <w:p w:rsidR="008E258A" w:rsidRDefault="002F4F61">
      <w:pPr>
        <w:numPr>
          <w:ilvl w:val="0"/>
          <w:numId w:val="146"/>
        </w:numPr>
        <w:tabs>
          <w:tab w:val="left" w:pos="1251"/>
        </w:tabs>
        <w:spacing w:line="235" w:lineRule="auto"/>
        <w:ind w:left="260" w:right="720" w:firstLine="854"/>
        <w:rPr>
          <w:rFonts w:eastAsia="Times New Roman"/>
          <w:sz w:val="24"/>
          <w:szCs w:val="24"/>
        </w:rPr>
      </w:pPr>
      <w:r>
        <w:rPr>
          <w:rFonts w:eastAsia="Times New Roman"/>
          <w:sz w:val="24"/>
          <w:szCs w:val="24"/>
        </w:rPr>
        <w:t>фермы коневодческие, овцеводческие, птицеводческие, кролиководческие фермы, звероводческие (норки, лисы и др.);</w:t>
      </w:r>
    </w:p>
    <w:p w:rsidR="008E258A" w:rsidRDefault="008E258A">
      <w:pPr>
        <w:spacing w:line="201" w:lineRule="exact"/>
        <w:rPr>
          <w:rFonts w:eastAsia="Times New Roman"/>
          <w:sz w:val="24"/>
          <w:szCs w:val="24"/>
        </w:rPr>
      </w:pPr>
    </w:p>
    <w:p w:rsidR="008E258A" w:rsidRDefault="002F4F61">
      <w:pPr>
        <w:numPr>
          <w:ilvl w:val="0"/>
          <w:numId w:val="146"/>
        </w:numPr>
        <w:tabs>
          <w:tab w:val="left" w:pos="1260"/>
        </w:tabs>
        <w:ind w:left="1260" w:hanging="146"/>
        <w:rPr>
          <w:rFonts w:eastAsia="Times New Roman"/>
          <w:sz w:val="24"/>
          <w:szCs w:val="24"/>
        </w:rPr>
      </w:pPr>
      <w:r>
        <w:rPr>
          <w:rFonts w:eastAsia="Times New Roman"/>
          <w:sz w:val="24"/>
          <w:szCs w:val="24"/>
        </w:rPr>
        <w:t>базы крестьянских (фермерских) хозяйств;</w:t>
      </w:r>
    </w:p>
    <w:p w:rsidR="008E258A" w:rsidRDefault="008E258A">
      <w:pPr>
        <w:spacing w:line="199" w:lineRule="exact"/>
        <w:rPr>
          <w:rFonts w:eastAsia="Times New Roman"/>
          <w:sz w:val="24"/>
          <w:szCs w:val="24"/>
        </w:rPr>
      </w:pPr>
    </w:p>
    <w:p w:rsidR="008E258A" w:rsidRDefault="002F4F61">
      <w:pPr>
        <w:numPr>
          <w:ilvl w:val="0"/>
          <w:numId w:val="146"/>
        </w:numPr>
        <w:tabs>
          <w:tab w:val="left" w:pos="1260"/>
        </w:tabs>
        <w:ind w:left="1260" w:hanging="146"/>
        <w:rPr>
          <w:rFonts w:eastAsia="Times New Roman"/>
          <w:sz w:val="24"/>
          <w:szCs w:val="24"/>
        </w:rPr>
      </w:pPr>
      <w:r>
        <w:rPr>
          <w:rFonts w:eastAsia="Times New Roman"/>
          <w:sz w:val="24"/>
          <w:szCs w:val="24"/>
        </w:rPr>
        <w:t>тепличные и парниковые хозяйства.</w:t>
      </w:r>
    </w:p>
    <w:p w:rsidR="008E258A" w:rsidRDefault="008E258A">
      <w:pPr>
        <w:spacing w:line="206" w:lineRule="exact"/>
        <w:rPr>
          <w:sz w:val="20"/>
          <w:szCs w:val="20"/>
        </w:rPr>
      </w:pPr>
    </w:p>
    <w:p w:rsidR="008E258A" w:rsidRDefault="002F4F61">
      <w:pPr>
        <w:ind w:left="1120"/>
        <w:rPr>
          <w:sz w:val="20"/>
          <w:szCs w:val="20"/>
        </w:rPr>
      </w:pPr>
      <w:r>
        <w:rPr>
          <w:rFonts w:eastAsia="Times New Roman"/>
          <w:b/>
          <w:bCs/>
          <w:sz w:val="24"/>
          <w:szCs w:val="24"/>
        </w:rPr>
        <w:t>Вспомогательные виды разрешенного использования:</w:t>
      </w:r>
    </w:p>
    <w:p w:rsidR="008E258A" w:rsidRDefault="008E258A">
      <w:pPr>
        <w:spacing w:line="204" w:lineRule="exact"/>
        <w:rPr>
          <w:sz w:val="20"/>
          <w:szCs w:val="20"/>
        </w:rPr>
      </w:pPr>
    </w:p>
    <w:p w:rsidR="008E258A" w:rsidRDefault="002F4F61">
      <w:pPr>
        <w:numPr>
          <w:ilvl w:val="0"/>
          <w:numId w:val="147"/>
        </w:numPr>
        <w:tabs>
          <w:tab w:val="left" w:pos="1251"/>
        </w:tabs>
        <w:spacing w:line="235" w:lineRule="auto"/>
        <w:ind w:left="260" w:right="140" w:firstLine="854"/>
        <w:rPr>
          <w:rFonts w:eastAsia="Times New Roman"/>
          <w:sz w:val="24"/>
          <w:szCs w:val="24"/>
        </w:rPr>
      </w:pPr>
      <w:r>
        <w:rPr>
          <w:rFonts w:eastAsia="Times New Roman"/>
          <w:sz w:val="24"/>
          <w:szCs w:val="24"/>
        </w:rPr>
        <w:t>здания, строения и сооружения, необходимые для функционирования сельского хозяйства;</w:t>
      </w:r>
    </w:p>
    <w:p w:rsidR="008E258A" w:rsidRDefault="008E258A">
      <w:pPr>
        <w:spacing w:line="200" w:lineRule="exact"/>
        <w:rPr>
          <w:rFonts w:eastAsia="Times New Roman"/>
          <w:sz w:val="24"/>
          <w:szCs w:val="24"/>
        </w:rPr>
      </w:pPr>
    </w:p>
    <w:p w:rsidR="008E258A" w:rsidRDefault="002F4F61">
      <w:pPr>
        <w:numPr>
          <w:ilvl w:val="0"/>
          <w:numId w:val="147"/>
        </w:numPr>
        <w:tabs>
          <w:tab w:val="left" w:pos="1260"/>
        </w:tabs>
        <w:ind w:left="1260" w:hanging="146"/>
        <w:rPr>
          <w:rFonts w:eastAsia="Times New Roman"/>
          <w:sz w:val="24"/>
          <w:szCs w:val="24"/>
        </w:rPr>
      </w:pPr>
      <w:r>
        <w:rPr>
          <w:rFonts w:eastAsia="Times New Roman"/>
          <w:sz w:val="24"/>
          <w:szCs w:val="24"/>
        </w:rPr>
        <w:t>цехи по приготовлению кормов, включая использование пищевых отходов;</w:t>
      </w:r>
    </w:p>
    <w:p w:rsidR="008E258A" w:rsidRDefault="008E258A">
      <w:pPr>
        <w:spacing w:line="199" w:lineRule="exact"/>
        <w:rPr>
          <w:rFonts w:eastAsia="Times New Roman"/>
          <w:sz w:val="24"/>
          <w:szCs w:val="24"/>
        </w:rPr>
      </w:pPr>
    </w:p>
    <w:p w:rsidR="008E258A" w:rsidRDefault="002F4F61">
      <w:pPr>
        <w:numPr>
          <w:ilvl w:val="0"/>
          <w:numId w:val="147"/>
        </w:numPr>
        <w:tabs>
          <w:tab w:val="left" w:pos="1260"/>
        </w:tabs>
        <w:ind w:left="1260" w:hanging="146"/>
        <w:rPr>
          <w:rFonts w:eastAsia="Times New Roman"/>
          <w:sz w:val="24"/>
          <w:szCs w:val="24"/>
        </w:rPr>
      </w:pPr>
      <w:r>
        <w:rPr>
          <w:rFonts w:eastAsia="Times New Roman"/>
          <w:sz w:val="24"/>
          <w:szCs w:val="24"/>
        </w:rPr>
        <w:t>хранилища навоза и помета;</w:t>
      </w:r>
    </w:p>
    <w:p w:rsidR="008E258A" w:rsidRDefault="008E258A">
      <w:pPr>
        <w:spacing w:line="202" w:lineRule="exact"/>
        <w:rPr>
          <w:rFonts w:eastAsia="Times New Roman"/>
          <w:sz w:val="24"/>
          <w:szCs w:val="24"/>
        </w:rPr>
      </w:pPr>
    </w:p>
    <w:p w:rsidR="008E258A" w:rsidRDefault="002F4F61">
      <w:pPr>
        <w:numPr>
          <w:ilvl w:val="0"/>
          <w:numId w:val="147"/>
        </w:numPr>
        <w:tabs>
          <w:tab w:val="left" w:pos="1260"/>
        </w:tabs>
        <w:ind w:left="1260" w:hanging="146"/>
        <w:rPr>
          <w:rFonts w:eastAsia="Times New Roman"/>
          <w:sz w:val="24"/>
          <w:szCs w:val="24"/>
        </w:rPr>
      </w:pPr>
      <w:r>
        <w:rPr>
          <w:rFonts w:eastAsia="Times New Roman"/>
          <w:sz w:val="24"/>
          <w:szCs w:val="24"/>
        </w:rPr>
        <w:t>ветеринарные приемные пункты;</w:t>
      </w:r>
    </w:p>
    <w:p w:rsidR="008E258A" w:rsidRDefault="008E258A">
      <w:pPr>
        <w:spacing w:line="209" w:lineRule="exact"/>
        <w:rPr>
          <w:rFonts w:eastAsia="Times New Roman"/>
          <w:sz w:val="24"/>
          <w:szCs w:val="24"/>
        </w:rPr>
      </w:pPr>
    </w:p>
    <w:p w:rsidR="008E258A" w:rsidRDefault="002F4F61">
      <w:pPr>
        <w:numPr>
          <w:ilvl w:val="0"/>
          <w:numId w:val="147"/>
        </w:numPr>
        <w:tabs>
          <w:tab w:val="left" w:pos="1251"/>
        </w:tabs>
        <w:spacing w:line="235" w:lineRule="auto"/>
        <w:ind w:left="260" w:right="260" w:firstLine="854"/>
        <w:rPr>
          <w:rFonts w:eastAsia="Times New Roman"/>
          <w:sz w:val="24"/>
          <w:szCs w:val="24"/>
        </w:rPr>
      </w:pPr>
      <w:r>
        <w:rPr>
          <w:rFonts w:eastAsia="Times New Roman"/>
          <w:sz w:val="24"/>
          <w:szCs w:val="24"/>
        </w:rPr>
        <w:t>инженерные, транспортные и иные вспомогательные сооружения и устройства для нужд сельского хозяйства.</w:t>
      </w:r>
    </w:p>
    <w:p w:rsidR="008E258A" w:rsidRDefault="008E258A">
      <w:pPr>
        <w:spacing w:line="206" w:lineRule="exact"/>
        <w:rPr>
          <w:sz w:val="20"/>
          <w:szCs w:val="20"/>
        </w:rPr>
      </w:pPr>
    </w:p>
    <w:p w:rsidR="008E258A" w:rsidRDefault="002F4F61">
      <w:pPr>
        <w:ind w:left="1120"/>
        <w:rPr>
          <w:sz w:val="20"/>
          <w:szCs w:val="20"/>
        </w:rPr>
      </w:pPr>
      <w:r>
        <w:rPr>
          <w:rFonts w:eastAsia="Times New Roman"/>
          <w:b/>
          <w:bCs/>
          <w:sz w:val="24"/>
          <w:szCs w:val="24"/>
        </w:rPr>
        <w:t>Условно разрешенные виды использования:</w:t>
      </w:r>
    </w:p>
    <w:p w:rsidR="008E258A" w:rsidRDefault="008E258A">
      <w:pPr>
        <w:spacing w:line="197" w:lineRule="exact"/>
        <w:rPr>
          <w:sz w:val="20"/>
          <w:szCs w:val="20"/>
        </w:rPr>
      </w:pPr>
    </w:p>
    <w:p w:rsidR="008E258A" w:rsidRDefault="002F4F61">
      <w:pPr>
        <w:numPr>
          <w:ilvl w:val="0"/>
          <w:numId w:val="148"/>
        </w:numPr>
        <w:tabs>
          <w:tab w:val="left" w:pos="1260"/>
        </w:tabs>
        <w:ind w:left="1260" w:hanging="146"/>
        <w:rPr>
          <w:rFonts w:eastAsia="Times New Roman"/>
          <w:sz w:val="24"/>
          <w:szCs w:val="24"/>
        </w:rPr>
      </w:pPr>
      <w:r>
        <w:rPr>
          <w:rFonts w:eastAsia="Times New Roman"/>
          <w:sz w:val="24"/>
          <w:szCs w:val="24"/>
        </w:rPr>
        <w:t>карьеры;</w:t>
      </w:r>
    </w:p>
    <w:p w:rsidR="008E258A" w:rsidRDefault="008E258A">
      <w:pPr>
        <w:spacing w:line="199" w:lineRule="exact"/>
        <w:rPr>
          <w:rFonts w:eastAsia="Times New Roman"/>
          <w:sz w:val="24"/>
          <w:szCs w:val="24"/>
        </w:rPr>
      </w:pPr>
    </w:p>
    <w:p w:rsidR="008E258A" w:rsidRDefault="002F4F61">
      <w:pPr>
        <w:numPr>
          <w:ilvl w:val="0"/>
          <w:numId w:val="148"/>
        </w:numPr>
        <w:tabs>
          <w:tab w:val="left" w:pos="1260"/>
        </w:tabs>
        <w:ind w:left="1260" w:hanging="146"/>
        <w:rPr>
          <w:rFonts w:eastAsia="Times New Roman"/>
          <w:sz w:val="24"/>
          <w:szCs w:val="24"/>
        </w:rPr>
      </w:pPr>
      <w:r>
        <w:rPr>
          <w:rFonts w:eastAsia="Times New Roman"/>
          <w:sz w:val="24"/>
          <w:szCs w:val="24"/>
        </w:rPr>
        <w:t>склады.</w:t>
      </w:r>
    </w:p>
    <w:p w:rsidR="008E258A" w:rsidRDefault="008E258A">
      <w:pPr>
        <w:spacing w:line="202" w:lineRule="exact"/>
        <w:rPr>
          <w:sz w:val="20"/>
          <w:szCs w:val="20"/>
        </w:rPr>
      </w:pPr>
    </w:p>
    <w:p w:rsidR="008E258A" w:rsidRDefault="002F4F61">
      <w:pPr>
        <w:ind w:left="980"/>
        <w:rPr>
          <w:sz w:val="20"/>
          <w:szCs w:val="20"/>
        </w:rPr>
      </w:pPr>
      <w:r>
        <w:rPr>
          <w:rFonts w:eastAsia="Times New Roman"/>
          <w:b/>
          <w:bCs/>
          <w:sz w:val="24"/>
          <w:szCs w:val="24"/>
        </w:rPr>
        <w:t>СХ2. Зона сельскохозяйственныз угодий в границах населенных пунктов</w:t>
      </w:r>
    </w:p>
    <w:p w:rsidR="008E258A" w:rsidRDefault="002F4F61">
      <w:pPr>
        <w:tabs>
          <w:tab w:val="left" w:pos="940"/>
          <w:tab w:val="left" w:pos="1640"/>
          <w:tab w:val="left" w:pos="3360"/>
          <w:tab w:val="left" w:pos="3940"/>
          <w:tab w:val="left" w:pos="5000"/>
          <w:tab w:val="left" w:pos="7600"/>
          <w:tab w:val="left" w:pos="9220"/>
        </w:tabs>
        <w:spacing w:line="235" w:lineRule="auto"/>
        <w:ind w:left="260"/>
        <w:rPr>
          <w:sz w:val="20"/>
          <w:szCs w:val="20"/>
        </w:rPr>
      </w:pPr>
      <w:r>
        <w:rPr>
          <w:rFonts w:eastAsia="Times New Roman"/>
          <w:sz w:val="24"/>
          <w:szCs w:val="24"/>
        </w:rPr>
        <w:t>Зона</w:t>
      </w:r>
      <w:r>
        <w:rPr>
          <w:rFonts w:eastAsia="Times New Roman"/>
          <w:sz w:val="24"/>
          <w:szCs w:val="24"/>
        </w:rPr>
        <w:tab/>
        <w:t>СХ2</w:t>
      </w:r>
      <w:r>
        <w:rPr>
          <w:rFonts w:eastAsia="Times New Roman"/>
          <w:sz w:val="24"/>
          <w:szCs w:val="24"/>
        </w:rPr>
        <w:tab/>
        <w:t>предназначена</w:t>
      </w:r>
      <w:r>
        <w:rPr>
          <w:rFonts w:eastAsia="Times New Roman"/>
          <w:sz w:val="24"/>
          <w:szCs w:val="24"/>
        </w:rPr>
        <w:tab/>
        <w:t>для</w:t>
      </w:r>
      <w:r>
        <w:rPr>
          <w:rFonts w:eastAsia="Times New Roman"/>
          <w:sz w:val="24"/>
          <w:szCs w:val="24"/>
        </w:rPr>
        <w:tab/>
        <w:t>ведения</w:t>
      </w:r>
      <w:r>
        <w:rPr>
          <w:rFonts w:eastAsia="Times New Roman"/>
          <w:sz w:val="24"/>
          <w:szCs w:val="24"/>
        </w:rPr>
        <w:tab/>
        <w:t>сельскохозяйственного</w:t>
      </w:r>
      <w:r>
        <w:rPr>
          <w:rFonts w:eastAsia="Times New Roman"/>
          <w:sz w:val="24"/>
          <w:szCs w:val="24"/>
        </w:rPr>
        <w:tab/>
        <w:t>производства</w:t>
      </w:r>
      <w:r>
        <w:rPr>
          <w:rFonts w:eastAsia="Times New Roman"/>
          <w:sz w:val="24"/>
          <w:szCs w:val="24"/>
        </w:rPr>
        <w:tab/>
        <w:t>при</w:t>
      </w:r>
    </w:p>
    <w:p w:rsidR="008E258A" w:rsidRDefault="008E258A">
      <w:pPr>
        <w:spacing w:line="1" w:lineRule="exact"/>
        <w:rPr>
          <w:sz w:val="20"/>
          <w:szCs w:val="20"/>
        </w:rPr>
      </w:pPr>
    </w:p>
    <w:p w:rsidR="008E258A" w:rsidRDefault="002F4F61">
      <w:pPr>
        <w:tabs>
          <w:tab w:val="left" w:pos="1760"/>
          <w:tab w:val="left" w:pos="3720"/>
          <w:tab w:val="left" w:pos="4580"/>
          <w:tab w:val="left" w:pos="4960"/>
          <w:tab w:val="left" w:pos="6380"/>
          <w:tab w:val="left" w:pos="8080"/>
        </w:tabs>
        <w:ind w:left="260"/>
        <w:rPr>
          <w:sz w:val="20"/>
          <w:szCs w:val="20"/>
        </w:rPr>
      </w:pPr>
      <w:r>
        <w:rPr>
          <w:rFonts w:eastAsia="Times New Roman"/>
          <w:sz w:val="24"/>
          <w:szCs w:val="24"/>
        </w:rPr>
        <w:t>соблюдении</w:t>
      </w:r>
      <w:r>
        <w:rPr>
          <w:rFonts w:eastAsia="Times New Roman"/>
          <w:sz w:val="24"/>
          <w:szCs w:val="24"/>
        </w:rPr>
        <w:tab/>
        <w:t>нижеследующих</w:t>
      </w:r>
      <w:r>
        <w:rPr>
          <w:rFonts w:eastAsia="Times New Roman"/>
          <w:sz w:val="24"/>
          <w:szCs w:val="24"/>
        </w:rPr>
        <w:tab/>
        <w:t>видов</w:t>
      </w:r>
      <w:r>
        <w:rPr>
          <w:rFonts w:eastAsia="Times New Roman"/>
          <w:sz w:val="24"/>
          <w:szCs w:val="24"/>
        </w:rPr>
        <w:tab/>
        <w:t>и</w:t>
      </w:r>
      <w:r>
        <w:rPr>
          <w:rFonts w:eastAsia="Times New Roman"/>
          <w:sz w:val="24"/>
          <w:szCs w:val="24"/>
        </w:rPr>
        <w:tab/>
        <w:t>параметров</w:t>
      </w:r>
      <w:r>
        <w:rPr>
          <w:rFonts w:eastAsia="Times New Roman"/>
          <w:sz w:val="24"/>
          <w:szCs w:val="24"/>
        </w:rPr>
        <w:tab/>
        <w:t>разрешенного</w:t>
      </w:r>
      <w:r>
        <w:rPr>
          <w:rFonts w:eastAsia="Times New Roman"/>
          <w:sz w:val="24"/>
          <w:szCs w:val="24"/>
        </w:rPr>
        <w:tab/>
        <w:t>использования</w:t>
      </w:r>
    </w:p>
    <w:p w:rsidR="008E258A" w:rsidRDefault="008E258A">
      <w:pPr>
        <w:spacing w:line="2" w:lineRule="exact"/>
        <w:rPr>
          <w:sz w:val="20"/>
          <w:szCs w:val="20"/>
        </w:rPr>
      </w:pPr>
    </w:p>
    <w:p w:rsidR="008E258A" w:rsidRDefault="002F4F61">
      <w:pPr>
        <w:ind w:left="260"/>
        <w:rPr>
          <w:sz w:val="20"/>
          <w:szCs w:val="20"/>
        </w:rPr>
      </w:pPr>
      <w:r>
        <w:rPr>
          <w:rFonts w:eastAsia="Times New Roman"/>
          <w:sz w:val="24"/>
          <w:szCs w:val="24"/>
        </w:rPr>
        <w:t>недвижимости.</w:t>
      </w:r>
    </w:p>
    <w:p w:rsidR="008E258A" w:rsidRDefault="008E258A">
      <w:pPr>
        <w:spacing w:line="204" w:lineRule="exact"/>
        <w:rPr>
          <w:sz w:val="20"/>
          <w:szCs w:val="20"/>
        </w:rPr>
      </w:pPr>
    </w:p>
    <w:p w:rsidR="008E258A" w:rsidRDefault="002F4F61">
      <w:pPr>
        <w:ind w:left="980"/>
        <w:rPr>
          <w:sz w:val="20"/>
          <w:szCs w:val="20"/>
        </w:rPr>
      </w:pPr>
      <w:r>
        <w:rPr>
          <w:rFonts w:eastAsia="Times New Roman"/>
          <w:b/>
          <w:bCs/>
          <w:sz w:val="24"/>
          <w:szCs w:val="24"/>
        </w:rPr>
        <w:t>Основные виды разрешенного использования недвижимости:</w:t>
      </w:r>
    </w:p>
    <w:p w:rsidR="008E258A" w:rsidRDefault="008E258A">
      <w:pPr>
        <w:spacing w:line="271" w:lineRule="exact"/>
        <w:rPr>
          <w:sz w:val="20"/>
          <w:szCs w:val="20"/>
        </w:rPr>
      </w:pPr>
    </w:p>
    <w:p w:rsidR="008E258A" w:rsidRDefault="002F4F61">
      <w:pPr>
        <w:numPr>
          <w:ilvl w:val="0"/>
          <w:numId w:val="149"/>
        </w:numPr>
        <w:tabs>
          <w:tab w:val="left" w:pos="2380"/>
        </w:tabs>
        <w:ind w:left="2380" w:hanging="678"/>
        <w:rPr>
          <w:rFonts w:eastAsia="Times New Roman"/>
          <w:sz w:val="24"/>
          <w:szCs w:val="24"/>
        </w:rPr>
      </w:pPr>
      <w:r>
        <w:rPr>
          <w:rFonts w:eastAsia="Times New Roman"/>
          <w:sz w:val="24"/>
          <w:szCs w:val="24"/>
        </w:rPr>
        <w:lastRenderedPageBreak/>
        <w:t>поля и участки для выращивания сельхозпродукции;</w:t>
      </w:r>
    </w:p>
    <w:p w:rsidR="008E258A" w:rsidRDefault="002F4F61">
      <w:pPr>
        <w:numPr>
          <w:ilvl w:val="0"/>
          <w:numId w:val="149"/>
        </w:numPr>
        <w:tabs>
          <w:tab w:val="left" w:pos="2380"/>
        </w:tabs>
        <w:ind w:left="2380" w:hanging="678"/>
        <w:rPr>
          <w:rFonts w:eastAsia="Times New Roman"/>
          <w:sz w:val="24"/>
          <w:szCs w:val="24"/>
        </w:rPr>
      </w:pPr>
      <w:r>
        <w:rPr>
          <w:rFonts w:eastAsia="Times New Roman"/>
          <w:sz w:val="24"/>
          <w:szCs w:val="24"/>
        </w:rPr>
        <w:t>луга, пастбища;</w:t>
      </w:r>
    </w:p>
    <w:p w:rsidR="008E258A" w:rsidRDefault="002F4F61">
      <w:pPr>
        <w:numPr>
          <w:ilvl w:val="0"/>
          <w:numId w:val="149"/>
        </w:numPr>
        <w:tabs>
          <w:tab w:val="left" w:pos="2380"/>
        </w:tabs>
        <w:ind w:left="2380" w:hanging="678"/>
        <w:rPr>
          <w:rFonts w:eastAsia="Times New Roman"/>
          <w:sz w:val="24"/>
          <w:szCs w:val="24"/>
        </w:rPr>
      </w:pPr>
      <w:r>
        <w:rPr>
          <w:rFonts w:eastAsia="Times New Roman"/>
          <w:sz w:val="24"/>
          <w:szCs w:val="24"/>
        </w:rPr>
        <w:t>лесозащитные полосы.</w:t>
      </w:r>
    </w:p>
    <w:p w:rsidR="008E258A" w:rsidRDefault="008E258A">
      <w:pPr>
        <w:spacing w:line="200" w:lineRule="exact"/>
        <w:rPr>
          <w:sz w:val="20"/>
          <w:szCs w:val="20"/>
        </w:rPr>
      </w:pPr>
    </w:p>
    <w:p w:rsidR="008E258A" w:rsidRDefault="008E258A">
      <w:pPr>
        <w:spacing w:line="287" w:lineRule="exact"/>
        <w:rPr>
          <w:sz w:val="20"/>
          <w:szCs w:val="20"/>
        </w:rPr>
      </w:pPr>
    </w:p>
    <w:p w:rsidR="008E258A" w:rsidRDefault="002F4F61">
      <w:pPr>
        <w:spacing w:line="237" w:lineRule="auto"/>
        <w:ind w:left="260" w:firstLine="566"/>
        <w:jc w:val="both"/>
        <w:rPr>
          <w:sz w:val="20"/>
          <w:szCs w:val="20"/>
        </w:rPr>
      </w:pPr>
      <w:r>
        <w:rPr>
          <w:rFonts w:eastAsia="Times New Roman"/>
          <w:sz w:val="24"/>
          <w:szCs w:val="24"/>
        </w:rPr>
        <w:t>Предельные (минимальные 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территориальной зоны не устанавливаются.</w:t>
      </w:r>
    </w:p>
    <w:p w:rsidR="008E258A" w:rsidRDefault="008E258A">
      <w:pPr>
        <w:spacing w:line="205" w:lineRule="exact"/>
        <w:rPr>
          <w:sz w:val="20"/>
          <w:szCs w:val="20"/>
        </w:rPr>
      </w:pPr>
    </w:p>
    <w:p w:rsidR="008E258A" w:rsidRDefault="002F4F61">
      <w:pPr>
        <w:ind w:left="820"/>
        <w:rPr>
          <w:sz w:val="20"/>
          <w:szCs w:val="20"/>
        </w:rPr>
      </w:pPr>
      <w:r>
        <w:rPr>
          <w:rFonts w:eastAsia="Times New Roman"/>
          <w:b/>
          <w:bCs/>
          <w:sz w:val="24"/>
          <w:szCs w:val="24"/>
        </w:rPr>
        <w:t>Градостроительные регламенты. Зоны рекреационного назначения</w:t>
      </w:r>
    </w:p>
    <w:p w:rsidR="008E258A" w:rsidRDefault="008E258A">
      <w:pPr>
        <w:spacing w:line="207" w:lineRule="exact"/>
        <w:rPr>
          <w:sz w:val="20"/>
          <w:szCs w:val="20"/>
        </w:rPr>
      </w:pPr>
    </w:p>
    <w:p w:rsidR="008E258A" w:rsidRDefault="002F4F61">
      <w:pPr>
        <w:numPr>
          <w:ilvl w:val="0"/>
          <w:numId w:val="150"/>
        </w:numPr>
        <w:tabs>
          <w:tab w:val="left" w:pos="1037"/>
        </w:tabs>
        <w:spacing w:line="237" w:lineRule="auto"/>
        <w:ind w:left="260" w:firstLine="542"/>
        <w:jc w:val="both"/>
        <w:rPr>
          <w:rFonts w:eastAsia="Times New Roman"/>
          <w:sz w:val="24"/>
          <w:szCs w:val="24"/>
        </w:rPr>
      </w:pPr>
      <w:r>
        <w:rPr>
          <w:rFonts w:eastAsia="Times New Roman"/>
          <w:sz w:val="24"/>
          <w:szCs w:val="24"/>
        </w:rPr>
        <w:t>состав зон рекреационного назначения включаются зоны в границах территорий, занятых природными территориями, лесопарками, лугопарками, скверами, парками, садами, а также в границах иных территорий, используемых и предназначенных для отдыха, туризма, занятий физической культурой и спортом.</w:t>
      </w:r>
    </w:p>
    <w:p w:rsidR="008E258A" w:rsidRDefault="008E258A">
      <w:pPr>
        <w:spacing w:line="208" w:lineRule="exact"/>
        <w:rPr>
          <w:sz w:val="20"/>
          <w:szCs w:val="20"/>
        </w:rPr>
      </w:pPr>
    </w:p>
    <w:p w:rsidR="008E258A" w:rsidRDefault="002F4F61">
      <w:pPr>
        <w:ind w:left="820"/>
        <w:rPr>
          <w:sz w:val="20"/>
          <w:szCs w:val="20"/>
        </w:rPr>
      </w:pPr>
      <w:r>
        <w:rPr>
          <w:rFonts w:eastAsia="Times New Roman"/>
          <w:b/>
          <w:bCs/>
          <w:sz w:val="24"/>
          <w:szCs w:val="24"/>
        </w:rPr>
        <w:t>Р2. Зона природно-ландшафтных территорий</w:t>
      </w:r>
    </w:p>
    <w:p w:rsidR="008E258A" w:rsidRDefault="008E258A">
      <w:pPr>
        <w:spacing w:line="204" w:lineRule="exact"/>
        <w:rPr>
          <w:sz w:val="20"/>
          <w:szCs w:val="20"/>
        </w:rPr>
      </w:pPr>
    </w:p>
    <w:p w:rsidR="008E258A" w:rsidRDefault="002F4F61">
      <w:pPr>
        <w:spacing w:line="237" w:lineRule="auto"/>
        <w:ind w:left="260" w:firstLine="566"/>
        <w:jc w:val="both"/>
        <w:rPr>
          <w:sz w:val="20"/>
          <w:szCs w:val="20"/>
        </w:rPr>
      </w:pPr>
      <w:r>
        <w:rPr>
          <w:rFonts w:eastAsia="Times New Roman"/>
          <w:sz w:val="24"/>
          <w:szCs w:val="24"/>
        </w:rPr>
        <w:t>Зона предназначена для сохранения природного ландшафта, экологически чистой окружающей среды. На территории зоны допускается благоустройство и укрепления оврагов, а также организация отдыха и досуга населения.</w:t>
      </w:r>
    </w:p>
    <w:p w:rsidR="008E258A" w:rsidRDefault="008E258A">
      <w:pPr>
        <w:spacing w:line="205" w:lineRule="exact"/>
        <w:rPr>
          <w:sz w:val="20"/>
          <w:szCs w:val="20"/>
        </w:rPr>
      </w:pPr>
    </w:p>
    <w:p w:rsidR="008E258A" w:rsidRDefault="002F4F61">
      <w:pPr>
        <w:ind w:left="820"/>
        <w:rPr>
          <w:sz w:val="20"/>
          <w:szCs w:val="20"/>
        </w:rPr>
      </w:pPr>
      <w:r>
        <w:rPr>
          <w:rFonts w:eastAsia="Times New Roman"/>
          <w:b/>
          <w:bCs/>
          <w:sz w:val="24"/>
          <w:szCs w:val="24"/>
        </w:rPr>
        <w:t>Основные виды разрешенного использования недвижимости:</w:t>
      </w:r>
    </w:p>
    <w:p w:rsidR="008E258A" w:rsidRDefault="002F4F61">
      <w:pPr>
        <w:numPr>
          <w:ilvl w:val="0"/>
          <w:numId w:val="151"/>
        </w:numPr>
        <w:tabs>
          <w:tab w:val="left" w:pos="1160"/>
        </w:tabs>
        <w:spacing w:line="235" w:lineRule="auto"/>
        <w:ind w:left="1160" w:hanging="178"/>
        <w:rPr>
          <w:rFonts w:eastAsia="Times New Roman"/>
          <w:sz w:val="24"/>
          <w:szCs w:val="24"/>
        </w:rPr>
      </w:pPr>
      <w:r>
        <w:rPr>
          <w:rFonts w:eastAsia="Times New Roman"/>
          <w:sz w:val="24"/>
          <w:szCs w:val="24"/>
        </w:rPr>
        <w:t>леса;</w:t>
      </w:r>
    </w:p>
    <w:p w:rsidR="008E258A" w:rsidRDefault="002F4F61">
      <w:pPr>
        <w:numPr>
          <w:ilvl w:val="0"/>
          <w:numId w:val="152"/>
        </w:numPr>
        <w:tabs>
          <w:tab w:val="left" w:pos="1160"/>
        </w:tabs>
        <w:ind w:left="1160" w:hanging="178"/>
        <w:rPr>
          <w:rFonts w:eastAsia="Times New Roman"/>
          <w:sz w:val="24"/>
          <w:szCs w:val="24"/>
        </w:rPr>
      </w:pPr>
      <w:r>
        <w:rPr>
          <w:rFonts w:eastAsia="Times New Roman"/>
          <w:sz w:val="24"/>
          <w:szCs w:val="24"/>
        </w:rPr>
        <w:t xml:space="preserve">лесопарки, </w:t>
      </w:r>
      <w:proofErr w:type="spellStart"/>
      <w:r>
        <w:rPr>
          <w:rFonts w:eastAsia="Times New Roman"/>
          <w:sz w:val="24"/>
          <w:szCs w:val="24"/>
        </w:rPr>
        <w:t>лугопарки</w:t>
      </w:r>
      <w:proofErr w:type="spellEnd"/>
      <w:r>
        <w:rPr>
          <w:rFonts w:eastAsia="Times New Roman"/>
          <w:sz w:val="24"/>
          <w:szCs w:val="24"/>
        </w:rPr>
        <w:t>;</w:t>
      </w:r>
    </w:p>
    <w:p w:rsidR="008E258A" w:rsidRDefault="002F4F61">
      <w:pPr>
        <w:numPr>
          <w:ilvl w:val="0"/>
          <w:numId w:val="152"/>
        </w:numPr>
        <w:tabs>
          <w:tab w:val="left" w:pos="1160"/>
        </w:tabs>
        <w:ind w:left="1160" w:hanging="178"/>
        <w:rPr>
          <w:rFonts w:eastAsia="Times New Roman"/>
          <w:sz w:val="24"/>
          <w:szCs w:val="24"/>
        </w:rPr>
      </w:pPr>
      <w:r>
        <w:rPr>
          <w:rFonts w:eastAsia="Times New Roman"/>
          <w:sz w:val="24"/>
          <w:szCs w:val="24"/>
        </w:rPr>
        <w:t>озеленение рек;</w:t>
      </w:r>
    </w:p>
    <w:p w:rsidR="008E258A" w:rsidRDefault="002F4F61">
      <w:pPr>
        <w:numPr>
          <w:ilvl w:val="0"/>
          <w:numId w:val="152"/>
        </w:numPr>
        <w:tabs>
          <w:tab w:val="left" w:pos="1160"/>
        </w:tabs>
        <w:ind w:left="1160" w:hanging="178"/>
        <w:rPr>
          <w:rFonts w:eastAsia="Times New Roman"/>
          <w:sz w:val="24"/>
          <w:szCs w:val="24"/>
        </w:rPr>
      </w:pPr>
      <w:r>
        <w:rPr>
          <w:rFonts w:eastAsia="Times New Roman"/>
          <w:sz w:val="24"/>
          <w:szCs w:val="24"/>
        </w:rPr>
        <w:t>кустарники.</w:t>
      </w:r>
    </w:p>
    <w:p w:rsidR="008E258A" w:rsidRDefault="008E258A">
      <w:pPr>
        <w:spacing w:line="281" w:lineRule="exact"/>
        <w:rPr>
          <w:sz w:val="20"/>
          <w:szCs w:val="20"/>
        </w:rPr>
      </w:pPr>
    </w:p>
    <w:p w:rsidR="008E258A" w:rsidRDefault="002F4F61">
      <w:pPr>
        <w:ind w:left="820"/>
        <w:rPr>
          <w:sz w:val="20"/>
          <w:szCs w:val="20"/>
        </w:rPr>
      </w:pPr>
      <w:r>
        <w:rPr>
          <w:rFonts w:eastAsia="Times New Roman"/>
          <w:b/>
          <w:bCs/>
          <w:sz w:val="24"/>
          <w:szCs w:val="24"/>
        </w:rPr>
        <w:t>Вспомогательные виды разрешенного использования:</w:t>
      </w:r>
    </w:p>
    <w:p w:rsidR="008E258A" w:rsidRDefault="002F4F61">
      <w:pPr>
        <w:numPr>
          <w:ilvl w:val="0"/>
          <w:numId w:val="153"/>
        </w:numPr>
        <w:tabs>
          <w:tab w:val="left" w:pos="1160"/>
        </w:tabs>
        <w:spacing w:line="235" w:lineRule="auto"/>
        <w:ind w:left="1160" w:hanging="178"/>
        <w:rPr>
          <w:rFonts w:eastAsia="Times New Roman"/>
          <w:sz w:val="24"/>
          <w:szCs w:val="24"/>
        </w:rPr>
      </w:pPr>
      <w:r>
        <w:rPr>
          <w:rFonts w:eastAsia="Times New Roman"/>
          <w:sz w:val="24"/>
          <w:szCs w:val="24"/>
        </w:rPr>
        <w:t>некапитальные вспомогательные строения и инфраструктура для отдыха;</w:t>
      </w:r>
    </w:p>
    <w:p w:rsidR="008E258A" w:rsidRDefault="002F4F61">
      <w:pPr>
        <w:numPr>
          <w:ilvl w:val="0"/>
          <w:numId w:val="153"/>
        </w:numPr>
        <w:tabs>
          <w:tab w:val="left" w:pos="1160"/>
        </w:tabs>
        <w:ind w:left="1160" w:hanging="178"/>
        <w:rPr>
          <w:rFonts w:eastAsia="Times New Roman"/>
          <w:sz w:val="24"/>
          <w:szCs w:val="24"/>
        </w:rPr>
      </w:pPr>
      <w:r>
        <w:rPr>
          <w:rFonts w:eastAsia="Times New Roman"/>
          <w:sz w:val="24"/>
          <w:szCs w:val="24"/>
        </w:rPr>
        <w:t>детские площадки, площадки для отдыха;</w:t>
      </w:r>
    </w:p>
    <w:p w:rsidR="008E258A" w:rsidRDefault="002F4F61">
      <w:pPr>
        <w:numPr>
          <w:ilvl w:val="0"/>
          <w:numId w:val="153"/>
        </w:numPr>
        <w:tabs>
          <w:tab w:val="left" w:pos="1160"/>
        </w:tabs>
        <w:ind w:left="1160" w:hanging="178"/>
        <w:rPr>
          <w:rFonts w:eastAsia="Times New Roman"/>
          <w:sz w:val="24"/>
          <w:szCs w:val="24"/>
        </w:rPr>
      </w:pPr>
      <w:r>
        <w:rPr>
          <w:rFonts w:eastAsia="Times New Roman"/>
          <w:sz w:val="24"/>
          <w:szCs w:val="24"/>
        </w:rPr>
        <w:t>некапитальные строения предприятий общественного питания;</w:t>
      </w:r>
    </w:p>
    <w:p w:rsidR="008E258A" w:rsidRDefault="002F4F61">
      <w:pPr>
        <w:numPr>
          <w:ilvl w:val="0"/>
          <w:numId w:val="153"/>
        </w:numPr>
        <w:tabs>
          <w:tab w:val="left" w:pos="1160"/>
        </w:tabs>
        <w:ind w:left="1160" w:hanging="178"/>
        <w:rPr>
          <w:rFonts w:eastAsia="Times New Roman"/>
          <w:sz w:val="24"/>
          <w:szCs w:val="24"/>
        </w:rPr>
      </w:pPr>
      <w:r>
        <w:rPr>
          <w:rFonts w:eastAsia="Times New Roman"/>
          <w:sz w:val="24"/>
          <w:szCs w:val="24"/>
        </w:rPr>
        <w:t>сезонные обслуживающие объекты;</w:t>
      </w:r>
    </w:p>
    <w:p w:rsidR="008E258A" w:rsidRDefault="002F4F61">
      <w:pPr>
        <w:numPr>
          <w:ilvl w:val="0"/>
          <w:numId w:val="153"/>
        </w:numPr>
        <w:tabs>
          <w:tab w:val="left" w:pos="1160"/>
        </w:tabs>
        <w:ind w:left="1160" w:hanging="178"/>
        <w:rPr>
          <w:rFonts w:eastAsia="Times New Roman"/>
          <w:sz w:val="24"/>
          <w:szCs w:val="24"/>
        </w:rPr>
      </w:pPr>
      <w:r>
        <w:rPr>
          <w:rFonts w:eastAsia="Times New Roman"/>
          <w:sz w:val="24"/>
          <w:szCs w:val="24"/>
        </w:rPr>
        <w:t>площадки для выгула собак</w:t>
      </w:r>
    </w:p>
    <w:p w:rsidR="008E258A" w:rsidRDefault="008E258A">
      <w:pPr>
        <w:spacing w:line="200" w:lineRule="exact"/>
        <w:rPr>
          <w:sz w:val="20"/>
          <w:szCs w:val="20"/>
        </w:rPr>
      </w:pPr>
    </w:p>
    <w:p w:rsidR="008E258A" w:rsidRDefault="008E258A">
      <w:pPr>
        <w:spacing w:line="280" w:lineRule="exact"/>
        <w:rPr>
          <w:sz w:val="20"/>
          <w:szCs w:val="20"/>
        </w:rPr>
      </w:pPr>
    </w:p>
    <w:p w:rsidR="008E258A" w:rsidRDefault="002F4F61">
      <w:pPr>
        <w:ind w:left="980"/>
        <w:rPr>
          <w:sz w:val="20"/>
          <w:szCs w:val="20"/>
        </w:rPr>
      </w:pPr>
      <w:r>
        <w:rPr>
          <w:rFonts w:eastAsia="Times New Roman"/>
          <w:b/>
          <w:bCs/>
          <w:sz w:val="24"/>
          <w:szCs w:val="24"/>
        </w:rPr>
        <w:t>Условно разрешенные виды использования:</w:t>
      </w:r>
    </w:p>
    <w:p w:rsidR="008E258A" w:rsidRDefault="002F4F61">
      <w:pPr>
        <w:numPr>
          <w:ilvl w:val="0"/>
          <w:numId w:val="154"/>
        </w:numPr>
        <w:tabs>
          <w:tab w:val="left" w:pos="1160"/>
        </w:tabs>
        <w:spacing w:line="235" w:lineRule="auto"/>
        <w:ind w:left="1160" w:hanging="178"/>
        <w:rPr>
          <w:rFonts w:eastAsia="Times New Roman"/>
          <w:sz w:val="24"/>
          <w:szCs w:val="24"/>
        </w:rPr>
      </w:pPr>
      <w:r>
        <w:rPr>
          <w:rFonts w:eastAsia="Times New Roman"/>
          <w:sz w:val="24"/>
          <w:szCs w:val="24"/>
        </w:rPr>
        <w:t>санатории, профилактории, дома отдыха, базы отдыха;</w:t>
      </w:r>
    </w:p>
    <w:p w:rsidR="008E258A" w:rsidRDefault="002F4F61">
      <w:pPr>
        <w:numPr>
          <w:ilvl w:val="0"/>
          <w:numId w:val="154"/>
        </w:numPr>
        <w:tabs>
          <w:tab w:val="left" w:pos="1160"/>
        </w:tabs>
        <w:ind w:left="1160" w:hanging="178"/>
        <w:rPr>
          <w:rFonts w:eastAsia="Times New Roman"/>
          <w:sz w:val="24"/>
          <w:szCs w:val="24"/>
        </w:rPr>
      </w:pPr>
      <w:r>
        <w:rPr>
          <w:rFonts w:eastAsia="Times New Roman"/>
          <w:sz w:val="24"/>
          <w:szCs w:val="24"/>
        </w:rPr>
        <w:t>детские оздоровительные лагеря и дачи дошкольных учреждений;</w:t>
      </w:r>
    </w:p>
    <w:p w:rsidR="008E258A" w:rsidRDefault="002F4F61">
      <w:pPr>
        <w:numPr>
          <w:ilvl w:val="0"/>
          <w:numId w:val="154"/>
        </w:numPr>
        <w:tabs>
          <w:tab w:val="left" w:pos="1160"/>
        </w:tabs>
        <w:ind w:left="1160" w:hanging="178"/>
        <w:rPr>
          <w:rFonts w:eastAsia="Times New Roman"/>
          <w:sz w:val="24"/>
          <w:szCs w:val="24"/>
        </w:rPr>
      </w:pPr>
      <w:r>
        <w:rPr>
          <w:rFonts w:eastAsia="Times New Roman"/>
          <w:sz w:val="24"/>
          <w:szCs w:val="24"/>
        </w:rPr>
        <w:t>интернаты для престарелых;</w:t>
      </w:r>
    </w:p>
    <w:p w:rsidR="008E258A" w:rsidRDefault="002F4F61">
      <w:pPr>
        <w:numPr>
          <w:ilvl w:val="0"/>
          <w:numId w:val="154"/>
        </w:numPr>
        <w:tabs>
          <w:tab w:val="left" w:pos="1160"/>
        </w:tabs>
        <w:ind w:left="1160" w:hanging="178"/>
        <w:rPr>
          <w:rFonts w:eastAsia="Times New Roman"/>
          <w:sz w:val="24"/>
          <w:szCs w:val="24"/>
        </w:rPr>
      </w:pPr>
      <w:r>
        <w:rPr>
          <w:rFonts w:eastAsia="Times New Roman"/>
          <w:sz w:val="24"/>
          <w:szCs w:val="24"/>
        </w:rPr>
        <w:t>дома ребенка;</w:t>
      </w:r>
    </w:p>
    <w:p w:rsidR="008E258A" w:rsidRDefault="008E258A">
      <w:pPr>
        <w:spacing w:line="12" w:lineRule="exact"/>
        <w:rPr>
          <w:rFonts w:eastAsia="Times New Roman"/>
          <w:sz w:val="24"/>
          <w:szCs w:val="24"/>
        </w:rPr>
      </w:pPr>
    </w:p>
    <w:p w:rsidR="008E258A" w:rsidRDefault="002F4F61">
      <w:pPr>
        <w:numPr>
          <w:ilvl w:val="0"/>
          <w:numId w:val="154"/>
        </w:numPr>
        <w:tabs>
          <w:tab w:val="left" w:pos="1160"/>
        </w:tabs>
        <w:spacing w:line="234" w:lineRule="auto"/>
        <w:ind w:left="1160" w:hanging="178"/>
        <w:rPr>
          <w:rFonts w:eastAsia="Times New Roman"/>
          <w:sz w:val="24"/>
          <w:szCs w:val="24"/>
        </w:rPr>
      </w:pPr>
      <w:r>
        <w:rPr>
          <w:rFonts w:eastAsia="Times New Roman"/>
          <w:sz w:val="24"/>
          <w:szCs w:val="24"/>
        </w:rPr>
        <w:t>тренировочные базы, конноспортивные базы, велотреки (с учетом размера санитарно-защитной зоны до границ жилой застройки);</w:t>
      </w:r>
    </w:p>
    <w:p w:rsidR="008E258A" w:rsidRDefault="008E258A">
      <w:pPr>
        <w:spacing w:line="1" w:lineRule="exact"/>
        <w:rPr>
          <w:rFonts w:eastAsia="Times New Roman"/>
          <w:sz w:val="24"/>
          <w:szCs w:val="24"/>
        </w:rPr>
      </w:pPr>
    </w:p>
    <w:p w:rsidR="008E258A" w:rsidRDefault="002F4F61">
      <w:pPr>
        <w:numPr>
          <w:ilvl w:val="0"/>
          <w:numId w:val="154"/>
        </w:numPr>
        <w:tabs>
          <w:tab w:val="left" w:pos="1160"/>
        </w:tabs>
        <w:ind w:left="1160" w:hanging="178"/>
        <w:rPr>
          <w:rFonts w:eastAsia="Times New Roman"/>
          <w:sz w:val="24"/>
          <w:szCs w:val="24"/>
        </w:rPr>
      </w:pPr>
      <w:r>
        <w:rPr>
          <w:rFonts w:eastAsia="Times New Roman"/>
          <w:sz w:val="24"/>
          <w:szCs w:val="24"/>
        </w:rPr>
        <w:t>спортклубы, яхт-клубы, лодочные станции;</w:t>
      </w:r>
    </w:p>
    <w:p w:rsidR="008E258A" w:rsidRDefault="002F4F61">
      <w:pPr>
        <w:numPr>
          <w:ilvl w:val="0"/>
          <w:numId w:val="154"/>
        </w:numPr>
        <w:tabs>
          <w:tab w:val="left" w:pos="1160"/>
        </w:tabs>
        <w:ind w:left="1160" w:hanging="178"/>
        <w:rPr>
          <w:rFonts w:eastAsia="Times New Roman"/>
          <w:sz w:val="24"/>
          <w:szCs w:val="24"/>
        </w:rPr>
      </w:pPr>
      <w:r>
        <w:rPr>
          <w:rFonts w:eastAsia="Times New Roman"/>
          <w:sz w:val="24"/>
          <w:szCs w:val="24"/>
        </w:rPr>
        <w:t>прокат игрового и спортивного инвентаря;</w:t>
      </w:r>
    </w:p>
    <w:p w:rsidR="008E258A" w:rsidRDefault="008E258A">
      <w:pPr>
        <w:spacing w:line="12" w:lineRule="exact"/>
        <w:rPr>
          <w:rFonts w:eastAsia="Times New Roman"/>
          <w:sz w:val="24"/>
          <w:szCs w:val="24"/>
        </w:rPr>
      </w:pPr>
    </w:p>
    <w:p w:rsidR="008E258A" w:rsidRDefault="002F4F61">
      <w:pPr>
        <w:numPr>
          <w:ilvl w:val="0"/>
          <w:numId w:val="154"/>
        </w:numPr>
        <w:tabs>
          <w:tab w:val="left" w:pos="1160"/>
        </w:tabs>
        <w:spacing w:line="234" w:lineRule="auto"/>
        <w:ind w:left="1160" w:hanging="178"/>
        <w:rPr>
          <w:rFonts w:eastAsia="Times New Roman"/>
          <w:sz w:val="24"/>
          <w:szCs w:val="24"/>
        </w:rPr>
      </w:pPr>
      <w:r>
        <w:rPr>
          <w:rFonts w:eastAsia="Times New Roman"/>
          <w:sz w:val="24"/>
          <w:szCs w:val="24"/>
        </w:rPr>
        <w:t>гостиницы, дома приема гостей, центры обслуживания туристов, кемпинги, мотели;</w:t>
      </w:r>
    </w:p>
    <w:p w:rsidR="008E258A" w:rsidRDefault="008E258A">
      <w:pPr>
        <w:spacing w:line="1" w:lineRule="exact"/>
        <w:rPr>
          <w:rFonts w:eastAsia="Times New Roman"/>
          <w:sz w:val="24"/>
          <w:szCs w:val="24"/>
        </w:rPr>
      </w:pPr>
    </w:p>
    <w:p w:rsidR="008E258A" w:rsidRDefault="002F4F61">
      <w:pPr>
        <w:numPr>
          <w:ilvl w:val="0"/>
          <w:numId w:val="154"/>
        </w:numPr>
        <w:tabs>
          <w:tab w:val="left" w:pos="1160"/>
        </w:tabs>
        <w:ind w:left="1160" w:hanging="178"/>
        <w:rPr>
          <w:rFonts w:eastAsia="Times New Roman"/>
          <w:sz w:val="24"/>
          <w:szCs w:val="24"/>
        </w:rPr>
      </w:pPr>
      <w:r>
        <w:rPr>
          <w:rFonts w:eastAsia="Times New Roman"/>
          <w:sz w:val="24"/>
          <w:szCs w:val="24"/>
        </w:rPr>
        <w:t>спортзалы, залы рекреации (с бассейнами или без);</w:t>
      </w:r>
    </w:p>
    <w:p w:rsidR="008E258A" w:rsidRDefault="002F4F61">
      <w:pPr>
        <w:numPr>
          <w:ilvl w:val="0"/>
          <w:numId w:val="154"/>
        </w:numPr>
        <w:tabs>
          <w:tab w:val="left" w:pos="1160"/>
        </w:tabs>
        <w:ind w:left="1160" w:hanging="178"/>
        <w:rPr>
          <w:rFonts w:eastAsia="Times New Roman"/>
          <w:sz w:val="24"/>
          <w:szCs w:val="24"/>
        </w:rPr>
      </w:pPr>
      <w:r>
        <w:rPr>
          <w:rFonts w:eastAsia="Times New Roman"/>
          <w:sz w:val="24"/>
          <w:szCs w:val="24"/>
        </w:rPr>
        <w:t>спортплощадки;</w:t>
      </w:r>
    </w:p>
    <w:p w:rsidR="008E258A" w:rsidRDefault="002F4F61">
      <w:pPr>
        <w:numPr>
          <w:ilvl w:val="0"/>
          <w:numId w:val="154"/>
        </w:numPr>
        <w:tabs>
          <w:tab w:val="left" w:pos="1160"/>
        </w:tabs>
        <w:ind w:left="1160" w:hanging="178"/>
        <w:rPr>
          <w:rFonts w:eastAsia="Times New Roman"/>
          <w:sz w:val="24"/>
          <w:szCs w:val="24"/>
        </w:rPr>
      </w:pPr>
      <w:r>
        <w:rPr>
          <w:rFonts w:eastAsia="Times New Roman"/>
          <w:sz w:val="24"/>
          <w:szCs w:val="24"/>
        </w:rPr>
        <w:t>игровые площадки, площадки для национальных игр;</w:t>
      </w:r>
    </w:p>
    <w:p w:rsidR="008E258A" w:rsidRDefault="002F4F61">
      <w:pPr>
        <w:numPr>
          <w:ilvl w:val="0"/>
          <w:numId w:val="154"/>
        </w:numPr>
        <w:tabs>
          <w:tab w:val="left" w:pos="1160"/>
        </w:tabs>
        <w:ind w:left="1160" w:hanging="178"/>
        <w:rPr>
          <w:rFonts w:eastAsia="Times New Roman"/>
          <w:sz w:val="24"/>
          <w:szCs w:val="24"/>
        </w:rPr>
      </w:pPr>
      <w:r>
        <w:rPr>
          <w:rFonts w:eastAsia="Times New Roman"/>
          <w:sz w:val="24"/>
          <w:szCs w:val="24"/>
        </w:rPr>
        <w:t>места для пикников, вспомогательные строения и инфраструктура для отдыха;</w:t>
      </w:r>
    </w:p>
    <w:p w:rsidR="008E258A" w:rsidRDefault="002F4F61">
      <w:pPr>
        <w:numPr>
          <w:ilvl w:val="0"/>
          <w:numId w:val="154"/>
        </w:numPr>
        <w:tabs>
          <w:tab w:val="left" w:pos="1160"/>
        </w:tabs>
        <w:ind w:left="1160" w:hanging="178"/>
        <w:rPr>
          <w:rFonts w:eastAsia="Times New Roman"/>
          <w:sz w:val="24"/>
          <w:szCs w:val="24"/>
        </w:rPr>
      </w:pPr>
      <w:r>
        <w:rPr>
          <w:rFonts w:eastAsia="Times New Roman"/>
          <w:sz w:val="24"/>
          <w:szCs w:val="24"/>
        </w:rPr>
        <w:t>пляжи;</w:t>
      </w:r>
    </w:p>
    <w:p w:rsidR="008E258A" w:rsidRDefault="008E258A">
      <w:pPr>
        <w:spacing w:line="12" w:lineRule="exact"/>
        <w:rPr>
          <w:rFonts w:eastAsia="Times New Roman"/>
          <w:sz w:val="24"/>
          <w:szCs w:val="24"/>
        </w:rPr>
      </w:pPr>
    </w:p>
    <w:p w:rsidR="008E258A" w:rsidRDefault="002F4F61">
      <w:pPr>
        <w:numPr>
          <w:ilvl w:val="0"/>
          <w:numId w:val="154"/>
        </w:numPr>
        <w:tabs>
          <w:tab w:val="left" w:pos="1160"/>
        </w:tabs>
        <w:spacing w:line="234" w:lineRule="auto"/>
        <w:ind w:left="1160" w:hanging="178"/>
        <w:rPr>
          <w:rFonts w:eastAsia="Times New Roman"/>
          <w:sz w:val="24"/>
          <w:szCs w:val="24"/>
        </w:rPr>
      </w:pPr>
      <w:r>
        <w:rPr>
          <w:rFonts w:eastAsia="Times New Roman"/>
          <w:sz w:val="24"/>
          <w:szCs w:val="24"/>
        </w:rPr>
        <w:lastRenderedPageBreak/>
        <w:t>киоски, лоточная торговля, временные павильоны розничной торговли и обслуживания;</w:t>
      </w:r>
    </w:p>
    <w:p w:rsidR="008E258A" w:rsidRDefault="008E258A">
      <w:pPr>
        <w:spacing w:line="1" w:lineRule="exact"/>
        <w:rPr>
          <w:rFonts w:eastAsia="Times New Roman"/>
          <w:sz w:val="24"/>
          <w:szCs w:val="24"/>
        </w:rPr>
      </w:pPr>
    </w:p>
    <w:p w:rsidR="008E258A" w:rsidRDefault="002F4F61">
      <w:pPr>
        <w:numPr>
          <w:ilvl w:val="0"/>
          <w:numId w:val="154"/>
        </w:numPr>
        <w:tabs>
          <w:tab w:val="left" w:pos="1160"/>
        </w:tabs>
        <w:ind w:left="1160" w:hanging="178"/>
        <w:rPr>
          <w:rFonts w:eastAsia="Times New Roman"/>
          <w:sz w:val="24"/>
          <w:szCs w:val="24"/>
        </w:rPr>
      </w:pPr>
      <w:r>
        <w:rPr>
          <w:rFonts w:eastAsia="Times New Roman"/>
          <w:sz w:val="24"/>
          <w:szCs w:val="24"/>
        </w:rPr>
        <w:t>предприятия общественного питания (кафе, рестораны);</w:t>
      </w:r>
    </w:p>
    <w:p w:rsidR="008E258A" w:rsidRDefault="002F4F61">
      <w:pPr>
        <w:numPr>
          <w:ilvl w:val="0"/>
          <w:numId w:val="154"/>
        </w:numPr>
        <w:tabs>
          <w:tab w:val="left" w:pos="1160"/>
        </w:tabs>
        <w:ind w:left="1160" w:hanging="178"/>
        <w:rPr>
          <w:rFonts w:eastAsia="Times New Roman"/>
          <w:sz w:val="24"/>
          <w:szCs w:val="24"/>
        </w:rPr>
      </w:pPr>
      <w:r>
        <w:rPr>
          <w:rFonts w:eastAsia="Times New Roman"/>
          <w:sz w:val="24"/>
          <w:szCs w:val="24"/>
        </w:rPr>
        <w:t>пункты оказания первой медицинской помощи;</w:t>
      </w:r>
    </w:p>
    <w:p w:rsidR="008E258A" w:rsidRDefault="002F4F61">
      <w:pPr>
        <w:numPr>
          <w:ilvl w:val="0"/>
          <w:numId w:val="154"/>
        </w:numPr>
        <w:tabs>
          <w:tab w:val="left" w:pos="1160"/>
        </w:tabs>
        <w:ind w:left="1160" w:hanging="178"/>
        <w:rPr>
          <w:rFonts w:eastAsia="Times New Roman"/>
          <w:sz w:val="24"/>
          <w:szCs w:val="24"/>
        </w:rPr>
      </w:pPr>
      <w:r>
        <w:rPr>
          <w:rFonts w:eastAsia="Times New Roman"/>
          <w:sz w:val="24"/>
          <w:szCs w:val="24"/>
        </w:rPr>
        <w:t>общественные туалеты;</w:t>
      </w:r>
    </w:p>
    <w:p w:rsidR="008E258A" w:rsidRDefault="002F4F61">
      <w:pPr>
        <w:numPr>
          <w:ilvl w:val="0"/>
          <w:numId w:val="154"/>
        </w:numPr>
        <w:tabs>
          <w:tab w:val="left" w:pos="1160"/>
        </w:tabs>
        <w:ind w:left="1160" w:hanging="178"/>
        <w:rPr>
          <w:rFonts w:eastAsia="Times New Roman"/>
          <w:sz w:val="24"/>
          <w:szCs w:val="24"/>
        </w:rPr>
      </w:pPr>
      <w:r>
        <w:rPr>
          <w:rFonts w:eastAsia="Times New Roman"/>
          <w:sz w:val="24"/>
          <w:szCs w:val="24"/>
        </w:rPr>
        <w:t>объекты пожарной охраны;</w:t>
      </w:r>
    </w:p>
    <w:p w:rsidR="008E258A" w:rsidRDefault="008E258A">
      <w:pPr>
        <w:spacing w:line="12" w:lineRule="exact"/>
        <w:rPr>
          <w:rFonts w:eastAsia="Times New Roman"/>
          <w:sz w:val="24"/>
          <w:szCs w:val="24"/>
        </w:rPr>
      </w:pPr>
    </w:p>
    <w:p w:rsidR="008E258A" w:rsidRDefault="002F4F61">
      <w:pPr>
        <w:numPr>
          <w:ilvl w:val="0"/>
          <w:numId w:val="154"/>
        </w:numPr>
        <w:tabs>
          <w:tab w:val="left" w:pos="1160"/>
        </w:tabs>
        <w:spacing w:line="234" w:lineRule="auto"/>
        <w:ind w:left="1160" w:hanging="178"/>
        <w:rPr>
          <w:rFonts w:eastAsia="Times New Roman"/>
          <w:sz w:val="24"/>
          <w:szCs w:val="24"/>
        </w:rPr>
      </w:pPr>
      <w:r>
        <w:rPr>
          <w:rFonts w:eastAsia="Times New Roman"/>
          <w:sz w:val="24"/>
          <w:szCs w:val="24"/>
        </w:rPr>
        <w:t>парковки перед объектами обслуживающих, оздоровительных и спортивных видов использования;</w:t>
      </w:r>
    </w:p>
    <w:p w:rsidR="008E258A" w:rsidRDefault="008E258A">
      <w:pPr>
        <w:spacing w:line="1" w:lineRule="exact"/>
        <w:rPr>
          <w:rFonts w:eastAsia="Times New Roman"/>
          <w:sz w:val="24"/>
          <w:szCs w:val="24"/>
        </w:rPr>
      </w:pPr>
    </w:p>
    <w:p w:rsidR="008E258A" w:rsidRDefault="002F4F61">
      <w:pPr>
        <w:numPr>
          <w:ilvl w:val="0"/>
          <w:numId w:val="154"/>
        </w:numPr>
        <w:tabs>
          <w:tab w:val="left" w:pos="1160"/>
        </w:tabs>
        <w:ind w:left="1160" w:hanging="178"/>
        <w:rPr>
          <w:rFonts w:eastAsia="Times New Roman"/>
          <w:sz w:val="24"/>
          <w:szCs w:val="24"/>
        </w:rPr>
      </w:pPr>
      <w:r>
        <w:rPr>
          <w:rFonts w:eastAsia="Times New Roman"/>
          <w:sz w:val="24"/>
          <w:szCs w:val="24"/>
        </w:rPr>
        <w:t>площадки для мусоросборников.</w:t>
      </w:r>
    </w:p>
    <w:p w:rsidR="008E258A" w:rsidRDefault="008E258A">
      <w:pPr>
        <w:spacing w:line="12" w:lineRule="exact"/>
        <w:rPr>
          <w:rFonts w:eastAsia="Times New Roman"/>
          <w:sz w:val="24"/>
          <w:szCs w:val="24"/>
        </w:rPr>
      </w:pPr>
    </w:p>
    <w:p w:rsidR="008E258A" w:rsidRDefault="002F4F61">
      <w:pPr>
        <w:numPr>
          <w:ilvl w:val="0"/>
          <w:numId w:val="154"/>
        </w:numPr>
        <w:tabs>
          <w:tab w:val="left" w:pos="1160"/>
        </w:tabs>
        <w:spacing w:line="234" w:lineRule="auto"/>
        <w:ind w:left="1160" w:hanging="178"/>
        <w:rPr>
          <w:rFonts w:eastAsia="Times New Roman"/>
          <w:sz w:val="24"/>
          <w:szCs w:val="24"/>
        </w:rPr>
      </w:pPr>
      <w:r>
        <w:rPr>
          <w:rFonts w:eastAsia="Times New Roman"/>
          <w:sz w:val="24"/>
          <w:szCs w:val="24"/>
        </w:rPr>
        <w:t>автостоянки для временного хранения индивидуальных легковых автомобилей открытого типа;</w:t>
      </w:r>
    </w:p>
    <w:p w:rsidR="008E258A" w:rsidRDefault="008E258A">
      <w:pPr>
        <w:spacing w:line="1" w:lineRule="exact"/>
        <w:rPr>
          <w:rFonts w:eastAsia="Times New Roman"/>
          <w:sz w:val="24"/>
          <w:szCs w:val="24"/>
        </w:rPr>
      </w:pPr>
    </w:p>
    <w:p w:rsidR="008E258A" w:rsidRDefault="002F4F61">
      <w:pPr>
        <w:numPr>
          <w:ilvl w:val="0"/>
          <w:numId w:val="154"/>
        </w:numPr>
        <w:tabs>
          <w:tab w:val="left" w:pos="1160"/>
        </w:tabs>
        <w:ind w:left="1160" w:hanging="178"/>
        <w:rPr>
          <w:rFonts w:eastAsia="Times New Roman"/>
          <w:sz w:val="24"/>
          <w:szCs w:val="24"/>
        </w:rPr>
      </w:pPr>
      <w:r>
        <w:rPr>
          <w:rFonts w:eastAsia="Times New Roman"/>
          <w:sz w:val="24"/>
          <w:szCs w:val="24"/>
        </w:rPr>
        <w:t>автостоянки для временного хранения туристических автобусов.</w:t>
      </w:r>
    </w:p>
    <w:p w:rsidR="008E258A" w:rsidRDefault="008E258A">
      <w:pPr>
        <w:spacing w:line="200" w:lineRule="exact"/>
        <w:rPr>
          <w:sz w:val="20"/>
          <w:szCs w:val="20"/>
        </w:rPr>
      </w:pPr>
    </w:p>
    <w:p w:rsidR="008E258A" w:rsidRDefault="008E258A">
      <w:pPr>
        <w:spacing w:line="295" w:lineRule="exact"/>
        <w:rPr>
          <w:sz w:val="20"/>
          <w:szCs w:val="20"/>
        </w:rPr>
      </w:pPr>
    </w:p>
    <w:p w:rsidR="008E258A" w:rsidRDefault="002F4F61">
      <w:pPr>
        <w:spacing w:line="234" w:lineRule="auto"/>
        <w:ind w:left="260" w:right="80"/>
        <w:rPr>
          <w:sz w:val="20"/>
          <w:szCs w:val="20"/>
        </w:rPr>
      </w:pPr>
      <w:r>
        <w:rPr>
          <w:rFonts w:eastAsia="Times New Roman"/>
          <w:b/>
          <w:bCs/>
          <w:sz w:val="24"/>
          <w:szCs w:val="24"/>
        </w:rPr>
        <w:t>Р3. Зона размещения объектов отдыха, спорта, природно-познавательного туризма и санаторно-курортного лечения</w:t>
      </w:r>
    </w:p>
    <w:p w:rsidR="008E258A" w:rsidRDefault="008E258A">
      <w:pPr>
        <w:spacing w:line="127" w:lineRule="exact"/>
        <w:rPr>
          <w:sz w:val="20"/>
          <w:szCs w:val="20"/>
        </w:rPr>
      </w:pPr>
    </w:p>
    <w:p w:rsidR="008E258A" w:rsidRDefault="002F4F61">
      <w:pPr>
        <w:spacing w:line="249" w:lineRule="auto"/>
        <w:ind w:left="260" w:right="680"/>
        <w:rPr>
          <w:sz w:val="20"/>
          <w:szCs w:val="20"/>
        </w:rPr>
      </w:pPr>
      <w:r>
        <w:rPr>
          <w:rFonts w:eastAsia="Times New Roman"/>
          <w:sz w:val="23"/>
          <w:szCs w:val="23"/>
        </w:rPr>
        <w:t>Зона Р3 выделена в целях сохранения и развития ценных в природном отношении территорий, предназначенных для отдыха, туризма и санаторно-курортного лечения</w:t>
      </w:r>
    </w:p>
    <w:p w:rsidR="008E258A" w:rsidRDefault="008E258A">
      <w:pPr>
        <w:spacing w:line="118" w:lineRule="exact"/>
        <w:rPr>
          <w:sz w:val="20"/>
          <w:szCs w:val="20"/>
        </w:rPr>
      </w:pPr>
    </w:p>
    <w:p w:rsidR="008E258A" w:rsidRDefault="002F4F61">
      <w:pPr>
        <w:ind w:left="680"/>
        <w:rPr>
          <w:sz w:val="20"/>
          <w:szCs w:val="20"/>
        </w:rPr>
      </w:pPr>
      <w:r>
        <w:rPr>
          <w:rFonts w:eastAsia="Times New Roman"/>
          <w:b/>
          <w:bCs/>
          <w:sz w:val="24"/>
          <w:szCs w:val="24"/>
        </w:rPr>
        <w:t>Основные виды разрешенного использования недвижимости:</w:t>
      </w:r>
    </w:p>
    <w:p w:rsidR="008E258A" w:rsidRDefault="008E258A">
      <w:pPr>
        <w:spacing w:line="204" w:lineRule="exact"/>
        <w:rPr>
          <w:sz w:val="20"/>
          <w:szCs w:val="20"/>
        </w:rPr>
      </w:pPr>
    </w:p>
    <w:p w:rsidR="008E258A" w:rsidRDefault="002F4F61">
      <w:pPr>
        <w:numPr>
          <w:ilvl w:val="0"/>
          <w:numId w:val="155"/>
        </w:numPr>
        <w:tabs>
          <w:tab w:val="left" w:pos="1119"/>
        </w:tabs>
        <w:ind w:left="980" w:right="640" w:firstLine="2"/>
        <w:rPr>
          <w:rFonts w:eastAsia="Times New Roman"/>
          <w:sz w:val="24"/>
          <w:szCs w:val="24"/>
        </w:rPr>
      </w:pPr>
      <w:r>
        <w:rPr>
          <w:rFonts w:eastAsia="Times New Roman"/>
          <w:sz w:val="24"/>
          <w:szCs w:val="24"/>
        </w:rPr>
        <w:t>санаторно-курортные и оздоровительные учреждения, учреждения отдыха и туризма; -физкультурно-оздоровительные сооружения;</w:t>
      </w:r>
    </w:p>
    <w:p w:rsidR="008E258A" w:rsidRDefault="008E258A">
      <w:pPr>
        <w:spacing w:line="200" w:lineRule="exact"/>
        <w:rPr>
          <w:sz w:val="20"/>
          <w:szCs w:val="20"/>
        </w:rPr>
      </w:pPr>
    </w:p>
    <w:p w:rsidR="008E258A" w:rsidRDefault="008E258A">
      <w:pPr>
        <w:spacing w:line="347" w:lineRule="exact"/>
        <w:rPr>
          <w:sz w:val="20"/>
          <w:szCs w:val="20"/>
        </w:rPr>
      </w:pPr>
    </w:p>
    <w:p w:rsidR="008E258A" w:rsidRDefault="002F4F61">
      <w:pPr>
        <w:ind w:left="680"/>
        <w:rPr>
          <w:sz w:val="20"/>
          <w:szCs w:val="20"/>
        </w:rPr>
      </w:pPr>
      <w:r>
        <w:rPr>
          <w:rFonts w:eastAsia="Times New Roman"/>
          <w:b/>
          <w:bCs/>
          <w:sz w:val="24"/>
          <w:szCs w:val="24"/>
        </w:rPr>
        <w:t>Вспомогательные виды разрешенного использования:</w:t>
      </w:r>
    </w:p>
    <w:p w:rsidR="008E258A" w:rsidRDefault="008E258A">
      <w:pPr>
        <w:spacing w:line="192" w:lineRule="exact"/>
        <w:rPr>
          <w:sz w:val="20"/>
          <w:szCs w:val="20"/>
        </w:rPr>
      </w:pPr>
    </w:p>
    <w:p w:rsidR="008E258A" w:rsidRDefault="002F4F61">
      <w:pPr>
        <w:ind w:left="980"/>
        <w:rPr>
          <w:sz w:val="20"/>
          <w:szCs w:val="20"/>
        </w:rPr>
      </w:pPr>
      <w:r>
        <w:rPr>
          <w:rFonts w:eastAsia="Times New Roman"/>
          <w:sz w:val="24"/>
          <w:szCs w:val="24"/>
        </w:rPr>
        <w:t>-жилые дома для обслуживающего персонала;</w:t>
      </w:r>
    </w:p>
    <w:p w:rsidR="008E258A" w:rsidRDefault="002F4F61">
      <w:pPr>
        <w:ind w:left="980"/>
        <w:rPr>
          <w:sz w:val="20"/>
          <w:szCs w:val="20"/>
        </w:rPr>
      </w:pPr>
      <w:r>
        <w:rPr>
          <w:rFonts w:eastAsia="Times New Roman"/>
          <w:sz w:val="24"/>
          <w:szCs w:val="24"/>
        </w:rPr>
        <w:t>-летние и круглогодичные эстрады, танцевальные залы;</w:t>
      </w:r>
    </w:p>
    <w:p w:rsidR="008E258A" w:rsidRDefault="002F4F61">
      <w:pPr>
        <w:ind w:left="980"/>
        <w:rPr>
          <w:sz w:val="20"/>
          <w:szCs w:val="20"/>
        </w:rPr>
      </w:pPr>
      <w:r>
        <w:rPr>
          <w:rFonts w:eastAsia="Times New Roman"/>
          <w:sz w:val="24"/>
          <w:szCs w:val="24"/>
        </w:rPr>
        <w:t>-аттракционы;</w:t>
      </w:r>
    </w:p>
    <w:p w:rsidR="008E258A" w:rsidRDefault="002F4F61">
      <w:pPr>
        <w:ind w:left="980"/>
        <w:rPr>
          <w:sz w:val="20"/>
          <w:szCs w:val="20"/>
        </w:rPr>
      </w:pPr>
      <w:r>
        <w:rPr>
          <w:rFonts w:eastAsia="Times New Roman"/>
          <w:sz w:val="24"/>
          <w:szCs w:val="24"/>
        </w:rPr>
        <w:t>-залы аттракционов и игровых автоматов;</w:t>
      </w:r>
    </w:p>
    <w:p w:rsidR="008E258A" w:rsidRDefault="002F4F61">
      <w:pPr>
        <w:ind w:left="980"/>
        <w:rPr>
          <w:sz w:val="20"/>
          <w:szCs w:val="20"/>
        </w:rPr>
      </w:pPr>
      <w:r>
        <w:rPr>
          <w:rFonts w:eastAsia="Times New Roman"/>
          <w:sz w:val="24"/>
          <w:szCs w:val="24"/>
        </w:rPr>
        <w:t>-некапитальные вспомогательные строения и инфраструктура для отдыха;</w:t>
      </w:r>
    </w:p>
    <w:p w:rsidR="008E258A" w:rsidRDefault="002F4F61">
      <w:pPr>
        <w:ind w:left="980"/>
        <w:rPr>
          <w:sz w:val="20"/>
          <w:szCs w:val="20"/>
        </w:rPr>
      </w:pPr>
      <w:r>
        <w:rPr>
          <w:rFonts w:eastAsia="Times New Roman"/>
          <w:sz w:val="24"/>
          <w:szCs w:val="24"/>
        </w:rPr>
        <w:t>-пункты оказания первой медицинской помощи;</w:t>
      </w:r>
    </w:p>
    <w:p w:rsidR="008E258A" w:rsidRDefault="002F4F61">
      <w:pPr>
        <w:ind w:left="980"/>
        <w:rPr>
          <w:sz w:val="20"/>
          <w:szCs w:val="20"/>
        </w:rPr>
      </w:pPr>
      <w:r>
        <w:rPr>
          <w:rFonts w:eastAsia="Times New Roman"/>
          <w:sz w:val="24"/>
          <w:szCs w:val="24"/>
        </w:rPr>
        <w:t>-музеи, выставочные залы, галереи;</w:t>
      </w:r>
    </w:p>
    <w:p w:rsidR="008E258A" w:rsidRDefault="002F4F61">
      <w:pPr>
        <w:ind w:left="980"/>
        <w:rPr>
          <w:sz w:val="20"/>
          <w:szCs w:val="20"/>
        </w:rPr>
      </w:pPr>
      <w:r>
        <w:rPr>
          <w:rFonts w:eastAsia="Times New Roman"/>
          <w:sz w:val="24"/>
          <w:szCs w:val="24"/>
        </w:rPr>
        <w:t>-магазины;</w:t>
      </w:r>
    </w:p>
    <w:p w:rsidR="008E258A" w:rsidRDefault="002F4F61">
      <w:pPr>
        <w:ind w:left="980"/>
        <w:rPr>
          <w:sz w:val="20"/>
          <w:szCs w:val="20"/>
        </w:rPr>
      </w:pPr>
      <w:r>
        <w:rPr>
          <w:rFonts w:eastAsia="Times New Roman"/>
          <w:sz w:val="24"/>
          <w:szCs w:val="24"/>
        </w:rPr>
        <w:t>-торговые павильоны;</w:t>
      </w:r>
    </w:p>
    <w:p w:rsidR="008E258A" w:rsidRDefault="002F4F61">
      <w:pPr>
        <w:ind w:left="980"/>
        <w:rPr>
          <w:sz w:val="20"/>
          <w:szCs w:val="20"/>
        </w:rPr>
      </w:pPr>
      <w:r>
        <w:rPr>
          <w:rFonts w:eastAsia="Times New Roman"/>
          <w:sz w:val="24"/>
          <w:szCs w:val="24"/>
        </w:rPr>
        <w:t>-лоточная торговля;</w:t>
      </w:r>
    </w:p>
    <w:p w:rsidR="008E258A" w:rsidRDefault="002F4F61">
      <w:pPr>
        <w:ind w:left="980"/>
        <w:rPr>
          <w:sz w:val="20"/>
          <w:szCs w:val="20"/>
        </w:rPr>
      </w:pPr>
      <w:r>
        <w:rPr>
          <w:rFonts w:eastAsia="Times New Roman"/>
          <w:sz w:val="24"/>
          <w:szCs w:val="24"/>
        </w:rPr>
        <w:t>-сезонные обслуживающие объекты;</w:t>
      </w:r>
    </w:p>
    <w:p w:rsidR="008E258A" w:rsidRDefault="002F4F61">
      <w:pPr>
        <w:ind w:left="980"/>
        <w:rPr>
          <w:sz w:val="20"/>
          <w:szCs w:val="20"/>
        </w:rPr>
      </w:pPr>
      <w:r>
        <w:rPr>
          <w:rFonts w:eastAsia="Times New Roman"/>
          <w:sz w:val="24"/>
          <w:szCs w:val="24"/>
        </w:rPr>
        <w:t>-банно-оздоровительные комплексы;</w:t>
      </w:r>
    </w:p>
    <w:p w:rsidR="008E258A" w:rsidRDefault="002F4F61">
      <w:pPr>
        <w:ind w:left="980"/>
        <w:rPr>
          <w:sz w:val="20"/>
          <w:szCs w:val="20"/>
        </w:rPr>
      </w:pPr>
      <w:r>
        <w:rPr>
          <w:rFonts w:eastAsia="Times New Roman"/>
          <w:sz w:val="24"/>
          <w:szCs w:val="24"/>
        </w:rPr>
        <w:t>-косметические салоны, парикмахерские, массажные кабинеты;</w:t>
      </w:r>
    </w:p>
    <w:p w:rsidR="008E258A" w:rsidRDefault="002F4F61">
      <w:pPr>
        <w:ind w:left="980"/>
        <w:rPr>
          <w:sz w:val="20"/>
          <w:szCs w:val="20"/>
        </w:rPr>
      </w:pPr>
      <w:r>
        <w:rPr>
          <w:rFonts w:eastAsia="Times New Roman"/>
          <w:sz w:val="24"/>
          <w:szCs w:val="24"/>
        </w:rPr>
        <w:t>-предприятия общественного питания;</w:t>
      </w:r>
    </w:p>
    <w:p w:rsidR="008E258A" w:rsidRDefault="002F4F61">
      <w:pPr>
        <w:ind w:left="980"/>
        <w:rPr>
          <w:sz w:val="20"/>
          <w:szCs w:val="20"/>
        </w:rPr>
      </w:pPr>
      <w:r>
        <w:rPr>
          <w:rFonts w:eastAsia="Times New Roman"/>
          <w:sz w:val="24"/>
          <w:szCs w:val="24"/>
        </w:rPr>
        <w:t>-гаражи ведомственных легковых автомобилей специального назначения;</w:t>
      </w:r>
    </w:p>
    <w:p w:rsidR="008E258A" w:rsidRDefault="002F4F61">
      <w:pPr>
        <w:ind w:left="980"/>
        <w:rPr>
          <w:sz w:val="20"/>
          <w:szCs w:val="20"/>
        </w:rPr>
      </w:pPr>
      <w:r>
        <w:rPr>
          <w:rFonts w:eastAsia="Times New Roman"/>
          <w:sz w:val="24"/>
          <w:szCs w:val="24"/>
        </w:rPr>
        <w:t>-автостоянки для временного хранения индивидуальных легковых автомобилей</w:t>
      </w:r>
    </w:p>
    <w:p w:rsidR="008E258A" w:rsidRDefault="002F4F61">
      <w:pPr>
        <w:ind w:left="980"/>
        <w:rPr>
          <w:sz w:val="20"/>
          <w:szCs w:val="20"/>
        </w:rPr>
      </w:pPr>
      <w:r>
        <w:rPr>
          <w:rFonts w:eastAsia="Times New Roman"/>
          <w:sz w:val="24"/>
          <w:szCs w:val="24"/>
        </w:rPr>
        <w:t>(при условии соблюдения санитарно- экологических требований);</w:t>
      </w:r>
    </w:p>
    <w:p w:rsidR="008E258A" w:rsidRDefault="008E258A">
      <w:pPr>
        <w:spacing w:line="1" w:lineRule="exact"/>
        <w:rPr>
          <w:sz w:val="20"/>
          <w:szCs w:val="20"/>
        </w:rPr>
      </w:pPr>
    </w:p>
    <w:p w:rsidR="008E258A" w:rsidRDefault="002F4F61">
      <w:pPr>
        <w:ind w:left="980"/>
        <w:rPr>
          <w:sz w:val="20"/>
          <w:szCs w:val="20"/>
        </w:rPr>
      </w:pPr>
      <w:r>
        <w:rPr>
          <w:rFonts w:eastAsia="Times New Roman"/>
          <w:sz w:val="24"/>
          <w:szCs w:val="24"/>
        </w:rPr>
        <w:t>-автостоянки  для  временного  хранения  туристических  автобусов  (при  условии</w:t>
      </w:r>
    </w:p>
    <w:p w:rsidR="008E258A" w:rsidRDefault="008E258A">
      <w:pPr>
        <w:spacing w:line="2" w:lineRule="exact"/>
        <w:rPr>
          <w:sz w:val="20"/>
          <w:szCs w:val="20"/>
        </w:rPr>
      </w:pPr>
    </w:p>
    <w:p w:rsidR="008E258A" w:rsidRDefault="002F4F61">
      <w:pPr>
        <w:ind w:left="980"/>
        <w:rPr>
          <w:sz w:val="20"/>
          <w:szCs w:val="20"/>
        </w:rPr>
      </w:pPr>
      <w:r>
        <w:rPr>
          <w:rFonts w:eastAsia="Times New Roman"/>
          <w:sz w:val="24"/>
          <w:szCs w:val="24"/>
        </w:rPr>
        <w:t>соблюдения санитарно-экологических требований).</w:t>
      </w:r>
    </w:p>
    <w:p w:rsidR="008E258A" w:rsidRDefault="008E258A">
      <w:pPr>
        <w:spacing w:line="209" w:lineRule="exact"/>
        <w:rPr>
          <w:sz w:val="20"/>
          <w:szCs w:val="20"/>
        </w:rPr>
      </w:pPr>
    </w:p>
    <w:p w:rsidR="008E258A" w:rsidRDefault="002F4F61">
      <w:pPr>
        <w:spacing w:line="237" w:lineRule="auto"/>
        <w:ind w:left="260" w:firstLine="566"/>
        <w:jc w:val="both"/>
        <w:rPr>
          <w:sz w:val="20"/>
          <w:szCs w:val="20"/>
        </w:rPr>
      </w:pPr>
      <w:r>
        <w:rPr>
          <w:rFonts w:eastAsia="Times New Roman"/>
          <w:sz w:val="24"/>
          <w:szCs w:val="24"/>
        </w:rPr>
        <w:t>Предельные (минимальные 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территориальной зоны не устанавливаются.</w:t>
      </w:r>
    </w:p>
    <w:p w:rsidR="008E258A" w:rsidRDefault="008E258A">
      <w:pPr>
        <w:spacing w:line="207" w:lineRule="exact"/>
        <w:rPr>
          <w:sz w:val="20"/>
          <w:szCs w:val="20"/>
        </w:rPr>
      </w:pPr>
    </w:p>
    <w:p w:rsidR="008E258A" w:rsidRDefault="002F4F61">
      <w:pPr>
        <w:ind w:left="320"/>
        <w:rPr>
          <w:sz w:val="20"/>
          <w:szCs w:val="20"/>
        </w:rPr>
      </w:pPr>
      <w:r>
        <w:rPr>
          <w:rFonts w:eastAsia="Times New Roman"/>
          <w:b/>
          <w:bCs/>
          <w:sz w:val="24"/>
          <w:szCs w:val="24"/>
        </w:rPr>
        <w:t>Градостроительные регламенты. Зоны специального назначения</w:t>
      </w:r>
    </w:p>
    <w:p w:rsidR="008E258A" w:rsidRDefault="008E258A">
      <w:pPr>
        <w:spacing w:line="199" w:lineRule="exact"/>
        <w:rPr>
          <w:sz w:val="20"/>
          <w:szCs w:val="20"/>
        </w:rPr>
      </w:pPr>
    </w:p>
    <w:p w:rsidR="008E258A" w:rsidRDefault="002F4F61">
      <w:pPr>
        <w:ind w:left="680"/>
        <w:rPr>
          <w:sz w:val="20"/>
          <w:szCs w:val="20"/>
        </w:rPr>
      </w:pPr>
      <w:r>
        <w:rPr>
          <w:rFonts w:eastAsia="Times New Roman"/>
          <w:b/>
          <w:bCs/>
          <w:sz w:val="24"/>
          <w:szCs w:val="24"/>
        </w:rPr>
        <w:lastRenderedPageBreak/>
        <w:t>СН1. Зона объектов специального назначения</w:t>
      </w:r>
    </w:p>
    <w:p w:rsidR="008E258A" w:rsidRDefault="008E258A">
      <w:pPr>
        <w:spacing w:line="204" w:lineRule="exact"/>
        <w:rPr>
          <w:sz w:val="20"/>
          <w:szCs w:val="20"/>
        </w:rPr>
      </w:pPr>
    </w:p>
    <w:p w:rsidR="008E258A" w:rsidRDefault="002F4F61">
      <w:pPr>
        <w:spacing w:line="235" w:lineRule="auto"/>
        <w:ind w:left="260" w:firstLine="425"/>
        <w:jc w:val="both"/>
        <w:rPr>
          <w:sz w:val="20"/>
          <w:szCs w:val="20"/>
        </w:rPr>
      </w:pPr>
      <w:r>
        <w:rPr>
          <w:rFonts w:eastAsia="Times New Roman"/>
          <w:sz w:val="24"/>
          <w:szCs w:val="24"/>
        </w:rPr>
        <w:t>Зона объектов специального назначения СН1 предназначена для размещения объектов ритуального назначения, складирования и захоронения отходов.</w:t>
      </w:r>
    </w:p>
    <w:p w:rsidR="008E258A" w:rsidRDefault="008E258A">
      <w:pPr>
        <w:spacing w:line="209" w:lineRule="exact"/>
        <w:rPr>
          <w:sz w:val="20"/>
          <w:szCs w:val="20"/>
        </w:rPr>
      </w:pPr>
    </w:p>
    <w:p w:rsidR="008E258A" w:rsidRDefault="002F4F61">
      <w:pPr>
        <w:ind w:left="680"/>
        <w:rPr>
          <w:sz w:val="20"/>
          <w:szCs w:val="20"/>
        </w:rPr>
      </w:pPr>
      <w:r>
        <w:rPr>
          <w:rFonts w:eastAsia="Times New Roman"/>
          <w:b/>
          <w:bCs/>
          <w:sz w:val="24"/>
          <w:szCs w:val="24"/>
        </w:rPr>
        <w:t>Основные виды разрешенного использования недвижимости:</w:t>
      </w:r>
    </w:p>
    <w:p w:rsidR="008E258A" w:rsidRDefault="008E258A">
      <w:pPr>
        <w:spacing w:line="194" w:lineRule="exact"/>
        <w:rPr>
          <w:sz w:val="20"/>
          <w:szCs w:val="20"/>
        </w:rPr>
      </w:pPr>
    </w:p>
    <w:p w:rsidR="008E258A" w:rsidRDefault="002F4F61">
      <w:pPr>
        <w:numPr>
          <w:ilvl w:val="0"/>
          <w:numId w:val="156"/>
        </w:numPr>
        <w:tabs>
          <w:tab w:val="left" w:pos="1100"/>
        </w:tabs>
        <w:ind w:left="1100" w:hanging="130"/>
        <w:rPr>
          <w:rFonts w:eastAsia="Times New Roman"/>
          <w:sz w:val="24"/>
          <w:szCs w:val="24"/>
        </w:rPr>
      </w:pPr>
      <w:r>
        <w:rPr>
          <w:rFonts w:eastAsia="Times New Roman"/>
          <w:sz w:val="24"/>
          <w:szCs w:val="24"/>
        </w:rPr>
        <w:t>кладбища;</w:t>
      </w:r>
    </w:p>
    <w:p w:rsidR="008E258A" w:rsidRDefault="008E258A">
      <w:pPr>
        <w:spacing w:line="199" w:lineRule="exact"/>
        <w:rPr>
          <w:sz w:val="20"/>
          <w:szCs w:val="20"/>
        </w:rPr>
      </w:pPr>
    </w:p>
    <w:p w:rsidR="008E258A" w:rsidRDefault="002F4F61">
      <w:pPr>
        <w:ind w:left="980"/>
        <w:rPr>
          <w:sz w:val="20"/>
          <w:szCs w:val="20"/>
        </w:rPr>
      </w:pPr>
      <w:r>
        <w:rPr>
          <w:rFonts w:eastAsia="Times New Roman"/>
          <w:sz w:val="24"/>
          <w:szCs w:val="24"/>
        </w:rPr>
        <w:t>-мемориальные комплексы;</w:t>
      </w:r>
    </w:p>
    <w:p w:rsidR="008E258A" w:rsidRDefault="008E258A">
      <w:pPr>
        <w:spacing w:line="199" w:lineRule="exact"/>
        <w:rPr>
          <w:sz w:val="20"/>
          <w:szCs w:val="20"/>
        </w:rPr>
      </w:pPr>
    </w:p>
    <w:p w:rsidR="008E258A" w:rsidRDefault="002F4F61">
      <w:pPr>
        <w:ind w:left="980"/>
        <w:rPr>
          <w:sz w:val="20"/>
          <w:szCs w:val="20"/>
        </w:rPr>
      </w:pPr>
      <w:r>
        <w:rPr>
          <w:rFonts w:eastAsia="Times New Roman"/>
          <w:sz w:val="24"/>
          <w:szCs w:val="24"/>
        </w:rPr>
        <w:t>-дома траурных обрядов;</w:t>
      </w:r>
    </w:p>
    <w:p w:rsidR="008E258A" w:rsidRDefault="002F4F61">
      <w:pPr>
        <w:ind w:left="980"/>
        <w:rPr>
          <w:sz w:val="20"/>
          <w:szCs w:val="20"/>
        </w:rPr>
      </w:pPr>
      <w:r>
        <w:rPr>
          <w:rFonts w:eastAsia="Times New Roman"/>
          <w:sz w:val="24"/>
          <w:szCs w:val="24"/>
        </w:rPr>
        <w:t>-бюро-магазины похоронного обслуживания;</w:t>
      </w:r>
    </w:p>
    <w:p w:rsidR="008E258A" w:rsidRDefault="008E258A">
      <w:pPr>
        <w:spacing w:line="2" w:lineRule="exact"/>
        <w:rPr>
          <w:sz w:val="20"/>
          <w:szCs w:val="20"/>
        </w:rPr>
      </w:pPr>
    </w:p>
    <w:p w:rsidR="008E258A" w:rsidRDefault="002F4F61">
      <w:pPr>
        <w:numPr>
          <w:ilvl w:val="0"/>
          <w:numId w:val="157"/>
        </w:numPr>
        <w:tabs>
          <w:tab w:val="left" w:pos="1120"/>
        </w:tabs>
        <w:ind w:left="1120" w:hanging="150"/>
        <w:rPr>
          <w:rFonts w:eastAsia="Times New Roman"/>
          <w:sz w:val="24"/>
          <w:szCs w:val="24"/>
        </w:rPr>
      </w:pPr>
      <w:r>
        <w:rPr>
          <w:rFonts w:eastAsia="Times New Roman"/>
          <w:sz w:val="24"/>
          <w:szCs w:val="24"/>
        </w:rPr>
        <w:t>учреждения министерства обороны, внутренних дел, службы безопасности;</w:t>
      </w:r>
    </w:p>
    <w:p w:rsidR="008E258A" w:rsidRDefault="008E258A">
      <w:pPr>
        <w:spacing w:line="199" w:lineRule="exact"/>
        <w:rPr>
          <w:sz w:val="20"/>
          <w:szCs w:val="20"/>
        </w:rPr>
      </w:pPr>
    </w:p>
    <w:p w:rsidR="008E258A" w:rsidRDefault="002F4F61">
      <w:pPr>
        <w:ind w:left="980"/>
        <w:rPr>
          <w:sz w:val="20"/>
          <w:szCs w:val="20"/>
        </w:rPr>
      </w:pPr>
      <w:r>
        <w:rPr>
          <w:rFonts w:eastAsia="Times New Roman"/>
          <w:sz w:val="24"/>
          <w:szCs w:val="24"/>
        </w:rPr>
        <w:t>-конфессиональные объекты;</w:t>
      </w:r>
    </w:p>
    <w:p w:rsidR="008E258A" w:rsidRDefault="008E258A">
      <w:pPr>
        <w:spacing w:line="200" w:lineRule="exact"/>
        <w:rPr>
          <w:sz w:val="20"/>
          <w:szCs w:val="20"/>
        </w:rPr>
      </w:pPr>
    </w:p>
    <w:p w:rsidR="008E258A" w:rsidRDefault="002F4F61">
      <w:pPr>
        <w:ind w:left="980"/>
        <w:rPr>
          <w:sz w:val="20"/>
          <w:szCs w:val="20"/>
        </w:rPr>
      </w:pPr>
      <w:r>
        <w:rPr>
          <w:rFonts w:eastAsia="Times New Roman"/>
          <w:sz w:val="24"/>
          <w:szCs w:val="24"/>
        </w:rPr>
        <w:t>-объекты размещения отходов потребления.</w:t>
      </w:r>
    </w:p>
    <w:p w:rsidR="008E258A" w:rsidRDefault="008E258A">
      <w:pPr>
        <w:spacing w:line="206" w:lineRule="exact"/>
        <w:rPr>
          <w:sz w:val="20"/>
          <w:szCs w:val="20"/>
        </w:rPr>
      </w:pPr>
    </w:p>
    <w:p w:rsidR="008E258A" w:rsidRDefault="002F4F61">
      <w:pPr>
        <w:ind w:left="680"/>
        <w:rPr>
          <w:sz w:val="20"/>
          <w:szCs w:val="20"/>
        </w:rPr>
      </w:pPr>
      <w:r>
        <w:rPr>
          <w:rFonts w:eastAsia="Times New Roman"/>
          <w:b/>
          <w:bCs/>
          <w:sz w:val="24"/>
          <w:szCs w:val="24"/>
        </w:rPr>
        <w:t>Вспомогательные виды разрешенного использования:</w:t>
      </w:r>
    </w:p>
    <w:p w:rsidR="008E258A" w:rsidRDefault="008E258A">
      <w:pPr>
        <w:spacing w:line="204" w:lineRule="exact"/>
        <w:rPr>
          <w:sz w:val="20"/>
          <w:szCs w:val="20"/>
        </w:rPr>
      </w:pPr>
    </w:p>
    <w:p w:rsidR="008E258A" w:rsidRDefault="002F4F61">
      <w:pPr>
        <w:spacing w:line="235" w:lineRule="auto"/>
        <w:ind w:left="980" w:right="20"/>
        <w:rPr>
          <w:sz w:val="20"/>
          <w:szCs w:val="20"/>
        </w:rPr>
      </w:pPr>
      <w:r>
        <w:rPr>
          <w:rFonts w:eastAsia="Times New Roman"/>
          <w:sz w:val="24"/>
          <w:szCs w:val="24"/>
        </w:rPr>
        <w:t>-открытые гостевые автостоянки для временного хранения индивидуальных легковых автомобилей.</w:t>
      </w:r>
    </w:p>
    <w:p w:rsidR="008E258A" w:rsidRDefault="008E258A">
      <w:pPr>
        <w:spacing w:line="203" w:lineRule="exact"/>
        <w:rPr>
          <w:sz w:val="20"/>
          <w:szCs w:val="20"/>
        </w:rPr>
      </w:pPr>
    </w:p>
    <w:p w:rsidR="008E258A" w:rsidRDefault="002F4F61">
      <w:pPr>
        <w:ind w:left="980"/>
        <w:rPr>
          <w:sz w:val="20"/>
          <w:szCs w:val="20"/>
        </w:rPr>
      </w:pPr>
      <w:r>
        <w:rPr>
          <w:rFonts w:eastAsia="Times New Roman"/>
          <w:b/>
          <w:bCs/>
          <w:sz w:val="24"/>
          <w:szCs w:val="24"/>
        </w:rPr>
        <w:t>СН2. Зона скотомогильников</w:t>
      </w:r>
    </w:p>
    <w:p w:rsidR="008E258A" w:rsidRDefault="002F4F61">
      <w:pPr>
        <w:spacing w:line="237" w:lineRule="auto"/>
        <w:ind w:left="980"/>
        <w:rPr>
          <w:sz w:val="20"/>
          <w:szCs w:val="20"/>
        </w:rPr>
      </w:pPr>
      <w:r>
        <w:rPr>
          <w:rFonts w:eastAsia="Times New Roman"/>
          <w:sz w:val="24"/>
          <w:szCs w:val="24"/>
        </w:rPr>
        <w:t>Зона СН2 выделена для размещения скотомогильников.</w:t>
      </w:r>
    </w:p>
    <w:p w:rsidR="008E258A" w:rsidRDefault="008E258A">
      <w:pPr>
        <w:spacing w:line="213" w:lineRule="exact"/>
        <w:rPr>
          <w:sz w:val="20"/>
          <w:szCs w:val="20"/>
        </w:rPr>
      </w:pPr>
    </w:p>
    <w:p w:rsidR="008E258A" w:rsidRDefault="002F4F61">
      <w:pPr>
        <w:spacing w:line="237" w:lineRule="auto"/>
        <w:ind w:left="260" w:firstLine="708"/>
        <w:jc w:val="both"/>
        <w:rPr>
          <w:sz w:val="20"/>
          <w:szCs w:val="20"/>
        </w:rPr>
      </w:pPr>
      <w:r>
        <w:rPr>
          <w:rFonts w:eastAsia="Times New Roman"/>
          <w:sz w:val="24"/>
          <w:szCs w:val="24"/>
        </w:rPr>
        <w:t>Запреты на использование недвижимости в зоне СН2 и на сопряженных территориях определены разновидностью зоны с особыми условиями использования территорий.</w:t>
      </w:r>
    </w:p>
    <w:p w:rsidR="008E258A" w:rsidRDefault="008E258A">
      <w:pPr>
        <w:spacing w:line="203" w:lineRule="exact"/>
        <w:rPr>
          <w:sz w:val="20"/>
          <w:szCs w:val="20"/>
        </w:rPr>
      </w:pPr>
    </w:p>
    <w:p w:rsidR="008E258A" w:rsidRDefault="002F4F61">
      <w:pPr>
        <w:ind w:left="980"/>
        <w:rPr>
          <w:sz w:val="20"/>
          <w:szCs w:val="20"/>
        </w:rPr>
      </w:pPr>
      <w:r>
        <w:rPr>
          <w:rFonts w:eastAsia="Times New Roman"/>
          <w:b/>
          <w:bCs/>
          <w:sz w:val="24"/>
          <w:szCs w:val="24"/>
        </w:rPr>
        <w:t>Основные виды разрешенного использования недвижимости:</w:t>
      </w:r>
    </w:p>
    <w:p w:rsidR="008E258A" w:rsidRDefault="002F4F61">
      <w:pPr>
        <w:numPr>
          <w:ilvl w:val="0"/>
          <w:numId w:val="158"/>
        </w:numPr>
        <w:tabs>
          <w:tab w:val="left" w:pos="1260"/>
        </w:tabs>
        <w:spacing w:line="235" w:lineRule="auto"/>
        <w:ind w:left="1260" w:hanging="146"/>
        <w:rPr>
          <w:rFonts w:eastAsia="Times New Roman"/>
          <w:sz w:val="24"/>
          <w:szCs w:val="24"/>
        </w:rPr>
      </w:pPr>
      <w:r>
        <w:rPr>
          <w:rFonts w:eastAsia="Times New Roman"/>
          <w:sz w:val="24"/>
          <w:szCs w:val="24"/>
        </w:rPr>
        <w:t>скотомогильники сибиреязвенные;</w:t>
      </w:r>
    </w:p>
    <w:p w:rsidR="008E258A" w:rsidRDefault="002F4F61">
      <w:pPr>
        <w:numPr>
          <w:ilvl w:val="0"/>
          <w:numId w:val="159"/>
        </w:numPr>
        <w:tabs>
          <w:tab w:val="left" w:pos="1260"/>
        </w:tabs>
        <w:ind w:left="1260" w:hanging="146"/>
        <w:rPr>
          <w:rFonts w:eastAsia="Times New Roman"/>
          <w:sz w:val="24"/>
          <w:szCs w:val="24"/>
        </w:rPr>
      </w:pPr>
      <w:r>
        <w:rPr>
          <w:rFonts w:eastAsia="Times New Roman"/>
          <w:sz w:val="24"/>
          <w:szCs w:val="24"/>
        </w:rPr>
        <w:t xml:space="preserve">скотомогильники </w:t>
      </w:r>
      <w:proofErr w:type="spellStart"/>
      <w:r>
        <w:rPr>
          <w:rFonts w:eastAsia="Times New Roman"/>
          <w:sz w:val="24"/>
          <w:szCs w:val="24"/>
        </w:rPr>
        <w:t>несибиреязвенные</w:t>
      </w:r>
      <w:proofErr w:type="spellEnd"/>
      <w:r>
        <w:rPr>
          <w:rFonts w:eastAsia="Times New Roman"/>
          <w:sz w:val="24"/>
          <w:szCs w:val="24"/>
        </w:rPr>
        <w:t>.</w:t>
      </w:r>
    </w:p>
    <w:p w:rsidR="008E258A" w:rsidRDefault="008E258A">
      <w:pPr>
        <w:spacing w:line="200" w:lineRule="exact"/>
        <w:rPr>
          <w:sz w:val="20"/>
          <w:szCs w:val="20"/>
        </w:rPr>
      </w:pPr>
    </w:p>
    <w:p w:rsidR="008E258A" w:rsidRDefault="008E258A">
      <w:pPr>
        <w:spacing w:line="282" w:lineRule="exact"/>
        <w:rPr>
          <w:sz w:val="20"/>
          <w:szCs w:val="20"/>
        </w:rPr>
      </w:pPr>
    </w:p>
    <w:p w:rsidR="008E258A" w:rsidRDefault="002F4F61">
      <w:pPr>
        <w:ind w:left="980"/>
        <w:rPr>
          <w:sz w:val="20"/>
          <w:szCs w:val="20"/>
        </w:rPr>
      </w:pPr>
      <w:r>
        <w:rPr>
          <w:rFonts w:eastAsia="Times New Roman"/>
          <w:b/>
          <w:bCs/>
          <w:sz w:val="24"/>
          <w:szCs w:val="24"/>
        </w:rPr>
        <w:t>СЗ. Зона озеленения специального назначения</w:t>
      </w:r>
    </w:p>
    <w:p w:rsidR="008E258A" w:rsidRDefault="002F4F61">
      <w:pPr>
        <w:spacing w:line="236" w:lineRule="auto"/>
        <w:ind w:left="800"/>
        <w:rPr>
          <w:sz w:val="20"/>
          <w:szCs w:val="20"/>
        </w:rPr>
      </w:pPr>
      <w:r>
        <w:rPr>
          <w:rFonts w:eastAsia="Times New Roman"/>
          <w:sz w:val="24"/>
          <w:szCs w:val="24"/>
        </w:rPr>
        <w:t>Зона предназначена для организации и благоустройства санитарно-защитных зон в</w:t>
      </w:r>
    </w:p>
    <w:p w:rsidR="008E258A" w:rsidRDefault="002F4F61">
      <w:pPr>
        <w:ind w:left="260"/>
        <w:rPr>
          <w:sz w:val="20"/>
          <w:szCs w:val="20"/>
        </w:rPr>
      </w:pPr>
      <w:r>
        <w:rPr>
          <w:rFonts w:eastAsia="Times New Roman"/>
          <w:sz w:val="24"/>
          <w:szCs w:val="24"/>
        </w:rPr>
        <w:t>соответствии с действующими нормативами.</w:t>
      </w:r>
    </w:p>
    <w:p w:rsidR="008E258A" w:rsidRDefault="008E258A">
      <w:pPr>
        <w:spacing w:line="200" w:lineRule="exact"/>
        <w:rPr>
          <w:sz w:val="20"/>
          <w:szCs w:val="20"/>
        </w:rPr>
      </w:pPr>
    </w:p>
    <w:p w:rsidR="008E258A" w:rsidRDefault="008E258A">
      <w:pPr>
        <w:spacing w:line="282" w:lineRule="exact"/>
        <w:rPr>
          <w:sz w:val="20"/>
          <w:szCs w:val="20"/>
        </w:rPr>
      </w:pPr>
    </w:p>
    <w:p w:rsidR="008E258A" w:rsidRDefault="002F4F61">
      <w:pPr>
        <w:ind w:left="800"/>
        <w:rPr>
          <w:sz w:val="20"/>
          <w:szCs w:val="20"/>
        </w:rPr>
      </w:pPr>
      <w:r>
        <w:rPr>
          <w:rFonts w:eastAsia="Times New Roman"/>
          <w:b/>
          <w:bCs/>
          <w:sz w:val="24"/>
          <w:szCs w:val="24"/>
        </w:rPr>
        <w:t>Основные виды разрешенного использования недвижимости:</w:t>
      </w:r>
    </w:p>
    <w:p w:rsidR="008E258A" w:rsidRDefault="008E258A">
      <w:pPr>
        <w:spacing w:line="192" w:lineRule="exact"/>
        <w:rPr>
          <w:sz w:val="20"/>
          <w:szCs w:val="20"/>
        </w:rPr>
      </w:pPr>
    </w:p>
    <w:p w:rsidR="008E258A" w:rsidRDefault="002F4F61">
      <w:pPr>
        <w:numPr>
          <w:ilvl w:val="0"/>
          <w:numId w:val="160"/>
        </w:numPr>
        <w:tabs>
          <w:tab w:val="left" w:pos="940"/>
        </w:tabs>
        <w:ind w:left="940" w:hanging="138"/>
        <w:rPr>
          <w:rFonts w:eastAsia="Times New Roman"/>
          <w:sz w:val="24"/>
          <w:szCs w:val="24"/>
        </w:rPr>
      </w:pPr>
      <w:r>
        <w:rPr>
          <w:rFonts w:eastAsia="Times New Roman"/>
          <w:sz w:val="24"/>
          <w:szCs w:val="24"/>
        </w:rPr>
        <w:t>озеленение специального назначения;</w:t>
      </w:r>
    </w:p>
    <w:p w:rsidR="008E258A" w:rsidRDefault="002F4F61">
      <w:pPr>
        <w:numPr>
          <w:ilvl w:val="0"/>
          <w:numId w:val="160"/>
        </w:numPr>
        <w:tabs>
          <w:tab w:val="left" w:pos="940"/>
        </w:tabs>
        <w:ind w:left="940" w:hanging="138"/>
        <w:rPr>
          <w:rFonts w:eastAsia="Times New Roman"/>
          <w:sz w:val="24"/>
          <w:szCs w:val="24"/>
        </w:rPr>
      </w:pPr>
      <w:r>
        <w:rPr>
          <w:rFonts w:eastAsia="Times New Roman"/>
          <w:sz w:val="24"/>
          <w:szCs w:val="24"/>
        </w:rPr>
        <w:t>питомники для воспроизводства объектов озеленения специального назначения.</w:t>
      </w:r>
    </w:p>
    <w:p w:rsidR="008E258A" w:rsidRDefault="008E258A">
      <w:pPr>
        <w:spacing w:line="283" w:lineRule="exact"/>
        <w:rPr>
          <w:sz w:val="20"/>
          <w:szCs w:val="20"/>
        </w:rPr>
      </w:pPr>
    </w:p>
    <w:p w:rsidR="008E258A" w:rsidRDefault="002F4F61">
      <w:pPr>
        <w:ind w:left="800"/>
        <w:rPr>
          <w:sz w:val="20"/>
          <w:szCs w:val="20"/>
        </w:rPr>
      </w:pPr>
      <w:r>
        <w:rPr>
          <w:rFonts w:eastAsia="Times New Roman"/>
          <w:b/>
          <w:bCs/>
          <w:sz w:val="24"/>
          <w:szCs w:val="24"/>
        </w:rPr>
        <w:t>Вспомогательные виды разрешенного использования:</w:t>
      </w:r>
    </w:p>
    <w:p w:rsidR="008E258A" w:rsidRDefault="008E258A">
      <w:pPr>
        <w:spacing w:line="204" w:lineRule="exact"/>
        <w:rPr>
          <w:sz w:val="20"/>
          <w:szCs w:val="20"/>
        </w:rPr>
      </w:pPr>
    </w:p>
    <w:p w:rsidR="008E258A" w:rsidRDefault="002F4F61">
      <w:pPr>
        <w:numPr>
          <w:ilvl w:val="0"/>
          <w:numId w:val="161"/>
        </w:numPr>
        <w:tabs>
          <w:tab w:val="left" w:pos="1069"/>
        </w:tabs>
        <w:spacing w:line="234" w:lineRule="auto"/>
        <w:ind w:left="260" w:firstLine="542"/>
        <w:rPr>
          <w:rFonts w:eastAsia="Times New Roman"/>
          <w:sz w:val="24"/>
          <w:szCs w:val="24"/>
        </w:rPr>
      </w:pPr>
      <w:r>
        <w:rPr>
          <w:rFonts w:eastAsia="Times New Roman"/>
          <w:sz w:val="24"/>
          <w:szCs w:val="24"/>
        </w:rPr>
        <w:t>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8E258A" w:rsidRDefault="008E258A">
      <w:pPr>
        <w:spacing w:line="200" w:lineRule="exact"/>
        <w:rPr>
          <w:sz w:val="20"/>
          <w:szCs w:val="20"/>
        </w:rPr>
      </w:pPr>
    </w:p>
    <w:p w:rsidR="008E258A" w:rsidRDefault="008E258A">
      <w:pPr>
        <w:spacing w:line="292" w:lineRule="exact"/>
        <w:rPr>
          <w:sz w:val="20"/>
          <w:szCs w:val="20"/>
        </w:rPr>
      </w:pPr>
    </w:p>
    <w:p w:rsidR="008E258A" w:rsidRDefault="002F4F61">
      <w:pPr>
        <w:spacing w:line="237" w:lineRule="auto"/>
        <w:ind w:left="260" w:firstLine="566"/>
        <w:jc w:val="both"/>
        <w:rPr>
          <w:sz w:val="20"/>
          <w:szCs w:val="20"/>
        </w:rPr>
      </w:pPr>
      <w:r>
        <w:rPr>
          <w:rFonts w:eastAsia="Times New Roman"/>
          <w:sz w:val="24"/>
          <w:szCs w:val="24"/>
        </w:rPr>
        <w:t>Предельные (минимальные 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территориальной зоны не устанавливаются.</w:t>
      </w:r>
    </w:p>
    <w:p w:rsidR="008E258A" w:rsidRDefault="008E258A">
      <w:pPr>
        <w:spacing w:line="214" w:lineRule="exact"/>
        <w:rPr>
          <w:sz w:val="20"/>
          <w:szCs w:val="20"/>
        </w:rPr>
      </w:pPr>
    </w:p>
    <w:p w:rsidR="008E258A" w:rsidRDefault="002F4F61">
      <w:pPr>
        <w:spacing w:line="236" w:lineRule="auto"/>
        <w:ind w:left="260" w:firstLine="708"/>
        <w:jc w:val="both"/>
        <w:rPr>
          <w:sz w:val="20"/>
          <w:szCs w:val="20"/>
        </w:rPr>
      </w:pPr>
      <w:r>
        <w:rPr>
          <w:rFonts w:eastAsia="Times New Roman"/>
          <w:b/>
          <w:bCs/>
          <w:sz w:val="24"/>
          <w:szCs w:val="24"/>
        </w:rPr>
        <w:lastRenderedPageBreak/>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p>
    <w:p w:rsidR="008E258A" w:rsidRDefault="008E258A">
      <w:pPr>
        <w:spacing w:line="215" w:lineRule="exact"/>
        <w:rPr>
          <w:sz w:val="20"/>
          <w:szCs w:val="20"/>
        </w:rPr>
      </w:pPr>
    </w:p>
    <w:p w:rsidR="008E258A" w:rsidRDefault="002F4F61">
      <w:pPr>
        <w:spacing w:line="235" w:lineRule="auto"/>
        <w:ind w:left="260" w:firstLine="708"/>
        <w:jc w:val="both"/>
        <w:rPr>
          <w:sz w:val="20"/>
          <w:szCs w:val="20"/>
        </w:rPr>
      </w:pPr>
      <w:r>
        <w:rPr>
          <w:rFonts w:eastAsia="Times New Roman"/>
          <w:b/>
          <w:bCs/>
          <w:sz w:val="24"/>
          <w:szCs w:val="24"/>
        </w:rPr>
        <w:t>Статья 36. Описание ограничений использования недвижимости, установленных зонами действия ограничений по санитарно-экологическим и природным условиям</w:t>
      </w:r>
    </w:p>
    <w:p w:rsidR="008E258A" w:rsidRDefault="008E258A">
      <w:pPr>
        <w:spacing w:line="11" w:lineRule="exact"/>
        <w:rPr>
          <w:sz w:val="20"/>
          <w:szCs w:val="20"/>
        </w:rPr>
      </w:pPr>
    </w:p>
    <w:p w:rsidR="008E258A" w:rsidRDefault="002F4F61">
      <w:pPr>
        <w:numPr>
          <w:ilvl w:val="0"/>
          <w:numId w:val="162"/>
        </w:numPr>
        <w:tabs>
          <w:tab w:val="left" w:pos="1275"/>
        </w:tabs>
        <w:spacing w:line="237" w:lineRule="auto"/>
        <w:ind w:left="260" w:firstLine="568"/>
        <w:jc w:val="both"/>
        <w:rPr>
          <w:rFonts w:eastAsia="Times New Roman"/>
          <w:sz w:val="24"/>
          <w:szCs w:val="24"/>
        </w:rPr>
      </w:pPr>
      <w:r>
        <w:rPr>
          <w:rFonts w:eastAsia="Times New Roman"/>
          <w:sz w:val="24"/>
          <w:szCs w:val="24"/>
        </w:rPr>
        <w:t>Использование земельных участков и иных объектов недвижимости, расположенных в пределах зон, обозначенных на карте зон с особыми условиями использования территории муниципального образования «Шеланговское сельское поселение» Верхнеуслонского муниципального района (Приложение 2) настоящих Правил, определяется:</w:t>
      </w:r>
    </w:p>
    <w:p w:rsidR="008E258A" w:rsidRDefault="008E258A">
      <w:pPr>
        <w:spacing w:line="17" w:lineRule="exact"/>
        <w:rPr>
          <w:rFonts w:eastAsia="Times New Roman"/>
          <w:sz w:val="24"/>
          <w:szCs w:val="24"/>
        </w:rPr>
      </w:pPr>
    </w:p>
    <w:p w:rsidR="008E258A" w:rsidRDefault="002F4F61">
      <w:pPr>
        <w:spacing w:line="236" w:lineRule="auto"/>
        <w:ind w:left="260" w:firstLine="566"/>
        <w:jc w:val="both"/>
        <w:rPr>
          <w:rFonts w:eastAsia="Times New Roman"/>
          <w:sz w:val="24"/>
          <w:szCs w:val="24"/>
        </w:rPr>
      </w:pPr>
      <w:r>
        <w:rPr>
          <w:rFonts w:eastAsia="Times New Roman"/>
          <w:sz w:val="24"/>
          <w:szCs w:val="24"/>
        </w:rPr>
        <w:t>1) градостроительными регламентами, определенными статьей 35 применительно к соответствующим территориальным зонам, обозначенным на карте статьи 33 настоящих Правил, с учетом ограничений, определенных настоящей статьей;</w:t>
      </w:r>
    </w:p>
    <w:p w:rsidR="008E258A" w:rsidRDefault="008E258A">
      <w:pPr>
        <w:spacing w:line="13" w:lineRule="exact"/>
        <w:rPr>
          <w:rFonts w:eastAsia="Times New Roman"/>
          <w:sz w:val="24"/>
          <w:szCs w:val="24"/>
        </w:rPr>
      </w:pPr>
    </w:p>
    <w:p w:rsidR="008E258A" w:rsidRDefault="002F4F61">
      <w:pPr>
        <w:spacing w:line="234" w:lineRule="auto"/>
        <w:ind w:left="260" w:firstLine="566"/>
        <w:rPr>
          <w:rFonts w:eastAsia="Times New Roman"/>
          <w:sz w:val="24"/>
          <w:szCs w:val="24"/>
        </w:rPr>
      </w:pPr>
      <w:r>
        <w:rPr>
          <w:rFonts w:eastAsia="Times New Roman"/>
          <w:sz w:val="24"/>
          <w:szCs w:val="24"/>
        </w:rPr>
        <w:t>2) ограничениями, установленными законами, иными нормативными правовыми актами применительно к зонам с особыми условиями использования территории.</w:t>
      </w:r>
    </w:p>
    <w:p w:rsidR="008E258A" w:rsidRDefault="008E258A">
      <w:pPr>
        <w:spacing w:line="289" w:lineRule="exact"/>
        <w:rPr>
          <w:rFonts w:eastAsia="Times New Roman"/>
          <w:sz w:val="24"/>
          <w:szCs w:val="24"/>
        </w:rPr>
      </w:pPr>
    </w:p>
    <w:p w:rsidR="008E258A" w:rsidRDefault="002F4F61">
      <w:pPr>
        <w:numPr>
          <w:ilvl w:val="0"/>
          <w:numId w:val="162"/>
        </w:numPr>
        <w:tabs>
          <w:tab w:val="left" w:pos="1078"/>
        </w:tabs>
        <w:spacing w:line="237" w:lineRule="auto"/>
        <w:ind w:left="260" w:firstLine="568"/>
        <w:jc w:val="both"/>
        <w:rPr>
          <w:rFonts w:eastAsia="Times New Roman"/>
          <w:sz w:val="24"/>
          <w:szCs w:val="24"/>
        </w:rPr>
      </w:pPr>
      <w:r>
        <w:rPr>
          <w:rFonts w:eastAsia="Times New Roman"/>
          <w:sz w:val="24"/>
          <w:szCs w:val="24"/>
        </w:rPr>
        <w:t>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водоохранных зонах, прибрежных защитных и береговых полосах, установлены следующими нормативными правовыми актами:</w:t>
      </w:r>
    </w:p>
    <w:p w:rsidR="008E258A" w:rsidRDefault="008E258A">
      <w:pPr>
        <w:spacing w:line="3" w:lineRule="exact"/>
        <w:rPr>
          <w:rFonts w:eastAsia="Times New Roman"/>
          <w:sz w:val="24"/>
          <w:szCs w:val="24"/>
        </w:rPr>
      </w:pPr>
    </w:p>
    <w:p w:rsidR="008E258A" w:rsidRDefault="002F4F61">
      <w:pPr>
        <w:numPr>
          <w:ilvl w:val="1"/>
          <w:numId w:val="162"/>
        </w:numPr>
        <w:tabs>
          <w:tab w:val="left" w:pos="1340"/>
        </w:tabs>
        <w:ind w:left="1340" w:hanging="358"/>
        <w:rPr>
          <w:rFonts w:ascii="Symbol" w:eastAsia="Symbol" w:hAnsi="Symbol" w:cs="Symbol"/>
          <w:sz w:val="24"/>
          <w:szCs w:val="24"/>
        </w:rPr>
      </w:pPr>
      <w:r>
        <w:rPr>
          <w:rFonts w:eastAsia="Times New Roman"/>
          <w:sz w:val="24"/>
          <w:szCs w:val="24"/>
        </w:rPr>
        <w:t>Водный кодекс Российской Федерации от 03.06.2006 г. № 74-ФЗ;</w:t>
      </w:r>
    </w:p>
    <w:p w:rsidR="008E258A" w:rsidRDefault="002F4F61">
      <w:pPr>
        <w:numPr>
          <w:ilvl w:val="1"/>
          <w:numId w:val="162"/>
        </w:numPr>
        <w:tabs>
          <w:tab w:val="left" w:pos="1340"/>
        </w:tabs>
        <w:spacing w:line="239" w:lineRule="auto"/>
        <w:ind w:left="1340" w:hanging="358"/>
        <w:rPr>
          <w:rFonts w:ascii="Symbol" w:eastAsia="Symbol" w:hAnsi="Symbol" w:cs="Symbol"/>
          <w:sz w:val="24"/>
          <w:szCs w:val="24"/>
        </w:rPr>
      </w:pPr>
      <w:r>
        <w:rPr>
          <w:rFonts w:eastAsia="Times New Roman"/>
          <w:sz w:val="24"/>
          <w:szCs w:val="24"/>
        </w:rPr>
        <w:t>Земельный кодекс Российской Федерации от 25.10.2001 г. № 136-ФЗ;</w:t>
      </w:r>
    </w:p>
    <w:p w:rsidR="008E258A" w:rsidRDefault="008E258A">
      <w:pPr>
        <w:spacing w:line="1" w:lineRule="exact"/>
        <w:rPr>
          <w:rFonts w:ascii="Symbol" w:eastAsia="Symbol" w:hAnsi="Symbol" w:cs="Symbol"/>
          <w:sz w:val="24"/>
          <w:szCs w:val="24"/>
        </w:rPr>
      </w:pPr>
    </w:p>
    <w:p w:rsidR="008E258A" w:rsidRDefault="002F4F61">
      <w:pPr>
        <w:numPr>
          <w:ilvl w:val="1"/>
          <w:numId w:val="162"/>
        </w:numPr>
        <w:tabs>
          <w:tab w:val="left" w:pos="1340"/>
        </w:tabs>
        <w:ind w:left="1340" w:hanging="358"/>
        <w:rPr>
          <w:rFonts w:ascii="Symbol" w:eastAsia="Symbol" w:hAnsi="Symbol" w:cs="Symbol"/>
          <w:sz w:val="24"/>
          <w:szCs w:val="24"/>
        </w:rPr>
      </w:pPr>
      <w:r>
        <w:rPr>
          <w:rFonts w:eastAsia="Times New Roman"/>
          <w:sz w:val="24"/>
          <w:szCs w:val="24"/>
        </w:rPr>
        <w:t>Федеральный закон от 10.01.2002 № 7-ФЗ «Об охране окружающей среды»;</w:t>
      </w:r>
    </w:p>
    <w:p w:rsidR="008E258A" w:rsidRDefault="002F4F61">
      <w:pPr>
        <w:numPr>
          <w:ilvl w:val="1"/>
          <w:numId w:val="162"/>
        </w:numPr>
        <w:tabs>
          <w:tab w:val="left" w:pos="1340"/>
        </w:tabs>
        <w:spacing w:line="239" w:lineRule="auto"/>
        <w:ind w:left="1340" w:hanging="358"/>
        <w:rPr>
          <w:rFonts w:ascii="Symbol" w:eastAsia="Symbol" w:hAnsi="Symbol" w:cs="Symbol"/>
          <w:sz w:val="24"/>
          <w:szCs w:val="24"/>
        </w:rPr>
      </w:pPr>
      <w:r>
        <w:rPr>
          <w:rFonts w:eastAsia="Times New Roman"/>
          <w:sz w:val="24"/>
          <w:szCs w:val="24"/>
        </w:rPr>
        <w:t>Федеральный закон от 10 января 1996 г. № 4 «О мелиорации земель».</w:t>
      </w:r>
    </w:p>
    <w:p w:rsidR="008E258A" w:rsidRDefault="002F4F61">
      <w:pPr>
        <w:numPr>
          <w:ilvl w:val="1"/>
          <w:numId w:val="162"/>
        </w:numPr>
        <w:tabs>
          <w:tab w:val="left" w:pos="1340"/>
        </w:tabs>
        <w:spacing w:line="239" w:lineRule="auto"/>
        <w:ind w:left="1340" w:hanging="358"/>
        <w:rPr>
          <w:rFonts w:ascii="Symbol" w:eastAsia="Symbol" w:hAnsi="Symbol" w:cs="Symbol"/>
          <w:sz w:val="24"/>
          <w:szCs w:val="24"/>
        </w:rPr>
      </w:pPr>
      <w:r>
        <w:rPr>
          <w:rFonts w:eastAsia="Times New Roman"/>
          <w:sz w:val="24"/>
          <w:szCs w:val="24"/>
        </w:rPr>
        <w:t>Федеральный закон от 30.03.1999 № 52-ФЗ «О санитарно-эпидемиологическом</w:t>
      </w:r>
    </w:p>
    <w:p w:rsidR="008E258A" w:rsidRDefault="002F4F61">
      <w:pPr>
        <w:numPr>
          <w:ilvl w:val="1"/>
          <w:numId w:val="162"/>
        </w:numPr>
        <w:tabs>
          <w:tab w:val="left" w:pos="1340"/>
        </w:tabs>
        <w:spacing w:line="239" w:lineRule="auto"/>
        <w:ind w:left="1340" w:hanging="358"/>
        <w:rPr>
          <w:rFonts w:ascii="Symbol" w:eastAsia="Symbol" w:hAnsi="Symbol" w:cs="Symbol"/>
          <w:sz w:val="24"/>
          <w:szCs w:val="24"/>
        </w:rPr>
      </w:pPr>
      <w:r>
        <w:rPr>
          <w:rFonts w:eastAsia="Times New Roman"/>
          <w:sz w:val="24"/>
          <w:szCs w:val="24"/>
        </w:rPr>
        <w:t>благополучии населения»;</w:t>
      </w:r>
    </w:p>
    <w:p w:rsidR="008E258A" w:rsidRDefault="002F4F61">
      <w:pPr>
        <w:numPr>
          <w:ilvl w:val="1"/>
          <w:numId w:val="162"/>
        </w:numPr>
        <w:tabs>
          <w:tab w:val="left" w:pos="1340"/>
        </w:tabs>
        <w:spacing w:line="239" w:lineRule="auto"/>
        <w:ind w:left="1340" w:hanging="358"/>
        <w:rPr>
          <w:rFonts w:ascii="Symbol" w:eastAsia="Symbol" w:hAnsi="Symbol" w:cs="Symbol"/>
          <w:sz w:val="24"/>
          <w:szCs w:val="24"/>
        </w:rPr>
      </w:pPr>
      <w:r>
        <w:rPr>
          <w:rFonts w:eastAsia="Times New Roman"/>
          <w:sz w:val="24"/>
          <w:szCs w:val="24"/>
        </w:rPr>
        <w:t>Федеральный закон от 04.05.1999 № 96-ФЗ «Об охране атмосферного воздуха»;</w:t>
      </w:r>
    </w:p>
    <w:p w:rsidR="008E258A" w:rsidRDefault="008E258A">
      <w:pPr>
        <w:spacing w:line="29" w:lineRule="exact"/>
        <w:rPr>
          <w:rFonts w:ascii="Symbol" w:eastAsia="Symbol" w:hAnsi="Symbol" w:cs="Symbol"/>
          <w:sz w:val="24"/>
          <w:szCs w:val="24"/>
        </w:rPr>
      </w:pPr>
    </w:p>
    <w:p w:rsidR="008E258A" w:rsidRDefault="002F4F61">
      <w:pPr>
        <w:numPr>
          <w:ilvl w:val="1"/>
          <w:numId w:val="162"/>
        </w:numPr>
        <w:tabs>
          <w:tab w:val="left" w:pos="1340"/>
        </w:tabs>
        <w:spacing w:line="233" w:lineRule="auto"/>
        <w:ind w:left="1340" w:hanging="358"/>
        <w:jc w:val="both"/>
        <w:rPr>
          <w:rFonts w:ascii="Symbol" w:eastAsia="Symbol" w:hAnsi="Symbol" w:cs="Symbol"/>
          <w:sz w:val="24"/>
          <w:szCs w:val="24"/>
        </w:rPr>
      </w:pPr>
      <w:r>
        <w:rPr>
          <w:rFonts w:eastAsia="Times New Roman"/>
          <w:sz w:val="24"/>
          <w:szCs w:val="24"/>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8E258A" w:rsidRDefault="002F4F61">
      <w:pPr>
        <w:numPr>
          <w:ilvl w:val="0"/>
          <w:numId w:val="163"/>
        </w:numPr>
        <w:tabs>
          <w:tab w:val="left" w:pos="1340"/>
        </w:tabs>
        <w:spacing w:line="230" w:lineRule="auto"/>
        <w:ind w:left="1340" w:hanging="358"/>
        <w:jc w:val="both"/>
        <w:rPr>
          <w:rFonts w:ascii="Symbol" w:eastAsia="Symbol" w:hAnsi="Symbol" w:cs="Symbol"/>
          <w:sz w:val="24"/>
          <w:szCs w:val="24"/>
        </w:rPr>
      </w:pPr>
      <w:r>
        <w:rPr>
          <w:rFonts w:eastAsia="Times New Roman"/>
          <w:sz w:val="24"/>
          <w:szCs w:val="24"/>
        </w:rPr>
        <w:t>СанПиН 2.1.4.1110-02 «Зоны санитарной охраны источников водоснабжения и водопроводов питьевого назначения» (утв. постановлением Главного государственного санитарного врача РФ от 14.03.2002 № 10);</w:t>
      </w:r>
    </w:p>
    <w:p w:rsidR="008E258A" w:rsidRDefault="008E258A">
      <w:pPr>
        <w:spacing w:line="34" w:lineRule="exact"/>
        <w:rPr>
          <w:rFonts w:ascii="Symbol" w:eastAsia="Symbol" w:hAnsi="Symbol" w:cs="Symbol"/>
          <w:sz w:val="24"/>
          <w:szCs w:val="24"/>
        </w:rPr>
      </w:pPr>
    </w:p>
    <w:p w:rsidR="008E258A" w:rsidRDefault="002F4F61">
      <w:pPr>
        <w:numPr>
          <w:ilvl w:val="0"/>
          <w:numId w:val="163"/>
        </w:numPr>
        <w:tabs>
          <w:tab w:val="left" w:pos="1340"/>
        </w:tabs>
        <w:spacing w:line="233" w:lineRule="auto"/>
        <w:ind w:left="1340" w:hanging="358"/>
        <w:jc w:val="both"/>
        <w:rPr>
          <w:rFonts w:ascii="Symbol" w:eastAsia="Symbol" w:hAnsi="Symbol" w:cs="Symbol"/>
          <w:sz w:val="24"/>
          <w:szCs w:val="24"/>
        </w:rPr>
      </w:pPr>
      <w:r>
        <w:rPr>
          <w:rFonts w:eastAsia="Times New Roman"/>
          <w:sz w:val="24"/>
          <w:szCs w:val="24"/>
        </w:rPr>
        <w:t>СП 2.2.1.1312-03 «Гигиенические требования к проектированию вновь строящихся и реконструируемых промышленных предприятий» (утв. постановлением Главного государственного санитарного врача Российской Федерации от 30.04.2003 г. №88);</w:t>
      </w:r>
    </w:p>
    <w:p w:rsidR="008E258A" w:rsidRDefault="008E258A">
      <w:pPr>
        <w:spacing w:line="34" w:lineRule="exact"/>
        <w:rPr>
          <w:rFonts w:ascii="Symbol" w:eastAsia="Symbol" w:hAnsi="Symbol" w:cs="Symbol"/>
          <w:sz w:val="24"/>
          <w:szCs w:val="24"/>
        </w:rPr>
      </w:pPr>
    </w:p>
    <w:p w:rsidR="008E258A" w:rsidRDefault="002F4F61">
      <w:pPr>
        <w:numPr>
          <w:ilvl w:val="0"/>
          <w:numId w:val="163"/>
        </w:numPr>
        <w:tabs>
          <w:tab w:val="left" w:pos="1340"/>
        </w:tabs>
        <w:spacing w:line="226" w:lineRule="auto"/>
        <w:ind w:left="1340" w:hanging="358"/>
        <w:rPr>
          <w:rFonts w:ascii="Symbol" w:eastAsia="Symbol" w:hAnsi="Symbol" w:cs="Symbol"/>
          <w:sz w:val="24"/>
          <w:szCs w:val="24"/>
        </w:rPr>
      </w:pPr>
      <w:r>
        <w:rPr>
          <w:rFonts w:eastAsia="Times New Roman"/>
          <w:sz w:val="24"/>
          <w:szCs w:val="24"/>
        </w:rPr>
        <w:t>СП 36.13330.2010 «СНиП 2.05.06-85* Магистральные трубопроводы» (утв. постановлением Госстроя СССР от 30.03.1985 г. № 30);</w:t>
      </w:r>
    </w:p>
    <w:p w:rsidR="008E258A" w:rsidRDefault="008E258A">
      <w:pPr>
        <w:spacing w:line="32" w:lineRule="exact"/>
        <w:rPr>
          <w:rFonts w:ascii="Symbol" w:eastAsia="Symbol" w:hAnsi="Symbol" w:cs="Symbol"/>
          <w:sz w:val="24"/>
          <w:szCs w:val="24"/>
        </w:rPr>
      </w:pPr>
    </w:p>
    <w:p w:rsidR="008E258A" w:rsidRDefault="002F4F61">
      <w:pPr>
        <w:numPr>
          <w:ilvl w:val="0"/>
          <w:numId w:val="163"/>
        </w:numPr>
        <w:tabs>
          <w:tab w:val="left" w:pos="1340"/>
        </w:tabs>
        <w:spacing w:line="230" w:lineRule="auto"/>
        <w:ind w:left="1340" w:hanging="358"/>
        <w:jc w:val="both"/>
        <w:rPr>
          <w:rFonts w:ascii="Symbol" w:eastAsia="Symbol" w:hAnsi="Symbol" w:cs="Symbol"/>
          <w:sz w:val="24"/>
          <w:szCs w:val="24"/>
        </w:rPr>
      </w:pPr>
      <w:r>
        <w:rPr>
          <w:rFonts w:eastAsia="Times New Roman"/>
          <w:sz w:val="24"/>
          <w:szCs w:val="24"/>
        </w:rPr>
        <w:t>СП 42.13330.2011 «СНиП 2.07.01-89* Градостроительство. Планировка и застройка городских и сельских поселений» (утв. Приказом Министерства регионального развития РФ от 28.12.2010 г. № 820);</w:t>
      </w:r>
    </w:p>
    <w:p w:rsidR="008E258A" w:rsidRDefault="008E258A">
      <w:pPr>
        <w:spacing w:line="291" w:lineRule="exact"/>
        <w:rPr>
          <w:sz w:val="20"/>
          <w:szCs w:val="20"/>
        </w:rPr>
      </w:pPr>
    </w:p>
    <w:p w:rsidR="008E258A" w:rsidRDefault="002F4F61">
      <w:pPr>
        <w:spacing w:line="237" w:lineRule="auto"/>
        <w:ind w:left="260" w:firstLine="566"/>
        <w:jc w:val="both"/>
        <w:rPr>
          <w:sz w:val="20"/>
          <w:szCs w:val="20"/>
        </w:rPr>
      </w:pPr>
      <w:r>
        <w:rPr>
          <w:rFonts w:eastAsia="Times New Roman"/>
          <w:sz w:val="24"/>
          <w:szCs w:val="24"/>
        </w:rPr>
        <w:t>При разработке настоящих Правил учтены ограничения использования земельных участков и иных объектов недвижимости, расположенных в санитарно-защитных, водоохранных и иных зонах ограничений, принятые нормативно-правовыми актами муниципального образования, действующими на момент разработки настоящих Правил.</w:t>
      </w:r>
    </w:p>
    <w:p w:rsidR="008E258A" w:rsidRDefault="008E258A">
      <w:pPr>
        <w:spacing w:line="283" w:lineRule="exact"/>
        <w:rPr>
          <w:sz w:val="20"/>
          <w:szCs w:val="20"/>
        </w:rPr>
      </w:pPr>
    </w:p>
    <w:p w:rsidR="008E258A" w:rsidRDefault="002F4F61">
      <w:pPr>
        <w:numPr>
          <w:ilvl w:val="0"/>
          <w:numId w:val="164"/>
        </w:numPr>
        <w:tabs>
          <w:tab w:val="left" w:pos="1060"/>
        </w:tabs>
        <w:ind w:left="1060" w:hanging="232"/>
        <w:rPr>
          <w:rFonts w:eastAsia="Times New Roman"/>
          <w:b/>
          <w:bCs/>
          <w:sz w:val="24"/>
          <w:szCs w:val="24"/>
        </w:rPr>
      </w:pPr>
      <w:r>
        <w:rPr>
          <w:rFonts w:eastAsia="Times New Roman"/>
          <w:b/>
          <w:bCs/>
          <w:sz w:val="24"/>
          <w:szCs w:val="24"/>
        </w:rPr>
        <w:lastRenderedPageBreak/>
        <w:t>Санитарно-защитные зоны производственных и иных объектов</w:t>
      </w:r>
    </w:p>
    <w:p w:rsidR="008E258A" w:rsidRDefault="008E258A">
      <w:pPr>
        <w:spacing w:line="7" w:lineRule="exact"/>
        <w:rPr>
          <w:sz w:val="20"/>
          <w:szCs w:val="20"/>
        </w:rPr>
      </w:pPr>
    </w:p>
    <w:p w:rsidR="008E258A" w:rsidRDefault="002F4F61">
      <w:pPr>
        <w:spacing w:line="237" w:lineRule="auto"/>
        <w:ind w:left="260" w:firstLine="566"/>
        <w:jc w:val="both"/>
        <w:rPr>
          <w:sz w:val="20"/>
          <w:szCs w:val="20"/>
        </w:rPr>
      </w:pPr>
      <w:r>
        <w:rPr>
          <w:rFonts w:eastAsia="Times New Roman"/>
          <w:sz w:val="24"/>
          <w:szCs w:val="24"/>
        </w:rPr>
        <w:t>Санитарно-защитная зона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8E258A" w:rsidRDefault="008E258A">
      <w:pPr>
        <w:spacing w:line="17" w:lineRule="exact"/>
        <w:rPr>
          <w:sz w:val="20"/>
          <w:szCs w:val="20"/>
        </w:rPr>
      </w:pPr>
    </w:p>
    <w:p w:rsidR="008E258A" w:rsidRDefault="002F4F61">
      <w:pPr>
        <w:numPr>
          <w:ilvl w:val="0"/>
          <w:numId w:val="165"/>
        </w:numPr>
        <w:tabs>
          <w:tab w:val="left" w:pos="541"/>
        </w:tabs>
        <w:spacing w:line="236" w:lineRule="auto"/>
        <w:ind w:left="260" w:firstLine="2"/>
        <w:jc w:val="both"/>
        <w:rPr>
          <w:rFonts w:eastAsia="Times New Roman"/>
          <w:sz w:val="24"/>
          <w:szCs w:val="24"/>
        </w:rPr>
      </w:pPr>
      <w:r>
        <w:rPr>
          <w:rFonts w:eastAsia="Times New Roman"/>
          <w:sz w:val="24"/>
          <w:szCs w:val="24"/>
        </w:rPr>
        <w:t>для предприятий I и II классов опасности – как до значений, установленных гигиеническими нормативами, так и до величин приемлемого риска для здоровья населения.</w:t>
      </w:r>
    </w:p>
    <w:p w:rsidR="008E258A" w:rsidRDefault="008E258A">
      <w:pPr>
        <w:spacing w:line="14" w:lineRule="exact"/>
        <w:rPr>
          <w:rFonts w:eastAsia="Times New Roman"/>
          <w:sz w:val="24"/>
          <w:szCs w:val="24"/>
        </w:rPr>
      </w:pPr>
    </w:p>
    <w:p w:rsidR="008E258A" w:rsidRDefault="002F4F61">
      <w:pPr>
        <w:numPr>
          <w:ilvl w:val="1"/>
          <w:numId w:val="165"/>
        </w:numPr>
        <w:tabs>
          <w:tab w:val="left" w:pos="1562"/>
        </w:tabs>
        <w:spacing w:line="234" w:lineRule="auto"/>
        <w:ind w:left="540" w:right="20" w:firstLine="713"/>
        <w:rPr>
          <w:rFonts w:eastAsia="Times New Roman"/>
          <w:sz w:val="24"/>
          <w:szCs w:val="24"/>
        </w:rPr>
      </w:pPr>
      <w:r>
        <w:rPr>
          <w:rFonts w:eastAsia="Times New Roman"/>
          <w:sz w:val="24"/>
          <w:szCs w:val="24"/>
        </w:rPr>
        <w:t>соответствии с санитарной классификацией предприятий, производств и объектов размеры их санитарно-защитных зон составляют:</w:t>
      </w:r>
    </w:p>
    <w:p w:rsidR="008E258A" w:rsidRDefault="008E258A">
      <w:pPr>
        <w:spacing w:line="123" w:lineRule="exact"/>
        <w:rPr>
          <w:sz w:val="20"/>
          <w:szCs w:val="20"/>
        </w:rPr>
      </w:pPr>
    </w:p>
    <w:p w:rsidR="008E258A" w:rsidRDefault="002F4F61">
      <w:pPr>
        <w:numPr>
          <w:ilvl w:val="0"/>
          <w:numId w:val="166"/>
        </w:numPr>
        <w:tabs>
          <w:tab w:val="left" w:pos="1540"/>
        </w:tabs>
        <w:ind w:left="1540" w:hanging="352"/>
        <w:rPr>
          <w:rFonts w:ascii="Symbol" w:eastAsia="Symbol" w:hAnsi="Symbol" w:cs="Symbol"/>
          <w:sz w:val="24"/>
          <w:szCs w:val="24"/>
        </w:rPr>
      </w:pPr>
      <w:r>
        <w:rPr>
          <w:rFonts w:eastAsia="Times New Roman"/>
          <w:sz w:val="24"/>
          <w:szCs w:val="24"/>
        </w:rPr>
        <w:t>для объектов первого класса – 1000 м;</w:t>
      </w:r>
    </w:p>
    <w:p w:rsidR="008E258A" w:rsidRDefault="002F4F61">
      <w:pPr>
        <w:numPr>
          <w:ilvl w:val="0"/>
          <w:numId w:val="166"/>
        </w:numPr>
        <w:tabs>
          <w:tab w:val="left" w:pos="1540"/>
        </w:tabs>
        <w:spacing w:line="239" w:lineRule="auto"/>
        <w:ind w:left="1540" w:hanging="352"/>
        <w:rPr>
          <w:rFonts w:ascii="Symbol" w:eastAsia="Symbol" w:hAnsi="Symbol" w:cs="Symbol"/>
          <w:sz w:val="24"/>
          <w:szCs w:val="24"/>
        </w:rPr>
      </w:pPr>
      <w:r>
        <w:rPr>
          <w:rFonts w:eastAsia="Times New Roman"/>
          <w:sz w:val="24"/>
          <w:szCs w:val="24"/>
        </w:rPr>
        <w:t>для объектов второго класса – 500 м;</w:t>
      </w:r>
    </w:p>
    <w:p w:rsidR="008E258A" w:rsidRDefault="002F4F61">
      <w:pPr>
        <w:numPr>
          <w:ilvl w:val="0"/>
          <w:numId w:val="166"/>
        </w:numPr>
        <w:tabs>
          <w:tab w:val="left" w:pos="1540"/>
        </w:tabs>
        <w:spacing w:line="239" w:lineRule="auto"/>
        <w:ind w:left="1540" w:hanging="352"/>
        <w:rPr>
          <w:rFonts w:ascii="Symbol" w:eastAsia="Symbol" w:hAnsi="Symbol" w:cs="Symbol"/>
          <w:sz w:val="24"/>
          <w:szCs w:val="24"/>
        </w:rPr>
      </w:pPr>
      <w:r>
        <w:rPr>
          <w:rFonts w:eastAsia="Times New Roman"/>
          <w:sz w:val="24"/>
          <w:szCs w:val="24"/>
        </w:rPr>
        <w:t>для объектов третьего класса – 300 м;</w:t>
      </w:r>
    </w:p>
    <w:p w:rsidR="008E258A" w:rsidRDefault="002F4F61">
      <w:pPr>
        <w:numPr>
          <w:ilvl w:val="0"/>
          <w:numId w:val="166"/>
        </w:numPr>
        <w:tabs>
          <w:tab w:val="left" w:pos="1540"/>
        </w:tabs>
        <w:spacing w:line="239" w:lineRule="auto"/>
        <w:ind w:left="1540" w:hanging="352"/>
        <w:rPr>
          <w:rFonts w:ascii="Symbol" w:eastAsia="Symbol" w:hAnsi="Symbol" w:cs="Symbol"/>
          <w:sz w:val="24"/>
          <w:szCs w:val="24"/>
        </w:rPr>
      </w:pPr>
      <w:r>
        <w:rPr>
          <w:rFonts w:eastAsia="Times New Roman"/>
          <w:sz w:val="24"/>
          <w:szCs w:val="24"/>
        </w:rPr>
        <w:t>для объектов четвертого класса – 100 м;</w:t>
      </w:r>
    </w:p>
    <w:p w:rsidR="008E258A" w:rsidRDefault="002F4F61">
      <w:pPr>
        <w:numPr>
          <w:ilvl w:val="0"/>
          <w:numId w:val="166"/>
        </w:numPr>
        <w:tabs>
          <w:tab w:val="left" w:pos="1540"/>
        </w:tabs>
        <w:spacing w:line="239" w:lineRule="auto"/>
        <w:ind w:left="1540" w:hanging="352"/>
        <w:rPr>
          <w:rFonts w:ascii="Symbol" w:eastAsia="Symbol" w:hAnsi="Symbol" w:cs="Symbol"/>
          <w:sz w:val="24"/>
          <w:szCs w:val="24"/>
        </w:rPr>
      </w:pPr>
      <w:r>
        <w:rPr>
          <w:rFonts w:eastAsia="Times New Roman"/>
          <w:sz w:val="24"/>
          <w:szCs w:val="24"/>
        </w:rPr>
        <w:t>для объектов пятого класса – 50 м.</w:t>
      </w:r>
    </w:p>
    <w:p w:rsidR="008E258A" w:rsidRDefault="008E258A">
      <w:pPr>
        <w:spacing w:line="200" w:lineRule="exact"/>
        <w:rPr>
          <w:sz w:val="20"/>
          <w:szCs w:val="20"/>
        </w:rPr>
      </w:pPr>
    </w:p>
    <w:p w:rsidR="008E258A" w:rsidRDefault="008E258A">
      <w:pPr>
        <w:spacing w:line="208" w:lineRule="exact"/>
        <w:rPr>
          <w:sz w:val="20"/>
          <w:szCs w:val="20"/>
        </w:rPr>
      </w:pPr>
    </w:p>
    <w:p w:rsidR="008E258A" w:rsidRDefault="002F4F61">
      <w:pPr>
        <w:spacing w:line="235" w:lineRule="auto"/>
        <w:ind w:left="540" w:firstLine="708"/>
        <w:jc w:val="both"/>
        <w:rPr>
          <w:sz w:val="20"/>
          <w:szCs w:val="20"/>
        </w:rPr>
      </w:pPr>
      <w:r>
        <w:rPr>
          <w:rFonts w:eastAsia="Times New Roman"/>
          <w:sz w:val="24"/>
          <w:szCs w:val="24"/>
        </w:rPr>
        <w:t>На территории муниципального образования «Шеланговское сельское поселение» расположены объекты всех классов опасности, являющиеся источниками неблагоприятного воздействия на окружающую среду.</w:t>
      </w:r>
    </w:p>
    <w:p w:rsidR="008E258A" w:rsidRDefault="008E258A">
      <w:pPr>
        <w:spacing w:line="136" w:lineRule="exact"/>
        <w:rPr>
          <w:sz w:val="20"/>
          <w:szCs w:val="20"/>
        </w:rPr>
      </w:pPr>
    </w:p>
    <w:p w:rsidR="008E258A" w:rsidRDefault="002F4F61">
      <w:pPr>
        <w:spacing w:line="238" w:lineRule="auto"/>
        <w:ind w:left="260" w:firstLine="566"/>
        <w:jc w:val="both"/>
        <w:rPr>
          <w:sz w:val="20"/>
          <w:szCs w:val="20"/>
        </w:rPr>
      </w:pPr>
      <w:r>
        <w:rPr>
          <w:rFonts w:eastAsia="Times New Roman"/>
          <w:sz w:val="24"/>
          <w:szCs w:val="24"/>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rsidR="008E258A" w:rsidRDefault="008E258A">
      <w:pPr>
        <w:spacing w:line="2" w:lineRule="exact"/>
        <w:rPr>
          <w:sz w:val="20"/>
          <w:szCs w:val="20"/>
        </w:rPr>
      </w:pPr>
    </w:p>
    <w:p w:rsidR="008E258A" w:rsidRDefault="002F4F61">
      <w:pPr>
        <w:numPr>
          <w:ilvl w:val="0"/>
          <w:numId w:val="167"/>
        </w:numPr>
        <w:tabs>
          <w:tab w:val="left" w:pos="1520"/>
        </w:tabs>
        <w:ind w:left="1520" w:hanging="264"/>
        <w:rPr>
          <w:rFonts w:eastAsia="Times New Roman"/>
          <w:sz w:val="24"/>
          <w:szCs w:val="24"/>
        </w:rPr>
      </w:pPr>
      <w:r>
        <w:rPr>
          <w:rFonts w:eastAsia="Times New Roman"/>
          <w:sz w:val="24"/>
          <w:szCs w:val="24"/>
        </w:rPr>
        <w:t>виды запрещенного использования;</w:t>
      </w:r>
    </w:p>
    <w:p w:rsidR="008E258A" w:rsidRDefault="002F4F61">
      <w:pPr>
        <w:numPr>
          <w:ilvl w:val="0"/>
          <w:numId w:val="167"/>
        </w:numPr>
        <w:tabs>
          <w:tab w:val="left" w:pos="1520"/>
        </w:tabs>
        <w:ind w:left="1520" w:hanging="264"/>
        <w:rPr>
          <w:rFonts w:eastAsia="Times New Roman"/>
          <w:sz w:val="24"/>
          <w:szCs w:val="24"/>
        </w:rPr>
      </w:pPr>
      <w:r>
        <w:rPr>
          <w:rFonts w:eastAsia="Times New Roman"/>
          <w:sz w:val="24"/>
          <w:szCs w:val="24"/>
        </w:rPr>
        <w:t>условно разрешенные виды использования.</w:t>
      </w:r>
    </w:p>
    <w:p w:rsidR="008E258A" w:rsidRDefault="008E258A">
      <w:pPr>
        <w:spacing w:line="281" w:lineRule="exact"/>
        <w:rPr>
          <w:sz w:val="20"/>
          <w:szCs w:val="20"/>
        </w:rPr>
      </w:pPr>
    </w:p>
    <w:p w:rsidR="008E258A" w:rsidRDefault="002F4F61">
      <w:pPr>
        <w:ind w:left="980"/>
        <w:rPr>
          <w:sz w:val="20"/>
          <w:szCs w:val="20"/>
        </w:rPr>
      </w:pPr>
      <w:r>
        <w:rPr>
          <w:rFonts w:eastAsia="Times New Roman"/>
          <w:b/>
          <w:bCs/>
          <w:sz w:val="24"/>
          <w:szCs w:val="24"/>
        </w:rPr>
        <w:t>Виды  запрещенного  использования  земельных  участков  и  иных  объектов</w:t>
      </w:r>
    </w:p>
    <w:p w:rsidR="008E258A" w:rsidRDefault="008E258A">
      <w:pPr>
        <w:spacing w:line="12" w:lineRule="exact"/>
        <w:rPr>
          <w:sz w:val="20"/>
          <w:szCs w:val="20"/>
        </w:rPr>
      </w:pPr>
    </w:p>
    <w:p w:rsidR="008E258A" w:rsidRDefault="002F4F61">
      <w:pPr>
        <w:spacing w:line="234" w:lineRule="auto"/>
        <w:ind w:left="260"/>
        <w:rPr>
          <w:sz w:val="20"/>
          <w:szCs w:val="20"/>
        </w:rPr>
      </w:pPr>
      <w:r>
        <w:rPr>
          <w:rFonts w:eastAsia="Times New Roman"/>
          <w:b/>
          <w:bCs/>
          <w:sz w:val="24"/>
          <w:szCs w:val="24"/>
        </w:rPr>
        <w:t>недвижимости, расположенных в границах санитарно-защитных зон производственно-коммунальных объектов:</w:t>
      </w:r>
    </w:p>
    <w:p w:rsidR="008E258A" w:rsidRDefault="002F4F61">
      <w:pPr>
        <w:numPr>
          <w:ilvl w:val="0"/>
          <w:numId w:val="168"/>
        </w:numPr>
        <w:tabs>
          <w:tab w:val="left" w:pos="1160"/>
        </w:tabs>
        <w:spacing w:line="237" w:lineRule="auto"/>
        <w:ind w:left="1160" w:hanging="358"/>
        <w:rPr>
          <w:rFonts w:eastAsia="Times New Roman"/>
          <w:sz w:val="24"/>
          <w:szCs w:val="24"/>
        </w:rPr>
      </w:pPr>
      <w:r>
        <w:rPr>
          <w:rFonts w:eastAsia="Times New Roman"/>
          <w:sz w:val="24"/>
          <w:szCs w:val="24"/>
        </w:rPr>
        <w:t>жилая застройка, включая отдельные жилые дома;</w:t>
      </w:r>
    </w:p>
    <w:p w:rsidR="008E258A" w:rsidRDefault="002F4F61">
      <w:pPr>
        <w:numPr>
          <w:ilvl w:val="0"/>
          <w:numId w:val="169"/>
        </w:numPr>
        <w:tabs>
          <w:tab w:val="left" w:pos="1160"/>
        </w:tabs>
        <w:spacing w:line="234" w:lineRule="auto"/>
        <w:ind w:left="1160" w:hanging="358"/>
        <w:rPr>
          <w:rFonts w:eastAsia="Times New Roman"/>
          <w:sz w:val="24"/>
          <w:szCs w:val="24"/>
        </w:rPr>
      </w:pPr>
      <w:r>
        <w:rPr>
          <w:rFonts w:eastAsia="Times New Roman"/>
          <w:sz w:val="24"/>
          <w:szCs w:val="24"/>
        </w:rPr>
        <w:t>ландшафтно-рекреационные зоны, зоны отдыха, территории курортов, санаториев и домов отдыха;</w:t>
      </w:r>
    </w:p>
    <w:p w:rsidR="008E258A" w:rsidRDefault="008E258A">
      <w:pPr>
        <w:spacing w:line="13" w:lineRule="exact"/>
        <w:rPr>
          <w:rFonts w:eastAsia="Times New Roman"/>
          <w:sz w:val="24"/>
          <w:szCs w:val="24"/>
        </w:rPr>
      </w:pPr>
    </w:p>
    <w:p w:rsidR="008E258A" w:rsidRDefault="002F4F61">
      <w:pPr>
        <w:numPr>
          <w:ilvl w:val="0"/>
          <w:numId w:val="169"/>
        </w:numPr>
        <w:tabs>
          <w:tab w:val="left" w:pos="1160"/>
        </w:tabs>
        <w:spacing w:line="236" w:lineRule="auto"/>
        <w:ind w:left="1160" w:hanging="358"/>
        <w:jc w:val="both"/>
        <w:rPr>
          <w:rFonts w:eastAsia="Times New Roman"/>
          <w:sz w:val="24"/>
          <w:szCs w:val="24"/>
        </w:rPr>
      </w:pPr>
      <w:r>
        <w:rPr>
          <w:rFonts w:eastAsia="Times New Roman"/>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8E258A" w:rsidRDefault="008E258A">
      <w:pPr>
        <w:spacing w:line="14" w:lineRule="exact"/>
        <w:rPr>
          <w:rFonts w:eastAsia="Times New Roman"/>
          <w:sz w:val="24"/>
          <w:szCs w:val="24"/>
        </w:rPr>
      </w:pPr>
    </w:p>
    <w:p w:rsidR="008E258A" w:rsidRDefault="002F4F61">
      <w:pPr>
        <w:numPr>
          <w:ilvl w:val="0"/>
          <w:numId w:val="169"/>
        </w:numPr>
        <w:tabs>
          <w:tab w:val="left" w:pos="1160"/>
        </w:tabs>
        <w:spacing w:line="236" w:lineRule="auto"/>
        <w:ind w:left="1160" w:hanging="358"/>
        <w:jc w:val="both"/>
        <w:rPr>
          <w:rFonts w:eastAsia="Times New Roman"/>
          <w:sz w:val="24"/>
          <w:szCs w:val="24"/>
        </w:rPr>
      </w:pPr>
      <w:r>
        <w:rPr>
          <w:rFonts w:eastAsia="Times New Roman"/>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E258A" w:rsidRDefault="008E258A">
      <w:pPr>
        <w:spacing w:line="13" w:lineRule="exact"/>
        <w:rPr>
          <w:rFonts w:eastAsia="Times New Roman"/>
          <w:sz w:val="24"/>
          <w:szCs w:val="24"/>
        </w:rPr>
      </w:pPr>
    </w:p>
    <w:p w:rsidR="008E258A" w:rsidRDefault="002F4F61">
      <w:pPr>
        <w:numPr>
          <w:ilvl w:val="0"/>
          <w:numId w:val="169"/>
        </w:numPr>
        <w:tabs>
          <w:tab w:val="left" w:pos="1160"/>
        </w:tabs>
        <w:spacing w:line="236" w:lineRule="auto"/>
        <w:ind w:left="1160" w:hanging="358"/>
        <w:jc w:val="both"/>
        <w:rPr>
          <w:rFonts w:eastAsia="Times New Roman"/>
          <w:sz w:val="24"/>
          <w:szCs w:val="24"/>
        </w:rPr>
      </w:pPr>
      <w:r>
        <w:rPr>
          <w:rFonts w:eastAsia="Times New Roman"/>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8E258A" w:rsidRDefault="008E258A">
      <w:pPr>
        <w:spacing w:line="13" w:lineRule="exact"/>
        <w:rPr>
          <w:rFonts w:eastAsia="Times New Roman"/>
          <w:sz w:val="24"/>
          <w:szCs w:val="24"/>
        </w:rPr>
      </w:pPr>
    </w:p>
    <w:p w:rsidR="008E258A" w:rsidRDefault="002F4F61">
      <w:pPr>
        <w:numPr>
          <w:ilvl w:val="0"/>
          <w:numId w:val="169"/>
        </w:numPr>
        <w:tabs>
          <w:tab w:val="left" w:pos="1160"/>
        </w:tabs>
        <w:spacing w:line="236" w:lineRule="auto"/>
        <w:ind w:left="1160" w:hanging="358"/>
        <w:jc w:val="both"/>
        <w:rPr>
          <w:rFonts w:eastAsia="Times New Roman"/>
          <w:sz w:val="24"/>
          <w:szCs w:val="24"/>
        </w:rPr>
      </w:pPr>
      <w:r>
        <w:rPr>
          <w:rFonts w:eastAsia="Times New Roman"/>
          <w:sz w:val="24"/>
          <w:szCs w:val="24"/>
        </w:rPr>
        <w:t>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8E258A" w:rsidRDefault="008E258A">
      <w:pPr>
        <w:spacing w:line="295" w:lineRule="exact"/>
        <w:rPr>
          <w:sz w:val="20"/>
          <w:szCs w:val="20"/>
        </w:rPr>
      </w:pPr>
    </w:p>
    <w:p w:rsidR="008E258A" w:rsidRDefault="002F4F61">
      <w:pPr>
        <w:spacing w:line="236" w:lineRule="auto"/>
        <w:ind w:left="260" w:firstLine="708"/>
        <w:jc w:val="both"/>
        <w:rPr>
          <w:sz w:val="20"/>
          <w:szCs w:val="20"/>
        </w:rPr>
      </w:pPr>
      <w:r>
        <w:rPr>
          <w:rFonts w:eastAsia="Times New Roman"/>
          <w:b/>
          <w:bCs/>
          <w:sz w:val="24"/>
          <w:szCs w:val="24"/>
        </w:rPr>
        <w:lastRenderedPageBreak/>
        <w:t>Виды условно разрешенного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8E258A" w:rsidRDefault="008E258A">
      <w:pPr>
        <w:spacing w:line="10" w:lineRule="exact"/>
        <w:rPr>
          <w:sz w:val="20"/>
          <w:szCs w:val="20"/>
        </w:rPr>
      </w:pPr>
    </w:p>
    <w:p w:rsidR="008E258A" w:rsidRDefault="002F4F61">
      <w:pPr>
        <w:numPr>
          <w:ilvl w:val="0"/>
          <w:numId w:val="170"/>
        </w:numPr>
        <w:tabs>
          <w:tab w:val="left" w:pos="1160"/>
        </w:tabs>
        <w:spacing w:line="236" w:lineRule="auto"/>
        <w:ind w:left="1160" w:hanging="358"/>
        <w:jc w:val="both"/>
        <w:rPr>
          <w:rFonts w:eastAsia="Times New Roman"/>
          <w:sz w:val="24"/>
          <w:szCs w:val="24"/>
        </w:rPr>
      </w:pPr>
      <w:r>
        <w:rPr>
          <w:rFonts w:eastAsia="Times New Roman"/>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w:t>
      </w:r>
    </w:p>
    <w:p w:rsidR="008E258A" w:rsidRDefault="008E258A">
      <w:pPr>
        <w:spacing w:line="13" w:lineRule="exact"/>
        <w:rPr>
          <w:rFonts w:eastAsia="Times New Roman"/>
          <w:sz w:val="24"/>
          <w:szCs w:val="24"/>
        </w:rPr>
      </w:pPr>
    </w:p>
    <w:p w:rsidR="008E258A" w:rsidRDefault="002F4F61">
      <w:pPr>
        <w:spacing w:line="238" w:lineRule="auto"/>
        <w:ind w:left="1160"/>
        <w:jc w:val="both"/>
        <w:rPr>
          <w:rFonts w:eastAsia="Times New Roman"/>
          <w:sz w:val="24"/>
          <w:szCs w:val="24"/>
        </w:rPr>
      </w:pPr>
      <w:r>
        <w:rPr>
          <w:rFonts w:eastAsia="Times New Roman"/>
          <w:sz w:val="24"/>
          <w:szCs w:val="24"/>
        </w:rPr>
        <w:t>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w:t>
      </w:r>
    </w:p>
    <w:p w:rsidR="008E258A" w:rsidRDefault="008E258A">
      <w:pPr>
        <w:spacing w:line="13" w:lineRule="exact"/>
        <w:rPr>
          <w:rFonts w:eastAsia="Times New Roman"/>
          <w:sz w:val="24"/>
          <w:szCs w:val="24"/>
        </w:rPr>
      </w:pPr>
    </w:p>
    <w:p w:rsidR="008E258A" w:rsidRDefault="002F4F61">
      <w:pPr>
        <w:spacing w:line="236" w:lineRule="auto"/>
        <w:ind w:left="1160"/>
        <w:jc w:val="both"/>
        <w:rPr>
          <w:rFonts w:eastAsia="Times New Roman"/>
          <w:sz w:val="24"/>
          <w:szCs w:val="24"/>
        </w:rPr>
      </w:pPr>
      <w:r>
        <w:rPr>
          <w:rFonts w:eastAsia="Times New Roman"/>
          <w:sz w:val="24"/>
          <w:szCs w:val="24"/>
        </w:rPr>
        <w:t>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E258A" w:rsidRDefault="008E258A">
      <w:pPr>
        <w:spacing w:line="282" w:lineRule="exact"/>
        <w:rPr>
          <w:rFonts w:eastAsia="Times New Roman"/>
          <w:sz w:val="24"/>
          <w:szCs w:val="24"/>
        </w:rPr>
      </w:pPr>
    </w:p>
    <w:p w:rsidR="008E258A" w:rsidRDefault="002F4F61">
      <w:pPr>
        <w:numPr>
          <w:ilvl w:val="1"/>
          <w:numId w:val="170"/>
        </w:numPr>
        <w:tabs>
          <w:tab w:val="left" w:pos="1060"/>
        </w:tabs>
        <w:ind w:left="1060" w:hanging="232"/>
        <w:rPr>
          <w:rFonts w:eastAsia="Times New Roman"/>
          <w:b/>
          <w:bCs/>
          <w:sz w:val="24"/>
          <w:szCs w:val="24"/>
        </w:rPr>
      </w:pPr>
      <w:r>
        <w:rPr>
          <w:rFonts w:eastAsia="Times New Roman"/>
          <w:b/>
          <w:bCs/>
          <w:sz w:val="24"/>
          <w:szCs w:val="24"/>
        </w:rPr>
        <w:t>Санитарно-защитная зона скотомогильника</w:t>
      </w:r>
    </w:p>
    <w:p w:rsidR="008E258A" w:rsidRDefault="008E258A">
      <w:pPr>
        <w:spacing w:line="7" w:lineRule="exact"/>
        <w:rPr>
          <w:sz w:val="20"/>
          <w:szCs w:val="20"/>
        </w:rPr>
      </w:pPr>
    </w:p>
    <w:p w:rsidR="008E258A" w:rsidRDefault="002F4F61">
      <w:pPr>
        <w:spacing w:line="234" w:lineRule="auto"/>
        <w:ind w:left="260" w:firstLine="566"/>
        <w:rPr>
          <w:sz w:val="20"/>
          <w:szCs w:val="20"/>
        </w:rPr>
      </w:pPr>
      <w:r>
        <w:rPr>
          <w:rFonts w:eastAsia="Times New Roman"/>
          <w:sz w:val="24"/>
          <w:szCs w:val="24"/>
        </w:rPr>
        <w:t>На территорию муниципального образования «Шеланговское сельское поселение» оказывает воздействие биотермическая яма.</w:t>
      </w:r>
    </w:p>
    <w:p w:rsidR="008E258A" w:rsidRDefault="008E258A">
      <w:pPr>
        <w:spacing w:line="14" w:lineRule="exact"/>
        <w:rPr>
          <w:sz w:val="20"/>
          <w:szCs w:val="20"/>
        </w:rPr>
      </w:pPr>
    </w:p>
    <w:p w:rsidR="008E258A" w:rsidRDefault="002F4F61">
      <w:pPr>
        <w:numPr>
          <w:ilvl w:val="0"/>
          <w:numId w:val="171"/>
        </w:numPr>
        <w:tabs>
          <w:tab w:val="left" w:pos="1174"/>
        </w:tabs>
        <w:spacing w:line="236" w:lineRule="auto"/>
        <w:ind w:left="260" w:firstLine="568"/>
        <w:jc w:val="both"/>
        <w:rPr>
          <w:rFonts w:eastAsia="Times New Roman"/>
          <w:sz w:val="24"/>
          <w:szCs w:val="24"/>
        </w:rPr>
      </w:pPr>
      <w:r>
        <w:rPr>
          <w:rFonts w:eastAsia="Times New Roman"/>
          <w:sz w:val="24"/>
          <w:szCs w:val="24"/>
        </w:rPr>
        <w:t>соответствии с Ветеринарно-санитарными правилами сбора, утилизации и уничтожения биологических отходов размер санитарно-защитной зоны скотомогильника составляет 1000 м.</w:t>
      </w:r>
    </w:p>
    <w:p w:rsidR="008E258A" w:rsidRDefault="008E258A">
      <w:pPr>
        <w:spacing w:line="13" w:lineRule="exact"/>
        <w:rPr>
          <w:rFonts w:eastAsia="Times New Roman"/>
          <w:sz w:val="24"/>
          <w:szCs w:val="24"/>
        </w:rPr>
      </w:pPr>
    </w:p>
    <w:p w:rsidR="008E258A" w:rsidRDefault="002F4F61">
      <w:pPr>
        <w:spacing w:line="237" w:lineRule="auto"/>
        <w:ind w:left="260" w:firstLine="566"/>
        <w:jc w:val="both"/>
        <w:rPr>
          <w:rFonts w:eastAsia="Times New Roman"/>
          <w:sz w:val="24"/>
          <w:szCs w:val="24"/>
        </w:rPr>
      </w:pPr>
      <w:r>
        <w:rPr>
          <w:rFonts w:eastAsia="Times New Roman"/>
          <w:sz w:val="24"/>
          <w:szCs w:val="24"/>
        </w:rPr>
        <w:t>Согласно письма Управления Роспотребнадзора Российской Федерации от 03.05.2006 г. №0100/4973-06-31 сокращение размера санитарно-защитной зоны скотомогильника возможно после проведения специального комплекса мероприятий и лабораторных исследований почв и грунтовых вод, по решению Главного государственного санитарного врача Российской Федерации или его заместителя.</w:t>
      </w:r>
    </w:p>
    <w:p w:rsidR="008E258A" w:rsidRDefault="008E258A">
      <w:pPr>
        <w:spacing w:line="17" w:lineRule="exact"/>
        <w:rPr>
          <w:rFonts w:eastAsia="Times New Roman"/>
          <w:sz w:val="24"/>
          <w:szCs w:val="24"/>
        </w:rPr>
      </w:pPr>
    </w:p>
    <w:p w:rsidR="008E258A" w:rsidRDefault="002F4F61">
      <w:pPr>
        <w:spacing w:line="237" w:lineRule="auto"/>
        <w:ind w:left="260" w:firstLine="566"/>
        <w:jc w:val="both"/>
        <w:rPr>
          <w:rFonts w:eastAsia="Times New Roman"/>
          <w:sz w:val="24"/>
          <w:szCs w:val="24"/>
        </w:rPr>
      </w:pPr>
      <w:r>
        <w:rPr>
          <w:rFonts w:eastAsia="Times New Roman"/>
          <w:sz w:val="24"/>
          <w:szCs w:val="24"/>
        </w:rPr>
        <w:t>Основными требованиями Управления Роспотребнадзора по Республике Татарстан по исключению возможности распространения особо опасных инфекций за пределы места захоронения и последующему сокращению размера санитарно-защитной зоны скотомогильника являются:</w:t>
      </w:r>
    </w:p>
    <w:p w:rsidR="008E258A" w:rsidRDefault="008E258A">
      <w:pPr>
        <w:spacing w:line="33" w:lineRule="exact"/>
        <w:rPr>
          <w:rFonts w:eastAsia="Times New Roman"/>
          <w:sz w:val="24"/>
          <w:szCs w:val="24"/>
        </w:rPr>
      </w:pPr>
    </w:p>
    <w:p w:rsidR="008E258A" w:rsidRDefault="002F4F61">
      <w:pPr>
        <w:numPr>
          <w:ilvl w:val="1"/>
          <w:numId w:val="171"/>
        </w:numPr>
        <w:tabs>
          <w:tab w:val="left" w:pos="1540"/>
        </w:tabs>
        <w:spacing w:line="226" w:lineRule="auto"/>
        <w:ind w:left="1540" w:hanging="354"/>
        <w:rPr>
          <w:rFonts w:ascii="Symbol" w:eastAsia="Symbol" w:hAnsi="Symbol" w:cs="Symbol"/>
          <w:sz w:val="24"/>
          <w:szCs w:val="24"/>
        </w:rPr>
      </w:pPr>
      <w:r>
        <w:rPr>
          <w:rFonts w:eastAsia="Times New Roman"/>
          <w:sz w:val="24"/>
          <w:szCs w:val="24"/>
        </w:rPr>
        <w:t>обеспечение укрытия почвенного очага сверху железобетонным каркасом (саркофагом);</w:t>
      </w:r>
    </w:p>
    <w:p w:rsidR="008E258A" w:rsidRDefault="008E258A">
      <w:pPr>
        <w:spacing w:line="1" w:lineRule="exact"/>
        <w:rPr>
          <w:rFonts w:ascii="Symbol" w:eastAsia="Symbol" w:hAnsi="Symbol" w:cs="Symbol"/>
          <w:sz w:val="24"/>
          <w:szCs w:val="24"/>
        </w:rPr>
      </w:pPr>
    </w:p>
    <w:p w:rsidR="008E258A" w:rsidRDefault="002F4F61">
      <w:pPr>
        <w:numPr>
          <w:ilvl w:val="1"/>
          <w:numId w:val="171"/>
        </w:numPr>
        <w:tabs>
          <w:tab w:val="left" w:pos="1540"/>
        </w:tabs>
        <w:ind w:left="1540" w:hanging="354"/>
        <w:rPr>
          <w:rFonts w:ascii="Symbol" w:eastAsia="Symbol" w:hAnsi="Symbol" w:cs="Symbol"/>
          <w:sz w:val="24"/>
          <w:szCs w:val="24"/>
        </w:rPr>
      </w:pPr>
      <w:r>
        <w:rPr>
          <w:rFonts w:eastAsia="Times New Roman"/>
          <w:sz w:val="24"/>
          <w:szCs w:val="24"/>
        </w:rPr>
        <w:t>нанесение на опорный план границы скотомогильника;</w:t>
      </w:r>
    </w:p>
    <w:p w:rsidR="008E258A" w:rsidRDefault="008E258A">
      <w:pPr>
        <w:spacing w:line="29" w:lineRule="exact"/>
        <w:rPr>
          <w:rFonts w:ascii="Symbol" w:eastAsia="Symbol" w:hAnsi="Symbol" w:cs="Symbol"/>
          <w:sz w:val="24"/>
          <w:szCs w:val="24"/>
        </w:rPr>
      </w:pPr>
    </w:p>
    <w:p w:rsidR="008E258A" w:rsidRDefault="002F4F61">
      <w:pPr>
        <w:numPr>
          <w:ilvl w:val="1"/>
          <w:numId w:val="171"/>
        </w:numPr>
        <w:tabs>
          <w:tab w:val="left" w:pos="1540"/>
        </w:tabs>
        <w:spacing w:line="226" w:lineRule="auto"/>
        <w:ind w:left="1540" w:hanging="354"/>
        <w:rPr>
          <w:rFonts w:ascii="Symbol" w:eastAsia="Symbol" w:hAnsi="Symbol" w:cs="Symbol"/>
          <w:sz w:val="24"/>
          <w:szCs w:val="24"/>
        </w:rPr>
      </w:pPr>
      <w:r>
        <w:rPr>
          <w:rFonts w:eastAsia="Times New Roman"/>
          <w:sz w:val="24"/>
          <w:szCs w:val="24"/>
        </w:rPr>
        <w:t>обваловка почвенного очага по периметру, обнесение надежным ограждением с аншлагом;</w:t>
      </w:r>
    </w:p>
    <w:p w:rsidR="008E258A" w:rsidRDefault="008E258A">
      <w:pPr>
        <w:spacing w:line="32" w:lineRule="exact"/>
        <w:rPr>
          <w:rFonts w:ascii="Symbol" w:eastAsia="Symbol" w:hAnsi="Symbol" w:cs="Symbol"/>
          <w:sz w:val="24"/>
          <w:szCs w:val="24"/>
        </w:rPr>
      </w:pPr>
    </w:p>
    <w:p w:rsidR="008E258A" w:rsidRDefault="002F4F61">
      <w:pPr>
        <w:numPr>
          <w:ilvl w:val="1"/>
          <w:numId w:val="171"/>
        </w:numPr>
        <w:tabs>
          <w:tab w:val="left" w:pos="1540"/>
        </w:tabs>
        <w:spacing w:line="230" w:lineRule="auto"/>
        <w:ind w:left="1540" w:hanging="352"/>
        <w:jc w:val="both"/>
        <w:rPr>
          <w:rFonts w:ascii="Symbol" w:eastAsia="Symbol" w:hAnsi="Symbol" w:cs="Symbol"/>
          <w:sz w:val="24"/>
          <w:szCs w:val="24"/>
        </w:rPr>
      </w:pPr>
      <w:r>
        <w:rPr>
          <w:rFonts w:eastAsia="Times New Roman"/>
          <w:sz w:val="24"/>
          <w:szCs w:val="24"/>
        </w:rPr>
        <w:t>организация лабораторного контроля почвы и воды ниже по потоку грунтовых вод в скважинах по согласованию с Управлением Роспотребнадзора по Республике Татарстан.</w:t>
      </w:r>
    </w:p>
    <w:p w:rsidR="008E258A" w:rsidRDefault="002F4F61">
      <w:pPr>
        <w:spacing w:line="237" w:lineRule="auto"/>
        <w:ind w:left="260" w:firstLine="566"/>
        <w:jc w:val="both"/>
        <w:rPr>
          <w:sz w:val="20"/>
          <w:szCs w:val="20"/>
        </w:rPr>
      </w:pPr>
      <w:proofErr w:type="gramStart"/>
      <w:r>
        <w:rPr>
          <w:rFonts w:eastAsia="Times New Roman"/>
          <w:sz w:val="24"/>
          <w:szCs w:val="24"/>
        </w:rPr>
        <w:t>По данным Главного государственного ветеринарного инспектора Республики Татарстан при оборудовании саркофага толщина стен должна составлять не менее 0,4 м; скотомогильник должен быть огражден по периметру забором высотой не менее 2,5 м; в радиусе 30 м от забора или бетонного саркофага необходимо создание дополнительной защитной зоны в виде земляного вала высотой 1 м.</w:t>
      </w:r>
      <w:proofErr w:type="gramEnd"/>
    </w:p>
    <w:p w:rsidR="008E258A" w:rsidRDefault="008E258A">
      <w:pPr>
        <w:spacing w:line="294" w:lineRule="exact"/>
        <w:rPr>
          <w:sz w:val="20"/>
          <w:szCs w:val="20"/>
        </w:rPr>
      </w:pPr>
    </w:p>
    <w:p w:rsidR="008E258A" w:rsidRDefault="002F4F61">
      <w:pPr>
        <w:spacing w:line="234" w:lineRule="auto"/>
        <w:ind w:left="260" w:firstLine="566"/>
        <w:jc w:val="both"/>
        <w:rPr>
          <w:sz w:val="20"/>
          <w:szCs w:val="20"/>
        </w:rPr>
      </w:pPr>
      <w:r>
        <w:rPr>
          <w:rFonts w:eastAsia="Times New Roman"/>
          <w:sz w:val="24"/>
          <w:szCs w:val="24"/>
        </w:rPr>
        <w:t>Для земельных участков и иных объектов недвижимости, расположенных в санитарно-защитных зонах скотомогильников, устанавливаются:</w:t>
      </w:r>
    </w:p>
    <w:p w:rsidR="008E258A" w:rsidRDefault="008E258A">
      <w:pPr>
        <w:spacing w:line="2" w:lineRule="exact"/>
        <w:rPr>
          <w:sz w:val="20"/>
          <w:szCs w:val="20"/>
        </w:rPr>
      </w:pPr>
    </w:p>
    <w:p w:rsidR="008E258A" w:rsidRDefault="002F4F61">
      <w:pPr>
        <w:numPr>
          <w:ilvl w:val="0"/>
          <w:numId w:val="172"/>
        </w:numPr>
        <w:tabs>
          <w:tab w:val="left" w:pos="1080"/>
        </w:tabs>
        <w:ind w:left="1080" w:hanging="252"/>
        <w:rPr>
          <w:rFonts w:eastAsia="Times New Roman"/>
          <w:sz w:val="24"/>
          <w:szCs w:val="24"/>
        </w:rPr>
      </w:pPr>
      <w:r>
        <w:rPr>
          <w:rFonts w:eastAsia="Times New Roman"/>
          <w:sz w:val="24"/>
          <w:szCs w:val="24"/>
        </w:rPr>
        <w:t>виды запрещенного использования;</w:t>
      </w:r>
    </w:p>
    <w:p w:rsidR="008E258A" w:rsidRDefault="002F4F61">
      <w:pPr>
        <w:numPr>
          <w:ilvl w:val="0"/>
          <w:numId w:val="172"/>
        </w:numPr>
        <w:tabs>
          <w:tab w:val="left" w:pos="1080"/>
        </w:tabs>
        <w:ind w:left="1080" w:hanging="252"/>
        <w:rPr>
          <w:rFonts w:eastAsia="Times New Roman"/>
          <w:sz w:val="24"/>
          <w:szCs w:val="24"/>
        </w:rPr>
      </w:pPr>
      <w:r>
        <w:rPr>
          <w:rFonts w:eastAsia="Times New Roman"/>
          <w:sz w:val="24"/>
          <w:szCs w:val="24"/>
        </w:rPr>
        <w:t>условно разрешенные виды использования.</w:t>
      </w:r>
    </w:p>
    <w:p w:rsidR="008E258A" w:rsidRDefault="008E258A">
      <w:pPr>
        <w:spacing w:line="281" w:lineRule="exact"/>
        <w:rPr>
          <w:sz w:val="20"/>
          <w:szCs w:val="20"/>
        </w:rPr>
      </w:pPr>
    </w:p>
    <w:p w:rsidR="008E258A" w:rsidRDefault="002F4F61">
      <w:pPr>
        <w:tabs>
          <w:tab w:val="left" w:pos="1580"/>
          <w:tab w:val="left" w:pos="3260"/>
          <w:tab w:val="left" w:pos="5060"/>
          <w:tab w:val="left" w:pos="6400"/>
          <w:tab w:val="left" w:pos="7560"/>
          <w:tab w:val="left" w:pos="7860"/>
          <w:tab w:val="left" w:pos="8600"/>
        </w:tabs>
        <w:ind w:left="820"/>
        <w:rPr>
          <w:sz w:val="20"/>
          <w:szCs w:val="20"/>
        </w:rPr>
      </w:pPr>
      <w:r>
        <w:rPr>
          <w:rFonts w:eastAsia="Times New Roman"/>
          <w:b/>
          <w:bCs/>
          <w:sz w:val="24"/>
          <w:szCs w:val="24"/>
        </w:rPr>
        <w:t>Виды</w:t>
      </w:r>
      <w:r>
        <w:rPr>
          <w:rFonts w:eastAsia="Times New Roman"/>
          <w:b/>
          <w:bCs/>
          <w:sz w:val="24"/>
          <w:szCs w:val="24"/>
        </w:rPr>
        <w:tab/>
        <w:t>запрещенного</w:t>
      </w:r>
      <w:r>
        <w:rPr>
          <w:rFonts w:eastAsia="Times New Roman"/>
          <w:b/>
          <w:bCs/>
          <w:sz w:val="24"/>
          <w:szCs w:val="24"/>
        </w:rPr>
        <w:tab/>
        <w:t>использования</w:t>
      </w:r>
      <w:r>
        <w:rPr>
          <w:rFonts w:eastAsia="Times New Roman"/>
          <w:b/>
          <w:bCs/>
          <w:sz w:val="24"/>
          <w:szCs w:val="24"/>
        </w:rPr>
        <w:tab/>
        <w:t>земельных</w:t>
      </w:r>
      <w:r>
        <w:rPr>
          <w:rFonts w:eastAsia="Times New Roman"/>
          <w:b/>
          <w:bCs/>
          <w:sz w:val="24"/>
          <w:szCs w:val="24"/>
        </w:rPr>
        <w:tab/>
        <w:t>участков</w:t>
      </w:r>
      <w:r>
        <w:rPr>
          <w:rFonts w:eastAsia="Times New Roman"/>
          <w:b/>
          <w:bCs/>
          <w:sz w:val="24"/>
          <w:szCs w:val="24"/>
        </w:rPr>
        <w:tab/>
        <w:t>и</w:t>
      </w:r>
      <w:r>
        <w:rPr>
          <w:rFonts w:eastAsia="Times New Roman"/>
          <w:b/>
          <w:bCs/>
          <w:sz w:val="24"/>
          <w:szCs w:val="24"/>
        </w:rPr>
        <w:tab/>
        <w:t>иных</w:t>
      </w:r>
      <w:r>
        <w:rPr>
          <w:rFonts w:eastAsia="Times New Roman"/>
          <w:b/>
          <w:bCs/>
          <w:sz w:val="24"/>
          <w:szCs w:val="24"/>
        </w:rPr>
        <w:tab/>
        <w:t>объектов</w:t>
      </w:r>
    </w:p>
    <w:p w:rsidR="008E258A" w:rsidRDefault="008E258A">
      <w:pPr>
        <w:spacing w:line="12" w:lineRule="exact"/>
        <w:rPr>
          <w:sz w:val="20"/>
          <w:szCs w:val="20"/>
        </w:rPr>
      </w:pPr>
    </w:p>
    <w:p w:rsidR="008E258A" w:rsidRDefault="002F4F61">
      <w:pPr>
        <w:spacing w:line="234" w:lineRule="auto"/>
        <w:ind w:left="260"/>
        <w:rPr>
          <w:sz w:val="20"/>
          <w:szCs w:val="20"/>
        </w:rPr>
      </w:pPr>
      <w:r>
        <w:rPr>
          <w:rFonts w:eastAsia="Times New Roman"/>
          <w:b/>
          <w:bCs/>
          <w:sz w:val="24"/>
          <w:szCs w:val="24"/>
        </w:rPr>
        <w:lastRenderedPageBreak/>
        <w:t>недвижимости, расположенных в границах санитарно-защитных зон скотомогильников и на их территории:</w:t>
      </w:r>
    </w:p>
    <w:p w:rsidR="008E258A" w:rsidRDefault="008E258A">
      <w:pPr>
        <w:spacing w:line="28" w:lineRule="exact"/>
        <w:rPr>
          <w:sz w:val="20"/>
          <w:szCs w:val="20"/>
        </w:rPr>
      </w:pPr>
    </w:p>
    <w:p w:rsidR="008E258A" w:rsidRDefault="002F4F61">
      <w:pPr>
        <w:numPr>
          <w:ilvl w:val="0"/>
          <w:numId w:val="173"/>
        </w:numPr>
        <w:tabs>
          <w:tab w:val="left" w:pos="1540"/>
        </w:tabs>
        <w:spacing w:line="226" w:lineRule="auto"/>
        <w:ind w:left="1540" w:hanging="352"/>
        <w:rPr>
          <w:rFonts w:ascii="Symbol" w:eastAsia="Symbol" w:hAnsi="Symbol" w:cs="Symbol"/>
          <w:sz w:val="24"/>
          <w:szCs w:val="24"/>
        </w:rPr>
      </w:pPr>
      <w:r>
        <w:rPr>
          <w:rFonts w:eastAsia="Times New Roman"/>
          <w:sz w:val="24"/>
          <w:szCs w:val="24"/>
        </w:rPr>
        <w:t>размещение жилых, общественных зданий и животноводческих комплексов ближе 1000 м от скотомогильника;</w:t>
      </w:r>
    </w:p>
    <w:p w:rsidR="008E258A" w:rsidRDefault="008E258A">
      <w:pPr>
        <w:spacing w:line="2" w:lineRule="exact"/>
        <w:rPr>
          <w:rFonts w:ascii="Symbol" w:eastAsia="Symbol" w:hAnsi="Symbol" w:cs="Symbol"/>
          <w:sz w:val="24"/>
          <w:szCs w:val="24"/>
        </w:rPr>
      </w:pPr>
    </w:p>
    <w:p w:rsidR="008E258A" w:rsidRDefault="002F4F61">
      <w:pPr>
        <w:numPr>
          <w:ilvl w:val="0"/>
          <w:numId w:val="173"/>
        </w:numPr>
        <w:tabs>
          <w:tab w:val="left" w:pos="1540"/>
        </w:tabs>
        <w:ind w:left="1540" w:hanging="352"/>
        <w:rPr>
          <w:rFonts w:ascii="Symbol" w:eastAsia="Symbol" w:hAnsi="Symbol" w:cs="Symbol"/>
          <w:sz w:val="24"/>
          <w:szCs w:val="24"/>
        </w:rPr>
      </w:pPr>
      <w:r>
        <w:rPr>
          <w:rFonts w:eastAsia="Times New Roman"/>
          <w:sz w:val="24"/>
          <w:szCs w:val="24"/>
        </w:rPr>
        <w:t>выпас скота, сенокошение;</w:t>
      </w:r>
    </w:p>
    <w:p w:rsidR="008E258A" w:rsidRDefault="002F4F61">
      <w:pPr>
        <w:numPr>
          <w:ilvl w:val="0"/>
          <w:numId w:val="173"/>
        </w:numPr>
        <w:tabs>
          <w:tab w:val="left" w:pos="1540"/>
        </w:tabs>
        <w:spacing w:line="239" w:lineRule="auto"/>
        <w:ind w:left="1540" w:hanging="352"/>
        <w:rPr>
          <w:rFonts w:ascii="Symbol" w:eastAsia="Symbol" w:hAnsi="Symbol" w:cs="Symbol"/>
          <w:sz w:val="24"/>
          <w:szCs w:val="24"/>
        </w:rPr>
      </w:pPr>
      <w:r>
        <w:rPr>
          <w:rFonts w:eastAsia="Times New Roman"/>
          <w:sz w:val="24"/>
          <w:szCs w:val="24"/>
        </w:rPr>
        <w:t>вынос земли и гумированного остатка за пределы скотомогильника.</w:t>
      </w:r>
    </w:p>
    <w:p w:rsidR="008E258A" w:rsidRDefault="008E258A">
      <w:pPr>
        <w:spacing w:line="280" w:lineRule="exact"/>
        <w:rPr>
          <w:sz w:val="20"/>
          <w:szCs w:val="20"/>
        </w:rPr>
      </w:pPr>
    </w:p>
    <w:p w:rsidR="008E258A" w:rsidRDefault="002F4F61">
      <w:pPr>
        <w:ind w:left="820"/>
        <w:rPr>
          <w:sz w:val="20"/>
          <w:szCs w:val="20"/>
        </w:rPr>
      </w:pPr>
      <w:r>
        <w:rPr>
          <w:rFonts w:eastAsia="Times New Roman"/>
          <w:b/>
          <w:bCs/>
          <w:sz w:val="24"/>
          <w:szCs w:val="24"/>
        </w:rPr>
        <w:t>Условно разрешенные виды использования:</w:t>
      </w:r>
    </w:p>
    <w:p w:rsidR="008E258A" w:rsidRDefault="002F4F61">
      <w:pPr>
        <w:numPr>
          <w:ilvl w:val="1"/>
          <w:numId w:val="174"/>
        </w:numPr>
        <w:tabs>
          <w:tab w:val="left" w:pos="1540"/>
        </w:tabs>
        <w:spacing w:line="237" w:lineRule="auto"/>
        <w:ind w:left="1540" w:hanging="352"/>
        <w:rPr>
          <w:rFonts w:ascii="Symbol" w:eastAsia="Symbol" w:hAnsi="Symbol" w:cs="Symbol"/>
          <w:sz w:val="24"/>
          <w:szCs w:val="24"/>
        </w:rPr>
      </w:pPr>
      <w:r>
        <w:rPr>
          <w:rFonts w:eastAsia="Times New Roman"/>
          <w:sz w:val="24"/>
          <w:szCs w:val="24"/>
        </w:rPr>
        <w:t>размещение скотопрогонов и пастбищ ближе 200 м;</w:t>
      </w:r>
    </w:p>
    <w:p w:rsidR="008E258A" w:rsidRDefault="008E258A">
      <w:pPr>
        <w:spacing w:line="29" w:lineRule="exact"/>
        <w:rPr>
          <w:rFonts w:ascii="Symbol" w:eastAsia="Symbol" w:hAnsi="Symbol" w:cs="Symbol"/>
          <w:sz w:val="24"/>
          <w:szCs w:val="24"/>
        </w:rPr>
      </w:pPr>
    </w:p>
    <w:p w:rsidR="008E258A" w:rsidRDefault="002F4F61">
      <w:pPr>
        <w:numPr>
          <w:ilvl w:val="1"/>
          <w:numId w:val="174"/>
        </w:numPr>
        <w:tabs>
          <w:tab w:val="left" w:pos="1540"/>
        </w:tabs>
        <w:spacing w:line="226" w:lineRule="auto"/>
        <w:ind w:left="1540" w:hanging="352"/>
        <w:rPr>
          <w:rFonts w:ascii="Symbol" w:eastAsia="Symbol" w:hAnsi="Symbol" w:cs="Symbol"/>
          <w:sz w:val="24"/>
          <w:szCs w:val="24"/>
        </w:rPr>
      </w:pPr>
      <w:r>
        <w:rPr>
          <w:rFonts w:eastAsia="Times New Roman"/>
          <w:sz w:val="24"/>
          <w:szCs w:val="24"/>
        </w:rPr>
        <w:t>размещение автомобильных, железных дорог в зависимости от их категории ближе 50-300 м;</w:t>
      </w:r>
    </w:p>
    <w:p w:rsidR="008E258A" w:rsidRDefault="008E258A">
      <w:pPr>
        <w:spacing w:line="32" w:lineRule="exact"/>
        <w:rPr>
          <w:rFonts w:ascii="Symbol" w:eastAsia="Symbol" w:hAnsi="Symbol" w:cs="Symbol"/>
          <w:sz w:val="24"/>
          <w:szCs w:val="24"/>
        </w:rPr>
      </w:pPr>
    </w:p>
    <w:p w:rsidR="008E258A" w:rsidRDefault="002F4F61">
      <w:pPr>
        <w:numPr>
          <w:ilvl w:val="1"/>
          <w:numId w:val="174"/>
        </w:numPr>
        <w:tabs>
          <w:tab w:val="left" w:pos="1540"/>
        </w:tabs>
        <w:spacing w:line="226" w:lineRule="auto"/>
        <w:ind w:left="1540" w:hanging="352"/>
        <w:rPr>
          <w:rFonts w:ascii="Symbol" w:eastAsia="Symbol" w:hAnsi="Symbol" w:cs="Symbol"/>
          <w:sz w:val="24"/>
          <w:szCs w:val="24"/>
        </w:rPr>
      </w:pPr>
      <w:r>
        <w:rPr>
          <w:rFonts w:eastAsia="Times New Roman"/>
          <w:sz w:val="24"/>
          <w:szCs w:val="24"/>
        </w:rPr>
        <w:t>озеленение в соответствии с требованиями действующих нормативных документов (естественная растительность).</w:t>
      </w:r>
    </w:p>
    <w:p w:rsidR="008E258A" w:rsidRDefault="008E258A">
      <w:pPr>
        <w:spacing w:line="200" w:lineRule="exact"/>
        <w:rPr>
          <w:rFonts w:ascii="Symbol" w:eastAsia="Symbol" w:hAnsi="Symbol" w:cs="Symbol"/>
          <w:sz w:val="24"/>
          <w:szCs w:val="24"/>
        </w:rPr>
      </w:pPr>
    </w:p>
    <w:p w:rsidR="008E258A" w:rsidRDefault="008E258A">
      <w:pPr>
        <w:spacing w:line="283" w:lineRule="exact"/>
        <w:rPr>
          <w:rFonts w:ascii="Symbol" w:eastAsia="Symbol" w:hAnsi="Symbol" w:cs="Symbol"/>
          <w:sz w:val="24"/>
          <w:szCs w:val="24"/>
        </w:rPr>
      </w:pPr>
    </w:p>
    <w:p w:rsidR="008E258A" w:rsidRDefault="002F4F61">
      <w:pPr>
        <w:numPr>
          <w:ilvl w:val="0"/>
          <w:numId w:val="174"/>
        </w:numPr>
        <w:tabs>
          <w:tab w:val="left" w:pos="1220"/>
        </w:tabs>
        <w:ind w:left="1220" w:hanging="250"/>
        <w:rPr>
          <w:rFonts w:eastAsia="Times New Roman"/>
          <w:b/>
          <w:bCs/>
          <w:sz w:val="24"/>
          <w:szCs w:val="24"/>
        </w:rPr>
      </w:pPr>
      <w:r>
        <w:rPr>
          <w:rFonts w:eastAsia="Times New Roman"/>
          <w:b/>
          <w:bCs/>
          <w:sz w:val="24"/>
          <w:szCs w:val="24"/>
        </w:rPr>
        <w:t>Санитарные разрывы автодорог</w:t>
      </w:r>
    </w:p>
    <w:p w:rsidR="008E258A" w:rsidRDefault="008E258A">
      <w:pPr>
        <w:spacing w:line="207" w:lineRule="exact"/>
        <w:rPr>
          <w:sz w:val="20"/>
          <w:szCs w:val="20"/>
        </w:rPr>
      </w:pPr>
    </w:p>
    <w:p w:rsidR="008E258A" w:rsidRDefault="002F4F61">
      <w:pPr>
        <w:spacing w:line="238" w:lineRule="auto"/>
        <w:ind w:left="260" w:firstLine="720"/>
        <w:jc w:val="both"/>
        <w:rPr>
          <w:sz w:val="20"/>
          <w:szCs w:val="20"/>
        </w:rPr>
      </w:pPr>
      <w:r>
        <w:rPr>
          <w:rFonts w:eastAsia="Times New Roman"/>
          <w:sz w:val="24"/>
          <w:szCs w:val="24"/>
        </w:rPr>
        <w:t>По территории муниципального образования «Шеланговское сельское поселение» проходят автодороги регионального значения 3-4 категории. В соответствии с СанПиН 2.2.1/2.1.1.1200-03 «Санитарно-защитные зоны и санитарная классификация предприятий, сооружений и иных объектов» для автодорог устанавливаются санитарные разрывы – расстояния от источника химического, биологического и/или физического воздействия, уменьшающие эти воздействия до значений гигиенических нормативов. Величина санитарного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8E258A" w:rsidRDefault="008E258A">
      <w:pPr>
        <w:spacing w:line="144" w:lineRule="exact"/>
        <w:rPr>
          <w:sz w:val="20"/>
          <w:szCs w:val="20"/>
        </w:rPr>
      </w:pPr>
    </w:p>
    <w:p w:rsidR="008E258A" w:rsidRDefault="002F4F61">
      <w:pPr>
        <w:spacing w:line="236" w:lineRule="auto"/>
        <w:ind w:left="260" w:firstLine="720"/>
        <w:jc w:val="both"/>
        <w:rPr>
          <w:sz w:val="20"/>
          <w:szCs w:val="20"/>
        </w:rPr>
      </w:pPr>
      <w:r>
        <w:rPr>
          <w:rFonts w:eastAsia="Times New Roman"/>
          <w:sz w:val="24"/>
          <w:szCs w:val="24"/>
        </w:rPr>
        <w:t>Ввиду отсутствия указанных данных санитарные разрывы автодорог 3 - 4 категории приняты в размере 50-100 м согласно п. 8.21 СП 42.13330.2011 «Градостроительство Планировка и застройка городских и сельских поселений».</w:t>
      </w:r>
    </w:p>
    <w:p w:rsidR="008E258A" w:rsidRDefault="008E258A">
      <w:pPr>
        <w:spacing w:line="134" w:lineRule="exact"/>
        <w:rPr>
          <w:sz w:val="20"/>
          <w:szCs w:val="20"/>
        </w:rPr>
      </w:pPr>
    </w:p>
    <w:p w:rsidR="008E258A" w:rsidRDefault="002F4F61">
      <w:pPr>
        <w:spacing w:line="234" w:lineRule="auto"/>
        <w:ind w:left="260" w:firstLine="720"/>
        <w:jc w:val="both"/>
        <w:rPr>
          <w:sz w:val="20"/>
          <w:szCs w:val="20"/>
        </w:rPr>
      </w:pPr>
      <w:r>
        <w:rPr>
          <w:rFonts w:eastAsia="Times New Roman"/>
          <w:sz w:val="24"/>
          <w:szCs w:val="24"/>
        </w:rPr>
        <w:t>Режим использования санитарных разрывов устанавливается СанПиН 2.2.1/2.1.1.1200-03.</w:t>
      </w:r>
    </w:p>
    <w:p w:rsidR="008E258A" w:rsidRDefault="008E258A">
      <w:pPr>
        <w:spacing w:line="139" w:lineRule="exact"/>
        <w:rPr>
          <w:sz w:val="20"/>
          <w:szCs w:val="20"/>
        </w:rPr>
      </w:pPr>
    </w:p>
    <w:p w:rsidR="008E258A" w:rsidRDefault="002F4F61">
      <w:pPr>
        <w:spacing w:line="234" w:lineRule="auto"/>
        <w:ind w:left="260" w:firstLine="708"/>
        <w:jc w:val="both"/>
        <w:rPr>
          <w:sz w:val="20"/>
          <w:szCs w:val="20"/>
        </w:rPr>
      </w:pPr>
      <w:r>
        <w:rPr>
          <w:rFonts w:eastAsia="Times New Roman"/>
          <w:b/>
          <w:bCs/>
          <w:sz w:val="24"/>
          <w:szCs w:val="24"/>
        </w:rPr>
        <w:t>Виды запрещенного использования земельных участков и иных объектов недвижимости, расположенных в границах санитарных разрывов автодорог:</w:t>
      </w:r>
    </w:p>
    <w:p w:rsidR="008E258A" w:rsidRDefault="002F4F61">
      <w:pPr>
        <w:numPr>
          <w:ilvl w:val="0"/>
          <w:numId w:val="175"/>
        </w:numPr>
        <w:tabs>
          <w:tab w:val="left" w:pos="1160"/>
        </w:tabs>
        <w:spacing w:line="237" w:lineRule="auto"/>
        <w:ind w:left="1160" w:hanging="358"/>
        <w:rPr>
          <w:rFonts w:eastAsia="Times New Roman"/>
          <w:sz w:val="24"/>
          <w:szCs w:val="24"/>
        </w:rPr>
      </w:pPr>
      <w:r>
        <w:rPr>
          <w:rFonts w:eastAsia="Times New Roman"/>
          <w:sz w:val="24"/>
          <w:szCs w:val="24"/>
        </w:rPr>
        <w:t>жилая застройка, включая отдельные жилые дома;</w:t>
      </w:r>
    </w:p>
    <w:p w:rsidR="008E258A" w:rsidRDefault="008E258A">
      <w:pPr>
        <w:spacing w:line="12" w:lineRule="exact"/>
        <w:rPr>
          <w:rFonts w:eastAsia="Times New Roman"/>
          <w:sz w:val="24"/>
          <w:szCs w:val="24"/>
        </w:rPr>
      </w:pPr>
    </w:p>
    <w:p w:rsidR="008E258A" w:rsidRDefault="002F4F61">
      <w:pPr>
        <w:numPr>
          <w:ilvl w:val="0"/>
          <w:numId w:val="175"/>
        </w:numPr>
        <w:tabs>
          <w:tab w:val="left" w:pos="1160"/>
        </w:tabs>
        <w:spacing w:line="234" w:lineRule="auto"/>
        <w:ind w:left="1160" w:hanging="358"/>
        <w:rPr>
          <w:rFonts w:eastAsia="Times New Roman"/>
          <w:sz w:val="24"/>
          <w:szCs w:val="24"/>
        </w:rPr>
      </w:pPr>
      <w:r>
        <w:rPr>
          <w:rFonts w:eastAsia="Times New Roman"/>
          <w:sz w:val="24"/>
          <w:szCs w:val="24"/>
        </w:rPr>
        <w:t>ландшафтно-рекреационные зоны, зоны отдыха, территории курортов, санаториев и домов отдыха;</w:t>
      </w:r>
    </w:p>
    <w:p w:rsidR="008E258A" w:rsidRDefault="008E258A">
      <w:pPr>
        <w:spacing w:line="13" w:lineRule="exact"/>
        <w:rPr>
          <w:rFonts w:eastAsia="Times New Roman"/>
          <w:sz w:val="24"/>
          <w:szCs w:val="24"/>
        </w:rPr>
      </w:pPr>
    </w:p>
    <w:p w:rsidR="008E258A" w:rsidRDefault="002F4F61">
      <w:pPr>
        <w:numPr>
          <w:ilvl w:val="0"/>
          <w:numId w:val="175"/>
        </w:numPr>
        <w:tabs>
          <w:tab w:val="left" w:pos="1160"/>
        </w:tabs>
        <w:spacing w:line="236" w:lineRule="auto"/>
        <w:ind w:left="1160" w:hanging="358"/>
        <w:jc w:val="both"/>
        <w:rPr>
          <w:rFonts w:eastAsia="Times New Roman"/>
          <w:sz w:val="24"/>
          <w:szCs w:val="24"/>
        </w:rPr>
      </w:pPr>
      <w:r>
        <w:rPr>
          <w:rFonts w:eastAsia="Times New Roman"/>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8E258A" w:rsidRDefault="002F4F61">
      <w:pPr>
        <w:numPr>
          <w:ilvl w:val="0"/>
          <w:numId w:val="176"/>
        </w:numPr>
        <w:tabs>
          <w:tab w:val="left" w:pos="1160"/>
        </w:tabs>
        <w:spacing w:line="236" w:lineRule="auto"/>
        <w:ind w:left="1160" w:hanging="358"/>
        <w:jc w:val="both"/>
        <w:rPr>
          <w:rFonts w:eastAsia="Times New Roman"/>
          <w:sz w:val="24"/>
          <w:szCs w:val="24"/>
        </w:rPr>
      </w:pPr>
      <w:r>
        <w:rPr>
          <w:rFonts w:eastAsia="Times New Roman"/>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E258A" w:rsidRDefault="008E258A">
      <w:pPr>
        <w:spacing w:line="13" w:lineRule="exact"/>
        <w:rPr>
          <w:rFonts w:eastAsia="Times New Roman"/>
          <w:sz w:val="24"/>
          <w:szCs w:val="24"/>
        </w:rPr>
      </w:pPr>
    </w:p>
    <w:p w:rsidR="008E258A" w:rsidRDefault="002F4F61">
      <w:pPr>
        <w:numPr>
          <w:ilvl w:val="0"/>
          <w:numId w:val="176"/>
        </w:numPr>
        <w:tabs>
          <w:tab w:val="left" w:pos="1160"/>
        </w:tabs>
        <w:spacing w:line="236" w:lineRule="auto"/>
        <w:ind w:left="1160" w:hanging="358"/>
        <w:jc w:val="both"/>
        <w:rPr>
          <w:rFonts w:eastAsia="Times New Roman"/>
          <w:sz w:val="24"/>
          <w:szCs w:val="24"/>
        </w:rPr>
      </w:pPr>
      <w:r>
        <w:rPr>
          <w:rFonts w:eastAsia="Times New Roman"/>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8E258A" w:rsidRDefault="008E258A">
      <w:pPr>
        <w:spacing w:line="14" w:lineRule="exact"/>
        <w:rPr>
          <w:rFonts w:eastAsia="Times New Roman"/>
          <w:sz w:val="24"/>
          <w:szCs w:val="24"/>
        </w:rPr>
      </w:pPr>
    </w:p>
    <w:p w:rsidR="008E258A" w:rsidRDefault="002F4F61">
      <w:pPr>
        <w:numPr>
          <w:ilvl w:val="0"/>
          <w:numId w:val="176"/>
        </w:numPr>
        <w:tabs>
          <w:tab w:val="left" w:pos="1160"/>
        </w:tabs>
        <w:spacing w:line="236" w:lineRule="auto"/>
        <w:ind w:left="1160" w:hanging="358"/>
        <w:jc w:val="both"/>
        <w:rPr>
          <w:rFonts w:eastAsia="Times New Roman"/>
          <w:sz w:val="24"/>
          <w:szCs w:val="24"/>
        </w:rPr>
      </w:pPr>
      <w:r>
        <w:rPr>
          <w:rFonts w:eastAsia="Times New Roman"/>
          <w:sz w:val="24"/>
          <w:szCs w:val="24"/>
        </w:rPr>
        <w:t>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8E258A" w:rsidRDefault="008E258A">
      <w:pPr>
        <w:spacing w:line="295" w:lineRule="exact"/>
        <w:rPr>
          <w:sz w:val="20"/>
          <w:szCs w:val="20"/>
        </w:rPr>
      </w:pPr>
    </w:p>
    <w:p w:rsidR="008E258A" w:rsidRDefault="002F4F61">
      <w:pPr>
        <w:spacing w:line="236" w:lineRule="auto"/>
        <w:ind w:left="260" w:firstLine="708"/>
        <w:jc w:val="both"/>
        <w:rPr>
          <w:sz w:val="20"/>
          <w:szCs w:val="20"/>
        </w:rPr>
      </w:pPr>
      <w:r>
        <w:rPr>
          <w:rFonts w:eastAsia="Times New Roman"/>
          <w:b/>
          <w:bCs/>
          <w:sz w:val="24"/>
          <w:szCs w:val="24"/>
        </w:rPr>
        <w:lastRenderedPageBreak/>
        <w:t>Виды условно разрешенного использования земельных участков и иных объектов недвижимости, расположенных в границах санитарных разрывов автодорог:</w:t>
      </w:r>
    </w:p>
    <w:p w:rsidR="008E258A" w:rsidRDefault="008E258A">
      <w:pPr>
        <w:spacing w:line="9" w:lineRule="exact"/>
        <w:rPr>
          <w:sz w:val="20"/>
          <w:szCs w:val="20"/>
        </w:rPr>
      </w:pPr>
    </w:p>
    <w:p w:rsidR="008E258A" w:rsidRDefault="002F4F61">
      <w:pPr>
        <w:numPr>
          <w:ilvl w:val="0"/>
          <w:numId w:val="177"/>
        </w:numPr>
        <w:tabs>
          <w:tab w:val="left" w:pos="1160"/>
        </w:tabs>
        <w:spacing w:line="236" w:lineRule="auto"/>
        <w:ind w:left="1160" w:hanging="358"/>
        <w:jc w:val="both"/>
        <w:rPr>
          <w:rFonts w:eastAsia="Times New Roman"/>
          <w:sz w:val="24"/>
          <w:szCs w:val="24"/>
        </w:rPr>
      </w:pPr>
      <w:r>
        <w:rPr>
          <w:rFonts w:eastAsia="Times New Roman"/>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w:t>
      </w:r>
    </w:p>
    <w:p w:rsidR="008E258A" w:rsidRDefault="008E258A">
      <w:pPr>
        <w:spacing w:line="14" w:lineRule="exact"/>
        <w:rPr>
          <w:rFonts w:eastAsia="Times New Roman"/>
          <w:sz w:val="24"/>
          <w:szCs w:val="24"/>
        </w:rPr>
      </w:pPr>
    </w:p>
    <w:p w:rsidR="008E258A" w:rsidRDefault="002F4F61">
      <w:pPr>
        <w:spacing w:line="238" w:lineRule="auto"/>
        <w:ind w:left="1160"/>
        <w:jc w:val="both"/>
        <w:rPr>
          <w:rFonts w:eastAsia="Times New Roman"/>
          <w:sz w:val="24"/>
          <w:szCs w:val="24"/>
        </w:rPr>
      </w:pPr>
      <w:r>
        <w:rPr>
          <w:rFonts w:eastAsia="Times New Roman"/>
          <w:sz w:val="24"/>
          <w:szCs w:val="24"/>
        </w:rPr>
        <w:t>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w:t>
      </w:r>
    </w:p>
    <w:p w:rsidR="008E258A" w:rsidRDefault="008E258A">
      <w:pPr>
        <w:spacing w:line="13" w:lineRule="exact"/>
        <w:rPr>
          <w:rFonts w:eastAsia="Times New Roman"/>
          <w:sz w:val="24"/>
          <w:szCs w:val="24"/>
        </w:rPr>
      </w:pPr>
    </w:p>
    <w:p w:rsidR="008E258A" w:rsidRDefault="002F4F61">
      <w:pPr>
        <w:spacing w:line="236" w:lineRule="auto"/>
        <w:ind w:left="1160"/>
        <w:jc w:val="both"/>
        <w:rPr>
          <w:rFonts w:eastAsia="Times New Roman"/>
          <w:sz w:val="24"/>
          <w:szCs w:val="24"/>
        </w:rPr>
      </w:pPr>
      <w:r>
        <w:rPr>
          <w:rFonts w:eastAsia="Times New Roman"/>
          <w:sz w:val="24"/>
          <w:szCs w:val="24"/>
        </w:rPr>
        <w:t>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E258A" w:rsidRDefault="008E258A">
      <w:pPr>
        <w:spacing w:line="8" w:lineRule="exact"/>
        <w:rPr>
          <w:rFonts w:eastAsia="Times New Roman"/>
          <w:sz w:val="24"/>
          <w:szCs w:val="24"/>
        </w:rPr>
      </w:pPr>
    </w:p>
    <w:p w:rsidR="008E258A" w:rsidRDefault="002F4F61">
      <w:pPr>
        <w:numPr>
          <w:ilvl w:val="2"/>
          <w:numId w:val="177"/>
        </w:numPr>
        <w:tabs>
          <w:tab w:val="left" w:pos="1220"/>
        </w:tabs>
        <w:ind w:left="1220" w:hanging="250"/>
        <w:rPr>
          <w:rFonts w:eastAsia="Times New Roman"/>
          <w:b/>
          <w:bCs/>
          <w:sz w:val="24"/>
          <w:szCs w:val="24"/>
        </w:rPr>
      </w:pPr>
      <w:r>
        <w:rPr>
          <w:rFonts w:eastAsia="Times New Roman"/>
          <w:b/>
          <w:bCs/>
          <w:sz w:val="24"/>
          <w:szCs w:val="24"/>
        </w:rPr>
        <w:t>Санитарные разрывы трубопроводов</w:t>
      </w:r>
    </w:p>
    <w:p w:rsidR="008E258A" w:rsidRDefault="008E258A">
      <w:pPr>
        <w:spacing w:line="204" w:lineRule="exact"/>
        <w:rPr>
          <w:rFonts w:eastAsia="Times New Roman"/>
          <w:b/>
          <w:bCs/>
          <w:sz w:val="24"/>
          <w:szCs w:val="24"/>
        </w:rPr>
      </w:pPr>
    </w:p>
    <w:p w:rsidR="008E258A" w:rsidRDefault="002F4F61">
      <w:pPr>
        <w:numPr>
          <w:ilvl w:val="1"/>
          <w:numId w:val="177"/>
        </w:numPr>
        <w:tabs>
          <w:tab w:val="left" w:pos="1251"/>
        </w:tabs>
        <w:spacing w:line="237" w:lineRule="auto"/>
        <w:ind w:left="260" w:firstLine="568"/>
        <w:jc w:val="both"/>
        <w:rPr>
          <w:rFonts w:eastAsia="Times New Roman"/>
          <w:sz w:val="24"/>
          <w:szCs w:val="24"/>
        </w:rPr>
      </w:pPr>
      <w:r>
        <w:rPr>
          <w:rFonts w:eastAsia="Times New Roman"/>
          <w:sz w:val="24"/>
          <w:szCs w:val="24"/>
        </w:rPr>
        <w:t>соответствии с СП 36.13330.2010 «СНиП 2.05.06-85* Магистральные трубопроводы» санитарный разрыв магистрального трубопровода, проходящего по территории муниципального образования «Шеланговское сельское поселение», составляет 300 м.</w:t>
      </w:r>
    </w:p>
    <w:p w:rsidR="008E258A" w:rsidRDefault="008E258A">
      <w:pPr>
        <w:spacing w:line="19" w:lineRule="exact"/>
        <w:rPr>
          <w:rFonts w:eastAsia="Times New Roman"/>
          <w:sz w:val="24"/>
          <w:szCs w:val="24"/>
        </w:rPr>
      </w:pPr>
    </w:p>
    <w:p w:rsidR="008E258A" w:rsidRDefault="002F4F61">
      <w:pPr>
        <w:spacing w:line="234" w:lineRule="auto"/>
        <w:ind w:left="260" w:firstLine="566"/>
        <w:rPr>
          <w:rFonts w:eastAsia="Times New Roman"/>
          <w:sz w:val="24"/>
          <w:szCs w:val="24"/>
        </w:rPr>
      </w:pPr>
      <w:r>
        <w:rPr>
          <w:rFonts w:eastAsia="Times New Roman"/>
          <w:b/>
          <w:bCs/>
          <w:sz w:val="24"/>
          <w:szCs w:val="24"/>
        </w:rPr>
        <w:t>Виды запрещенного использования земельных участков и иных объектов недвижимости, расположенных в границах санитарного разрыва трубопроводов:</w:t>
      </w:r>
    </w:p>
    <w:p w:rsidR="008E258A" w:rsidRDefault="008E258A">
      <w:pPr>
        <w:spacing w:line="1" w:lineRule="exact"/>
        <w:rPr>
          <w:rFonts w:eastAsia="Times New Roman"/>
          <w:sz w:val="24"/>
          <w:szCs w:val="24"/>
        </w:rPr>
      </w:pPr>
    </w:p>
    <w:p w:rsidR="008E258A" w:rsidRDefault="002F4F61">
      <w:pPr>
        <w:numPr>
          <w:ilvl w:val="3"/>
          <w:numId w:val="177"/>
        </w:numPr>
        <w:tabs>
          <w:tab w:val="left" w:pos="1540"/>
        </w:tabs>
        <w:spacing w:line="237" w:lineRule="auto"/>
        <w:ind w:left="1540" w:hanging="352"/>
        <w:rPr>
          <w:rFonts w:ascii="Symbol" w:eastAsia="Symbol" w:hAnsi="Symbol" w:cs="Symbol"/>
          <w:sz w:val="24"/>
          <w:szCs w:val="24"/>
        </w:rPr>
      </w:pPr>
      <w:r>
        <w:rPr>
          <w:rFonts w:eastAsia="Times New Roman"/>
          <w:sz w:val="24"/>
          <w:szCs w:val="24"/>
        </w:rPr>
        <w:t>города и другие населенные пункты;</w:t>
      </w:r>
    </w:p>
    <w:p w:rsidR="008E258A" w:rsidRDefault="002F4F61">
      <w:pPr>
        <w:numPr>
          <w:ilvl w:val="3"/>
          <w:numId w:val="177"/>
        </w:numPr>
        <w:tabs>
          <w:tab w:val="left" w:pos="1540"/>
        </w:tabs>
        <w:spacing w:line="239" w:lineRule="auto"/>
        <w:ind w:left="1540" w:hanging="352"/>
        <w:rPr>
          <w:rFonts w:ascii="Symbol" w:eastAsia="Symbol" w:hAnsi="Symbol" w:cs="Symbol"/>
          <w:sz w:val="24"/>
          <w:szCs w:val="24"/>
        </w:rPr>
      </w:pPr>
      <w:r>
        <w:rPr>
          <w:rFonts w:eastAsia="Times New Roman"/>
          <w:sz w:val="24"/>
          <w:szCs w:val="24"/>
        </w:rPr>
        <w:t>коллективные сады с садовыми домиками, дачные поселки;</w:t>
      </w:r>
    </w:p>
    <w:p w:rsidR="008E258A" w:rsidRDefault="008E258A">
      <w:pPr>
        <w:spacing w:line="1" w:lineRule="exact"/>
        <w:rPr>
          <w:rFonts w:ascii="Symbol" w:eastAsia="Symbol" w:hAnsi="Symbol" w:cs="Symbol"/>
          <w:sz w:val="24"/>
          <w:szCs w:val="24"/>
        </w:rPr>
      </w:pPr>
    </w:p>
    <w:p w:rsidR="008E258A" w:rsidRDefault="002F4F61">
      <w:pPr>
        <w:numPr>
          <w:ilvl w:val="3"/>
          <w:numId w:val="177"/>
        </w:numPr>
        <w:tabs>
          <w:tab w:val="left" w:pos="1540"/>
        </w:tabs>
        <w:ind w:left="1540" w:hanging="352"/>
        <w:rPr>
          <w:rFonts w:ascii="Symbol" w:eastAsia="Symbol" w:hAnsi="Symbol" w:cs="Symbol"/>
          <w:sz w:val="24"/>
          <w:szCs w:val="24"/>
        </w:rPr>
      </w:pPr>
      <w:r>
        <w:rPr>
          <w:rFonts w:eastAsia="Times New Roman"/>
          <w:sz w:val="24"/>
          <w:szCs w:val="24"/>
        </w:rPr>
        <w:t>отдельные промышленные и сельскохозяйственные предприятия;</w:t>
      </w:r>
    </w:p>
    <w:p w:rsidR="008E258A" w:rsidRDefault="002F4F61">
      <w:pPr>
        <w:numPr>
          <w:ilvl w:val="3"/>
          <w:numId w:val="177"/>
        </w:numPr>
        <w:tabs>
          <w:tab w:val="left" w:pos="1540"/>
        </w:tabs>
        <w:spacing w:line="239" w:lineRule="auto"/>
        <w:ind w:left="1540" w:hanging="352"/>
        <w:rPr>
          <w:rFonts w:ascii="Symbol" w:eastAsia="Symbol" w:hAnsi="Symbol" w:cs="Symbol"/>
          <w:sz w:val="24"/>
          <w:szCs w:val="24"/>
        </w:rPr>
      </w:pPr>
      <w:r>
        <w:rPr>
          <w:rFonts w:eastAsia="Times New Roman"/>
          <w:sz w:val="24"/>
          <w:szCs w:val="24"/>
        </w:rPr>
        <w:t>птицефабрики, тепличные комбинаты и хозяйства;</w:t>
      </w:r>
    </w:p>
    <w:p w:rsidR="008E258A" w:rsidRDefault="002F4F61">
      <w:pPr>
        <w:numPr>
          <w:ilvl w:val="3"/>
          <w:numId w:val="177"/>
        </w:numPr>
        <w:tabs>
          <w:tab w:val="left" w:pos="1540"/>
        </w:tabs>
        <w:spacing w:line="239" w:lineRule="auto"/>
        <w:ind w:left="1540" w:hanging="352"/>
        <w:rPr>
          <w:rFonts w:ascii="Symbol" w:eastAsia="Symbol" w:hAnsi="Symbol" w:cs="Symbol"/>
          <w:sz w:val="24"/>
          <w:szCs w:val="24"/>
        </w:rPr>
      </w:pPr>
      <w:r>
        <w:rPr>
          <w:rFonts w:eastAsia="Times New Roman"/>
          <w:sz w:val="24"/>
          <w:szCs w:val="24"/>
        </w:rPr>
        <w:t>молокозаводы;</w:t>
      </w:r>
    </w:p>
    <w:p w:rsidR="008E258A" w:rsidRDefault="002F4F61">
      <w:pPr>
        <w:numPr>
          <w:ilvl w:val="3"/>
          <w:numId w:val="177"/>
        </w:numPr>
        <w:tabs>
          <w:tab w:val="left" w:pos="1540"/>
        </w:tabs>
        <w:spacing w:line="239" w:lineRule="auto"/>
        <w:ind w:left="1540" w:hanging="352"/>
        <w:rPr>
          <w:rFonts w:ascii="Symbol" w:eastAsia="Symbol" w:hAnsi="Symbol" w:cs="Symbol"/>
          <w:sz w:val="24"/>
          <w:szCs w:val="24"/>
        </w:rPr>
      </w:pPr>
      <w:r>
        <w:rPr>
          <w:rFonts w:eastAsia="Times New Roman"/>
          <w:sz w:val="24"/>
          <w:szCs w:val="24"/>
        </w:rPr>
        <w:t>карьеры разработки полезных ископаемых;</w:t>
      </w:r>
    </w:p>
    <w:p w:rsidR="008E258A" w:rsidRDefault="008E258A">
      <w:pPr>
        <w:spacing w:line="29" w:lineRule="exact"/>
        <w:rPr>
          <w:rFonts w:ascii="Symbol" w:eastAsia="Symbol" w:hAnsi="Symbol" w:cs="Symbol"/>
          <w:sz w:val="24"/>
          <w:szCs w:val="24"/>
        </w:rPr>
      </w:pPr>
    </w:p>
    <w:p w:rsidR="008E258A" w:rsidRDefault="002F4F61">
      <w:pPr>
        <w:numPr>
          <w:ilvl w:val="3"/>
          <w:numId w:val="177"/>
        </w:numPr>
        <w:tabs>
          <w:tab w:val="left" w:pos="1540"/>
        </w:tabs>
        <w:spacing w:line="226" w:lineRule="auto"/>
        <w:ind w:left="1540" w:hanging="352"/>
        <w:rPr>
          <w:rFonts w:ascii="Symbol" w:eastAsia="Symbol" w:hAnsi="Symbol" w:cs="Symbol"/>
          <w:sz w:val="24"/>
          <w:szCs w:val="24"/>
        </w:rPr>
      </w:pPr>
      <w:r>
        <w:rPr>
          <w:rFonts w:eastAsia="Times New Roman"/>
          <w:sz w:val="24"/>
          <w:szCs w:val="24"/>
        </w:rPr>
        <w:t>гаражи и открытые стоянки для автомобилей индивидуальных владельцев на количество автомобилей свыше 20;</w:t>
      </w:r>
    </w:p>
    <w:p w:rsidR="008E258A" w:rsidRDefault="008E258A">
      <w:pPr>
        <w:spacing w:line="32" w:lineRule="exact"/>
        <w:rPr>
          <w:rFonts w:ascii="Symbol" w:eastAsia="Symbol" w:hAnsi="Symbol" w:cs="Symbol"/>
          <w:sz w:val="24"/>
          <w:szCs w:val="24"/>
        </w:rPr>
      </w:pPr>
    </w:p>
    <w:p w:rsidR="008E258A" w:rsidRDefault="002F4F61">
      <w:pPr>
        <w:numPr>
          <w:ilvl w:val="3"/>
          <w:numId w:val="177"/>
        </w:numPr>
        <w:tabs>
          <w:tab w:val="left" w:pos="1540"/>
        </w:tabs>
        <w:spacing w:line="227" w:lineRule="auto"/>
        <w:ind w:left="1540" w:hanging="352"/>
        <w:rPr>
          <w:rFonts w:ascii="Symbol" w:eastAsia="Symbol" w:hAnsi="Symbol" w:cs="Symbol"/>
          <w:sz w:val="24"/>
          <w:szCs w:val="24"/>
        </w:rPr>
      </w:pPr>
      <w:r>
        <w:rPr>
          <w:rFonts w:eastAsia="Times New Roman"/>
          <w:sz w:val="24"/>
          <w:szCs w:val="24"/>
        </w:rPr>
        <w:t>отдельно стоящие здания с массовым скоплением людей (школы, больницы, детские сады, вокзалы и т.д.);</w:t>
      </w:r>
    </w:p>
    <w:p w:rsidR="008E258A" w:rsidRDefault="008E258A">
      <w:pPr>
        <w:spacing w:line="1" w:lineRule="exact"/>
        <w:rPr>
          <w:rFonts w:ascii="Symbol" w:eastAsia="Symbol" w:hAnsi="Symbol" w:cs="Symbol"/>
          <w:sz w:val="24"/>
          <w:szCs w:val="24"/>
        </w:rPr>
      </w:pPr>
    </w:p>
    <w:p w:rsidR="008E258A" w:rsidRDefault="002F4F61">
      <w:pPr>
        <w:numPr>
          <w:ilvl w:val="3"/>
          <w:numId w:val="177"/>
        </w:numPr>
        <w:tabs>
          <w:tab w:val="left" w:pos="1540"/>
        </w:tabs>
        <w:ind w:left="1540" w:hanging="352"/>
        <w:rPr>
          <w:rFonts w:ascii="Symbol" w:eastAsia="Symbol" w:hAnsi="Symbol" w:cs="Symbol"/>
          <w:sz w:val="24"/>
          <w:szCs w:val="24"/>
        </w:rPr>
      </w:pPr>
      <w:r>
        <w:rPr>
          <w:rFonts w:eastAsia="Times New Roman"/>
          <w:sz w:val="24"/>
          <w:szCs w:val="24"/>
        </w:rPr>
        <w:t>жилые здания 3-этажные и выше;</w:t>
      </w:r>
    </w:p>
    <w:p w:rsidR="008E258A" w:rsidRDefault="008E258A">
      <w:pPr>
        <w:spacing w:line="29" w:lineRule="exact"/>
        <w:rPr>
          <w:rFonts w:ascii="Symbol" w:eastAsia="Symbol" w:hAnsi="Symbol" w:cs="Symbol"/>
          <w:sz w:val="24"/>
          <w:szCs w:val="24"/>
        </w:rPr>
      </w:pPr>
    </w:p>
    <w:p w:rsidR="008E258A" w:rsidRDefault="002F4F61">
      <w:pPr>
        <w:numPr>
          <w:ilvl w:val="3"/>
          <w:numId w:val="177"/>
        </w:numPr>
        <w:tabs>
          <w:tab w:val="left" w:pos="1540"/>
        </w:tabs>
        <w:spacing w:line="226" w:lineRule="auto"/>
        <w:ind w:left="1540" w:hanging="352"/>
        <w:rPr>
          <w:rFonts w:ascii="Symbol" w:eastAsia="Symbol" w:hAnsi="Symbol" w:cs="Symbol"/>
          <w:sz w:val="24"/>
          <w:szCs w:val="24"/>
        </w:rPr>
      </w:pPr>
      <w:r>
        <w:rPr>
          <w:rFonts w:eastAsia="Times New Roman"/>
          <w:sz w:val="24"/>
          <w:szCs w:val="24"/>
        </w:rPr>
        <w:t>гидро-, электростанции; гидротехнические сооружения речного транспорта I-IV классов;</w:t>
      </w:r>
    </w:p>
    <w:p w:rsidR="008E258A" w:rsidRDefault="008E258A">
      <w:pPr>
        <w:spacing w:line="32" w:lineRule="exact"/>
        <w:rPr>
          <w:rFonts w:ascii="Symbol" w:eastAsia="Symbol" w:hAnsi="Symbol" w:cs="Symbol"/>
          <w:sz w:val="24"/>
          <w:szCs w:val="24"/>
        </w:rPr>
      </w:pPr>
    </w:p>
    <w:p w:rsidR="008E258A" w:rsidRDefault="002F4F61">
      <w:pPr>
        <w:numPr>
          <w:ilvl w:val="3"/>
          <w:numId w:val="177"/>
        </w:numPr>
        <w:tabs>
          <w:tab w:val="left" w:pos="1540"/>
        </w:tabs>
        <w:spacing w:line="209" w:lineRule="auto"/>
        <w:ind w:left="1540" w:hanging="352"/>
        <w:rPr>
          <w:rFonts w:ascii="Symbol" w:eastAsia="Symbol" w:hAnsi="Symbol" w:cs="Symbol"/>
          <w:sz w:val="24"/>
          <w:szCs w:val="24"/>
        </w:rPr>
      </w:pPr>
      <w:r>
        <w:rPr>
          <w:rFonts w:eastAsia="Times New Roman"/>
          <w:sz w:val="24"/>
          <w:szCs w:val="24"/>
        </w:rPr>
        <w:t>склады легковоспламеняющихся и горючих жидкостей и газов с объемом хранения свыше 1000 м</w:t>
      </w:r>
      <w:r>
        <w:rPr>
          <w:rFonts w:eastAsia="Times New Roman"/>
          <w:sz w:val="32"/>
          <w:szCs w:val="32"/>
          <w:vertAlign w:val="superscript"/>
        </w:rPr>
        <w:t>3</w:t>
      </w:r>
      <w:r>
        <w:rPr>
          <w:rFonts w:eastAsia="Times New Roman"/>
          <w:sz w:val="24"/>
          <w:szCs w:val="24"/>
        </w:rPr>
        <w:t>; автозаправочные станции;</w:t>
      </w:r>
    </w:p>
    <w:p w:rsidR="008E258A" w:rsidRDefault="008E258A">
      <w:pPr>
        <w:spacing w:line="2" w:lineRule="exact"/>
        <w:rPr>
          <w:rFonts w:ascii="Symbol" w:eastAsia="Symbol" w:hAnsi="Symbol" w:cs="Symbol"/>
          <w:sz w:val="24"/>
          <w:szCs w:val="24"/>
        </w:rPr>
      </w:pPr>
    </w:p>
    <w:p w:rsidR="008E258A" w:rsidRDefault="002F4F61">
      <w:pPr>
        <w:numPr>
          <w:ilvl w:val="3"/>
          <w:numId w:val="177"/>
        </w:numPr>
        <w:tabs>
          <w:tab w:val="left" w:pos="1540"/>
        </w:tabs>
        <w:spacing w:line="222" w:lineRule="auto"/>
        <w:ind w:left="1540" w:hanging="352"/>
        <w:rPr>
          <w:rFonts w:ascii="Symbol" w:eastAsia="Symbol" w:hAnsi="Symbol" w:cs="Symbol"/>
          <w:sz w:val="24"/>
          <w:szCs w:val="24"/>
        </w:rPr>
      </w:pPr>
      <w:r>
        <w:rPr>
          <w:rFonts w:eastAsia="Times New Roman"/>
          <w:sz w:val="24"/>
          <w:szCs w:val="24"/>
        </w:rPr>
        <w:t>мачты и сооружения многоканальной радиорелейной линии технологической связи трубопроводов, телевизионные башни и др.</w:t>
      </w:r>
    </w:p>
    <w:p w:rsidR="008E258A" w:rsidRDefault="008E258A">
      <w:pPr>
        <w:spacing w:line="200" w:lineRule="exact"/>
        <w:rPr>
          <w:rFonts w:ascii="Symbol" w:eastAsia="Symbol" w:hAnsi="Symbol" w:cs="Symbol"/>
          <w:sz w:val="24"/>
          <w:szCs w:val="24"/>
        </w:rPr>
      </w:pPr>
    </w:p>
    <w:p w:rsidR="008E258A" w:rsidRDefault="008E258A">
      <w:pPr>
        <w:spacing w:line="295" w:lineRule="exact"/>
        <w:rPr>
          <w:rFonts w:ascii="Symbol" w:eastAsia="Symbol" w:hAnsi="Symbol" w:cs="Symbol"/>
          <w:sz w:val="24"/>
          <w:szCs w:val="24"/>
        </w:rPr>
      </w:pPr>
    </w:p>
    <w:p w:rsidR="008E258A" w:rsidRDefault="002F4F61">
      <w:pPr>
        <w:numPr>
          <w:ilvl w:val="2"/>
          <w:numId w:val="178"/>
        </w:numPr>
        <w:tabs>
          <w:tab w:val="left" w:pos="1395"/>
        </w:tabs>
        <w:spacing w:line="235" w:lineRule="auto"/>
        <w:ind w:left="260" w:right="20" w:firstLine="710"/>
        <w:rPr>
          <w:rFonts w:eastAsia="Times New Roman"/>
          <w:b/>
          <w:bCs/>
          <w:sz w:val="24"/>
          <w:szCs w:val="24"/>
        </w:rPr>
      </w:pPr>
      <w:r>
        <w:rPr>
          <w:rFonts w:eastAsia="Times New Roman"/>
          <w:b/>
          <w:bCs/>
          <w:sz w:val="24"/>
          <w:szCs w:val="24"/>
        </w:rPr>
        <w:t>Водоохранные зоны, прибрежные защитные и береговые полосы поверхностных водных объектов</w:t>
      </w:r>
    </w:p>
    <w:p w:rsidR="008E258A" w:rsidRDefault="002F4F61">
      <w:pPr>
        <w:spacing w:line="238" w:lineRule="auto"/>
        <w:ind w:left="260" w:firstLine="540"/>
        <w:jc w:val="both"/>
        <w:rPr>
          <w:sz w:val="20"/>
          <w:szCs w:val="20"/>
        </w:rPr>
      </w:pPr>
      <w:proofErr w:type="spellStart"/>
      <w:proofErr w:type="gramStart"/>
      <w:r>
        <w:rPr>
          <w:rFonts w:eastAsia="Times New Roman"/>
          <w:b/>
          <w:bCs/>
          <w:sz w:val="24"/>
          <w:szCs w:val="24"/>
        </w:rPr>
        <w:t>Водоохранными</w:t>
      </w:r>
      <w:proofErr w:type="spellEnd"/>
      <w:r>
        <w:rPr>
          <w:rFonts w:eastAsia="Times New Roman"/>
          <w:b/>
          <w:bCs/>
          <w:sz w:val="24"/>
          <w:szCs w:val="24"/>
        </w:rPr>
        <w:t xml:space="preserve"> зонами </w:t>
      </w:r>
      <w:r>
        <w:rPr>
          <w:rFonts w:eastAsia="Times New Roman"/>
          <w:sz w:val="24"/>
          <w:szCs w:val="24"/>
        </w:rPr>
        <w:t>являются территории,</w:t>
      </w:r>
      <w:r>
        <w:rPr>
          <w:rFonts w:eastAsia="Times New Roman"/>
          <w:b/>
          <w:bCs/>
          <w:sz w:val="24"/>
          <w:szCs w:val="24"/>
        </w:rPr>
        <w:t xml:space="preserve"> </w:t>
      </w:r>
      <w:r>
        <w:rPr>
          <w:rFonts w:eastAsia="Times New Roman"/>
          <w:sz w:val="24"/>
          <w:szCs w:val="24"/>
        </w:rPr>
        <w:t>которые примыкают к береговой</w:t>
      </w:r>
      <w:r>
        <w:rPr>
          <w:rFonts w:eastAsia="Times New Roman"/>
          <w:b/>
          <w:bCs/>
          <w:sz w:val="24"/>
          <w:szCs w:val="24"/>
        </w:rPr>
        <w:t xml:space="preserve"> </w:t>
      </w:r>
      <w:r>
        <w:rPr>
          <w:rFonts w:eastAsia="Times New Roman"/>
          <w:sz w:val="24"/>
          <w:szCs w:val="24"/>
        </w:rPr>
        <w:t>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8E258A" w:rsidRDefault="008E258A">
      <w:pPr>
        <w:spacing w:line="134" w:lineRule="exact"/>
        <w:rPr>
          <w:sz w:val="20"/>
          <w:szCs w:val="20"/>
        </w:rPr>
      </w:pPr>
    </w:p>
    <w:p w:rsidR="008E258A" w:rsidRDefault="002F4F61">
      <w:pPr>
        <w:numPr>
          <w:ilvl w:val="0"/>
          <w:numId w:val="179"/>
        </w:numPr>
        <w:tabs>
          <w:tab w:val="left" w:pos="1028"/>
        </w:tabs>
        <w:spacing w:line="236" w:lineRule="auto"/>
        <w:ind w:left="260" w:firstLine="542"/>
        <w:jc w:val="both"/>
        <w:rPr>
          <w:rFonts w:eastAsia="Times New Roman"/>
          <w:sz w:val="24"/>
          <w:szCs w:val="24"/>
        </w:rPr>
      </w:pPr>
      <w:r>
        <w:rPr>
          <w:rFonts w:eastAsia="Times New Roman"/>
          <w:sz w:val="24"/>
          <w:szCs w:val="24"/>
        </w:rPr>
        <w:lastRenderedPageBreak/>
        <w:t xml:space="preserve">границах водоохранных зон устанавливаются </w:t>
      </w:r>
      <w:r>
        <w:rPr>
          <w:rFonts w:eastAsia="Times New Roman"/>
          <w:b/>
          <w:bCs/>
          <w:sz w:val="24"/>
          <w:szCs w:val="24"/>
        </w:rPr>
        <w:t>прибрежные защитные полосы</w:t>
      </w:r>
      <w:r>
        <w:rPr>
          <w:rFonts w:eastAsia="Times New Roman"/>
          <w:sz w:val="24"/>
          <w:szCs w:val="24"/>
        </w:rPr>
        <w:t>, на территориях которых вводятся дополнительные ограничения хозяйственной и иной деятельности.</w:t>
      </w:r>
    </w:p>
    <w:p w:rsidR="008E258A" w:rsidRDefault="008E258A">
      <w:pPr>
        <w:spacing w:line="134" w:lineRule="exact"/>
        <w:rPr>
          <w:sz w:val="20"/>
          <w:szCs w:val="20"/>
        </w:rPr>
      </w:pPr>
    </w:p>
    <w:p w:rsidR="008E258A" w:rsidRDefault="002F4F61">
      <w:pPr>
        <w:spacing w:line="235" w:lineRule="auto"/>
        <w:ind w:left="260" w:firstLine="566"/>
        <w:rPr>
          <w:sz w:val="20"/>
          <w:szCs w:val="20"/>
        </w:rPr>
      </w:pPr>
      <w:r>
        <w:rPr>
          <w:rFonts w:eastAsia="Times New Roman"/>
          <w:b/>
          <w:bCs/>
          <w:sz w:val="24"/>
          <w:szCs w:val="24"/>
        </w:rPr>
        <w:t xml:space="preserve">Береговые полосы </w:t>
      </w:r>
      <w:r>
        <w:rPr>
          <w:rFonts w:eastAsia="Times New Roman"/>
          <w:sz w:val="24"/>
          <w:szCs w:val="24"/>
        </w:rPr>
        <w:t>выделяются в целях обеспечения доступа каждого гражданина к</w:t>
      </w:r>
      <w:r>
        <w:rPr>
          <w:rFonts w:eastAsia="Times New Roman"/>
          <w:b/>
          <w:bCs/>
          <w:sz w:val="24"/>
          <w:szCs w:val="24"/>
        </w:rPr>
        <w:t xml:space="preserve"> </w:t>
      </w:r>
      <w:r>
        <w:rPr>
          <w:rFonts w:eastAsia="Times New Roman"/>
          <w:sz w:val="24"/>
          <w:szCs w:val="24"/>
        </w:rPr>
        <w:t>водным объектам общего пользования.</w:t>
      </w:r>
    </w:p>
    <w:p w:rsidR="008E258A" w:rsidRDefault="008E258A">
      <w:pPr>
        <w:spacing w:line="211" w:lineRule="exact"/>
        <w:rPr>
          <w:sz w:val="20"/>
          <w:szCs w:val="20"/>
        </w:rPr>
      </w:pPr>
    </w:p>
    <w:p w:rsidR="008E258A" w:rsidRDefault="002F4F61">
      <w:pPr>
        <w:numPr>
          <w:ilvl w:val="0"/>
          <w:numId w:val="180"/>
        </w:numPr>
        <w:tabs>
          <w:tab w:val="left" w:pos="1052"/>
        </w:tabs>
        <w:spacing w:line="234" w:lineRule="auto"/>
        <w:ind w:left="260" w:firstLine="542"/>
        <w:rPr>
          <w:rFonts w:eastAsia="Times New Roman"/>
          <w:sz w:val="24"/>
          <w:szCs w:val="24"/>
        </w:rPr>
      </w:pPr>
      <w:r>
        <w:rPr>
          <w:rFonts w:eastAsia="Times New Roman"/>
          <w:sz w:val="24"/>
          <w:szCs w:val="24"/>
        </w:rPr>
        <w:t>соответствии с Водным кодексом РФ ширина водоохранных зон рек или ручьев устанавливается от их истока для рек или ручьев протяженностью:</w:t>
      </w:r>
    </w:p>
    <w:p w:rsidR="008E258A" w:rsidRDefault="008E258A">
      <w:pPr>
        <w:spacing w:line="122" w:lineRule="exact"/>
        <w:rPr>
          <w:sz w:val="20"/>
          <w:szCs w:val="20"/>
        </w:rPr>
      </w:pPr>
    </w:p>
    <w:p w:rsidR="008E258A" w:rsidRDefault="002F4F61">
      <w:pPr>
        <w:numPr>
          <w:ilvl w:val="0"/>
          <w:numId w:val="181"/>
        </w:numPr>
        <w:tabs>
          <w:tab w:val="left" w:pos="1160"/>
        </w:tabs>
        <w:ind w:left="1160" w:hanging="358"/>
        <w:rPr>
          <w:rFonts w:eastAsia="Times New Roman"/>
          <w:sz w:val="24"/>
          <w:szCs w:val="24"/>
        </w:rPr>
      </w:pPr>
      <w:r>
        <w:rPr>
          <w:rFonts w:eastAsia="Times New Roman"/>
          <w:sz w:val="24"/>
          <w:szCs w:val="24"/>
        </w:rPr>
        <w:t>до 10 км - в размере 50 м;</w:t>
      </w:r>
    </w:p>
    <w:p w:rsidR="008E258A" w:rsidRDefault="002F4F61">
      <w:pPr>
        <w:numPr>
          <w:ilvl w:val="0"/>
          <w:numId w:val="181"/>
        </w:numPr>
        <w:tabs>
          <w:tab w:val="left" w:pos="1160"/>
        </w:tabs>
        <w:ind w:left="1160" w:hanging="358"/>
        <w:rPr>
          <w:rFonts w:eastAsia="Times New Roman"/>
          <w:sz w:val="24"/>
          <w:szCs w:val="24"/>
        </w:rPr>
      </w:pPr>
      <w:r>
        <w:rPr>
          <w:rFonts w:eastAsia="Times New Roman"/>
          <w:sz w:val="24"/>
          <w:szCs w:val="24"/>
        </w:rPr>
        <w:t>от 10 до 50 км - в размере 100 м;</w:t>
      </w:r>
    </w:p>
    <w:p w:rsidR="008E258A" w:rsidRDefault="002F4F61">
      <w:pPr>
        <w:numPr>
          <w:ilvl w:val="0"/>
          <w:numId w:val="181"/>
        </w:numPr>
        <w:tabs>
          <w:tab w:val="left" w:pos="1160"/>
        </w:tabs>
        <w:ind w:left="1160" w:hanging="358"/>
        <w:rPr>
          <w:rFonts w:eastAsia="Times New Roman"/>
          <w:sz w:val="24"/>
          <w:szCs w:val="24"/>
        </w:rPr>
      </w:pPr>
      <w:r>
        <w:rPr>
          <w:rFonts w:eastAsia="Times New Roman"/>
          <w:sz w:val="24"/>
          <w:szCs w:val="24"/>
        </w:rPr>
        <w:t>от 50 км и более - в размере 200 м.</w:t>
      </w:r>
    </w:p>
    <w:p w:rsidR="008E258A" w:rsidRDefault="008E258A">
      <w:pPr>
        <w:spacing w:line="12" w:lineRule="exact"/>
        <w:rPr>
          <w:sz w:val="20"/>
          <w:szCs w:val="20"/>
        </w:rPr>
      </w:pPr>
    </w:p>
    <w:p w:rsidR="008E258A" w:rsidRDefault="002F4F61">
      <w:pPr>
        <w:spacing w:line="236" w:lineRule="auto"/>
        <w:ind w:left="260" w:firstLine="540"/>
        <w:jc w:val="both"/>
        <w:rPr>
          <w:sz w:val="20"/>
          <w:szCs w:val="20"/>
        </w:rPr>
      </w:pPr>
      <w:r>
        <w:rPr>
          <w:rFonts w:eastAsia="Times New Roman"/>
          <w:sz w:val="24"/>
          <w:szCs w:val="24"/>
        </w:rPr>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p>
    <w:p w:rsidR="008E258A" w:rsidRDefault="008E258A">
      <w:pPr>
        <w:spacing w:line="134" w:lineRule="exact"/>
        <w:rPr>
          <w:sz w:val="20"/>
          <w:szCs w:val="20"/>
        </w:rPr>
      </w:pPr>
    </w:p>
    <w:p w:rsidR="008E258A" w:rsidRDefault="002F4F61">
      <w:pPr>
        <w:spacing w:line="237" w:lineRule="auto"/>
        <w:ind w:left="260" w:firstLine="540"/>
        <w:jc w:val="both"/>
        <w:rPr>
          <w:sz w:val="20"/>
          <w:szCs w:val="20"/>
        </w:rPr>
      </w:pPr>
      <w:r>
        <w:rPr>
          <w:rFonts w:eastAsia="Times New Roman"/>
          <w:sz w:val="24"/>
          <w:szCs w:val="24"/>
        </w:rPr>
        <w:t>Ширина прибрежной защитной полосы устанавливается в зависимости от уклона берега водного объекта и составляет 30 м для обратного уклона или 0</w:t>
      </w:r>
      <w:r>
        <w:rPr>
          <w:rFonts w:ascii="Symbol" w:eastAsia="Symbol" w:hAnsi="Symbol" w:cs="Symbol"/>
          <w:sz w:val="24"/>
          <w:szCs w:val="24"/>
        </w:rPr>
        <w:t></w:t>
      </w:r>
      <w:r>
        <w:rPr>
          <w:rFonts w:eastAsia="Times New Roman"/>
          <w:sz w:val="24"/>
          <w:szCs w:val="24"/>
        </w:rPr>
        <w:t>, 40 м для уклона до 3</w:t>
      </w:r>
      <w:r>
        <w:rPr>
          <w:rFonts w:ascii="Symbol" w:eastAsia="Symbol" w:hAnsi="Symbol" w:cs="Symbol"/>
          <w:sz w:val="24"/>
          <w:szCs w:val="24"/>
        </w:rPr>
        <w:t></w:t>
      </w:r>
      <w:r>
        <w:rPr>
          <w:rFonts w:eastAsia="Times New Roman"/>
          <w:sz w:val="24"/>
          <w:szCs w:val="24"/>
        </w:rPr>
        <w:t xml:space="preserve"> и 50 м для уклона 3</w:t>
      </w:r>
      <w:r>
        <w:rPr>
          <w:rFonts w:ascii="Symbol" w:eastAsia="Symbol" w:hAnsi="Symbol" w:cs="Symbol"/>
          <w:sz w:val="24"/>
          <w:szCs w:val="24"/>
        </w:rPr>
        <w:t></w:t>
      </w:r>
      <w:r>
        <w:rPr>
          <w:rFonts w:eastAsia="Times New Roman"/>
          <w:sz w:val="24"/>
          <w:szCs w:val="24"/>
        </w:rPr>
        <w:t xml:space="preserve"> и более.</w:t>
      </w:r>
    </w:p>
    <w:p w:rsidR="008E258A" w:rsidRDefault="008E258A">
      <w:pPr>
        <w:spacing w:line="131" w:lineRule="exact"/>
        <w:rPr>
          <w:sz w:val="20"/>
          <w:szCs w:val="20"/>
        </w:rPr>
      </w:pPr>
    </w:p>
    <w:p w:rsidR="008E258A" w:rsidRDefault="002F4F61">
      <w:pPr>
        <w:spacing w:line="237" w:lineRule="auto"/>
        <w:ind w:left="260" w:firstLine="566"/>
        <w:jc w:val="both"/>
        <w:rPr>
          <w:sz w:val="20"/>
          <w:szCs w:val="20"/>
        </w:rPr>
      </w:pPr>
      <w:r>
        <w:rPr>
          <w:rFonts w:eastAsia="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8E258A" w:rsidRDefault="008E258A">
      <w:pPr>
        <w:spacing w:line="216" w:lineRule="exact"/>
        <w:rPr>
          <w:sz w:val="20"/>
          <w:szCs w:val="20"/>
        </w:rPr>
      </w:pPr>
    </w:p>
    <w:p w:rsidR="008E258A" w:rsidRDefault="002F4F61">
      <w:pPr>
        <w:spacing w:line="234" w:lineRule="auto"/>
        <w:ind w:left="260" w:firstLine="540"/>
        <w:jc w:val="both"/>
        <w:rPr>
          <w:sz w:val="20"/>
          <w:szCs w:val="20"/>
        </w:rPr>
      </w:pPr>
      <w:r>
        <w:rPr>
          <w:rFonts w:eastAsia="Times New Roman"/>
          <w:sz w:val="24"/>
          <w:szCs w:val="24"/>
        </w:rPr>
        <w:t>Таким образом, водоохранная зона Куйбышевского водохранилища составляет 200 м, малых рек - 50 м.</w:t>
      </w:r>
    </w:p>
    <w:p w:rsidR="008E258A" w:rsidRDefault="008E258A">
      <w:pPr>
        <w:spacing w:line="134" w:lineRule="exact"/>
        <w:rPr>
          <w:sz w:val="20"/>
          <w:szCs w:val="20"/>
        </w:rPr>
      </w:pPr>
    </w:p>
    <w:p w:rsidR="008E258A" w:rsidRDefault="002F4F61">
      <w:pPr>
        <w:spacing w:line="238" w:lineRule="auto"/>
        <w:ind w:left="260" w:firstLine="540"/>
        <w:jc w:val="both"/>
        <w:rPr>
          <w:sz w:val="20"/>
          <w:szCs w:val="20"/>
        </w:rPr>
      </w:pPr>
      <w:r>
        <w:rPr>
          <w:rFonts w:eastAsia="Times New Roman"/>
          <w:sz w:val="24"/>
          <w:szCs w:val="24"/>
        </w:rPr>
        <w:t>Ширина прибрежной защитной полосы устанавливается в зависимости от уклона берега водного объекта и составляет 30 м для обратного уклона или 0</w:t>
      </w:r>
      <w:r>
        <w:rPr>
          <w:rFonts w:ascii="Symbol" w:eastAsia="Symbol" w:hAnsi="Symbol" w:cs="Symbol"/>
          <w:sz w:val="24"/>
          <w:szCs w:val="24"/>
        </w:rPr>
        <w:t></w:t>
      </w:r>
      <w:r>
        <w:rPr>
          <w:rFonts w:eastAsia="Times New Roman"/>
          <w:sz w:val="24"/>
          <w:szCs w:val="24"/>
        </w:rPr>
        <w:t>, 40 м для уклона до 3</w:t>
      </w:r>
      <w:r>
        <w:rPr>
          <w:rFonts w:ascii="Symbol" w:eastAsia="Symbol" w:hAnsi="Symbol" w:cs="Symbol"/>
          <w:sz w:val="24"/>
          <w:szCs w:val="24"/>
        </w:rPr>
        <w:t></w:t>
      </w:r>
      <w:r>
        <w:rPr>
          <w:rFonts w:eastAsia="Times New Roman"/>
          <w:sz w:val="24"/>
          <w:szCs w:val="24"/>
        </w:rPr>
        <w:t xml:space="preserve"> и 50 м для уклона 3</w:t>
      </w:r>
      <w:r>
        <w:rPr>
          <w:rFonts w:ascii="Symbol" w:eastAsia="Symbol" w:hAnsi="Symbol" w:cs="Symbol"/>
          <w:sz w:val="24"/>
          <w:szCs w:val="24"/>
        </w:rPr>
        <w:t></w:t>
      </w:r>
      <w:r>
        <w:rPr>
          <w:rFonts w:eastAsia="Times New Roman"/>
          <w:sz w:val="24"/>
          <w:szCs w:val="24"/>
        </w:rPr>
        <w:t xml:space="preserve"> и более.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 Прибрежная защитная полоса Куйбышевского водохранилища, с учетом его рыбохозяйственного значения, также составляет 200 м, для малых рек – 50 м.</w:t>
      </w:r>
    </w:p>
    <w:p w:rsidR="008E258A" w:rsidRDefault="008E258A">
      <w:pPr>
        <w:spacing w:line="139" w:lineRule="exact"/>
        <w:rPr>
          <w:sz w:val="20"/>
          <w:szCs w:val="20"/>
        </w:rPr>
      </w:pPr>
    </w:p>
    <w:p w:rsidR="008E258A" w:rsidRDefault="002F4F61">
      <w:pPr>
        <w:spacing w:line="237" w:lineRule="auto"/>
        <w:ind w:left="260" w:firstLine="540"/>
        <w:jc w:val="both"/>
        <w:rPr>
          <w:sz w:val="20"/>
          <w:szCs w:val="20"/>
        </w:rPr>
      </w:pPr>
      <w:r>
        <w:rPr>
          <w:rFonts w:eastAsia="Times New Roman"/>
          <w:sz w:val="24"/>
          <w:szCs w:val="24"/>
        </w:rPr>
        <w:t>Вдоль береговой линии водного объекта общего пользования устанавливается береговая полоса, предназначенная для общего пользования. Ширина береговой полосы Куйбышевского водохранилища составляет 20 м, мелких водотоков – 5 м. В целях обеспечения свободного доступа граждан к водному объекту береговая полоса не может быть застроена.</w:t>
      </w:r>
    </w:p>
    <w:p w:rsidR="008E258A" w:rsidRDefault="008E258A">
      <w:pPr>
        <w:spacing w:line="137" w:lineRule="exact"/>
        <w:rPr>
          <w:sz w:val="20"/>
          <w:szCs w:val="20"/>
        </w:rPr>
      </w:pPr>
    </w:p>
    <w:p w:rsidR="008E258A" w:rsidRDefault="002F4F61">
      <w:pPr>
        <w:numPr>
          <w:ilvl w:val="0"/>
          <w:numId w:val="182"/>
        </w:numPr>
        <w:tabs>
          <w:tab w:val="left" w:pos="1085"/>
        </w:tabs>
        <w:spacing w:line="237" w:lineRule="auto"/>
        <w:ind w:left="260" w:firstLine="542"/>
        <w:jc w:val="both"/>
        <w:rPr>
          <w:rFonts w:eastAsia="Times New Roman"/>
          <w:sz w:val="24"/>
          <w:szCs w:val="24"/>
        </w:rPr>
      </w:pPr>
      <w:r>
        <w:rPr>
          <w:rFonts w:eastAsia="Times New Roman"/>
          <w:sz w:val="24"/>
          <w:szCs w:val="24"/>
        </w:rPr>
        <w:t>целях обеспечения свободного доступа граждан к водному объекту береговая полоса не может быть застроена. Для земельных участков и иных объектов недвижимости, расположенных в водоохранных зонах, прибрежных защитных и береговых полосах поверхностных водных объектов, устанавливаются:</w:t>
      </w:r>
    </w:p>
    <w:p w:rsidR="008E258A" w:rsidRDefault="008E258A">
      <w:pPr>
        <w:spacing w:line="122" w:lineRule="exact"/>
        <w:rPr>
          <w:sz w:val="20"/>
          <w:szCs w:val="20"/>
        </w:rPr>
      </w:pPr>
    </w:p>
    <w:p w:rsidR="008E258A" w:rsidRDefault="002F4F61">
      <w:pPr>
        <w:ind w:left="800"/>
        <w:rPr>
          <w:sz w:val="20"/>
          <w:szCs w:val="20"/>
        </w:rPr>
      </w:pPr>
      <w:r>
        <w:rPr>
          <w:rFonts w:eastAsia="Times New Roman"/>
          <w:sz w:val="24"/>
          <w:szCs w:val="24"/>
        </w:rPr>
        <w:t>виды запрещенного использования;</w:t>
      </w:r>
    </w:p>
    <w:p w:rsidR="008E258A" w:rsidRDefault="008E258A">
      <w:pPr>
        <w:spacing w:line="133" w:lineRule="exact"/>
        <w:rPr>
          <w:sz w:val="20"/>
          <w:szCs w:val="20"/>
        </w:rPr>
      </w:pPr>
    </w:p>
    <w:p w:rsidR="008E258A" w:rsidRDefault="002F4F61">
      <w:pPr>
        <w:spacing w:line="234" w:lineRule="auto"/>
        <w:ind w:left="260" w:firstLine="540"/>
        <w:rPr>
          <w:sz w:val="20"/>
          <w:szCs w:val="20"/>
        </w:rPr>
      </w:pPr>
      <w:r>
        <w:rPr>
          <w:rFonts w:eastAsia="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w:t>
      </w:r>
    </w:p>
    <w:p w:rsidR="008E258A" w:rsidRDefault="002F4F61">
      <w:pPr>
        <w:spacing w:line="236" w:lineRule="auto"/>
        <w:ind w:left="260"/>
        <w:jc w:val="both"/>
        <w:rPr>
          <w:sz w:val="20"/>
          <w:szCs w:val="20"/>
        </w:rPr>
      </w:pPr>
      <w:r>
        <w:rPr>
          <w:rFonts w:eastAsia="Times New Roman"/>
          <w:sz w:val="24"/>
          <w:szCs w:val="24"/>
        </w:rPr>
        <w:t>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p>
    <w:p w:rsidR="008E258A" w:rsidRDefault="008E258A">
      <w:pPr>
        <w:spacing w:line="139" w:lineRule="exact"/>
        <w:rPr>
          <w:sz w:val="20"/>
          <w:szCs w:val="20"/>
        </w:rPr>
      </w:pPr>
    </w:p>
    <w:p w:rsidR="008E258A" w:rsidRDefault="002F4F61">
      <w:pPr>
        <w:spacing w:line="236" w:lineRule="auto"/>
        <w:ind w:left="260" w:firstLine="708"/>
        <w:jc w:val="both"/>
        <w:rPr>
          <w:sz w:val="20"/>
          <w:szCs w:val="20"/>
        </w:rPr>
      </w:pPr>
      <w:r>
        <w:rPr>
          <w:rFonts w:eastAsia="Times New Roman"/>
          <w:b/>
          <w:bCs/>
          <w:sz w:val="24"/>
          <w:szCs w:val="24"/>
        </w:rPr>
        <w:lastRenderedPageBreak/>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8E258A" w:rsidRDefault="002F4F61">
      <w:pPr>
        <w:numPr>
          <w:ilvl w:val="0"/>
          <w:numId w:val="183"/>
        </w:numPr>
        <w:tabs>
          <w:tab w:val="left" w:pos="1160"/>
        </w:tabs>
        <w:spacing w:line="237" w:lineRule="auto"/>
        <w:ind w:left="1160" w:hanging="358"/>
        <w:rPr>
          <w:rFonts w:eastAsia="Times New Roman"/>
          <w:sz w:val="24"/>
          <w:szCs w:val="24"/>
        </w:rPr>
      </w:pPr>
      <w:r>
        <w:rPr>
          <w:rFonts w:eastAsia="Times New Roman"/>
          <w:sz w:val="24"/>
          <w:szCs w:val="24"/>
        </w:rPr>
        <w:t>использование сточных вод для удобрения почв;</w:t>
      </w:r>
    </w:p>
    <w:p w:rsidR="008E258A" w:rsidRDefault="008E258A">
      <w:pPr>
        <w:spacing w:line="12" w:lineRule="exact"/>
        <w:rPr>
          <w:rFonts w:eastAsia="Times New Roman"/>
          <w:sz w:val="24"/>
          <w:szCs w:val="24"/>
        </w:rPr>
      </w:pPr>
    </w:p>
    <w:p w:rsidR="008E258A" w:rsidRDefault="002F4F61">
      <w:pPr>
        <w:numPr>
          <w:ilvl w:val="0"/>
          <w:numId w:val="183"/>
        </w:numPr>
        <w:tabs>
          <w:tab w:val="left" w:pos="1160"/>
        </w:tabs>
        <w:spacing w:line="236" w:lineRule="auto"/>
        <w:ind w:left="1160" w:hanging="358"/>
        <w:jc w:val="both"/>
        <w:rPr>
          <w:rFonts w:eastAsia="Times New Roman"/>
          <w:sz w:val="24"/>
          <w:szCs w:val="24"/>
        </w:rPr>
      </w:pPr>
      <w:r>
        <w:rPr>
          <w:rFonts w:eastAsia="Times New Roman"/>
          <w:sz w:val="24"/>
          <w:szCs w:val="24"/>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8E258A" w:rsidRDefault="008E258A">
      <w:pPr>
        <w:spacing w:line="1" w:lineRule="exact"/>
        <w:rPr>
          <w:rFonts w:eastAsia="Times New Roman"/>
          <w:sz w:val="24"/>
          <w:szCs w:val="24"/>
        </w:rPr>
      </w:pPr>
    </w:p>
    <w:p w:rsidR="008E258A" w:rsidRDefault="002F4F61">
      <w:pPr>
        <w:numPr>
          <w:ilvl w:val="0"/>
          <w:numId w:val="183"/>
        </w:numPr>
        <w:tabs>
          <w:tab w:val="left" w:pos="1160"/>
        </w:tabs>
        <w:ind w:left="1160" w:hanging="358"/>
        <w:rPr>
          <w:rFonts w:eastAsia="Times New Roman"/>
          <w:sz w:val="24"/>
          <w:szCs w:val="24"/>
        </w:rPr>
      </w:pPr>
      <w:r>
        <w:rPr>
          <w:rFonts w:eastAsia="Times New Roman"/>
          <w:sz w:val="24"/>
          <w:szCs w:val="24"/>
        </w:rPr>
        <w:t>осуществление авиационных мер по борьбе с вредителями и болезнями растений;</w:t>
      </w:r>
    </w:p>
    <w:p w:rsidR="008E258A" w:rsidRDefault="008E258A">
      <w:pPr>
        <w:spacing w:line="12" w:lineRule="exact"/>
        <w:rPr>
          <w:rFonts w:eastAsia="Times New Roman"/>
          <w:sz w:val="24"/>
          <w:szCs w:val="24"/>
        </w:rPr>
      </w:pPr>
    </w:p>
    <w:p w:rsidR="008E258A" w:rsidRDefault="002F4F61">
      <w:pPr>
        <w:numPr>
          <w:ilvl w:val="0"/>
          <w:numId w:val="183"/>
        </w:numPr>
        <w:tabs>
          <w:tab w:val="left" w:pos="1160"/>
        </w:tabs>
        <w:spacing w:line="236" w:lineRule="auto"/>
        <w:ind w:left="1160" w:hanging="358"/>
        <w:jc w:val="both"/>
        <w:rPr>
          <w:rFonts w:eastAsia="Times New Roman"/>
          <w:sz w:val="24"/>
          <w:szCs w:val="24"/>
        </w:rPr>
      </w:pPr>
      <w:r>
        <w:rPr>
          <w:rFonts w:eastAsia="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E258A" w:rsidRDefault="008E258A">
      <w:pPr>
        <w:spacing w:line="18" w:lineRule="exact"/>
        <w:rPr>
          <w:rFonts w:eastAsia="Times New Roman"/>
          <w:sz w:val="24"/>
          <w:szCs w:val="24"/>
        </w:rPr>
      </w:pPr>
    </w:p>
    <w:p w:rsidR="008E258A" w:rsidRDefault="002F4F61">
      <w:pPr>
        <w:numPr>
          <w:ilvl w:val="1"/>
          <w:numId w:val="183"/>
        </w:numPr>
        <w:tabs>
          <w:tab w:val="left" w:pos="1364"/>
        </w:tabs>
        <w:spacing w:line="234" w:lineRule="auto"/>
        <w:ind w:left="260" w:firstLine="710"/>
        <w:rPr>
          <w:rFonts w:eastAsia="Times New Roman"/>
          <w:b/>
          <w:bCs/>
          <w:sz w:val="24"/>
          <w:szCs w:val="24"/>
        </w:rPr>
      </w:pPr>
      <w:r>
        <w:rPr>
          <w:rFonts w:eastAsia="Times New Roman"/>
          <w:b/>
          <w:bCs/>
          <w:sz w:val="24"/>
          <w:szCs w:val="24"/>
        </w:rPr>
        <w:t>границах прибрежных защитных полос, наряду с ограничениями, указанными для водоохранных зон, запрещаются:</w:t>
      </w:r>
    </w:p>
    <w:p w:rsidR="008E258A" w:rsidRDefault="008E258A">
      <w:pPr>
        <w:spacing w:line="2" w:lineRule="exact"/>
        <w:rPr>
          <w:rFonts w:eastAsia="Times New Roman"/>
          <w:b/>
          <w:bCs/>
          <w:sz w:val="24"/>
          <w:szCs w:val="24"/>
        </w:rPr>
      </w:pPr>
    </w:p>
    <w:p w:rsidR="008E258A" w:rsidRDefault="002F4F61">
      <w:pPr>
        <w:numPr>
          <w:ilvl w:val="0"/>
          <w:numId w:val="183"/>
        </w:numPr>
        <w:tabs>
          <w:tab w:val="left" w:pos="1160"/>
        </w:tabs>
        <w:spacing w:line="235" w:lineRule="auto"/>
        <w:ind w:left="1160" w:hanging="358"/>
        <w:rPr>
          <w:rFonts w:eastAsia="Times New Roman"/>
          <w:sz w:val="24"/>
          <w:szCs w:val="24"/>
        </w:rPr>
      </w:pPr>
      <w:r>
        <w:rPr>
          <w:rFonts w:eastAsia="Times New Roman"/>
          <w:sz w:val="24"/>
          <w:szCs w:val="24"/>
        </w:rPr>
        <w:t>распашка земель;</w:t>
      </w:r>
    </w:p>
    <w:p w:rsidR="008E258A" w:rsidRDefault="002F4F61">
      <w:pPr>
        <w:numPr>
          <w:ilvl w:val="0"/>
          <w:numId w:val="183"/>
        </w:numPr>
        <w:tabs>
          <w:tab w:val="left" w:pos="1160"/>
        </w:tabs>
        <w:ind w:left="1160" w:hanging="358"/>
        <w:rPr>
          <w:rFonts w:eastAsia="Times New Roman"/>
          <w:sz w:val="24"/>
          <w:szCs w:val="24"/>
        </w:rPr>
      </w:pPr>
      <w:r>
        <w:rPr>
          <w:rFonts w:eastAsia="Times New Roman"/>
          <w:sz w:val="24"/>
          <w:szCs w:val="24"/>
        </w:rPr>
        <w:t>размещение отвалов размываемых грунтов;</w:t>
      </w:r>
    </w:p>
    <w:p w:rsidR="008E258A" w:rsidRDefault="008E258A">
      <w:pPr>
        <w:spacing w:line="12" w:lineRule="exact"/>
        <w:rPr>
          <w:rFonts w:eastAsia="Times New Roman"/>
          <w:sz w:val="24"/>
          <w:szCs w:val="24"/>
        </w:rPr>
      </w:pPr>
    </w:p>
    <w:p w:rsidR="008E258A" w:rsidRDefault="002F4F61">
      <w:pPr>
        <w:numPr>
          <w:ilvl w:val="0"/>
          <w:numId w:val="183"/>
        </w:numPr>
        <w:tabs>
          <w:tab w:val="left" w:pos="1160"/>
        </w:tabs>
        <w:spacing w:line="234" w:lineRule="auto"/>
        <w:ind w:left="1160" w:hanging="358"/>
        <w:rPr>
          <w:rFonts w:eastAsia="Times New Roman"/>
          <w:sz w:val="24"/>
          <w:szCs w:val="24"/>
        </w:rPr>
      </w:pPr>
      <w:r>
        <w:rPr>
          <w:rFonts w:eastAsia="Times New Roman"/>
          <w:sz w:val="24"/>
          <w:szCs w:val="24"/>
        </w:rPr>
        <w:t>выпас сельскохозяйственных животных и организация для них летних лагерей, ванн.</w:t>
      </w:r>
    </w:p>
    <w:p w:rsidR="008E258A" w:rsidRDefault="008E258A">
      <w:pPr>
        <w:spacing w:line="133" w:lineRule="exact"/>
        <w:rPr>
          <w:rFonts w:eastAsia="Times New Roman"/>
          <w:sz w:val="24"/>
          <w:szCs w:val="24"/>
        </w:rPr>
      </w:pPr>
    </w:p>
    <w:p w:rsidR="008E258A" w:rsidRDefault="002F4F61">
      <w:pPr>
        <w:numPr>
          <w:ilvl w:val="1"/>
          <w:numId w:val="183"/>
        </w:numPr>
        <w:tabs>
          <w:tab w:val="left" w:pos="1309"/>
        </w:tabs>
        <w:spacing w:line="238" w:lineRule="auto"/>
        <w:ind w:left="260" w:firstLine="710"/>
        <w:jc w:val="both"/>
        <w:rPr>
          <w:rFonts w:eastAsia="Times New Roman"/>
          <w:sz w:val="24"/>
          <w:szCs w:val="24"/>
        </w:rPr>
      </w:pPr>
      <w:r>
        <w:rPr>
          <w:rFonts w:eastAsia="Times New Roman"/>
          <w:sz w:val="24"/>
          <w:szCs w:val="24"/>
        </w:rPr>
        <w:t xml:space="preserve">границах водоохранных зон </w:t>
      </w:r>
      <w:r>
        <w:rPr>
          <w:rFonts w:eastAsia="Times New Roman"/>
          <w:b/>
          <w:bCs/>
          <w:sz w:val="24"/>
          <w:szCs w:val="24"/>
        </w:rPr>
        <w:t>допускаются</w:t>
      </w:r>
      <w:r>
        <w:rPr>
          <w:rFonts w:eastAsia="Times New Roman"/>
          <w:sz w:val="24"/>
          <w:szCs w:val="24"/>
        </w:rPr>
        <w:t xml:space="preserve">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E258A" w:rsidRDefault="008E258A">
      <w:pPr>
        <w:spacing w:line="206" w:lineRule="exact"/>
        <w:rPr>
          <w:sz w:val="20"/>
          <w:szCs w:val="20"/>
        </w:rPr>
      </w:pPr>
    </w:p>
    <w:p w:rsidR="008E258A" w:rsidRDefault="002F4F61">
      <w:pPr>
        <w:ind w:left="260"/>
        <w:rPr>
          <w:sz w:val="20"/>
          <w:szCs w:val="20"/>
        </w:rPr>
      </w:pPr>
      <w:r>
        <w:rPr>
          <w:rFonts w:eastAsia="Times New Roman"/>
          <w:b/>
          <w:bCs/>
          <w:sz w:val="24"/>
          <w:szCs w:val="24"/>
        </w:rPr>
        <w:t>Запрещенные виды использования в береговой полосе:</w:t>
      </w:r>
    </w:p>
    <w:p w:rsidR="008E258A" w:rsidRDefault="008E258A">
      <w:pPr>
        <w:spacing w:line="236" w:lineRule="exact"/>
        <w:rPr>
          <w:sz w:val="20"/>
          <w:szCs w:val="20"/>
        </w:rPr>
      </w:pPr>
    </w:p>
    <w:p w:rsidR="008E258A" w:rsidRDefault="002F4F61">
      <w:pPr>
        <w:numPr>
          <w:ilvl w:val="0"/>
          <w:numId w:val="184"/>
        </w:numPr>
        <w:tabs>
          <w:tab w:val="left" w:pos="1160"/>
        </w:tabs>
        <w:ind w:left="1160" w:hanging="358"/>
        <w:rPr>
          <w:rFonts w:eastAsia="Times New Roman"/>
          <w:sz w:val="24"/>
          <w:szCs w:val="24"/>
        </w:rPr>
      </w:pPr>
      <w:r>
        <w:rPr>
          <w:rFonts w:eastAsia="Times New Roman"/>
          <w:sz w:val="24"/>
          <w:szCs w:val="24"/>
        </w:rPr>
        <w:t>приватизация земельных участков;</w:t>
      </w:r>
    </w:p>
    <w:p w:rsidR="008E258A" w:rsidRDefault="002F4F61">
      <w:pPr>
        <w:numPr>
          <w:ilvl w:val="0"/>
          <w:numId w:val="184"/>
        </w:numPr>
        <w:tabs>
          <w:tab w:val="left" w:pos="1160"/>
        </w:tabs>
        <w:ind w:left="1160" w:hanging="358"/>
        <w:rPr>
          <w:rFonts w:eastAsia="Times New Roman"/>
          <w:sz w:val="24"/>
          <w:szCs w:val="24"/>
        </w:rPr>
      </w:pPr>
      <w:r>
        <w:rPr>
          <w:rFonts w:eastAsia="Times New Roman"/>
          <w:sz w:val="24"/>
          <w:szCs w:val="24"/>
        </w:rPr>
        <w:t>передвижение с использованием механических транспортных средств.</w:t>
      </w:r>
    </w:p>
    <w:p w:rsidR="008E258A" w:rsidRDefault="008E258A">
      <w:pPr>
        <w:spacing w:line="132" w:lineRule="exact"/>
        <w:rPr>
          <w:rFonts w:eastAsia="Times New Roman"/>
          <w:sz w:val="24"/>
          <w:szCs w:val="24"/>
        </w:rPr>
      </w:pPr>
    </w:p>
    <w:p w:rsidR="008E258A" w:rsidRDefault="002F4F61">
      <w:pPr>
        <w:numPr>
          <w:ilvl w:val="2"/>
          <w:numId w:val="184"/>
        </w:numPr>
        <w:tabs>
          <w:tab w:val="left" w:pos="1246"/>
        </w:tabs>
        <w:spacing w:line="237" w:lineRule="auto"/>
        <w:ind w:left="260" w:firstLine="722"/>
        <w:jc w:val="both"/>
        <w:rPr>
          <w:rFonts w:eastAsia="Times New Roman"/>
          <w:sz w:val="24"/>
          <w:szCs w:val="24"/>
        </w:rPr>
      </w:pPr>
      <w:r>
        <w:rPr>
          <w:rFonts w:eastAsia="Times New Roman"/>
          <w:sz w:val="24"/>
          <w:szCs w:val="24"/>
        </w:rPr>
        <w:t>границах береговой полосы водных объектов разрешается (без использования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плавучих средств.</w:t>
      </w:r>
    </w:p>
    <w:p w:rsidR="008E258A" w:rsidRDefault="008E258A">
      <w:pPr>
        <w:spacing w:line="126" w:lineRule="exact"/>
        <w:rPr>
          <w:rFonts w:eastAsia="Times New Roman"/>
          <w:sz w:val="24"/>
          <w:szCs w:val="24"/>
        </w:rPr>
      </w:pPr>
    </w:p>
    <w:p w:rsidR="008E258A" w:rsidRDefault="002F4F61">
      <w:pPr>
        <w:numPr>
          <w:ilvl w:val="1"/>
          <w:numId w:val="184"/>
        </w:numPr>
        <w:tabs>
          <w:tab w:val="left" w:pos="1060"/>
        </w:tabs>
        <w:ind w:left="1060" w:hanging="232"/>
        <w:rPr>
          <w:rFonts w:eastAsia="Times New Roman"/>
          <w:b/>
          <w:bCs/>
          <w:sz w:val="24"/>
          <w:szCs w:val="24"/>
        </w:rPr>
      </w:pPr>
      <w:r>
        <w:rPr>
          <w:rFonts w:eastAsia="Times New Roman"/>
          <w:b/>
          <w:bCs/>
          <w:sz w:val="24"/>
          <w:szCs w:val="24"/>
        </w:rPr>
        <w:t>Зоны санитарной охраны источников питьевого водоснабжения.</w:t>
      </w:r>
    </w:p>
    <w:p w:rsidR="008E258A" w:rsidRDefault="008E258A">
      <w:pPr>
        <w:spacing w:line="7" w:lineRule="exact"/>
        <w:rPr>
          <w:sz w:val="20"/>
          <w:szCs w:val="20"/>
        </w:rPr>
      </w:pPr>
    </w:p>
    <w:p w:rsidR="008E258A" w:rsidRDefault="002F4F61">
      <w:pPr>
        <w:numPr>
          <w:ilvl w:val="1"/>
          <w:numId w:val="185"/>
        </w:numPr>
        <w:tabs>
          <w:tab w:val="left" w:pos="1114"/>
        </w:tabs>
        <w:spacing w:line="238" w:lineRule="auto"/>
        <w:ind w:left="260" w:firstLine="542"/>
        <w:jc w:val="both"/>
        <w:rPr>
          <w:rFonts w:eastAsia="Times New Roman"/>
          <w:sz w:val="24"/>
          <w:szCs w:val="24"/>
        </w:rPr>
      </w:pPr>
      <w:r>
        <w:rPr>
          <w:rFonts w:eastAsia="Times New Roman"/>
          <w:sz w:val="24"/>
          <w:szCs w:val="24"/>
        </w:rPr>
        <w:t>соответствии с СанПин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организуется зона санитарной охраны, в состав которой входят три пояса: первый пояс-пояс строгого режима, а также второй и третий пояса- пояса ограничений. Границы первого, второго и третьего поясов зоны санитарной охраны источников водоснабжения определяются на основании проектов зоны санитарной охраны в соответствии с СанПиН 2.1.4.1110-02.</w:t>
      </w:r>
    </w:p>
    <w:p w:rsidR="008E258A" w:rsidRDefault="008E258A">
      <w:pPr>
        <w:spacing w:line="9" w:lineRule="exact"/>
        <w:rPr>
          <w:rFonts w:eastAsia="Times New Roman"/>
          <w:sz w:val="24"/>
          <w:szCs w:val="24"/>
        </w:rPr>
      </w:pPr>
    </w:p>
    <w:p w:rsidR="008E258A" w:rsidRDefault="002F4F61">
      <w:pPr>
        <w:ind w:left="800"/>
        <w:rPr>
          <w:rFonts w:eastAsia="Times New Roman"/>
          <w:sz w:val="24"/>
          <w:szCs w:val="24"/>
        </w:rPr>
      </w:pPr>
      <w:r>
        <w:rPr>
          <w:rFonts w:eastAsia="Times New Roman"/>
          <w:b/>
          <w:bCs/>
          <w:sz w:val="24"/>
          <w:szCs w:val="24"/>
        </w:rPr>
        <w:t>7. Мелиорируемые сельскохозяйственные территории</w:t>
      </w:r>
    </w:p>
    <w:p w:rsidR="008E258A" w:rsidRDefault="008E258A">
      <w:pPr>
        <w:spacing w:line="7" w:lineRule="exact"/>
        <w:rPr>
          <w:rFonts w:eastAsia="Times New Roman"/>
          <w:sz w:val="24"/>
          <w:szCs w:val="24"/>
        </w:rPr>
      </w:pPr>
    </w:p>
    <w:p w:rsidR="008E258A" w:rsidRDefault="002F4F61">
      <w:pPr>
        <w:numPr>
          <w:ilvl w:val="2"/>
          <w:numId w:val="185"/>
        </w:numPr>
        <w:tabs>
          <w:tab w:val="left" w:pos="1328"/>
        </w:tabs>
        <w:spacing w:line="237" w:lineRule="auto"/>
        <w:ind w:left="260" w:firstLine="722"/>
        <w:jc w:val="both"/>
        <w:rPr>
          <w:rFonts w:eastAsia="Times New Roman"/>
          <w:sz w:val="24"/>
          <w:szCs w:val="24"/>
        </w:rPr>
      </w:pPr>
      <w:r>
        <w:rPr>
          <w:rFonts w:eastAsia="Times New Roman"/>
          <w:sz w:val="24"/>
          <w:szCs w:val="24"/>
        </w:rPr>
        <w:t>соответствии со статьей 30 ФЗ «О мелиорации земель» сооружение и эксплуатация линий связи, электропередач, трубопроводов, дорог и других объектов на мелиорируемых землях должны осуществляться по согласованию с организациями, уполномоченными федеральным органом исполнительной власти, осуществляющим функции по оказанию государственных услуг, управлению государственным имуществом</w:t>
      </w:r>
    </w:p>
    <w:p w:rsidR="008E258A" w:rsidRDefault="008E258A">
      <w:pPr>
        <w:spacing w:line="17" w:lineRule="exact"/>
        <w:rPr>
          <w:rFonts w:eastAsia="Times New Roman"/>
          <w:sz w:val="24"/>
          <w:szCs w:val="24"/>
        </w:rPr>
      </w:pPr>
    </w:p>
    <w:p w:rsidR="008E258A" w:rsidRDefault="002F4F61">
      <w:pPr>
        <w:numPr>
          <w:ilvl w:val="0"/>
          <w:numId w:val="185"/>
        </w:numPr>
        <w:tabs>
          <w:tab w:val="left" w:pos="723"/>
        </w:tabs>
        <w:spacing w:line="234" w:lineRule="auto"/>
        <w:ind w:left="260" w:firstLine="2"/>
        <w:rPr>
          <w:rFonts w:eastAsia="Times New Roman"/>
          <w:sz w:val="24"/>
          <w:szCs w:val="24"/>
        </w:rPr>
      </w:pPr>
      <w:r>
        <w:rPr>
          <w:rFonts w:eastAsia="Times New Roman"/>
          <w:sz w:val="24"/>
          <w:szCs w:val="24"/>
        </w:rPr>
        <w:t>сфере агропромышленного комплекса, включая мелиорацию, а также соответствующими органами исполнительной власти субъектов Российской Федерации.</w:t>
      </w:r>
    </w:p>
    <w:p w:rsidR="008E258A" w:rsidRDefault="002F4F61">
      <w:pPr>
        <w:spacing w:line="233" w:lineRule="auto"/>
        <w:ind w:left="260" w:firstLine="708"/>
        <w:jc w:val="both"/>
        <w:rPr>
          <w:sz w:val="20"/>
          <w:szCs w:val="20"/>
        </w:rPr>
      </w:pPr>
      <w:r>
        <w:rPr>
          <w:rFonts w:eastAsia="Times New Roman"/>
          <w:b/>
          <w:bCs/>
          <w:sz w:val="24"/>
          <w:szCs w:val="24"/>
        </w:rPr>
        <w:t>Статья 37. Описание ограничений использования недвижимости, установленных для зон охраны объектов культурного наследия</w:t>
      </w:r>
    </w:p>
    <w:p w:rsidR="008E258A" w:rsidRDefault="008E258A">
      <w:pPr>
        <w:spacing w:line="285" w:lineRule="exact"/>
        <w:rPr>
          <w:sz w:val="20"/>
          <w:szCs w:val="20"/>
        </w:rPr>
      </w:pPr>
    </w:p>
    <w:p w:rsidR="008E258A" w:rsidRDefault="002F4F61">
      <w:pPr>
        <w:spacing w:line="236" w:lineRule="auto"/>
        <w:ind w:left="260" w:firstLine="708"/>
        <w:jc w:val="both"/>
        <w:rPr>
          <w:sz w:val="20"/>
          <w:szCs w:val="20"/>
        </w:rPr>
      </w:pPr>
      <w:r>
        <w:rPr>
          <w:rFonts w:eastAsia="Times New Roman"/>
          <w:sz w:val="24"/>
          <w:szCs w:val="24"/>
        </w:rPr>
        <w:lastRenderedPageBreak/>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8E258A" w:rsidRDefault="008E258A">
      <w:pPr>
        <w:spacing w:line="200" w:lineRule="exact"/>
        <w:rPr>
          <w:sz w:val="20"/>
          <w:szCs w:val="20"/>
        </w:rPr>
      </w:pPr>
    </w:p>
    <w:p w:rsidR="008E258A" w:rsidRDefault="008E258A">
      <w:pPr>
        <w:spacing w:line="284" w:lineRule="exact"/>
        <w:rPr>
          <w:sz w:val="20"/>
          <w:szCs w:val="20"/>
        </w:rPr>
      </w:pPr>
    </w:p>
    <w:p w:rsidR="008E258A" w:rsidRDefault="002F4F61">
      <w:pPr>
        <w:ind w:left="980"/>
        <w:rPr>
          <w:sz w:val="20"/>
          <w:szCs w:val="20"/>
        </w:rPr>
      </w:pPr>
      <w:r>
        <w:rPr>
          <w:rFonts w:eastAsia="Times New Roman"/>
          <w:b/>
          <w:bCs/>
          <w:sz w:val="24"/>
          <w:szCs w:val="24"/>
        </w:rPr>
        <w:t>Статья 38. Зоны действия публичных сервитутов</w:t>
      </w:r>
    </w:p>
    <w:p w:rsidR="008E258A" w:rsidRDefault="008E258A">
      <w:pPr>
        <w:spacing w:line="281" w:lineRule="exact"/>
        <w:rPr>
          <w:sz w:val="20"/>
          <w:szCs w:val="20"/>
        </w:rPr>
      </w:pPr>
    </w:p>
    <w:p w:rsidR="008E258A" w:rsidRDefault="002F4F61">
      <w:pPr>
        <w:spacing w:line="234" w:lineRule="auto"/>
        <w:ind w:left="260" w:right="20" w:firstLine="708"/>
        <w:jc w:val="both"/>
        <w:rPr>
          <w:sz w:val="20"/>
          <w:szCs w:val="20"/>
        </w:rPr>
      </w:pPr>
      <w:r>
        <w:rPr>
          <w:rFonts w:eastAsia="Times New Roman"/>
          <w:sz w:val="24"/>
          <w:szCs w:val="24"/>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8E258A" w:rsidRDefault="008E258A">
      <w:pPr>
        <w:spacing w:line="200" w:lineRule="exact"/>
        <w:rPr>
          <w:sz w:val="20"/>
          <w:szCs w:val="20"/>
        </w:rPr>
      </w:pPr>
    </w:p>
    <w:p w:rsidR="008E258A" w:rsidRDefault="008E258A">
      <w:pPr>
        <w:spacing w:line="296" w:lineRule="exact"/>
        <w:rPr>
          <w:sz w:val="20"/>
          <w:szCs w:val="20"/>
        </w:rPr>
      </w:pPr>
    </w:p>
    <w:p w:rsidR="008E258A" w:rsidRDefault="002F4F61">
      <w:pPr>
        <w:spacing w:line="236" w:lineRule="auto"/>
        <w:ind w:left="260" w:firstLine="708"/>
        <w:jc w:val="both"/>
        <w:rPr>
          <w:sz w:val="20"/>
          <w:szCs w:val="20"/>
        </w:rPr>
      </w:pPr>
      <w:r>
        <w:rPr>
          <w:rFonts w:eastAsia="Times New Roman"/>
          <w:b/>
          <w:bCs/>
          <w:sz w:val="24"/>
          <w:szCs w:val="24"/>
        </w:rPr>
        <w:t>Глава 13.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p>
    <w:p w:rsidR="008E258A" w:rsidRDefault="008E258A">
      <w:pPr>
        <w:spacing w:line="286" w:lineRule="exact"/>
        <w:rPr>
          <w:sz w:val="20"/>
          <w:szCs w:val="20"/>
        </w:rPr>
      </w:pPr>
    </w:p>
    <w:p w:rsidR="008E258A" w:rsidRDefault="002F4F61">
      <w:pPr>
        <w:spacing w:line="238" w:lineRule="auto"/>
        <w:ind w:left="260" w:firstLine="566"/>
        <w:jc w:val="both"/>
        <w:rPr>
          <w:sz w:val="20"/>
          <w:szCs w:val="20"/>
        </w:rPr>
      </w:pPr>
      <w:r>
        <w:rPr>
          <w:rFonts w:eastAsia="Times New Roman"/>
          <w:sz w:val="24"/>
          <w:szCs w:val="24"/>
        </w:rPr>
        <w:t>На карте градостроительного зонирования (часть II настоящих Правил) помимо территориальных зон, зон с особыми условиями использования территории, отображены земельные участки, на которые не распространяется действие градостроительных регламентов – линейные объекты - дороги, и земли, применительно к которым не устанавливаются градостроительные регламенты –земли лесного фонда, земли водного фонда, покрытых поверхностными водами, сельскохозяйственных угодий в составе земель сельскохозяйственного назначения.</w:t>
      </w:r>
    </w:p>
    <w:p w:rsidR="008E258A" w:rsidRDefault="008E258A">
      <w:pPr>
        <w:spacing w:line="16" w:lineRule="exact"/>
        <w:rPr>
          <w:sz w:val="20"/>
          <w:szCs w:val="20"/>
        </w:rPr>
      </w:pPr>
    </w:p>
    <w:p w:rsidR="008E258A" w:rsidRDefault="002F4F61">
      <w:pPr>
        <w:numPr>
          <w:ilvl w:val="0"/>
          <w:numId w:val="186"/>
        </w:numPr>
        <w:tabs>
          <w:tab w:val="left" w:pos="1203"/>
        </w:tabs>
        <w:spacing w:line="236" w:lineRule="auto"/>
        <w:ind w:left="260" w:firstLine="710"/>
        <w:jc w:val="both"/>
        <w:rPr>
          <w:rFonts w:eastAsia="Times New Roman"/>
          <w:sz w:val="24"/>
          <w:szCs w:val="24"/>
        </w:rPr>
      </w:pPr>
      <w:r>
        <w:rPr>
          <w:rFonts w:eastAsia="Times New Roman"/>
          <w:sz w:val="24"/>
          <w:szCs w:val="24"/>
        </w:rPr>
        <w:t>настоящей главе содержится описание назначения основных территорий общего пользования и земель, применительно к которым не устанавливаются градостроительные регламенты.</w:t>
      </w:r>
    </w:p>
    <w:p w:rsidR="008E258A" w:rsidRDefault="008E258A">
      <w:pPr>
        <w:spacing w:line="14" w:lineRule="exact"/>
        <w:rPr>
          <w:rFonts w:eastAsia="Times New Roman"/>
          <w:sz w:val="24"/>
          <w:szCs w:val="24"/>
        </w:rPr>
      </w:pPr>
    </w:p>
    <w:p w:rsidR="008E258A" w:rsidRDefault="002F4F61">
      <w:pPr>
        <w:spacing w:line="238" w:lineRule="auto"/>
        <w:ind w:left="260" w:firstLine="708"/>
        <w:jc w:val="both"/>
        <w:rPr>
          <w:rFonts w:eastAsia="Times New Roman"/>
          <w:sz w:val="24"/>
          <w:szCs w:val="24"/>
        </w:rPr>
      </w:pPr>
      <w:r>
        <w:rPr>
          <w:rFonts w:eastAsia="Times New Roman"/>
          <w:sz w:val="24"/>
          <w:szCs w:val="24"/>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11 настоящих Правил.</w:t>
      </w:r>
    </w:p>
    <w:p w:rsidR="008E258A" w:rsidRDefault="008E258A">
      <w:pPr>
        <w:spacing w:line="18" w:lineRule="exact"/>
        <w:rPr>
          <w:rFonts w:eastAsia="Times New Roman"/>
          <w:sz w:val="24"/>
          <w:szCs w:val="24"/>
        </w:rPr>
      </w:pPr>
    </w:p>
    <w:p w:rsidR="008E258A" w:rsidRDefault="002F4F61">
      <w:pPr>
        <w:spacing w:line="237" w:lineRule="auto"/>
        <w:ind w:left="260" w:firstLine="708"/>
        <w:jc w:val="both"/>
        <w:rPr>
          <w:rFonts w:eastAsia="Times New Roman"/>
          <w:sz w:val="24"/>
          <w:szCs w:val="24"/>
        </w:rPr>
      </w:pPr>
      <w:r>
        <w:rPr>
          <w:rFonts w:eastAsia="Times New Roman"/>
          <w:sz w:val="24"/>
          <w:szCs w:val="24"/>
        </w:rPr>
        <w:t>На карте градостроительного зонирования муниципального образования «Шеланговское сельское поселение» Верхнеуслонского муниципального района могут быть выделены земельные участки, на которые действие градостроительных регламентов не распространяются и земель, для которых градостроительные регламенты не устанавливаются:</w:t>
      </w:r>
    </w:p>
    <w:p w:rsidR="008E258A" w:rsidRDefault="008E258A">
      <w:pPr>
        <w:spacing w:line="6"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2720"/>
        <w:gridCol w:w="6460"/>
      </w:tblGrid>
      <w:tr w:rsidR="008E258A">
        <w:trPr>
          <w:trHeight w:val="273"/>
        </w:trPr>
        <w:tc>
          <w:tcPr>
            <w:tcW w:w="2720" w:type="dxa"/>
            <w:tcBorders>
              <w:top w:val="single" w:sz="8" w:space="0" w:color="auto"/>
              <w:left w:val="single" w:sz="8" w:space="0" w:color="auto"/>
              <w:right w:val="single" w:sz="8" w:space="0" w:color="auto"/>
            </w:tcBorders>
            <w:vAlign w:val="bottom"/>
          </w:tcPr>
          <w:p w:rsidR="008E258A" w:rsidRDefault="002F4F61">
            <w:pPr>
              <w:spacing w:line="273" w:lineRule="exact"/>
              <w:ind w:left="820"/>
              <w:rPr>
                <w:sz w:val="20"/>
                <w:szCs w:val="20"/>
              </w:rPr>
            </w:pPr>
            <w:r>
              <w:rPr>
                <w:rFonts w:eastAsia="Times New Roman"/>
                <w:sz w:val="24"/>
                <w:szCs w:val="24"/>
              </w:rPr>
              <w:t>Обозначения</w:t>
            </w:r>
          </w:p>
        </w:tc>
        <w:tc>
          <w:tcPr>
            <w:tcW w:w="6460" w:type="dxa"/>
            <w:tcBorders>
              <w:top w:val="single" w:sz="8" w:space="0" w:color="auto"/>
              <w:right w:val="single" w:sz="8" w:space="0" w:color="auto"/>
            </w:tcBorders>
            <w:vAlign w:val="bottom"/>
          </w:tcPr>
          <w:p w:rsidR="008E258A" w:rsidRDefault="002F4F61">
            <w:pPr>
              <w:spacing w:line="273" w:lineRule="exact"/>
              <w:ind w:left="800"/>
              <w:rPr>
                <w:sz w:val="20"/>
                <w:szCs w:val="20"/>
              </w:rPr>
            </w:pPr>
            <w:r>
              <w:rPr>
                <w:rFonts w:eastAsia="Times New Roman"/>
                <w:b/>
                <w:bCs/>
                <w:sz w:val="24"/>
                <w:szCs w:val="24"/>
              </w:rPr>
              <w:t>Наименование основных территорий общего</w:t>
            </w:r>
          </w:p>
        </w:tc>
      </w:tr>
      <w:tr w:rsidR="008E258A">
        <w:trPr>
          <w:trHeight w:val="317"/>
        </w:trPr>
        <w:tc>
          <w:tcPr>
            <w:tcW w:w="2720" w:type="dxa"/>
            <w:tcBorders>
              <w:left w:val="single" w:sz="8" w:space="0" w:color="auto"/>
              <w:right w:val="single" w:sz="8" w:space="0" w:color="auto"/>
            </w:tcBorders>
            <w:vAlign w:val="bottom"/>
          </w:tcPr>
          <w:p w:rsidR="008E258A" w:rsidRDefault="008E258A">
            <w:pPr>
              <w:rPr>
                <w:sz w:val="24"/>
                <w:szCs w:val="24"/>
              </w:rPr>
            </w:pPr>
          </w:p>
        </w:tc>
        <w:tc>
          <w:tcPr>
            <w:tcW w:w="6460" w:type="dxa"/>
            <w:tcBorders>
              <w:right w:val="single" w:sz="8" w:space="0" w:color="auto"/>
            </w:tcBorders>
            <w:vAlign w:val="bottom"/>
          </w:tcPr>
          <w:p w:rsidR="008E258A" w:rsidRDefault="002F4F61">
            <w:pPr>
              <w:ind w:left="100"/>
              <w:rPr>
                <w:sz w:val="20"/>
                <w:szCs w:val="20"/>
              </w:rPr>
            </w:pPr>
            <w:r>
              <w:rPr>
                <w:rFonts w:eastAsia="Times New Roman"/>
                <w:b/>
                <w:bCs/>
                <w:sz w:val="24"/>
                <w:szCs w:val="24"/>
              </w:rPr>
              <w:t>пользования и земель, для которых градостроительные</w:t>
            </w:r>
          </w:p>
        </w:tc>
      </w:tr>
      <w:tr w:rsidR="008E258A">
        <w:trPr>
          <w:trHeight w:val="317"/>
        </w:trPr>
        <w:tc>
          <w:tcPr>
            <w:tcW w:w="2720" w:type="dxa"/>
            <w:tcBorders>
              <w:left w:val="single" w:sz="8" w:space="0" w:color="auto"/>
              <w:right w:val="single" w:sz="8" w:space="0" w:color="auto"/>
            </w:tcBorders>
            <w:vAlign w:val="bottom"/>
          </w:tcPr>
          <w:p w:rsidR="008E258A" w:rsidRDefault="008E258A">
            <w:pPr>
              <w:rPr>
                <w:sz w:val="24"/>
                <w:szCs w:val="24"/>
              </w:rPr>
            </w:pPr>
          </w:p>
        </w:tc>
        <w:tc>
          <w:tcPr>
            <w:tcW w:w="6460" w:type="dxa"/>
            <w:tcBorders>
              <w:right w:val="single" w:sz="8" w:space="0" w:color="auto"/>
            </w:tcBorders>
            <w:vAlign w:val="bottom"/>
          </w:tcPr>
          <w:p w:rsidR="008E258A" w:rsidRDefault="002F4F61">
            <w:pPr>
              <w:ind w:left="100"/>
              <w:rPr>
                <w:sz w:val="20"/>
                <w:szCs w:val="20"/>
              </w:rPr>
            </w:pPr>
            <w:r>
              <w:rPr>
                <w:rFonts w:eastAsia="Times New Roman"/>
                <w:b/>
                <w:bCs/>
                <w:sz w:val="24"/>
                <w:szCs w:val="24"/>
              </w:rPr>
              <w:t>регламенты не устанавливаются</w:t>
            </w:r>
          </w:p>
        </w:tc>
      </w:tr>
      <w:tr w:rsidR="008E258A">
        <w:trPr>
          <w:trHeight w:val="245"/>
        </w:trPr>
        <w:tc>
          <w:tcPr>
            <w:tcW w:w="2720" w:type="dxa"/>
            <w:tcBorders>
              <w:left w:val="single" w:sz="8" w:space="0" w:color="auto"/>
              <w:bottom w:val="single" w:sz="8" w:space="0" w:color="auto"/>
              <w:right w:val="single" w:sz="8" w:space="0" w:color="auto"/>
            </w:tcBorders>
            <w:vAlign w:val="bottom"/>
          </w:tcPr>
          <w:p w:rsidR="008E258A" w:rsidRDefault="008E258A">
            <w:pPr>
              <w:rPr>
                <w:sz w:val="21"/>
                <w:szCs w:val="21"/>
              </w:rPr>
            </w:pPr>
          </w:p>
        </w:tc>
        <w:tc>
          <w:tcPr>
            <w:tcW w:w="6460" w:type="dxa"/>
            <w:tcBorders>
              <w:bottom w:val="single" w:sz="8" w:space="0" w:color="auto"/>
              <w:right w:val="single" w:sz="8" w:space="0" w:color="auto"/>
            </w:tcBorders>
            <w:vAlign w:val="bottom"/>
          </w:tcPr>
          <w:p w:rsidR="008E258A" w:rsidRDefault="008E258A">
            <w:pPr>
              <w:rPr>
                <w:sz w:val="21"/>
                <w:szCs w:val="21"/>
              </w:rPr>
            </w:pPr>
          </w:p>
        </w:tc>
      </w:tr>
      <w:tr w:rsidR="008E258A">
        <w:trPr>
          <w:trHeight w:val="263"/>
        </w:trPr>
        <w:tc>
          <w:tcPr>
            <w:tcW w:w="2720" w:type="dxa"/>
            <w:tcBorders>
              <w:left w:val="single" w:sz="8" w:space="0" w:color="auto"/>
              <w:right w:val="single" w:sz="8" w:space="0" w:color="auto"/>
            </w:tcBorders>
            <w:vAlign w:val="bottom"/>
          </w:tcPr>
          <w:p w:rsidR="008E258A" w:rsidRDefault="002F4F61">
            <w:pPr>
              <w:spacing w:line="263" w:lineRule="exact"/>
              <w:ind w:left="820"/>
              <w:rPr>
                <w:sz w:val="20"/>
                <w:szCs w:val="20"/>
              </w:rPr>
            </w:pPr>
            <w:r>
              <w:rPr>
                <w:rFonts w:eastAsia="Times New Roman"/>
                <w:b/>
                <w:bCs/>
                <w:sz w:val="24"/>
                <w:szCs w:val="24"/>
              </w:rPr>
              <w:t>ВФ</w:t>
            </w:r>
          </w:p>
        </w:tc>
        <w:tc>
          <w:tcPr>
            <w:tcW w:w="6460" w:type="dxa"/>
            <w:tcBorders>
              <w:right w:val="single" w:sz="8" w:space="0" w:color="auto"/>
            </w:tcBorders>
            <w:vAlign w:val="bottom"/>
          </w:tcPr>
          <w:p w:rsidR="008E258A" w:rsidRDefault="002F4F61">
            <w:pPr>
              <w:spacing w:line="263" w:lineRule="exact"/>
              <w:ind w:left="800"/>
              <w:rPr>
                <w:sz w:val="20"/>
                <w:szCs w:val="20"/>
              </w:rPr>
            </w:pPr>
            <w:r>
              <w:rPr>
                <w:rFonts w:eastAsia="Times New Roman"/>
                <w:sz w:val="24"/>
                <w:szCs w:val="24"/>
              </w:rPr>
              <w:t>Земли водного фонда</w:t>
            </w:r>
          </w:p>
        </w:tc>
      </w:tr>
      <w:tr w:rsidR="008E258A">
        <w:trPr>
          <w:trHeight w:val="243"/>
        </w:trPr>
        <w:tc>
          <w:tcPr>
            <w:tcW w:w="2720" w:type="dxa"/>
            <w:tcBorders>
              <w:left w:val="single" w:sz="8" w:space="0" w:color="auto"/>
              <w:bottom w:val="single" w:sz="8" w:space="0" w:color="auto"/>
              <w:right w:val="single" w:sz="8" w:space="0" w:color="auto"/>
            </w:tcBorders>
            <w:vAlign w:val="bottom"/>
          </w:tcPr>
          <w:p w:rsidR="008E258A" w:rsidRDefault="008E258A">
            <w:pPr>
              <w:rPr>
                <w:sz w:val="21"/>
                <w:szCs w:val="21"/>
              </w:rPr>
            </w:pPr>
          </w:p>
        </w:tc>
        <w:tc>
          <w:tcPr>
            <w:tcW w:w="6460" w:type="dxa"/>
            <w:tcBorders>
              <w:bottom w:val="single" w:sz="8" w:space="0" w:color="auto"/>
              <w:right w:val="single" w:sz="8" w:space="0" w:color="auto"/>
            </w:tcBorders>
            <w:vAlign w:val="bottom"/>
          </w:tcPr>
          <w:p w:rsidR="008E258A" w:rsidRDefault="008E258A">
            <w:pPr>
              <w:rPr>
                <w:sz w:val="21"/>
                <w:szCs w:val="21"/>
              </w:rPr>
            </w:pPr>
          </w:p>
        </w:tc>
      </w:tr>
      <w:tr w:rsidR="008E258A">
        <w:trPr>
          <w:trHeight w:val="265"/>
        </w:trPr>
        <w:tc>
          <w:tcPr>
            <w:tcW w:w="2720" w:type="dxa"/>
            <w:tcBorders>
              <w:left w:val="single" w:sz="8" w:space="0" w:color="auto"/>
              <w:right w:val="single" w:sz="8" w:space="0" w:color="auto"/>
            </w:tcBorders>
            <w:vAlign w:val="bottom"/>
          </w:tcPr>
          <w:p w:rsidR="008E258A" w:rsidRDefault="002F4F61">
            <w:pPr>
              <w:spacing w:line="265" w:lineRule="exact"/>
              <w:ind w:left="820"/>
              <w:rPr>
                <w:sz w:val="20"/>
                <w:szCs w:val="20"/>
              </w:rPr>
            </w:pPr>
            <w:r>
              <w:rPr>
                <w:rFonts w:eastAsia="Times New Roman"/>
                <w:b/>
                <w:bCs/>
                <w:sz w:val="24"/>
                <w:szCs w:val="24"/>
              </w:rPr>
              <w:t>ЛФ</w:t>
            </w:r>
          </w:p>
        </w:tc>
        <w:tc>
          <w:tcPr>
            <w:tcW w:w="6460" w:type="dxa"/>
            <w:tcBorders>
              <w:right w:val="single" w:sz="8" w:space="0" w:color="auto"/>
            </w:tcBorders>
            <w:vAlign w:val="bottom"/>
          </w:tcPr>
          <w:p w:rsidR="008E258A" w:rsidRDefault="002F4F61">
            <w:pPr>
              <w:spacing w:line="264" w:lineRule="exact"/>
              <w:ind w:left="800"/>
              <w:rPr>
                <w:sz w:val="20"/>
                <w:szCs w:val="20"/>
              </w:rPr>
            </w:pPr>
            <w:r>
              <w:rPr>
                <w:rFonts w:eastAsia="Times New Roman"/>
                <w:sz w:val="24"/>
                <w:szCs w:val="24"/>
              </w:rPr>
              <w:t>Земли лесного фонда</w:t>
            </w:r>
          </w:p>
        </w:tc>
      </w:tr>
      <w:tr w:rsidR="008E258A">
        <w:trPr>
          <w:trHeight w:val="243"/>
        </w:trPr>
        <w:tc>
          <w:tcPr>
            <w:tcW w:w="2720" w:type="dxa"/>
            <w:tcBorders>
              <w:left w:val="single" w:sz="8" w:space="0" w:color="auto"/>
              <w:bottom w:val="single" w:sz="8" w:space="0" w:color="auto"/>
              <w:right w:val="single" w:sz="8" w:space="0" w:color="auto"/>
            </w:tcBorders>
            <w:vAlign w:val="bottom"/>
          </w:tcPr>
          <w:p w:rsidR="008E258A" w:rsidRDefault="008E258A">
            <w:pPr>
              <w:rPr>
                <w:sz w:val="21"/>
                <w:szCs w:val="21"/>
              </w:rPr>
            </w:pPr>
          </w:p>
        </w:tc>
        <w:tc>
          <w:tcPr>
            <w:tcW w:w="6460" w:type="dxa"/>
            <w:tcBorders>
              <w:bottom w:val="single" w:sz="8" w:space="0" w:color="auto"/>
              <w:right w:val="single" w:sz="8" w:space="0" w:color="auto"/>
            </w:tcBorders>
            <w:vAlign w:val="bottom"/>
          </w:tcPr>
          <w:p w:rsidR="008E258A" w:rsidRDefault="008E258A">
            <w:pPr>
              <w:rPr>
                <w:sz w:val="21"/>
                <w:szCs w:val="21"/>
              </w:rPr>
            </w:pPr>
          </w:p>
        </w:tc>
      </w:tr>
      <w:tr w:rsidR="008E258A">
        <w:trPr>
          <w:trHeight w:val="263"/>
        </w:trPr>
        <w:tc>
          <w:tcPr>
            <w:tcW w:w="2720" w:type="dxa"/>
            <w:tcBorders>
              <w:left w:val="single" w:sz="8" w:space="0" w:color="auto"/>
              <w:right w:val="single" w:sz="8" w:space="0" w:color="auto"/>
            </w:tcBorders>
            <w:vAlign w:val="bottom"/>
          </w:tcPr>
          <w:p w:rsidR="008E258A" w:rsidRDefault="002F4F61">
            <w:pPr>
              <w:spacing w:line="263" w:lineRule="exact"/>
              <w:ind w:left="820"/>
              <w:rPr>
                <w:sz w:val="20"/>
                <w:szCs w:val="20"/>
              </w:rPr>
            </w:pPr>
            <w:r>
              <w:rPr>
                <w:rFonts w:eastAsia="Times New Roman"/>
                <w:b/>
                <w:bCs/>
                <w:sz w:val="24"/>
                <w:szCs w:val="24"/>
              </w:rPr>
              <w:t>ЛО</w:t>
            </w:r>
          </w:p>
        </w:tc>
        <w:tc>
          <w:tcPr>
            <w:tcW w:w="6460" w:type="dxa"/>
            <w:tcBorders>
              <w:right w:val="single" w:sz="8" w:space="0" w:color="auto"/>
            </w:tcBorders>
            <w:vAlign w:val="bottom"/>
          </w:tcPr>
          <w:p w:rsidR="008E258A" w:rsidRDefault="002F4F61">
            <w:pPr>
              <w:spacing w:line="263" w:lineRule="exact"/>
              <w:ind w:left="800"/>
              <w:rPr>
                <w:sz w:val="20"/>
                <w:szCs w:val="20"/>
              </w:rPr>
            </w:pPr>
            <w:r>
              <w:rPr>
                <w:rFonts w:eastAsia="Times New Roman"/>
                <w:sz w:val="24"/>
                <w:szCs w:val="24"/>
              </w:rPr>
              <w:t>Линейные объекты</w:t>
            </w:r>
          </w:p>
        </w:tc>
      </w:tr>
      <w:tr w:rsidR="008E258A">
        <w:trPr>
          <w:trHeight w:val="245"/>
        </w:trPr>
        <w:tc>
          <w:tcPr>
            <w:tcW w:w="2720" w:type="dxa"/>
            <w:tcBorders>
              <w:left w:val="single" w:sz="8" w:space="0" w:color="auto"/>
              <w:bottom w:val="single" w:sz="8" w:space="0" w:color="auto"/>
              <w:right w:val="single" w:sz="8" w:space="0" w:color="auto"/>
            </w:tcBorders>
            <w:vAlign w:val="bottom"/>
          </w:tcPr>
          <w:p w:rsidR="008E258A" w:rsidRDefault="008E258A">
            <w:pPr>
              <w:rPr>
                <w:sz w:val="21"/>
                <w:szCs w:val="21"/>
              </w:rPr>
            </w:pPr>
          </w:p>
        </w:tc>
        <w:tc>
          <w:tcPr>
            <w:tcW w:w="6460" w:type="dxa"/>
            <w:tcBorders>
              <w:bottom w:val="single" w:sz="8" w:space="0" w:color="auto"/>
              <w:right w:val="single" w:sz="8" w:space="0" w:color="auto"/>
            </w:tcBorders>
            <w:vAlign w:val="bottom"/>
          </w:tcPr>
          <w:p w:rsidR="008E258A" w:rsidRDefault="008E258A">
            <w:pPr>
              <w:rPr>
                <w:sz w:val="21"/>
                <w:szCs w:val="21"/>
              </w:rPr>
            </w:pPr>
          </w:p>
        </w:tc>
      </w:tr>
      <w:tr w:rsidR="008E258A">
        <w:trPr>
          <w:trHeight w:val="263"/>
        </w:trPr>
        <w:tc>
          <w:tcPr>
            <w:tcW w:w="2720" w:type="dxa"/>
            <w:tcBorders>
              <w:left w:val="single" w:sz="8" w:space="0" w:color="auto"/>
              <w:right w:val="single" w:sz="8" w:space="0" w:color="auto"/>
            </w:tcBorders>
            <w:vAlign w:val="bottom"/>
          </w:tcPr>
          <w:p w:rsidR="008E258A" w:rsidRDefault="002F4F61">
            <w:pPr>
              <w:spacing w:line="263" w:lineRule="exact"/>
              <w:ind w:left="820"/>
              <w:rPr>
                <w:sz w:val="20"/>
                <w:szCs w:val="20"/>
              </w:rPr>
            </w:pPr>
            <w:r>
              <w:rPr>
                <w:rFonts w:eastAsia="Times New Roman"/>
                <w:b/>
                <w:bCs/>
                <w:sz w:val="24"/>
                <w:szCs w:val="24"/>
              </w:rPr>
              <w:t>СХ</w:t>
            </w:r>
          </w:p>
        </w:tc>
        <w:tc>
          <w:tcPr>
            <w:tcW w:w="6460" w:type="dxa"/>
            <w:tcBorders>
              <w:right w:val="single" w:sz="8" w:space="0" w:color="auto"/>
            </w:tcBorders>
            <w:vAlign w:val="bottom"/>
          </w:tcPr>
          <w:p w:rsidR="008E258A" w:rsidRDefault="002F4F61">
            <w:pPr>
              <w:spacing w:line="263" w:lineRule="exact"/>
              <w:ind w:left="800"/>
              <w:rPr>
                <w:sz w:val="20"/>
                <w:szCs w:val="20"/>
              </w:rPr>
            </w:pPr>
            <w:r>
              <w:rPr>
                <w:rFonts w:eastAsia="Times New Roman"/>
                <w:sz w:val="24"/>
                <w:szCs w:val="24"/>
              </w:rPr>
              <w:t>Сельскохозяйственные угодья</w:t>
            </w:r>
          </w:p>
        </w:tc>
      </w:tr>
      <w:tr w:rsidR="008E258A">
        <w:trPr>
          <w:trHeight w:val="246"/>
        </w:trPr>
        <w:tc>
          <w:tcPr>
            <w:tcW w:w="2720" w:type="dxa"/>
            <w:tcBorders>
              <w:left w:val="single" w:sz="8" w:space="0" w:color="auto"/>
              <w:bottom w:val="single" w:sz="8" w:space="0" w:color="auto"/>
              <w:right w:val="single" w:sz="8" w:space="0" w:color="auto"/>
            </w:tcBorders>
            <w:vAlign w:val="bottom"/>
          </w:tcPr>
          <w:p w:rsidR="008E258A" w:rsidRDefault="008E258A">
            <w:pPr>
              <w:rPr>
                <w:sz w:val="21"/>
                <w:szCs w:val="21"/>
              </w:rPr>
            </w:pPr>
          </w:p>
        </w:tc>
        <w:tc>
          <w:tcPr>
            <w:tcW w:w="6460" w:type="dxa"/>
            <w:tcBorders>
              <w:bottom w:val="single" w:sz="8" w:space="0" w:color="auto"/>
              <w:right w:val="single" w:sz="8" w:space="0" w:color="auto"/>
            </w:tcBorders>
            <w:vAlign w:val="bottom"/>
          </w:tcPr>
          <w:p w:rsidR="008E258A" w:rsidRDefault="008E258A">
            <w:pPr>
              <w:rPr>
                <w:sz w:val="21"/>
                <w:szCs w:val="21"/>
              </w:rPr>
            </w:pPr>
          </w:p>
        </w:tc>
      </w:tr>
      <w:tr w:rsidR="008E258A">
        <w:trPr>
          <w:trHeight w:val="263"/>
        </w:trPr>
        <w:tc>
          <w:tcPr>
            <w:tcW w:w="2720" w:type="dxa"/>
            <w:tcBorders>
              <w:left w:val="single" w:sz="8" w:space="0" w:color="auto"/>
              <w:right w:val="single" w:sz="8" w:space="0" w:color="auto"/>
            </w:tcBorders>
            <w:vAlign w:val="bottom"/>
          </w:tcPr>
          <w:p w:rsidR="008E258A" w:rsidRDefault="002F4F61">
            <w:pPr>
              <w:spacing w:line="263" w:lineRule="exact"/>
              <w:ind w:left="820"/>
              <w:rPr>
                <w:sz w:val="20"/>
                <w:szCs w:val="20"/>
              </w:rPr>
            </w:pPr>
            <w:r>
              <w:rPr>
                <w:rFonts w:eastAsia="Times New Roman"/>
                <w:b/>
                <w:bCs/>
                <w:sz w:val="24"/>
                <w:szCs w:val="24"/>
              </w:rPr>
              <w:t>ООПТ</w:t>
            </w:r>
          </w:p>
        </w:tc>
        <w:tc>
          <w:tcPr>
            <w:tcW w:w="6460" w:type="dxa"/>
            <w:tcBorders>
              <w:right w:val="single" w:sz="8" w:space="0" w:color="auto"/>
            </w:tcBorders>
            <w:vAlign w:val="bottom"/>
          </w:tcPr>
          <w:p w:rsidR="008E258A" w:rsidRDefault="002F4F61">
            <w:pPr>
              <w:spacing w:line="263" w:lineRule="exact"/>
              <w:ind w:left="800"/>
              <w:rPr>
                <w:sz w:val="20"/>
                <w:szCs w:val="20"/>
              </w:rPr>
            </w:pPr>
            <w:r>
              <w:rPr>
                <w:rFonts w:eastAsia="Times New Roman"/>
                <w:sz w:val="24"/>
                <w:szCs w:val="24"/>
              </w:rPr>
              <w:t>Особо охраняемые природные территории</w:t>
            </w:r>
          </w:p>
        </w:tc>
      </w:tr>
      <w:tr w:rsidR="008E258A">
        <w:trPr>
          <w:trHeight w:val="245"/>
        </w:trPr>
        <w:tc>
          <w:tcPr>
            <w:tcW w:w="2720" w:type="dxa"/>
            <w:tcBorders>
              <w:left w:val="single" w:sz="8" w:space="0" w:color="auto"/>
              <w:bottom w:val="single" w:sz="8" w:space="0" w:color="auto"/>
              <w:right w:val="single" w:sz="8" w:space="0" w:color="auto"/>
            </w:tcBorders>
            <w:vAlign w:val="bottom"/>
          </w:tcPr>
          <w:p w:rsidR="008E258A" w:rsidRDefault="008E258A">
            <w:pPr>
              <w:rPr>
                <w:sz w:val="21"/>
                <w:szCs w:val="21"/>
              </w:rPr>
            </w:pPr>
          </w:p>
        </w:tc>
        <w:tc>
          <w:tcPr>
            <w:tcW w:w="6460" w:type="dxa"/>
            <w:tcBorders>
              <w:bottom w:val="single" w:sz="8" w:space="0" w:color="auto"/>
              <w:right w:val="single" w:sz="8" w:space="0" w:color="auto"/>
            </w:tcBorders>
            <w:vAlign w:val="bottom"/>
          </w:tcPr>
          <w:p w:rsidR="008E258A" w:rsidRDefault="008E258A">
            <w:pPr>
              <w:rPr>
                <w:sz w:val="21"/>
                <w:szCs w:val="21"/>
              </w:rPr>
            </w:pPr>
          </w:p>
        </w:tc>
      </w:tr>
    </w:tbl>
    <w:p w:rsidR="008E258A" w:rsidRDefault="002F4F61">
      <w:pPr>
        <w:spacing w:line="234" w:lineRule="auto"/>
        <w:ind w:left="260" w:right="20" w:firstLine="708"/>
        <w:rPr>
          <w:sz w:val="20"/>
          <w:szCs w:val="20"/>
        </w:rPr>
      </w:pPr>
      <w:r>
        <w:rPr>
          <w:rFonts w:eastAsia="Times New Roman"/>
          <w:b/>
          <w:bCs/>
          <w:sz w:val="24"/>
          <w:szCs w:val="24"/>
        </w:rPr>
        <w:lastRenderedPageBreak/>
        <w:t>Статья 39. Назначение основных территорий общего пользования и земель, применительно к которым не устанавливаются градостроительные регламенты</w:t>
      </w:r>
    </w:p>
    <w:p w:rsidR="008E258A" w:rsidRDefault="008E258A">
      <w:pPr>
        <w:spacing w:line="4" w:lineRule="exact"/>
        <w:rPr>
          <w:sz w:val="20"/>
          <w:szCs w:val="20"/>
        </w:rPr>
      </w:pPr>
    </w:p>
    <w:p w:rsidR="008E258A" w:rsidRDefault="002F4F61">
      <w:pPr>
        <w:ind w:left="980"/>
        <w:rPr>
          <w:sz w:val="20"/>
          <w:szCs w:val="20"/>
        </w:rPr>
      </w:pPr>
      <w:r>
        <w:rPr>
          <w:rFonts w:eastAsia="Times New Roman"/>
          <w:b/>
          <w:bCs/>
          <w:sz w:val="24"/>
          <w:szCs w:val="24"/>
        </w:rPr>
        <w:t>ВФ. Земли водного фонда</w:t>
      </w:r>
    </w:p>
    <w:p w:rsidR="008E258A" w:rsidRDefault="008E258A">
      <w:pPr>
        <w:spacing w:line="245" w:lineRule="exact"/>
        <w:rPr>
          <w:sz w:val="20"/>
          <w:szCs w:val="20"/>
        </w:rPr>
      </w:pPr>
    </w:p>
    <w:p w:rsidR="008E258A" w:rsidRDefault="002F4F61">
      <w:pPr>
        <w:numPr>
          <w:ilvl w:val="0"/>
          <w:numId w:val="187"/>
        </w:numPr>
        <w:tabs>
          <w:tab w:val="left" w:pos="1258"/>
        </w:tabs>
        <w:spacing w:line="237" w:lineRule="auto"/>
        <w:ind w:left="260" w:firstLine="710"/>
        <w:jc w:val="both"/>
        <w:rPr>
          <w:rFonts w:eastAsia="Times New Roman"/>
          <w:sz w:val="24"/>
          <w:szCs w:val="24"/>
        </w:rPr>
      </w:pPr>
      <w:r>
        <w:rPr>
          <w:rFonts w:eastAsia="Times New Roman"/>
          <w:sz w:val="24"/>
          <w:szCs w:val="24"/>
        </w:rPr>
        <w:t>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p>
    <w:p w:rsidR="008E258A" w:rsidRDefault="008E258A">
      <w:pPr>
        <w:spacing w:line="200" w:lineRule="exact"/>
        <w:rPr>
          <w:sz w:val="20"/>
          <w:szCs w:val="20"/>
        </w:rPr>
      </w:pPr>
    </w:p>
    <w:p w:rsidR="008E258A" w:rsidRDefault="008E258A">
      <w:pPr>
        <w:spacing w:line="304" w:lineRule="exact"/>
        <w:rPr>
          <w:sz w:val="20"/>
          <w:szCs w:val="20"/>
        </w:rPr>
      </w:pPr>
    </w:p>
    <w:p w:rsidR="008E258A" w:rsidRDefault="002F4F61">
      <w:pPr>
        <w:ind w:left="820"/>
        <w:rPr>
          <w:sz w:val="20"/>
          <w:szCs w:val="20"/>
        </w:rPr>
      </w:pPr>
      <w:r>
        <w:rPr>
          <w:rFonts w:eastAsia="Times New Roman"/>
          <w:b/>
          <w:bCs/>
          <w:sz w:val="24"/>
          <w:szCs w:val="24"/>
        </w:rPr>
        <w:t>ЛФ. Земли лесного фонда</w:t>
      </w:r>
    </w:p>
    <w:p w:rsidR="008E258A" w:rsidRDefault="008E258A">
      <w:pPr>
        <w:spacing w:line="245" w:lineRule="exact"/>
        <w:rPr>
          <w:sz w:val="20"/>
          <w:szCs w:val="20"/>
        </w:rPr>
      </w:pPr>
    </w:p>
    <w:p w:rsidR="008E258A" w:rsidRDefault="002F4F61">
      <w:pPr>
        <w:numPr>
          <w:ilvl w:val="0"/>
          <w:numId w:val="188"/>
        </w:numPr>
        <w:tabs>
          <w:tab w:val="left" w:pos="1133"/>
        </w:tabs>
        <w:spacing w:line="238" w:lineRule="auto"/>
        <w:ind w:left="260" w:firstLine="568"/>
        <w:jc w:val="both"/>
        <w:rPr>
          <w:rFonts w:eastAsia="Times New Roman"/>
          <w:sz w:val="24"/>
          <w:szCs w:val="24"/>
        </w:rPr>
      </w:pPr>
      <w:r>
        <w:rPr>
          <w:rFonts w:eastAsia="Times New Roman"/>
          <w:sz w:val="24"/>
          <w:szCs w:val="24"/>
        </w:rPr>
        <w:t>соответствии с частью 6 статьи 36 Градостроительного кодекса Российской Федерации градостроительные регламенты не устанавливаются применительно к землям лесного фонда (за пределами границ населенного пункта),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w:t>
      </w:r>
    </w:p>
    <w:p w:rsidR="008E258A" w:rsidRDefault="008E258A">
      <w:pPr>
        <w:spacing w:line="200" w:lineRule="exact"/>
        <w:rPr>
          <w:sz w:val="20"/>
          <w:szCs w:val="20"/>
        </w:rPr>
      </w:pPr>
    </w:p>
    <w:p w:rsidR="008E258A" w:rsidRDefault="008E258A">
      <w:pPr>
        <w:spacing w:line="328" w:lineRule="exact"/>
        <w:rPr>
          <w:sz w:val="20"/>
          <w:szCs w:val="20"/>
        </w:rPr>
      </w:pPr>
    </w:p>
    <w:p w:rsidR="008E258A" w:rsidRDefault="002F4F61">
      <w:pPr>
        <w:ind w:left="980"/>
        <w:rPr>
          <w:sz w:val="20"/>
          <w:szCs w:val="20"/>
        </w:rPr>
      </w:pPr>
      <w:r>
        <w:rPr>
          <w:rFonts w:eastAsia="Times New Roman"/>
          <w:b/>
          <w:bCs/>
          <w:sz w:val="24"/>
          <w:szCs w:val="24"/>
        </w:rPr>
        <w:t>ЛО. Линейные объекты</w:t>
      </w:r>
    </w:p>
    <w:p w:rsidR="008E258A" w:rsidRDefault="008E258A">
      <w:pPr>
        <w:spacing w:line="199" w:lineRule="exact"/>
        <w:rPr>
          <w:sz w:val="20"/>
          <w:szCs w:val="20"/>
        </w:rPr>
      </w:pPr>
    </w:p>
    <w:p w:rsidR="008E258A" w:rsidRDefault="002F4F61">
      <w:pPr>
        <w:ind w:left="820"/>
        <w:rPr>
          <w:sz w:val="20"/>
          <w:szCs w:val="20"/>
        </w:rPr>
      </w:pPr>
      <w:r>
        <w:rPr>
          <w:rFonts w:eastAsia="Times New Roman"/>
          <w:b/>
          <w:bCs/>
          <w:sz w:val="24"/>
          <w:szCs w:val="24"/>
        </w:rPr>
        <w:t>Назначение территорий:</w:t>
      </w:r>
    </w:p>
    <w:p w:rsidR="008E258A" w:rsidRDefault="008E258A">
      <w:pPr>
        <w:spacing w:line="235" w:lineRule="exact"/>
        <w:rPr>
          <w:sz w:val="20"/>
          <w:szCs w:val="20"/>
        </w:rPr>
      </w:pPr>
    </w:p>
    <w:p w:rsidR="008E258A" w:rsidRDefault="002F4F61">
      <w:pPr>
        <w:numPr>
          <w:ilvl w:val="0"/>
          <w:numId w:val="189"/>
        </w:numPr>
        <w:tabs>
          <w:tab w:val="left" w:pos="1680"/>
        </w:tabs>
        <w:ind w:left="1680" w:hanging="132"/>
        <w:rPr>
          <w:rFonts w:eastAsia="Times New Roman"/>
          <w:sz w:val="24"/>
          <w:szCs w:val="24"/>
        </w:rPr>
      </w:pPr>
      <w:r>
        <w:rPr>
          <w:rFonts w:eastAsia="Times New Roman"/>
          <w:sz w:val="24"/>
          <w:szCs w:val="24"/>
        </w:rPr>
        <w:t>размещение дорог.</w:t>
      </w:r>
    </w:p>
    <w:p w:rsidR="008E258A" w:rsidRDefault="008E258A">
      <w:pPr>
        <w:spacing w:line="324" w:lineRule="exact"/>
        <w:rPr>
          <w:sz w:val="20"/>
          <w:szCs w:val="20"/>
        </w:rPr>
      </w:pPr>
    </w:p>
    <w:p w:rsidR="008E258A" w:rsidRDefault="002F4F61">
      <w:pPr>
        <w:ind w:left="980"/>
        <w:rPr>
          <w:sz w:val="20"/>
          <w:szCs w:val="20"/>
        </w:rPr>
      </w:pPr>
      <w:r>
        <w:rPr>
          <w:rFonts w:eastAsia="Times New Roman"/>
          <w:b/>
          <w:bCs/>
          <w:sz w:val="24"/>
          <w:szCs w:val="24"/>
        </w:rPr>
        <w:t>СХ. Сельскохозяйственные угодья</w:t>
      </w:r>
    </w:p>
    <w:p w:rsidR="008E258A" w:rsidRDefault="008E258A">
      <w:pPr>
        <w:spacing w:line="199" w:lineRule="exact"/>
        <w:rPr>
          <w:sz w:val="20"/>
          <w:szCs w:val="20"/>
        </w:rPr>
      </w:pPr>
    </w:p>
    <w:p w:rsidR="008E258A" w:rsidRDefault="002F4F61">
      <w:pPr>
        <w:ind w:left="820"/>
        <w:rPr>
          <w:sz w:val="20"/>
          <w:szCs w:val="20"/>
        </w:rPr>
      </w:pPr>
      <w:r>
        <w:rPr>
          <w:rFonts w:eastAsia="Times New Roman"/>
          <w:b/>
          <w:bCs/>
          <w:sz w:val="24"/>
          <w:szCs w:val="24"/>
        </w:rPr>
        <w:t>Назначение территорий:</w:t>
      </w:r>
    </w:p>
    <w:p w:rsidR="008E258A" w:rsidRDefault="008E258A">
      <w:pPr>
        <w:spacing w:line="235" w:lineRule="exact"/>
        <w:rPr>
          <w:sz w:val="20"/>
          <w:szCs w:val="20"/>
        </w:rPr>
      </w:pPr>
    </w:p>
    <w:p w:rsidR="008E258A" w:rsidRDefault="002F4F61">
      <w:pPr>
        <w:numPr>
          <w:ilvl w:val="0"/>
          <w:numId w:val="190"/>
        </w:numPr>
        <w:tabs>
          <w:tab w:val="left" w:pos="1680"/>
        </w:tabs>
        <w:ind w:left="1680" w:hanging="132"/>
        <w:rPr>
          <w:rFonts w:eastAsia="Times New Roman"/>
          <w:sz w:val="24"/>
          <w:szCs w:val="24"/>
        </w:rPr>
      </w:pPr>
      <w:r>
        <w:rPr>
          <w:rFonts w:eastAsia="Times New Roman"/>
          <w:sz w:val="24"/>
          <w:szCs w:val="24"/>
        </w:rPr>
        <w:t>пашни;</w:t>
      </w:r>
    </w:p>
    <w:p w:rsidR="008E258A" w:rsidRDefault="002F4F61">
      <w:pPr>
        <w:numPr>
          <w:ilvl w:val="0"/>
          <w:numId w:val="190"/>
        </w:numPr>
        <w:tabs>
          <w:tab w:val="left" w:pos="1680"/>
        </w:tabs>
        <w:ind w:left="1680" w:hanging="132"/>
        <w:rPr>
          <w:rFonts w:eastAsia="Times New Roman"/>
          <w:sz w:val="24"/>
          <w:szCs w:val="24"/>
        </w:rPr>
      </w:pPr>
      <w:r>
        <w:rPr>
          <w:rFonts w:eastAsia="Times New Roman"/>
          <w:sz w:val="24"/>
          <w:szCs w:val="24"/>
        </w:rPr>
        <w:t>пастбища;</w:t>
      </w:r>
    </w:p>
    <w:p w:rsidR="008E258A" w:rsidRDefault="002F4F61">
      <w:pPr>
        <w:numPr>
          <w:ilvl w:val="0"/>
          <w:numId w:val="190"/>
        </w:numPr>
        <w:tabs>
          <w:tab w:val="left" w:pos="1680"/>
        </w:tabs>
        <w:ind w:left="1680" w:hanging="132"/>
        <w:rPr>
          <w:rFonts w:eastAsia="Times New Roman"/>
          <w:sz w:val="24"/>
          <w:szCs w:val="24"/>
        </w:rPr>
      </w:pPr>
      <w:r>
        <w:rPr>
          <w:rFonts w:eastAsia="Times New Roman"/>
          <w:sz w:val="24"/>
          <w:szCs w:val="24"/>
        </w:rPr>
        <w:t>сенокосы</w:t>
      </w:r>
    </w:p>
    <w:p w:rsidR="008E258A" w:rsidRDefault="002F4F61">
      <w:pPr>
        <w:numPr>
          <w:ilvl w:val="0"/>
          <w:numId w:val="190"/>
        </w:numPr>
        <w:tabs>
          <w:tab w:val="left" w:pos="1680"/>
        </w:tabs>
        <w:ind w:left="1680" w:hanging="132"/>
        <w:rPr>
          <w:rFonts w:eastAsia="Times New Roman"/>
          <w:sz w:val="24"/>
          <w:szCs w:val="24"/>
        </w:rPr>
      </w:pPr>
      <w:r>
        <w:rPr>
          <w:rFonts w:eastAsia="Times New Roman"/>
          <w:sz w:val="24"/>
          <w:szCs w:val="24"/>
        </w:rPr>
        <w:t>земли, занятые многолетними насаждениями.</w:t>
      </w:r>
    </w:p>
    <w:p w:rsidR="008E258A" w:rsidRDefault="008E258A">
      <w:pPr>
        <w:spacing w:line="200" w:lineRule="exact"/>
        <w:rPr>
          <w:sz w:val="20"/>
          <w:szCs w:val="20"/>
        </w:rPr>
      </w:pPr>
    </w:p>
    <w:p w:rsidR="008E258A" w:rsidRDefault="008E258A">
      <w:pPr>
        <w:spacing w:line="359" w:lineRule="exact"/>
        <w:rPr>
          <w:sz w:val="20"/>
          <w:szCs w:val="20"/>
        </w:rPr>
      </w:pPr>
    </w:p>
    <w:p w:rsidR="008E258A" w:rsidRDefault="002F4F61">
      <w:pPr>
        <w:ind w:left="980"/>
        <w:rPr>
          <w:sz w:val="20"/>
          <w:szCs w:val="20"/>
        </w:rPr>
      </w:pPr>
      <w:r>
        <w:rPr>
          <w:rFonts w:eastAsia="Times New Roman"/>
          <w:b/>
          <w:bCs/>
          <w:sz w:val="24"/>
          <w:szCs w:val="24"/>
        </w:rPr>
        <w:t>ООПТ. Земли особо охраняемых природных территорий</w:t>
      </w:r>
    </w:p>
    <w:p w:rsidR="008E258A" w:rsidRDefault="008E258A">
      <w:pPr>
        <w:spacing w:line="205" w:lineRule="exact"/>
        <w:rPr>
          <w:sz w:val="20"/>
          <w:szCs w:val="20"/>
        </w:rPr>
      </w:pPr>
    </w:p>
    <w:p w:rsidR="008E258A" w:rsidRDefault="002F4F61">
      <w:pPr>
        <w:numPr>
          <w:ilvl w:val="0"/>
          <w:numId w:val="191"/>
        </w:numPr>
        <w:tabs>
          <w:tab w:val="left" w:pos="1258"/>
        </w:tabs>
        <w:spacing w:line="238" w:lineRule="auto"/>
        <w:ind w:left="260" w:firstLine="710"/>
        <w:jc w:val="both"/>
        <w:rPr>
          <w:rFonts w:eastAsia="Times New Roman"/>
          <w:sz w:val="24"/>
          <w:szCs w:val="24"/>
        </w:rPr>
      </w:pPr>
      <w:r w:rsidRPr="00015227">
        <w:rPr>
          <w:rFonts w:eastAsia="Times New Roman"/>
          <w:sz w:val="24"/>
          <w:szCs w:val="24"/>
        </w:rPr>
        <w:t>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 Республики Татарстан в соответствии с федеральными законами.</w:t>
      </w:r>
    </w:p>
    <w:sectPr w:rsidR="008E258A">
      <w:pgSz w:w="11900" w:h="16838"/>
      <w:pgMar w:top="1091" w:right="846"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iner Hand ITC">
    <w:panose1 w:val="0307050203050202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5A4ED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C1"/>
    <w:multiLevelType w:val="hybridMultilevel"/>
    <w:tmpl w:val="F5F676C4"/>
    <w:lvl w:ilvl="0" w:tplc="C34A813A">
      <w:start w:val="1"/>
      <w:numFmt w:val="bullet"/>
      <w:lvlText w:val="-"/>
      <w:lvlJc w:val="left"/>
    </w:lvl>
    <w:lvl w:ilvl="1" w:tplc="FFA4C496">
      <w:numFmt w:val="decimal"/>
      <w:lvlText w:val=""/>
      <w:lvlJc w:val="left"/>
    </w:lvl>
    <w:lvl w:ilvl="2" w:tplc="39AABEFA">
      <w:numFmt w:val="decimal"/>
      <w:lvlText w:val=""/>
      <w:lvlJc w:val="left"/>
    </w:lvl>
    <w:lvl w:ilvl="3" w:tplc="37120306">
      <w:numFmt w:val="decimal"/>
      <w:lvlText w:val=""/>
      <w:lvlJc w:val="left"/>
    </w:lvl>
    <w:lvl w:ilvl="4" w:tplc="7BDC05D6">
      <w:numFmt w:val="decimal"/>
      <w:lvlText w:val=""/>
      <w:lvlJc w:val="left"/>
    </w:lvl>
    <w:lvl w:ilvl="5" w:tplc="280EF156">
      <w:numFmt w:val="decimal"/>
      <w:lvlText w:val=""/>
      <w:lvlJc w:val="left"/>
    </w:lvl>
    <w:lvl w:ilvl="6" w:tplc="FD8A46D0">
      <w:numFmt w:val="decimal"/>
      <w:lvlText w:val=""/>
      <w:lvlJc w:val="left"/>
    </w:lvl>
    <w:lvl w:ilvl="7" w:tplc="1FCADAFC">
      <w:numFmt w:val="decimal"/>
      <w:lvlText w:val=""/>
      <w:lvlJc w:val="left"/>
    </w:lvl>
    <w:lvl w:ilvl="8" w:tplc="84ECC51A">
      <w:numFmt w:val="decimal"/>
      <w:lvlText w:val=""/>
      <w:lvlJc w:val="left"/>
    </w:lvl>
  </w:abstractNum>
  <w:abstractNum w:abstractNumId="2">
    <w:nsid w:val="000001E1"/>
    <w:multiLevelType w:val="hybridMultilevel"/>
    <w:tmpl w:val="55BEB714"/>
    <w:lvl w:ilvl="0" w:tplc="062888A0">
      <w:start w:val="1"/>
      <w:numFmt w:val="bullet"/>
      <w:lvlText w:val=""/>
      <w:lvlJc w:val="left"/>
    </w:lvl>
    <w:lvl w:ilvl="1" w:tplc="0012F31E">
      <w:numFmt w:val="decimal"/>
      <w:lvlText w:val=""/>
      <w:lvlJc w:val="left"/>
    </w:lvl>
    <w:lvl w:ilvl="2" w:tplc="4B92A3DC">
      <w:numFmt w:val="decimal"/>
      <w:lvlText w:val=""/>
      <w:lvlJc w:val="left"/>
    </w:lvl>
    <w:lvl w:ilvl="3" w:tplc="B41E6FDA">
      <w:numFmt w:val="decimal"/>
      <w:lvlText w:val=""/>
      <w:lvlJc w:val="left"/>
    </w:lvl>
    <w:lvl w:ilvl="4" w:tplc="723E1712">
      <w:numFmt w:val="decimal"/>
      <w:lvlText w:val=""/>
      <w:lvlJc w:val="left"/>
    </w:lvl>
    <w:lvl w:ilvl="5" w:tplc="95CEAEEC">
      <w:numFmt w:val="decimal"/>
      <w:lvlText w:val=""/>
      <w:lvlJc w:val="left"/>
    </w:lvl>
    <w:lvl w:ilvl="6" w:tplc="27B23332">
      <w:numFmt w:val="decimal"/>
      <w:lvlText w:val=""/>
      <w:lvlJc w:val="left"/>
    </w:lvl>
    <w:lvl w:ilvl="7" w:tplc="8AE62258">
      <w:numFmt w:val="decimal"/>
      <w:lvlText w:val=""/>
      <w:lvlJc w:val="left"/>
    </w:lvl>
    <w:lvl w:ilvl="8" w:tplc="FE023E96">
      <w:numFmt w:val="decimal"/>
      <w:lvlText w:val=""/>
      <w:lvlJc w:val="left"/>
    </w:lvl>
  </w:abstractNum>
  <w:abstractNum w:abstractNumId="3">
    <w:nsid w:val="00000390"/>
    <w:multiLevelType w:val="hybridMultilevel"/>
    <w:tmpl w:val="8B163F80"/>
    <w:lvl w:ilvl="0" w:tplc="5D62D4D8">
      <w:start w:val="1"/>
      <w:numFmt w:val="bullet"/>
      <w:lvlText w:val="-"/>
      <w:lvlJc w:val="left"/>
    </w:lvl>
    <w:lvl w:ilvl="1" w:tplc="0644A4FE">
      <w:numFmt w:val="decimal"/>
      <w:lvlText w:val=""/>
      <w:lvlJc w:val="left"/>
    </w:lvl>
    <w:lvl w:ilvl="2" w:tplc="2ACE8A0C">
      <w:numFmt w:val="decimal"/>
      <w:lvlText w:val=""/>
      <w:lvlJc w:val="left"/>
    </w:lvl>
    <w:lvl w:ilvl="3" w:tplc="58B8E572">
      <w:numFmt w:val="decimal"/>
      <w:lvlText w:val=""/>
      <w:lvlJc w:val="left"/>
    </w:lvl>
    <w:lvl w:ilvl="4" w:tplc="018C8F80">
      <w:numFmt w:val="decimal"/>
      <w:lvlText w:val=""/>
      <w:lvlJc w:val="left"/>
    </w:lvl>
    <w:lvl w:ilvl="5" w:tplc="B408410A">
      <w:numFmt w:val="decimal"/>
      <w:lvlText w:val=""/>
      <w:lvlJc w:val="left"/>
    </w:lvl>
    <w:lvl w:ilvl="6" w:tplc="7318E4A2">
      <w:numFmt w:val="decimal"/>
      <w:lvlText w:val=""/>
      <w:lvlJc w:val="left"/>
    </w:lvl>
    <w:lvl w:ilvl="7" w:tplc="C5586C5A">
      <w:numFmt w:val="decimal"/>
      <w:lvlText w:val=""/>
      <w:lvlJc w:val="left"/>
    </w:lvl>
    <w:lvl w:ilvl="8" w:tplc="1C903EA6">
      <w:numFmt w:val="decimal"/>
      <w:lvlText w:val=""/>
      <w:lvlJc w:val="left"/>
    </w:lvl>
  </w:abstractNum>
  <w:abstractNum w:abstractNumId="4">
    <w:nsid w:val="00000588"/>
    <w:multiLevelType w:val="hybridMultilevel"/>
    <w:tmpl w:val="37B6AC8C"/>
    <w:lvl w:ilvl="0" w:tplc="F3D61EA4">
      <w:start w:val="1"/>
      <w:numFmt w:val="bullet"/>
      <w:lvlText w:val="и"/>
      <w:lvlJc w:val="left"/>
    </w:lvl>
    <w:lvl w:ilvl="1" w:tplc="C4A81B30">
      <w:start w:val="1"/>
      <w:numFmt w:val="bullet"/>
      <w:lvlText w:val="В"/>
      <w:lvlJc w:val="left"/>
    </w:lvl>
    <w:lvl w:ilvl="2" w:tplc="8A869ACA">
      <w:numFmt w:val="decimal"/>
      <w:lvlText w:val=""/>
      <w:lvlJc w:val="left"/>
    </w:lvl>
    <w:lvl w:ilvl="3" w:tplc="9DAC66D0">
      <w:numFmt w:val="decimal"/>
      <w:lvlText w:val=""/>
      <w:lvlJc w:val="left"/>
    </w:lvl>
    <w:lvl w:ilvl="4" w:tplc="A82AE5CE">
      <w:numFmt w:val="decimal"/>
      <w:lvlText w:val=""/>
      <w:lvlJc w:val="left"/>
    </w:lvl>
    <w:lvl w:ilvl="5" w:tplc="9D0204C6">
      <w:numFmt w:val="decimal"/>
      <w:lvlText w:val=""/>
      <w:lvlJc w:val="left"/>
    </w:lvl>
    <w:lvl w:ilvl="6" w:tplc="769A7480">
      <w:numFmt w:val="decimal"/>
      <w:lvlText w:val=""/>
      <w:lvlJc w:val="left"/>
    </w:lvl>
    <w:lvl w:ilvl="7" w:tplc="DC7C152A">
      <w:numFmt w:val="decimal"/>
      <w:lvlText w:val=""/>
      <w:lvlJc w:val="left"/>
    </w:lvl>
    <w:lvl w:ilvl="8" w:tplc="5AD62716">
      <w:numFmt w:val="decimal"/>
      <w:lvlText w:val=""/>
      <w:lvlJc w:val="left"/>
    </w:lvl>
  </w:abstractNum>
  <w:abstractNum w:abstractNumId="5">
    <w:nsid w:val="00000633"/>
    <w:multiLevelType w:val="hybridMultilevel"/>
    <w:tmpl w:val="0456D954"/>
    <w:lvl w:ilvl="0" w:tplc="23283BAC">
      <w:start w:val="2"/>
      <w:numFmt w:val="decimal"/>
      <w:lvlText w:val="%1."/>
      <w:lvlJc w:val="left"/>
    </w:lvl>
    <w:lvl w:ilvl="1" w:tplc="9F46E03E">
      <w:numFmt w:val="decimal"/>
      <w:lvlText w:val=""/>
      <w:lvlJc w:val="left"/>
    </w:lvl>
    <w:lvl w:ilvl="2" w:tplc="4DECE9C6">
      <w:numFmt w:val="decimal"/>
      <w:lvlText w:val=""/>
      <w:lvlJc w:val="left"/>
    </w:lvl>
    <w:lvl w:ilvl="3" w:tplc="D1B0F594">
      <w:numFmt w:val="decimal"/>
      <w:lvlText w:val=""/>
      <w:lvlJc w:val="left"/>
    </w:lvl>
    <w:lvl w:ilvl="4" w:tplc="B574CAFA">
      <w:numFmt w:val="decimal"/>
      <w:lvlText w:val=""/>
      <w:lvlJc w:val="left"/>
    </w:lvl>
    <w:lvl w:ilvl="5" w:tplc="84ECCE4C">
      <w:numFmt w:val="decimal"/>
      <w:lvlText w:val=""/>
      <w:lvlJc w:val="left"/>
    </w:lvl>
    <w:lvl w:ilvl="6" w:tplc="CD4206AA">
      <w:numFmt w:val="decimal"/>
      <w:lvlText w:val=""/>
      <w:lvlJc w:val="left"/>
    </w:lvl>
    <w:lvl w:ilvl="7" w:tplc="F662B3BC">
      <w:numFmt w:val="decimal"/>
      <w:lvlText w:val=""/>
      <w:lvlJc w:val="left"/>
    </w:lvl>
    <w:lvl w:ilvl="8" w:tplc="CE88B2EA">
      <w:numFmt w:val="decimal"/>
      <w:lvlText w:val=""/>
      <w:lvlJc w:val="left"/>
    </w:lvl>
  </w:abstractNum>
  <w:abstractNum w:abstractNumId="6">
    <w:nsid w:val="00000728"/>
    <w:multiLevelType w:val="hybridMultilevel"/>
    <w:tmpl w:val="078E24C6"/>
    <w:lvl w:ilvl="0" w:tplc="27DED8A6">
      <w:start w:val="1"/>
      <w:numFmt w:val="bullet"/>
      <w:lvlText w:val="-"/>
      <w:lvlJc w:val="left"/>
    </w:lvl>
    <w:lvl w:ilvl="1" w:tplc="08AADB38">
      <w:numFmt w:val="decimal"/>
      <w:lvlText w:val=""/>
      <w:lvlJc w:val="left"/>
    </w:lvl>
    <w:lvl w:ilvl="2" w:tplc="75F0F04C">
      <w:numFmt w:val="decimal"/>
      <w:lvlText w:val=""/>
      <w:lvlJc w:val="left"/>
    </w:lvl>
    <w:lvl w:ilvl="3" w:tplc="18FCF650">
      <w:numFmt w:val="decimal"/>
      <w:lvlText w:val=""/>
      <w:lvlJc w:val="left"/>
    </w:lvl>
    <w:lvl w:ilvl="4" w:tplc="DF5A2F18">
      <w:numFmt w:val="decimal"/>
      <w:lvlText w:val=""/>
      <w:lvlJc w:val="left"/>
    </w:lvl>
    <w:lvl w:ilvl="5" w:tplc="F4E46EDC">
      <w:numFmt w:val="decimal"/>
      <w:lvlText w:val=""/>
      <w:lvlJc w:val="left"/>
    </w:lvl>
    <w:lvl w:ilvl="6" w:tplc="50288F70">
      <w:numFmt w:val="decimal"/>
      <w:lvlText w:val=""/>
      <w:lvlJc w:val="left"/>
    </w:lvl>
    <w:lvl w:ilvl="7" w:tplc="2DD22C62">
      <w:numFmt w:val="decimal"/>
      <w:lvlText w:val=""/>
      <w:lvlJc w:val="left"/>
    </w:lvl>
    <w:lvl w:ilvl="8" w:tplc="2D16111E">
      <w:numFmt w:val="decimal"/>
      <w:lvlText w:val=""/>
      <w:lvlJc w:val="left"/>
    </w:lvl>
  </w:abstractNum>
  <w:abstractNum w:abstractNumId="7">
    <w:nsid w:val="0000086A"/>
    <w:multiLevelType w:val="hybridMultilevel"/>
    <w:tmpl w:val="3DE02DD8"/>
    <w:lvl w:ilvl="0" w:tplc="35F6ADEC">
      <w:start w:val="1"/>
      <w:numFmt w:val="bullet"/>
      <w:lvlText w:val="и"/>
      <w:lvlJc w:val="left"/>
    </w:lvl>
    <w:lvl w:ilvl="1" w:tplc="E20C65B4">
      <w:start w:val="9"/>
      <w:numFmt w:val="decimal"/>
      <w:lvlText w:val="%2)"/>
      <w:lvlJc w:val="left"/>
    </w:lvl>
    <w:lvl w:ilvl="2" w:tplc="0F187A14">
      <w:numFmt w:val="decimal"/>
      <w:lvlText w:val=""/>
      <w:lvlJc w:val="left"/>
    </w:lvl>
    <w:lvl w:ilvl="3" w:tplc="E9F4E89C">
      <w:numFmt w:val="decimal"/>
      <w:lvlText w:val=""/>
      <w:lvlJc w:val="left"/>
    </w:lvl>
    <w:lvl w:ilvl="4" w:tplc="62A4ABA8">
      <w:numFmt w:val="decimal"/>
      <w:lvlText w:val=""/>
      <w:lvlJc w:val="left"/>
    </w:lvl>
    <w:lvl w:ilvl="5" w:tplc="C8A26C74">
      <w:numFmt w:val="decimal"/>
      <w:lvlText w:val=""/>
      <w:lvlJc w:val="left"/>
    </w:lvl>
    <w:lvl w:ilvl="6" w:tplc="0D9A1740">
      <w:numFmt w:val="decimal"/>
      <w:lvlText w:val=""/>
      <w:lvlJc w:val="left"/>
    </w:lvl>
    <w:lvl w:ilvl="7" w:tplc="63DC6640">
      <w:numFmt w:val="decimal"/>
      <w:lvlText w:val=""/>
      <w:lvlJc w:val="left"/>
    </w:lvl>
    <w:lvl w:ilvl="8" w:tplc="1DA6C890">
      <w:numFmt w:val="decimal"/>
      <w:lvlText w:val=""/>
      <w:lvlJc w:val="left"/>
    </w:lvl>
  </w:abstractNum>
  <w:abstractNum w:abstractNumId="8">
    <w:nsid w:val="00000871"/>
    <w:multiLevelType w:val="hybridMultilevel"/>
    <w:tmpl w:val="3758AC9A"/>
    <w:lvl w:ilvl="0" w:tplc="267CC116">
      <w:start w:val="1"/>
      <w:numFmt w:val="bullet"/>
      <w:lvlText w:val="-"/>
      <w:lvlJc w:val="left"/>
    </w:lvl>
    <w:lvl w:ilvl="1" w:tplc="1DEC2DD8">
      <w:numFmt w:val="decimal"/>
      <w:lvlText w:val=""/>
      <w:lvlJc w:val="left"/>
    </w:lvl>
    <w:lvl w:ilvl="2" w:tplc="2ABCB732">
      <w:numFmt w:val="decimal"/>
      <w:lvlText w:val=""/>
      <w:lvlJc w:val="left"/>
    </w:lvl>
    <w:lvl w:ilvl="3" w:tplc="A2263790">
      <w:numFmt w:val="decimal"/>
      <w:lvlText w:val=""/>
      <w:lvlJc w:val="left"/>
    </w:lvl>
    <w:lvl w:ilvl="4" w:tplc="184432B8">
      <w:numFmt w:val="decimal"/>
      <w:lvlText w:val=""/>
      <w:lvlJc w:val="left"/>
    </w:lvl>
    <w:lvl w:ilvl="5" w:tplc="21B465F2">
      <w:numFmt w:val="decimal"/>
      <w:lvlText w:val=""/>
      <w:lvlJc w:val="left"/>
    </w:lvl>
    <w:lvl w:ilvl="6" w:tplc="5A12EDDA">
      <w:numFmt w:val="decimal"/>
      <w:lvlText w:val=""/>
      <w:lvlJc w:val="left"/>
    </w:lvl>
    <w:lvl w:ilvl="7" w:tplc="560EEAF8">
      <w:numFmt w:val="decimal"/>
      <w:lvlText w:val=""/>
      <w:lvlJc w:val="left"/>
    </w:lvl>
    <w:lvl w:ilvl="8" w:tplc="DA1CEC2A">
      <w:numFmt w:val="decimal"/>
      <w:lvlText w:val=""/>
      <w:lvlJc w:val="left"/>
    </w:lvl>
  </w:abstractNum>
  <w:abstractNum w:abstractNumId="9">
    <w:nsid w:val="00000878"/>
    <w:multiLevelType w:val="hybridMultilevel"/>
    <w:tmpl w:val="3724A9B8"/>
    <w:lvl w:ilvl="0" w:tplc="831404A2">
      <w:start w:val="1"/>
      <w:numFmt w:val="bullet"/>
      <w:lvlText w:val="В"/>
      <w:lvlJc w:val="left"/>
    </w:lvl>
    <w:lvl w:ilvl="1" w:tplc="1B3C2C96">
      <w:numFmt w:val="decimal"/>
      <w:lvlText w:val=""/>
      <w:lvlJc w:val="left"/>
    </w:lvl>
    <w:lvl w:ilvl="2" w:tplc="E3503512">
      <w:numFmt w:val="decimal"/>
      <w:lvlText w:val=""/>
      <w:lvlJc w:val="left"/>
    </w:lvl>
    <w:lvl w:ilvl="3" w:tplc="7F52D202">
      <w:numFmt w:val="decimal"/>
      <w:lvlText w:val=""/>
      <w:lvlJc w:val="left"/>
    </w:lvl>
    <w:lvl w:ilvl="4" w:tplc="44AC0238">
      <w:numFmt w:val="decimal"/>
      <w:lvlText w:val=""/>
      <w:lvlJc w:val="left"/>
    </w:lvl>
    <w:lvl w:ilvl="5" w:tplc="8E9EB35A">
      <w:numFmt w:val="decimal"/>
      <w:lvlText w:val=""/>
      <w:lvlJc w:val="left"/>
    </w:lvl>
    <w:lvl w:ilvl="6" w:tplc="0A5E3908">
      <w:numFmt w:val="decimal"/>
      <w:lvlText w:val=""/>
      <w:lvlJc w:val="left"/>
    </w:lvl>
    <w:lvl w:ilvl="7" w:tplc="606EE9A0">
      <w:numFmt w:val="decimal"/>
      <w:lvlText w:val=""/>
      <w:lvlJc w:val="left"/>
    </w:lvl>
    <w:lvl w:ilvl="8" w:tplc="2A10175E">
      <w:numFmt w:val="decimal"/>
      <w:lvlText w:val=""/>
      <w:lvlJc w:val="left"/>
    </w:lvl>
  </w:abstractNum>
  <w:abstractNum w:abstractNumId="10">
    <w:nsid w:val="00000940"/>
    <w:multiLevelType w:val="hybridMultilevel"/>
    <w:tmpl w:val="6A223562"/>
    <w:lvl w:ilvl="0" w:tplc="397807DA">
      <w:start w:val="1"/>
      <w:numFmt w:val="bullet"/>
      <w:lvlText w:val="-"/>
      <w:lvlJc w:val="left"/>
    </w:lvl>
    <w:lvl w:ilvl="1" w:tplc="94AAA9FC">
      <w:numFmt w:val="decimal"/>
      <w:lvlText w:val=""/>
      <w:lvlJc w:val="left"/>
    </w:lvl>
    <w:lvl w:ilvl="2" w:tplc="CC2669DC">
      <w:numFmt w:val="decimal"/>
      <w:lvlText w:val=""/>
      <w:lvlJc w:val="left"/>
    </w:lvl>
    <w:lvl w:ilvl="3" w:tplc="8E049918">
      <w:numFmt w:val="decimal"/>
      <w:lvlText w:val=""/>
      <w:lvlJc w:val="left"/>
    </w:lvl>
    <w:lvl w:ilvl="4" w:tplc="C0DA14AC">
      <w:numFmt w:val="decimal"/>
      <w:lvlText w:val=""/>
      <w:lvlJc w:val="left"/>
    </w:lvl>
    <w:lvl w:ilvl="5" w:tplc="5C9AE4BE">
      <w:numFmt w:val="decimal"/>
      <w:lvlText w:val=""/>
      <w:lvlJc w:val="left"/>
    </w:lvl>
    <w:lvl w:ilvl="6" w:tplc="EDFEEA34">
      <w:numFmt w:val="decimal"/>
      <w:lvlText w:val=""/>
      <w:lvlJc w:val="left"/>
    </w:lvl>
    <w:lvl w:ilvl="7" w:tplc="7DBE84AC">
      <w:numFmt w:val="decimal"/>
      <w:lvlText w:val=""/>
      <w:lvlJc w:val="left"/>
    </w:lvl>
    <w:lvl w:ilvl="8" w:tplc="56D6C5CC">
      <w:numFmt w:val="decimal"/>
      <w:lvlText w:val=""/>
      <w:lvlJc w:val="left"/>
    </w:lvl>
  </w:abstractNum>
  <w:abstractNum w:abstractNumId="11">
    <w:nsid w:val="00000975"/>
    <w:multiLevelType w:val="hybridMultilevel"/>
    <w:tmpl w:val="8638745C"/>
    <w:lvl w:ilvl="0" w:tplc="872E89A4">
      <w:start w:val="1"/>
      <w:numFmt w:val="bullet"/>
      <w:lvlText w:val="В"/>
      <w:lvlJc w:val="left"/>
    </w:lvl>
    <w:lvl w:ilvl="1" w:tplc="D73CD244">
      <w:numFmt w:val="decimal"/>
      <w:lvlText w:val=""/>
      <w:lvlJc w:val="left"/>
    </w:lvl>
    <w:lvl w:ilvl="2" w:tplc="2120365C">
      <w:numFmt w:val="decimal"/>
      <w:lvlText w:val=""/>
      <w:lvlJc w:val="left"/>
    </w:lvl>
    <w:lvl w:ilvl="3" w:tplc="C21663DC">
      <w:numFmt w:val="decimal"/>
      <w:lvlText w:val=""/>
      <w:lvlJc w:val="left"/>
    </w:lvl>
    <w:lvl w:ilvl="4" w:tplc="7AFA55F4">
      <w:numFmt w:val="decimal"/>
      <w:lvlText w:val=""/>
      <w:lvlJc w:val="left"/>
    </w:lvl>
    <w:lvl w:ilvl="5" w:tplc="CE72707A">
      <w:numFmt w:val="decimal"/>
      <w:lvlText w:val=""/>
      <w:lvlJc w:val="left"/>
    </w:lvl>
    <w:lvl w:ilvl="6" w:tplc="8EC00008">
      <w:numFmt w:val="decimal"/>
      <w:lvlText w:val=""/>
      <w:lvlJc w:val="left"/>
    </w:lvl>
    <w:lvl w:ilvl="7" w:tplc="84C854B4">
      <w:numFmt w:val="decimal"/>
      <w:lvlText w:val=""/>
      <w:lvlJc w:val="left"/>
    </w:lvl>
    <w:lvl w:ilvl="8" w:tplc="0608C8A6">
      <w:numFmt w:val="decimal"/>
      <w:lvlText w:val=""/>
      <w:lvlJc w:val="left"/>
    </w:lvl>
  </w:abstractNum>
  <w:abstractNum w:abstractNumId="12">
    <w:nsid w:val="000009CE"/>
    <w:multiLevelType w:val="hybridMultilevel"/>
    <w:tmpl w:val="3062811C"/>
    <w:lvl w:ilvl="0" w:tplc="970E8EEA">
      <w:start w:val="1"/>
      <w:numFmt w:val="decimal"/>
      <w:lvlText w:val="%1."/>
      <w:lvlJc w:val="left"/>
    </w:lvl>
    <w:lvl w:ilvl="1" w:tplc="3872D756">
      <w:numFmt w:val="decimal"/>
      <w:lvlText w:val=""/>
      <w:lvlJc w:val="left"/>
    </w:lvl>
    <w:lvl w:ilvl="2" w:tplc="9AD2E5DC">
      <w:numFmt w:val="decimal"/>
      <w:lvlText w:val=""/>
      <w:lvlJc w:val="left"/>
    </w:lvl>
    <w:lvl w:ilvl="3" w:tplc="CBF054CE">
      <w:numFmt w:val="decimal"/>
      <w:lvlText w:val=""/>
      <w:lvlJc w:val="left"/>
    </w:lvl>
    <w:lvl w:ilvl="4" w:tplc="C20E084A">
      <w:numFmt w:val="decimal"/>
      <w:lvlText w:val=""/>
      <w:lvlJc w:val="left"/>
    </w:lvl>
    <w:lvl w:ilvl="5" w:tplc="540CEA2C">
      <w:numFmt w:val="decimal"/>
      <w:lvlText w:val=""/>
      <w:lvlJc w:val="left"/>
    </w:lvl>
    <w:lvl w:ilvl="6" w:tplc="5188439E">
      <w:numFmt w:val="decimal"/>
      <w:lvlText w:val=""/>
      <w:lvlJc w:val="left"/>
    </w:lvl>
    <w:lvl w:ilvl="7" w:tplc="780CF1C4">
      <w:numFmt w:val="decimal"/>
      <w:lvlText w:val=""/>
      <w:lvlJc w:val="left"/>
    </w:lvl>
    <w:lvl w:ilvl="8" w:tplc="8C60E670">
      <w:numFmt w:val="decimal"/>
      <w:lvlText w:val=""/>
      <w:lvlJc w:val="left"/>
    </w:lvl>
  </w:abstractNum>
  <w:abstractNum w:abstractNumId="13">
    <w:nsid w:val="00000A28"/>
    <w:multiLevelType w:val="hybridMultilevel"/>
    <w:tmpl w:val="B878687A"/>
    <w:lvl w:ilvl="0" w:tplc="A1EEBFB0">
      <w:start w:val="1"/>
      <w:numFmt w:val="bullet"/>
      <w:lvlText w:val="-"/>
      <w:lvlJc w:val="left"/>
    </w:lvl>
    <w:lvl w:ilvl="1" w:tplc="41B650FA">
      <w:numFmt w:val="decimal"/>
      <w:lvlText w:val=""/>
      <w:lvlJc w:val="left"/>
    </w:lvl>
    <w:lvl w:ilvl="2" w:tplc="0B90E942">
      <w:numFmt w:val="decimal"/>
      <w:lvlText w:val=""/>
      <w:lvlJc w:val="left"/>
    </w:lvl>
    <w:lvl w:ilvl="3" w:tplc="3DDC722C">
      <w:numFmt w:val="decimal"/>
      <w:lvlText w:val=""/>
      <w:lvlJc w:val="left"/>
    </w:lvl>
    <w:lvl w:ilvl="4" w:tplc="7F0EA68C">
      <w:numFmt w:val="decimal"/>
      <w:lvlText w:val=""/>
      <w:lvlJc w:val="left"/>
    </w:lvl>
    <w:lvl w:ilvl="5" w:tplc="FB1E532E">
      <w:numFmt w:val="decimal"/>
      <w:lvlText w:val=""/>
      <w:lvlJc w:val="left"/>
    </w:lvl>
    <w:lvl w:ilvl="6" w:tplc="65CE1F3E">
      <w:numFmt w:val="decimal"/>
      <w:lvlText w:val=""/>
      <w:lvlJc w:val="left"/>
    </w:lvl>
    <w:lvl w:ilvl="7" w:tplc="E5A4509C">
      <w:numFmt w:val="decimal"/>
      <w:lvlText w:val=""/>
      <w:lvlJc w:val="left"/>
    </w:lvl>
    <w:lvl w:ilvl="8" w:tplc="EF5A030C">
      <w:numFmt w:val="decimal"/>
      <w:lvlText w:val=""/>
      <w:lvlJc w:val="left"/>
    </w:lvl>
  </w:abstractNum>
  <w:abstractNum w:abstractNumId="14">
    <w:nsid w:val="00000A4A"/>
    <w:multiLevelType w:val="hybridMultilevel"/>
    <w:tmpl w:val="08DC5148"/>
    <w:lvl w:ilvl="0" w:tplc="CC045962">
      <w:start w:val="1"/>
      <w:numFmt w:val="decimal"/>
      <w:lvlText w:val="%1."/>
      <w:lvlJc w:val="left"/>
    </w:lvl>
    <w:lvl w:ilvl="1" w:tplc="9E0C9EFE">
      <w:numFmt w:val="decimal"/>
      <w:lvlText w:val=""/>
      <w:lvlJc w:val="left"/>
    </w:lvl>
    <w:lvl w:ilvl="2" w:tplc="030AE6E2">
      <w:numFmt w:val="decimal"/>
      <w:lvlText w:val=""/>
      <w:lvlJc w:val="left"/>
    </w:lvl>
    <w:lvl w:ilvl="3" w:tplc="2CF29956">
      <w:numFmt w:val="decimal"/>
      <w:lvlText w:val=""/>
      <w:lvlJc w:val="left"/>
    </w:lvl>
    <w:lvl w:ilvl="4" w:tplc="F45E41C8">
      <w:numFmt w:val="decimal"/>
      <w:lvlText w:val=""/>
      <w:lvlJc w:val="left"/>
    </w:lvl>
    <w:lvl w:ilvl="5" w:tplc="F68A9B7E">
      <w:numFmt w:val="decimal"/>
      <w:lvlText w:val=""/>
      <w:lvlJc w:val="left"/>
    </w:lvl>
    <w:lvl w:ilvl="6" w:tplc="DE201F5A">
      <w:numFmt w:val="decimal"/>
      <w:lvlText w:val=""/>
      <w:lvlJc w:val="left"/>
    </w:lvl>
    <w:lvl w:ilvl="7" w:tplc="0F10208A">
      <w:numFmt w:val="decimal"/>
      <w:lvlText w:val=""/>
      <w:lvlJc w:val="left"/>
    </w:lvl>
    <w:lvl w:ilvl="8" w:tplc="C53E7F52">
      <w:numFmt w:val="decimal"/>
      <w:lvlText w:val=""/>
      <w:lvlJc w:val="left"/>
    </w:lvl>
  </w:abstractNum>
  <w:abstractNum w:abstractNumId="15">
    <w:nsid w:val="00000C15"/>
    <w:multiLevelType w:val="hybridMultilevel"/>
    <w:tmpl w:val="BA3065C8"/>
    <w:lvl w:ilvl="0" w:tplc="1F5EC1AC">
      <w:start w:val="1"/>
      <w:numFmt w:val="bullet"/>
      <w:lvlText w:val="-"/>
      <w:lvlJc w:val="left"/>
    </w:lvl>
    <w:lvl w:ilvl="1" w:tplc="6A1C3546">
      <w:numFmt w:val="decimal"/>
      <w:lvlText w:val=""/>
      <w:lvlJc w:val="left"/>
    </w:lvl>
    <w:lvl w:ilvl="2" w:tplc="185AA47C">
      <w:numFmt w:val="decimal"/>
      <w:lvlText w:val=""/>
      <w:lvlJc w:val="left"/>
    </w:lvl>
    <w:lvl w:ilvl="3" w:tplc="98CE8B90">
      <w:numFmt w:val="decimal"/>
      <w:lvlText w:val=""/>
      <w:lvlJc w:val="left"/>
    </w:lvl>
    <w:lvl w:ilvl="4" w:tplc="A80C4FEE">
      <w:numFmt w:val="decimal"/>
      <w:lvlText w:val=""/>
      <w:lvlJc w:val="left"/>
    </w:lvl>
    <w:lvl w:ilvl="5" w:tplc="C8C852AC">
      <w:numFmt w:val="decimal"/>
      <w:lvlText w:val=""/>
      <w:lvlJc w:val="left"/>
    </w:lvl>
    <w:lvl w:ilvl="6" w:tplc="FDD472AE">
      <w:numFmt w:val="decimal"/>
      <w:lvlText w:val=""/>
      <w:lvlJc w:val="left"/>
    </w:lvl>
    <w:lvl w:ilvl="7" w:tplc="016833EA">
      <w:numFmt w:val="decimal"/>
      <w:lvlText w:val=""/>
      <w:lvlJc w:val="left"/>
    </w:lvl>
    <w:lvl w:ilvl="8" w:tplc="1FD827A4">
      <w:numFmt w:val="decimal"/>
      <w:lvlText w:val=""/>
      <w:lvlJc w:val="left"/>
    </w:lvl>
  </w:abstractNum>
  <w:abstractNum w:abstractNumId="16">
    <w:nsid w:val="00000C7B"/>
    <w:multiLevelType w:val="hybridMultilevel"/>
    <w:tmpl w:val="FA6493BA"/>
    <w:lvl w:ilvl="0" w:tplc="E0CCA724">
      <w:start w:val="1"/>
      <w:numFmt w:val="bullet"/>
      <w:lvlText w:val="-"/>
      <w:lvlJc w:val="left"/>
    </w:lvl>
    <w:lvl w:ilvl="1" w:tplc="B1B05BCA">
      <w:numFmt w:val="decimal"/>
      <w:lvlText w:val=""/>
      <w:lvlJc w:val="left"/>
    </w:lvl>
    <w:lvl w:ilvl="2" w:tplc="D54666C0">
      <w:numFmt w:val="decimal"/>
      <w:lvlText w:val=""/>
      <w:lvlJc w:val="left"/>
    </w:lvl>
    <w:lvl w:ilvl="3" w:tplc="5B2C3F92">
      <w:numFmt w:val="decimal"/>
      <w:lvlText w:val=""/>
      <w:lvlJc w:val="left"/>
    </w:lvl>
    <w:lvl w:ilvl="4" w:tplc="216ED21E">
      <w:numFmt w:val="decimal"/>
      <w:lvlText w:val=""/>
      <w:lvlJc w:val="left"/>
    </w:lvl>
    <w:lvl w:ilvl="5" w:tplc="756E6F1A">
      <w:numFmt w:val="decimal"/>
      <w:lvlText w:val=""/>
      <w:lvlJc w:val="left"/>
    </w:lvl>
    <w:lvl w:ilvl="6" w:tplc="D9E239B2">
      <w:numFmt w:val="decimal"/>
      <w:lvlText w:val=""/>
      <w:lvlJc w:val="left"/>
    </w:lvl>
    <w:lvl w:ilvl="7" w:tplc="C5FAB26A">
      <w:numFmt w:val="decimal"/>
      <w:lvlText w:val=""/>
      <w:lvlJc w:val="left"/>
    </w:lvl>
    <w:lvl w:ilvl="8" w:tplc="FA9A9B8C">
      <w:numFmt w:val="decimal"/>
      <w:lvlText w:val=""/>
      <w:lvlJc w:val="left"/>
    </w:lvl>
  </w:abstractNum>
  <w:abstractNum w:abstractNumId="17">
    <w:nsid w:val="00000CE1"/>
    <w:multiLevelType w:val="hybridMultilevel"/>
    <w:tmpl w:val="264C8C9C"/>
    <w:lvl w:ilvl="0" w:tplc="B74420CE">
      <w:start w:val="1"/>
      <w:numFmt w:val="decimal"/>
      <w:lvlText w:val="%1."/>
      <w:lvlJc w:val="left"/>
    </w:lvl>
    <w:lvl w:ilvl="1" w:tplc="C0088DA8">
      <w:numFmt w:val="decimal"/>
      <w:lvlText w:val=""/>
      <w:lvlJc w:val="left"/>
    </w:lvl>
    <w:lvl w:ilvl="2" w:tplc="E3E2E196">
      <w:numFmt w:val="decimal"/>
      <w:lvlText w:val=""/>
      <w:lvlJc w:val="left"/>
    </w:lvl>
    <w:lvl w:ilvl="3" w:tplc="D7580986">
      <w:numFmt w:val="decimal"/>
      <w:lvlText w:val=""/>
      <w:lvlJc w:val="left"/>
    </w:lvl>
    <w:lvl w:ilvl="4" w:tplc="B3E8532E">
      <w:numFmt w:val="decimal"/>
      <w:lvlText w:val=""/>
      <w:lvlJc w:val="left"/>
    </w:lvl>
    <w:lvl w:ilvl="5" w:tplc="7CEA8BAC">
      <w:numFmt w:val="decimal"/>
      <w:lvlText w:val=""/>
      <w:lvlJc w:val="left"/>
    </w:lvl>
    <w:lvl w:ilvl="6" w:tplc="C360C97C">
      <w:numFmt w:val="decimal"/>
      <w:lvlText w:val=""/>
      <w:lvlJc w:val="left"/>
    </w:lvl>
    <w:lvl w:ilvl="7" w:tplc="175EC680">
      <w:numFmt w:val="decimal"/>
      <w:lvlText w:val=""/>
      <w:lvlJc w:val="left"/>
    </w:lvl>
    <w:lvl w:ilvl="8" w:tplc="9E48A3F0">
      <w:numFmt w:val="decimal"/>
      <w:lvlText w:val=""/>
      <w:lvlJc w:val="left"/>
    </w:lvl>
  </w:abstractNum>
  <w:abstractNum w:abstractNumId="18">
    <w:nsid w:val="00000D6A"/>
    <w:multiLevelType w:val="hybridMultilevel"/>
    <w:tmpl w:val="2CFAB8FA"/>
    <w:lvl w:ilvl="0" w:tplc="D2F82200">
      <w:start w:val="9"/>
      <w:numFmt w:val="decimal"/>
      <w:lvlText w:val="%1."/>
      <w:lvlJc w:val="left"/>
    </w:lvl>
    <w:lvl w:ilvl="1" w:tplc="DADCB99E">
      <w:numFmt w:val="decimal"/>
      <w:lvlText w:val=""/>
      <w:lvlJc w:val="left"/>
    </w:lvl>
    <w:lvl w:ilvl="2" w:tplc="68E81F9E">
      <w:numFmt w:val="decimal"/>
      <w:lvlText w:val=""/>
      <w:lvlJc w:val="left"/>
    </w:lvl>
    <w:lvl w:ilvl="3" w:tplc="525ADAA2">
      <w:numFmt w:val="decimal"/>
      <w:lvlText w:val=""/>
      <w:lvlJc w:val="left"/>
    </w:lvl>
    <w:lvl w:ilvl="4" w:tplc="0E182B3C">
      <w:numFmt w:val="decimal"/>
      <w:lvlText w:val=""/>
      <w:lvlJc w:val="left"/>
    </w:lvl>
    <w:lvl w:ilvl="5" w:tplc="EE5E3CEC">
      <w:numFmt w:val="decimal"/>
      <w:lvlText w:val=""/>
      <w:lvlJc w:val="left"/>
    </w:lvl>
    <w:lvl w:ilvl="6" w:tplc="A33E18EC">
      <w:numFmt w:val="decimal"/>
      <w:lvlText w:val=""/>
      <w:lvlJc w:val="left"/>
    </w:lvl>
    <w:lvl w:ilvl="7" w:tplc="882C62F4">
      <w:numFmt w:val="decimal"/>
      <w:lvlText w:val=""/>
      <w:lvlJc w:val="left"/>
    </w:lvl>
    <w:lvl w:ilvl="8" w:tplc="99A28A28">
      <w:numFmt w:val="decimal"/>
      <w:lvlText w:val=""/>
      <w:lvlJc w:val="left"/>
    </w:lvl>
  </w:abstractNum>
  <w:abstractNum w:abstractNumId="19">
    <w:nsid w:val="00000DE5"/>
    <w:multiLevelType w:val="hybridMultilevel"/>
    <w:tmpl w:val="2E76D286"/>
    <w:lvl w:ilvl="0" w:tplc="DC10EE10">
      <w:start w:val="1"/>
      <w:numFmt w:val="bullet"/>
      <w:lvlText w:val="-"/>
      <w:lvlJc w:val="left"/>
    </w:lvl>
    <w:lvl w:ilvl="1" w:tplc="783AA936">
      <w:numFmt w:val="decimal"/>
      <w:lvlText w:val=""/>
      <w:lvlJc w:val="left"/>
    </w:lvl>
    <w:lvl w:ilvl="2" w:tplc="284E8C1E">
      <w:numFmt w:val="decimal"/>
      <w:lvlText w:val=""/>
      <w:lvlJc w:val="left"/>
    </w:lvl>
    <w:lvl w:ilvl="3" w:tplc="C026077E">
      <w:numFmt w:val="decimal"/>
      <w:lvlText w:val=""/>
      <w:lvlJc w:val="left"/>
    </w:lvl>
    <w:lvl w:ilvl="4" w:tplc="C5D860E8">
      <w:numFmt w:val="decimal"/>
      <w:lvlText w:val=""/>
      <w:lvlJc w:val="left"/>
    </w:lvl>
    <w:lvl w:ilvl="5" w:tplc="1B70F174">
      <w:numFmt w:val="decimal"/>
      <w:lvlText w:val=""/>
      <w:lvlJc w:val="left"/>
    </w:lvl>
    <w:lvl w:ilvl="6" w:tplc="8AB25DE8">
      <w:numFmt w:val="decimal"/>
      <w:lvlText w:val=""/>
      <w:lvlJc w:val="left"/>
    </w:lvl>
    <w:lvl w:ilvl="7" w:tplc="E682C2F8">
      <w:numFmt w:val="decimal"/>
      <w:lvlText w:val=""/>
      <w:lvlJc w:val="left"/>
    </w:lvl>
    <w:lvl w:ilvl="8" w:tplc="5CBAC726">
      <w:numFmt w:val="decimal"/>
      <w:lvlText w:val=""/>
      <w:lvlJc w:val="left"/>
    </w:lvl>
  </w:abstractNum>
  <w:abstractNum w:abstractNumId="20">
    <w:nsid w:val="00000EA9"/>
    <w:multiLevelType w:val="hybridMultilevel"/>
    <w:tmpl w:val="AEE2C00C"/>
    <w:lvl w:ilvl="0" w:tplc="151AD082">
      <w:start w:val="1"/>
      <w:numFmt w:val="bullet"/>
      <w:lvlText w:val="-"/>
      <w:lvlJc w:val="left"/>
    </w:lvl>
    <w:lvl w:ilvl="1" w:tplc="8AFEDE54">
      <w:numFmt w:val="decimal"/>
      <w:lvlText w:val=""/>
      <w:lvlJc w:val="left"/>
    </w:lvl>
    <w:lvl w:ilvl="2" w:tplc="F312C114">
      <w:numFmt w:val="decimal"/>
      <w:lvlText w:val=""/>
      <w:lvlJc w:val="left"/>
    </w:lvl>
    <w:lvl w:ilvl="3" w:tplc="BDDADC1A">
      <w:numFmt w:val="decimal"/>
      <w:lvlText w:val=""/>
      <w:lvlJc w:val="left"/>
    </w:lvl>
    <w:lvl w:ilvl="4" w:tplc="567C5ADC">
      <w:numFmt w:val="decimal"/>
      <w:lvlText w:val=""/>
      <w:lvlJc w:val="left"/>
    </w:lvl>
    <w:lvl w:ilvl="5" w:tplc="0BA03E56">
      <w:numFmt w:val="decimal"/>
      <w:lvlText w:val=""/>
      <w:lvlJc w:val="left"/>
    </w:lvl>
    <w:lvl w:ilvl="6" w:tplc="E1EE13B4">
      <w:numFmt w:val="decimal"/>
      <w:lvlText w:val=""/>
      <w:lvlJc w:val="left"/>
    </w:lvl>
    <w:lvl w:ilvl="7" w:tplc="36E09612">
      <w:numFmt w:val="decimal"/>
      <w:lvlText w:val=""/>
      <w:lvlJc w:val="left"/>
    </w:lvl>
    <w:lvl w:ilvl="8" w:tplc="B4D03BAE">
      <w:numFmt w:val="decimal"/>
      <w:lvlText w:val=""/>
      <w:lvlJc w:val="left"/>
    </w:lvl>
  </w:abstractNum>
  <w:abstractNum w:abstractNumId="21">
    <w:nsid w:val="00001030"/>
    <w:multiLevelType w:val="hybridMultilevel"/>
    <w:tmpl w:val="8EA82F32"/>
    <w:lvl w:ilvl="0" w:tplc="EBE40EAA">
      <w:start w:val="1"/>
      <w:numFmt w:val="decimal"/>
      <w:lvlText w:val="%1."/>
      <w:lvlJc w:val="left"/>
    </w:lvl>
    <w:lvl w:ilvl="1" w:tplc="F5D821C6">
      <w:numFmt w:val="decimal"/>
      <w:lvlText w:val=""/>
      <w:lvlJc w:val="left"/>
    </w:lvl>
    <w:lvl w:ilvl="2" w:tplc="FD600F6E">
      <w:numFmt w:val="decimal"/>
      <w:lvlText w:val=""/>
      <w:lvlJc w:val="left"/>
    </w:lvl>
    <w:lvl w:ilvl="3" w:tplc="31B8C2A0">
      <w:numFmt w:val="decimal"/>
      <w:lvlText w:val=""/>
      <w:lvlJc w:val="left"/>
    </w:lvl>
    <w:lvl w:ilvl="4" w:tplc="1CF08E3A">
      <w:numFmt w:val="decimal"/>
      <w:lvlText w:val=""/>
      <w:lvlJc w:val="left"/>
    </w:lvl>
    <w:lvl w:ilvl="5" w:tplc="E73ECC16">
      <w:numFmt w:val="decimal"/>
      <w:lvlText w:val=""/>
      <w:lvlJc w:val="left"/>
    </w:lvl>
    <w:lvl w:ilvl="6" w:tplc="F2D2E2AA">
      <w:numFmt w:val="decimal"/>
      <w:lvlText w:val=""/>
      <w:lvlJc w:val="left"/>
    </w:lvl>
    <w:lvl w:ilvl="7" w:tplc="3EAEFB44">
      <w:numFmt w:val="decimal"/>
      <w:lvlText w:val=""/>
      <w:lvlJc w:val="left"/>
    </w:lvl>
    <w:lvl w:ilvl="8" w:tplc="FAC891DE">
      <w:numFmt w:val="decimal"/>
      <w:lvlText w:val=""/>
      <w:lvlJc w:val="left"/>
    </w:lvl>
  </w:abstractNum>
  <w:abstractNum w:abstractNumId="22">
    <w:nsid w:val="00001049"/>
    <w:multiLevelType w:val="hybridMultilevel"/>
    <w:tmpl w:val="C9CAF928"/>
    <w:lvl w:ilvl="0" w:tplc="3E605BD2">
      <w:start w:val="1"/>
      <w:numFmt w:val="bullet"/>
      <w:lvlText w:val="в"/>
      <w:lvlJc w:val="left"/>
    </w:lvl>
    <w:lvl w:ilvl="1" w:tplc="0200F178">
      <w:start w:val="3"/>
      <w:numFmt w:val="decimal"/>
      <w:lvlText w:val="%2."/>
      <w:lvlJc w:val="left"/>
    </w:lvl>
    <w:lvl w:ilvl="2" w:tplc="33023F4E">
      <w:numFmt w:val="decimal"/>
      <w:lvlText w:val=""/>
      <w:lvlJc w:val="left"/>
    </w:lvl>
    <w:lvl w:ilvl="3" w:tplc="26641A0A">
      <w:numFmt w:val="decimal"/>
      <w:lvlText w:val=""/>
      <w:lvlJc w:val="left"/>
    </w:lvl>
    <w:lvl w:ilvl="4" w:tplc="75F0FE24">
      <w:numFmt w:val="decimal"/>
      <w:lvlText w:val=""/>
      <w:lvlJc w:val="left"/>
    </w:lvl>
    <w:lvl w:ilvl="5" w:tplc="3F6A3C6C">
      <w:numFmt w:val="decimal"/>
      <w:lvlText w:val=""/>
      <w:lvlJc w:val="left"/>
    </w:lvl>
    <w:lvl w:ilvl="6" w:tplc="5D645C72">
      <w:numFmt w:val="decimal"/>
      <w:lvlText w:val=""/>
      <w:lvlJc w:val="left"/>
    </w:lvl>
    <w:lvl w:ilvl="7" w:tplc="EABE14E6">
      <w:numFmt w:val="decimal"/>
      <w:lvlText w:val=""/>
      <w:lvlJc w:val="left"/>
    </w:lvl>
    <w:lvl w:ilvl="8" w:tplc="36188A8A">
      <w:numFmt w:val="decimal"/>
      <w:lvlText w:val=""/>
      <w:lvlJc w:val="left"/>
    </w:lvl>
  </w:abstractNum>
  <w:abstractNum w:abstractNumId="23">
    <w:nsid w:val="000010D9"/>
    <w:multiLevelType w:val="hybridMultilevel"/>
    <w:tmpl w:val="BF9A0544"/>
    <w:lvl w:ilvl="0" w:tplc="845E760E">
      <w:start w:val="1"/>
      <w:numFmt w:val="bullet"/>
      <w:lvlText w:val="В"/>
      <w:lvlJc w:val="left"/>
    </w:lvl>
    <w:lvl w:ilvl="1" w:tplc="7BB2B8A6">
      <w:numFmt w:val="decimal"/>
      <w:lvlText w:val=""/>
      <w:lvlJc w:val="left"/>
    </w:lvl>
    <w:lvl w:ilvl="2" w:tplc="382443C4">
      <w:numFmt w:val="decimal"/>
      <w:lvlText w:val=""/>
      <w:lvlJc w:val="left"/>
    </w:lvl>
    <w:lvl w:ilvl="3" w:tplc="07A22CE2">
      <w:numFmt w:val="decimal"/>
      <w:lvlText w:val=""/>
      <w:lvlJc w:val="left"/>
    </w:lvl>
    <w:lvl w:ilvl="4" w:tplc="3698DC16">
      <w:numFmt w:val="decimal"/>
      <w:lvlText w:val=""/>
      <w:lvlJc w:val="left"/>
    </w:lvl>
    <w:lvl w:ilvl="5" w:tplc="E9FA9ACA">
      <w:numFmt w:val="decimal"/>
      <w:lvlText w:val=""/>
      <w:lvlJc w:val="left"/>
    </w:lvl>
    <w:lvl w:ilvl="6" w:tplc="9CC01670">
      <w:numFmt w:val="decimal"/>
      <w:lvlText w:val=""/>
      <w:lvlJc w:val="left"/>
    </w:lvl>
    <w:lvl w:ilvl="7" w:tplc="2B16461E">
      <w:numFmt w:val="decimal"/>
      <w:lvlText w:val=""/>
      <w:lvlJc w:val="left"/>
    </w:lvl>
    <w:lvl w:ilvl="8" w:tplc="7226759E">
      <w:numFmt w:val="decimal"/>
      <w:lvlText w:val=""/>
      <w:lvlJc w:val="left"/>
    </w:lvl>
  </w:abstractNum>
  <w:abstractNum w:abstractNumId="24">
    <w:nsid w:val="0000117A"/>
    <w:multiLevelType w:val="hybridMultilevel"/>
    <w:tmpl w:val="DF66FC18"/>
    <w:lvl w:ilvl="0" w:tplc="B268B3DC">
      <w:start w:val="1"/>
      <w:numFmt w:val="bullet"/>
      <w:lvlText w:val="в"/>
      <w:lvlJc w:val="left"/>
    </w:lvl>
    <w:lvl w:ilvl="1" w:tplc="884AFB78">
      <w:start w:val="1"/>
      <w:numFmt w:val="bullet"/>
      <w:lvlText w:val="В"/>
      <w:lvlJc w:val="left"/>
    </w:lvl>
    <w:lvl w:ilvl="2" w:tplc="D3504216">
      <w:start w:val="1"/>
      <w:numFmt w:val="bullet"/>
      <w:lvlText w:val="В"/>
      <w:lvlJc w:val="left"/>
    </w:lvl>
    <w:lvl w:ilvl="3" w:tplc="CE62344C">
      <w:numFmt w:val="decimal"/>
      <w:lvlText w:val=""/>
      <w:lvlJc w:val="left"/>
    </w:lvl>
    <w:lvl w:ilvl="4" w:tplc="ACFE0278">
      <w:numFmt w:val="decimal"/>
      <w:lvlText w:val=""/>
      <w:lvlJc w:val="left"/>
    </w:lvl>
    <w:lvl w:ilvl="5" w:tplc="2AC8A0F0">
      <w:numFmt w:val="decimal"/>
      <w:lvlText w:val=""/>
      <w:lvlJc w:val="left"/>
    </w:lvl>
    <w:lvl w:ilvl="6" w:tplc="AC8C2400">
      <w:numFmt w:val="decimal"/>
      <w:lvlText w:val=""/>
      <w:lvlJc w:val="left"/>
    </w:lvl>
    <w:lvl w:ilvl="7" w:tplc="9B860660">
      <w:numFmt w:val="decimal"/>
      <w:lvlText w:val=""/>
      <w:lvlJc w:val="left"/>
    </w:lvl>
    <w:lvl w:ilvl="8" w:tplc="F4C01C60">
      <w:numFmt w:val="decimal"/>
      <w:lvlText w:val=""/>
      <w:lvlJc w:val="left"/>
    </w:lvl>
  </w:abstractNum>
  <w:abstractNum w:abstractNumId="25">
    <w:nsid w:val="00001289"/>
    <w:multiLevelType w:val="hybridMultilevel"/>
    <w:tmpl w:val="B2808202"/>
    <w:lvl w:ilvl="0" w:tplc="0040DC2E">
      <w:start w:val="1"/>
      <w:numFmt w:val="bullet"/>
      <w:lvlText w:val="-"/>
      <w:lvlJc w:val="left"/>
    </w:lvl>
    <w:lvl w:ilvl="1" w:tplc="587C1680">
      <w:numFmt w:val="decimal"/>
      <w:lvlText w:val=""/>
      <w:lvlJc w:val="left"/>
    </w:lvl>
    <w:lvl w:ilvl="2" w:tplc="6B58804E">
      <w:numFmt w:val="decimal"/>
      <w:lvlText w:val=""/>
      <w:lvlJc w:val="left"/>
    </w:lvl>
    <w:lvl w:ilvl="3" w:tplc="8E107CB4">
      <w:numFmt w:val="decimal"/>
      <w:lvlText w:val=""/>
      <w:lvlJc w:val="left"/>
    </w:lvl>
    <w:lvl w:ilvl="4" w:tplc="8C96F308">
      <w:numFmt w:val="decimal"/>
      <w:lvlText w:val=""/>
      <w:lvlJc w:val="left"/>
    </w:lvl>
    <w:lvl w:ilvl="5" w:tplc="2AE87D66">
      <w:numFmt w:val="decimal"/>
      <w:lvlText w:val=""/>
      <w:lvlJc w:val="left"/>
    </w:lvl>
    <w:lvl w:ilvl="6" w:tplc="53041B12">
      <w:numFmt w:val="decimal"/>
      <w:lvlText w:val=""/>
      <w:lvlJc w:val="left"/>
    </w:lvl>
    <w:lvl w:ilvl="7" w:tplc="CB0071C6">
      <w:numFmt w:val="decimal"/>
      <w:lvlText w:val=""/>
      <w:lvlJc w:val="left"/>
    </w:lvl>
    <w:lvl w:ilvl="8" w:tplc="488C8C0A">
      <w:numFmt w:val="decimal"/>
      <w:lvlText w:val=""/>
      <w:lvlJc w:val="left"/>
    </w:lvl>
  </w:abstractNum>
  <w:abstractNum w:abstractNumId="26">
    <w:nsid w:val="00001316"/>
    <w:multiLevelType w:val="hybridMultilevel"/>
    <w:tmpl w:val="6CE4EB14"/>
    <w:lvl w:ilvl="0" w:tplc="017E8A1C">
      <w:start w:val="1"/>
      <w:numFmt w:val="decimal"/>
      <w:lvlText w:val="%1."/>
      <w:lvlJc w:val="left"/>
    </w:lvl>
    <w:lvl w:ilvl="1" w:tplc="EE942E58">
      <w:numFmt w:val="decimal"/>
      <w:lvlText w:val=""/>
      <w:lvlJc w:val="left"/>
    </w:lvl>
    <w:lvl w:ilvl="2" w:tplc="3544CCF4">
      <w:numFmt w:val="decimal"/>
      <w:lvlText w:val=""/>
      <w:lvlJc w:val="left"/>
    </w:lvl>
    <w:lvl w:ilvl="3" w:tplc="2B060850">
      <w:numFmt w:val="decimal"/>
      <w:lvlText w:val=""/>
      <w:lvlJc w:val="left"/>
    </w:lvl>
    <w:lvl w:ilvl="4" w:tplc="2C24D3F0">
      <w:numFmt w:val="decimal"/>
      <w:lvlText w:val=""/>
      <w:lvlJc w:val="left"/>
    </w:lvl>
    <w:lvl w:ilvl="5" w:tplc="537EA36C">
      <w:numFmt w:val="decimal"/>
      <w:lvlText w:val=""/>
      <w:lvlJc w:val="left"/>
    </w:lvl>
    <w:lvl w:ilvl="6" w:tplc="0B3447A6">
      <w:numFmt w:val="decimal"/>
      <w:lvlText w:val=""/>
      <w:lvlJc w:val="left"/>
    </w:lvl>
    <w:lvl w:ilvl="7" w:tplc="268E66CA">
      <w:numFmt w:val="decimal"/>
      <w:lvlText w:val=""/>
      <w:lvlJc w:val="left"/>
    </w:lvl>
    <w:lvl w:ilvl="8" w:tplc="AD6EE73A">
      <w:numFmt w:val="decimal"/>
      <w:lvlText w:val=""/>
      <w:lvlJc w:val="left"/>
    </w:lvl>
  </w:abstractNum>
  <w:abstractNum w:abstractNumId="27">
    <w:nsid w:val="0000138A"/>
    <w:multiLevelType w:val="hybridMultilevel"/>
    <w:tmpl w:val="B142ADCC"/>
    <w:lvl w:ilvl="0" w:tplc="FEEC339A">
      <w:start w:val="10"/>
      <w:numFmt w:val="decimal"/>
      <w:lvlText w:val="%1."/>
      <w:lvlJc w:val="left"/>
    </w:lvl>
    <w:lvl w:ilvl="1" w:tplc="0CDCC03C">
      <w:numFmt w:val="decimal"/>
      <w:lvlText w:val=""/>
      <w:lvlJc w:val="left"/>
    </w:lvl>
    <w:lvl w:ilvl="2" w:tplc="4DE6CF72">
      <w:numFmt w:val="decimal"/>
      <w:lvlText w:val=""/>
      <w:lvlJc w:val="left"/>
    </w:lvl>
    <w:lvl w:ilvl="3" w:tplc="C9A2C530">
      <w:numFmt w:val="decimal"/>
      <w:lvlText w:val=""/>
      <w:lvlJc w:val="left"/>
    </w:lvl>
    <w:lvl w:ilvl="4" w:tplc="512C7AA0">
      <w:numFmt w:val="decimal"/>
      <w:lvlText w:val=""/>
      <w:lvlJc w:val="left"/>
    </w:lvl>
    <w:lvl w:ilvl="5" w:tplc="D0363AD2">
      <w:numFmt w:val="decimal"/>
      <w:lvlText w:val=""/>
      <w:lvlJc w:val="left"/>
    </w:lvl>
    <w:lvl w:ilvl="6" w:tplc="F0F6B364">
      <w:numFmt w:val="decimal"/>
      <w:lvlText w:val=""/>
      <w:lvlJc w:val="left"/>
    </w:lvl>
    <w:lvl w:ilvl="7" w:tplc="9FA04614">
      <w:numFmt w:val="decimal"/>
      <w:lvlText w:val=""/>
      <w:lvlJc w:val="left"/>
    </w:lvl>
    <w:lvl w:ilvl="8" w:tplc="CA0CE5E6">
      <w:numFmt w:val="decimal"/>
      <w:lvlText w:val=""/>
      <w:lvlJc w:val="left"/>
    </w:lvl>
  </w:abstractNum>
  <w:abstractNum w:abstractNumId="28">
    <w:nsid w:val="000013D3"/>
    <w:multiLevelType w:val="hybridMultilevel"/>
    <w:tmpl w:val="7C2C1C58"/>
    <w:lvl w:ilvl="0" w:tplc="DB12DBB2">
      <w:start w:val="8"/>
      <w:numFmt w:val="decimal"/>
      <w:lvlText w:val="%1)"/>
      <w:lvlJc w:val="left"/>
    </w:lvl>
    <w:lvl w:ilvl="1" w:tplc="FAD4634E">
      <w:numFmt w:val="decimal"/>
      <w:lvlText w:val=""/>
      <w:lvlJc w:val="left"/>
    </w:lvl>
    <w:lvl w:ilvl="2" w:tplc="3392BC2C">
      <w:numFmt w:val="decimal"/>
      <w:lvlText w:val=""/>
      <w:lvlJc w:val="left"/>
    </w:lvl>
    <w:lvl w:ilvl="3" w:tplc="93F83BCE">
      <w:numFmt w:val="decimal"/>
      <w:lvlText w:val=""/>
      <w:lvlJc w:val="left"/>
    </w:lvl>
    <w:lvl w:ilvl="4" w:tplc="9618A2FE">
      <w:numFmt w:val="decimal"/>
      <w:lvlText w:val=""/>
      <w:lvlJc w:val="left"/>
    </w:lvl>
    <w:lvl w:ilvl="5" w:tplc="56F0941A">
      <w:numFmt w:val="decimal"/>
      <w:lvlText w:val=""/>
      <w:lvlJc w:val="left"/>
    </w:lvl>
    <w:lvl w:ilvl="6" w:tplc="469C1D50">
      <w:numFmt w:val="decimal"/>
      <w:lvlText w:val=""/>
      <w:lvlJc w:val="left"/>
    </w:lvl>
    <w:lvl w:ilvl="7" w:tplc="E10663EE">
      <w:numFmt w:val="decimal"/>
      <w:lvlText w:val=""/>
      <w:lvlJc w:val="left"/>
    </w:lvl>
    <w:lvl w:ilvl="8" w:tplc="10F25A06">
      <w:numFmt w:val="decimal"/>
      <w:lvlText w:val=""/>
      <w:lvlJc w:val="left"/>
    </w:lvl>
  </w:abstractNum>
  <w:abstractNum w:abstractNumId="29">
    <w:nsid w:val="00001481"/>
    <w:multiLevelType w:val="hybridMultilevel"/>
    <w:tmpl w:val="4BD82BAA"/>
    <w:lvl w:ilvl="0" w:tplc="961C4152">
      <w:start w:val="5"/>
      <w:numFmt w:val="decimal"/>
      <w:lvlText w:val="%1."/>
      <w:lvlJc w:val="left"/>
    </w:lvl>
    <w:lvl w:ilvl="1" w:tplc="4BDE0AD0">
      <w:numFmt w:val="decimal"/>
      <w:lvlText w:val=""/>
      <w:lvlJc w:val="left"/>
    </w:lvl>
    <w:lvl w:ilvl="2" w:tplc="1730D56C">
      <w:numFmt w:val="decimal"/>
      <w:lvlText w:val=""/>
      <w:lvlJc w:val="left"/>
    </w:lvl>
    <w:lvl w:ilvl="3" w:tplc="3D4C0C0E">
      <w:numFmt w:val="decimal"/>
      <w:lvlText w:val=""/>
      <w:lvlJc w:val="left"/>
    </w:lvl>
    <w:lvl w:ilvl="4" w:tplc="D9C4D750">
      <w:numFmt w:val="decimal"/>
      <w:lvlText w:val=""/>
      <w:lvlJc w:val="left"/>
    </w:lvl>
    <w:lvl w:ilvl="5" w:tplc="9352598E">
      <w:numFmt w:val="decimal"/>
      <w:lvlText w:val=""/>
      <w:lvlJc w:val="left"/>
    </w:lvl>
    <w:lvl w:ilvl="6" w:tplc="345CF558">
      <w:numFmt w:val="decimal"/>
      <w:lvlText w:val=""/>
      <w:lvlJc w:val="left"/>
    </w:lvl>
    <w:lvl w:ilvl="7" w:tplc="E8FA76F6">
      <w:numFmt w:val="decimal"/>
      <w:lvlText w:val=""/>
      <w:lvlJc w:val="left"/>
    </w:lvl>
    <w:lvl w:ilvl="8" w:tplc="61B48AE4">
      <w:numFmt w:val="decimal"/>
      <w:lvlText w:val=""/>
      <w:lvlJc w:val="left"/>
    </w:lvl>
  </w:abstractNum>
  <w:abstractNum w:abstractNumId="30">
    <w:nsid w:val="0000159F"/>
    <w:multiLevelType w:val="hybridMultilevel"/>
    <w:tmpl w:val="914A60F2"/>
    <w:lvl w:ilvl="0" w:tplc="A14C92C2">
      <w:start w:val="1"/>
      <w:numFmt w:val="bullet"/>
      <w:lvlText w:val="-"/>
      <w:lvlJc w:val="left"/>
    </w:lvl>
    <w:lvl w:ilvl="1" w:tplc="9CB082A2">
      <w:numFmt w:val="decimal"/>
      <w:lvlText w:val=""/>
      <w:lvlJc w:val="left"/>
    </w:lvl>
    <w:lvl w:ilvl="2" w:tplc="1652C5DC">
      <w:numFmt w:val="decimal"/>
      <w:lvlText w:val=""/>
      <w:lvlJc w:val="left"/>
    </w:lvl>
    <w:lvl w:ilvl="3" w:tplc="29F64BF6">
      <w:numFmt w:val="decimal"/>
      <w:lvlText w:val=""/>
      <w:lvlJc w:val="left"/>
    </w:lvl>
    <w:lvl w:ilvl="4" w:tplc="8712510C">
      <w:numFmt w:val="decimal"/>
      <w:lvlText w:val=""/>
      <w:lvlJc w:val="left"/>
    </w:lvl>
    <w:lvl w:ilvl="5" w:tplc="9698C6B0">
      <w:numFmt w:val="decimal"/>
      <w:lvlText w:val=""/>
      <w:lvlJc w:val="left"/>
    </w:lvl>
    <w:lvl w:ilvl="6" w:tplc="E65E5E82">
      <w:numFmt w:val="decimal"/>
      <w:lvlText w:val=""/>
      <w:lvlJc w:val="left"/>
    </w:lvl>
    <w:lvl w:ilvl="7" w:tplc="1B44591A">
      <w:numFmt w:val="decimal"/>
      <w:lvlText w:val=""/>
      <w:lvlJc w:val="left"/>
    </w:lvl>
    <w:lvl w:ilvl="8" w:tplc="AEF44C4E">
      <w:numFmt w:val="decimal"/>
      <w:lvlText w:val=""/>
      <w:lvlJc w:val="left"/>
    </w:lvl>
  </w:abstractNum>
  <w:abstractNum w:abstractNumId="31">
    <w:nsid w:val="00001643"/>
    <w:multiLevelType w:val="hybridMultilevel"/>
    <w:tmpl w:val="10968724"/>
    <w:lvl w:ilvl="0" w:tplc="05840F0C">
      <w:start w:val="1"/>
      <w:numFmt w:val="bullet"/>
      <w:lvlText w:val="о"/>
      <w:lvlJc w:val="left"/>
    </w:lvl>
    <w:lvl w:ilvl="1" w:tplc="86E8FC34">
      <w:start w:val="5"/>
      <w:numFmt w:val="decimal"/>
      <w:lvlText w:val="%2."/>
      <w:lvlJc w:val="left"/>
    </w:lvl>
    <w:lvl w:ilvl="2" w:tplc="16A8A0A2">
      <w:numFmt w:val="decimal"/>
      <w:lvlText w:val=""/>
      <w:lvlJc w:val="left"/>
    </w:lvl>
    <w:lvl w:ilvl="3" w:tplc="E39EB16E">
      <w:numFmt w:val="decimal"/>
      <w:lvlText w:val=""/>
      <w:lvlJc w:val="left"/>
    </w:lvl>
    <w:lvl w:ilvl="4" w:tplc="7DFE178C">
      <w:numFmt w:val="decimal"/>
      <w:lvlText w:val=""/>
      <w:lvlJc w:val="left"/>
    </w:lvl>
    <w:lvl w:ilvl="5" w:tplc="A0F0C798">
      <w:numFmt w:val="decimal"/>
      <w:lvlText w:val=""/>
      <w:lvlJc w:val="left"/>
    </w:lvl>
    <w:lvl w:ilvl="6" w:tplc="C04EF970">
      <w:numFmt w:val="decimal"/>
      <w:lvlText w:val=""/>
      <w:lvlJc w:val="left"/>
    </w:lvl>
    <w:lvl w:ilvl="7" w:tplc="F31ABABC">
      <w:numFmt w:val="decimal"/>
      <w:lvlText w:val=""/>
      <w:lvlJc w:val="left"/>
    </w:lvl>
    <w:lvl w:ilvl="8" w:tplc="58DC8B22">
      <w:numFmt w:val="decimal"/>
      <w:lvlText w:val=""/>
      <w:lvlJc w:val="left"/>
    </w:lvl>
  </w:abstractNum>
  <w:abstractNum w:abstractNumId="32">
    <w:nsid w:val="0000169A"/>
    <w:multiLevelType w:val="hybridMultilevel"/>
    <w:tmpl w:val="80B64CCC"/>
    <w:lvl w:ilvl="0" w:tplc="B5B0D2DE">
      <w:start w:val="1"/>
      <w:numFmt w:val="bullet"/>
      <w:lvlText w:val="-"/>
      <w:lvlJc w:val="left"/>
    </w:lvl>
    <w:lvl w:ilvl="1" w:tplc="4E9C3866">
      <w:numFmt w:val="decimal"/>
      <w:lvlText w:val=""/>
      <w:lvlJc w:val="left"/>
    </w:lvl>
    <w:lvl w:ilvl="2" w:tplc="2D543BD8">
      <w:numFmt w:val="decimal"/>
      <w:lvlText w:val=""/>
      <w:lvlJc w:val="left"/>
    </w:lvl>
    <w:lvl w:ilvl="3" w:tplc="177A0FC4">
      <w:numFmt w:val="decimal"/>
      <w:lvlText w:val=""/>
      <w:lvlJc w:val="left"/>
    </w:lvl>
    <w:lvl w:ilvl="4" w:tplc="160E9C34">
      <w:numFmt w:val="decimal"/>
      <w:lvlText w:val=""/>
      <w:lvlJc w:val="left"/>
    </w:lvl>
    <w:lvl w:ilvl="5" w:tplc="1CE283A6">
      <w:numFmt w:val="decimal"/>
      <w:lvlText w:val=""/>
      <w:lvlJc w:val="left"/>
    </w:lvl>
    <w:lvl w:ilvl="6" w:tplc="D4F6871E">
      <w:numFmt w:val="decimal"/>
      <w:lvlText w:val=""/>
      <w:lvlJc w:val="left"/>
    </w:lvl>
    <w:lvl w:ilvl="7" w:tplc="20D013C4">
      <w:numFmt w:val="decimal"/>
      <w:lvlText w:val=""/>
      <w:lvlJc w:val="left"/>
    </w:lvl>
    <w:lvl w:ilvl="8" w:tplc="93103A20">
      <w:numFmt w:val="decimal"/>
      <w:lvlText w:val=""/>
      <w:lvlJc w:val="left"/>
    </w:lvl>
  </w:abstractNum>
  <w:abstractNum w:abstractNumId="33">
    <w:nsid w:val="000016D4"/>
    <w:multiLevelType w:val="hybridMultilevel"/>
    <w:tmpl w:val="03B6D43E"/>
    <w:lvl w:ilvl="0" w:tplc="F3B035AC">
      <w:start w:val="1"/>
      <w:numFmt w:val="bullet"/>
      <w:lvlText w:val="и"/>
      <w:lvlJc w:val="left"/>
    </w:lvl>
    <w:lvl w:ilvl="1" w:tplc="90C68E0E">
      <w:start w:val="8"/>
      <w:numFmt w:val="decimal"/>
      <w:lvlText w:val="%2."/>
      <w:lvlJc w:val="left"/>
    </w:lvl>
    <w:lvl w:ilvl="2" w:tplc="3CFE4CF8">
      <w:numFmt w:val="decimal"/>
      <w:lvlText w:val=""/>
      <w:lvlJc w:val="left"/>
    </w:lvl>
    <w:lvl w:ilvl="3" w:tplc="28F24FFA">
      <w:numFmt w:val="decimal"/>
      <w:lvlText w:val=""/>
      <w:lvlJc w:val="left"/>
    </w:lvl>
    <w:lvl w:ilvl="4" w:tplc="A1BA099A">
      <w:numFmt w:val="decimal"/>
      <w:lvlText w:val=""/>
      <w:lvlJc w:val="left"/>
    </w:lvl>
    <w:lvl w:ilvl="5" w:tplc="98EE86F0">
      <w:numFmt w:val="decimal"/>
      <w:lvlText w:val=""/>
      <w:lvlJc w:val="left"/>
    </w:lvl>
    <w:lvl w:ilvl="6" w:tplc="1482FC24">
      <w:numFmt w:val="decimal"/>
      <w:lvlText w:val=""/>
      <w:lvlJc w:val="left"/>
    </w:lvl>
    <w:lvl w:ilvl="7" w:tplc="756AF298">
      <w:numFmt w:val="decimal"/>
      <w:lvlText w:val=""/>
      <w:lvlJc w:val="left"/>
    </w:lvl>
    <w:lvl w:ilvl="8" w:tplc="3398C27C">
      <w:numFmt w:val="decimal"/>
      <w:lvlText w:val=""/>
      <w:lvlJc w:val="left"/>
    </w:lvl>
  </w:abstractNum>
  <w:abstractNum w:abstractNumId="34">
    <w:nsid w:val="00001796"/>
    <w:multiLevelType w:val="hybridMultilevel"/>
    <w:tmpl w:val="76A86A4A"/>
    <w:lvl w:ilvl="0" w:tplc="3216BC98">
      <w:start w:val="1"/>
      <w:numFmt w:val="decimal"/>
      <w:lvlText w:val="%1."/>
      <w:lvlJc w:val="left"/>
    </w:lvl>
    <w:lvl w:ilvl="1" w:tplc="BBB460AA">
      <w:numFmt w:val="decimal"/>
      <w:lvlText w:val=""/>
      <w:lvlJc w:val="left"/>
    </w:lvl>
    <w:lvl w:ilvl="2" w:tplc="E2766E26">
      <w:numFmt w:val="decimal"/>
      <w:lvlText w:val=""/>
      <w:lvlJc w:val="left"/>
    </w:lvl>
    <w:lvl w:ilvl="3" w:tplc="37261048">
      <w:numFmt w:val="decimal"/>
      <w:lvlText w:val=""/>
      <w:lvlJc w:val="left"/>
    </w:lvl>
    <w:lvl w:ilvl="4" w:tplc="20A0EB02">
      <w:numFmt w:val="decimal"/>
      <w:lvlText w:val=""/>
      <w:lvlJc w:val="left"/>
    </w:lvl>
    <w:lvl w:ilvl="5" w:tplc="2A70986E">
      <w:numFmt w:val="decimal"/>
      <w:lvlText w:val=""/>
      <w:lvlJc w:val="left"/>
    </w:lvl>
    <w:lvl w:ilvl="6" w:tplc="4946727E">
      <w:numFmt w:val="decimal"/>
      <w:lvlText w:val=""/>
      <w:lvlJc w:val="left"/>
    </w:lvl>
    <w:lvl w:ilvl="7" w:tplc="B9CC6C1A">
      <w:numFmt w:val="decimal"/>
      <w:lvlText w:val=""/>
      <w:lvlJc w:val="left"/>
    </w:lvl>
    <w:lvl w:ilvl="8" w:tplc="BCB63FDC">
      <w:numFmt w:val="decimal"/>
      <w:lvlText w:val=""/>
      <w:lvlJc w:val="left"/>
    </w:lvl>
  </w:abstractNum>
  <w:abstractNum w:abstractNumId="35">
    <w:nsid w:val="0000182F"/>
    <w:multiLevelType w:val="hybridMultilevel"/>
    <w:tmpl w:val="22380C4A"/>
    <w:lvl w:ilvl="0" w:tplc="BAD064BE">
      <w:start w:val="1"/>
      <w:numFmt w:val="bullet"/>
      <w:lvlText w:val="-"/>
      <w:lvlJc w:val="left"/>
    </w:lvl>
    <w:lvl w:ilvl="1" w:tplc="4DC02506">
      <w:numFmt w:val="decimal"/>
      <w:lvlText w:val=""/>
      <w:lvlJc w:val="left"/>
    </w:lvl>
    <w:lvl w:ilvl="2" w:tplc="9C62F45A">
      <w:numFmt w:val="decimal"/>
      <w:lvlText w:val=""/>
      <w:lvlJc w:val="left"/>
    </w:lvl>
    <w:lvl w:ilvl="3" w:tplc="B088BD4E">
      <w:numFmt w:val="decimal"/>
      <w:lvlText w:val=""/>
      <w:lvlJc w:val="left"/>
    </w:lvl>
    <w:lvl w:ilvl="4" w:tplc="02282E30">
      <w:numFmt w:val="decimal"/>
      <w:lvlText w:val=""/>
      <w:lvlJc w:val="left"/>
    </w:lvl>
    <w:lvl w:ilvl="5" w:tplc="3402AAC0">
      <w:numFmt w:val="decimal"/>
      <w:lvlText w:val=""/>
      <w:lvlJc w:val="left"/>
    </w:lvl>
    <w:lvl w:ilvl="6" w:tplc="342AAF0A">
      <w:numFmt w:val="decimal"/>
      <w:lvlText w:val=""/>
      <w:lvlJc w:val="left"/>
    </w:lvl>
    <w:lvl w:ilvl="7" w:tplc="C8D07C56">
      <w:numFmt w:val="decimal"/>
      <w:lvlText w:val=""/>
      <w:lvlJc w:val="left"/>
    </w:lvl>
    <w:lvl w:ilvl="8" w:tplc="63F29142">
      <w:numFmt w:val="decimal"/>
      <w:lvlText w:val=""/>
      <w:lvlJc w:val="left"/>
    </w:lvl>
  </w:abstractNum>
  <w:abstractNum w:abstractNumId="36">
    <w:nsid w:val="00001850"/>
    <w:multiLevelType w:val="hybridMultilevel"/>
    <w:tmpl w:val="ABF8F68A"/>
    <w:lvl w:ilvl="0" w:tplc="B510CE14">
      <w:start w:val="1"/>
      <w:numFmt w:val="decimal"/>
      <w:lvlText w:val="%1."/>
      <w:lvlJc w:val="left"/>
    </w:lvl>
    <w:lvl w:ilvl="1" w:tplc="929CEFA8">
      <w:numFmt w:val="decimal"/>
      <w:lvlText w:val=""/>
      <w:lvlJc w:val="left"/>
    </w:lvl>
    <w:lvl w:ilvl="2" w:tplc="96AA92DC">
      <w:numFmt w:val="decimal"/>
      <w:lvlText w:val=""/>
      <w:lvlJc w:val="left"/>
    </w:lvl>
    <w:lvl w:ilvl="3" w:tplc="76C002D8">
      <w:numFmt w:val="decimal"/>
      <w:lvlText w:val=""/>
      <w:lvlJc w:val="left"/>
    </w:lvl>
    <w:lvl w:ilvl="4" w:tplc="6588729C">
      <w:numFmt w:val="decimal"/>
      <w:lvlText w:val=""/>
      <w:lvlJc w:val="left"/>
    </w:lvl>
    <w:lvl w:ilvl="5" w:tplc="679C24BA">
      <w:numFmt w:val="decimal"/>
      <w:lvlText w:val=""/>
      <w:lvlJc w:val="left"/>
    </w:lvl>
    <w:lvl w:ilvl="6" w:tplc="756E6746">
      <w:numFmt w:val="decimal"/>
      <w:lvlText w:val=""/>
      <w:lvlJc w:val="left"/>
    </w:lvl>
    <w:lvl w:ilvl="7" w:tplc="41F492DE">
      <w:numFmt w:val="decimal"/>
      <w:lvlText w:val=""/>
      <w:lvlJc w:val="left"/>
    </w:lvl>
    <w:lvl w:ilvl="8" w:tplc="B5D689B6">
      <w:numFmt w:val="decimal"/>
      <w:lvlText w:val=""/>
      <w:lvlJc w:val="left"/>
    </w:lvl>
  </w:abstractNum>
  <w:abstractNum w:abstractNumId="37">
    <w:nsid w:val="000019D9"/>
    <w:multiLevelType w:val="hybridMultilevel"/>
    <w:tmpl w:val="40CC5024"/>
    <w:lvl w:ilvl="0" w:tplc="D4F8BF02">
      <w:start w:val="1"/>
      <w:numFmt w:val="bullet"/>
      <w:lvlText w:val="в"/>
      <w:lvlJc w:val="left"/>
    </w:lvl>
    <w:lvl w:ilvl="1" w:tplc="604464A4">
      <w:start w:val="2"/>
      <w:numFmt w:val="decimal"/>
      <w:lvlText w:val="%2."/>
      <w:lvlJc w:val="left"/>
    </w:lvl>
    <w:lvl w:ilvl="2" w:tplc="7EF4E102">
      <w:numFmt w:val="decimal"/>
      <w:lvlText w:val=""/>
      <w:lvlJc w:val="left"/>
    </w:lvl>
    <w:lvl w:ilvl="3" w:tplc="9DC4E46E">
      <w:numFmt w:val="decimal"/>
      <w:lvlText w:val=""/>
      <w:lvlJc w:val="left"/>
    </w:lvl>
    <w:lvl w:ilvl="4" w:tplc="E9447328">
      <w:numFmt w:val="decimal"/>
      <w:lvlText w:val=""/>
      <w:lvlJc w:val="left"/>
    </w:lvl>
    <w:lvl w:ilvl="5" w:tplc="333E6164">
      <w:numFmt w:val="decimal"/>
      <w:lvlText w:val=""/>
      <w:lvlJc w:val="left"/>
    </w:lvl>
    <w:lvl w:ilvl="6" w:tplc="92A09AE0">
      <w:numFmt w:val="decimal"/>
      <w:lvlText w:val=""/>
      <w:lvlJc w:val="left"/>
    </w:lvl>
    <w:lvl w:ilvl="7" w:tplc="0C50A8F6">
      <w:numFmt w:val="decimal"/>
      <w:lvlText w:val=""/>
      <w:lvlJc w:val="left"/>
    </w:lvl>
    <w:lvl w:ilvl="8" w:tplc="7F845AA4">
      <w:numFmt w:val="decimal"/>
      <w:lvlText w:val=""/>
      <w:lvlJc w:val="left"/>
    </w:lvl>
  </w:abstractNum>
  <w:abstractNum w:abstractNumId="38">
    <w:nsid w:val="000019DA"/>
    <w:multiLevelType w:val="hybridMultilevel"/>
    <w:tmpl w:val="A4C6C730"/>
    <w:lvl w:ilvl="0" w:tplc="384A022C">
      <w:start w:val="1"/>
      <w:numFmt w:val="bullet"/>
      <w:lvlText w:val="и"/>
      <w:lvlJc w:val="left"/>
    </w:lvl>
    <w:lvl w:ilvl="1" w:tplc="A310393C">
      <w:start w:val="2"/>
      <w:numFmt w:val="decimal"/>
      <w:lvlText w:val="%2."/>
      <w:lvlJc w:val="left"/>
    </w:lvl>
    <w:lvl w:ilvl="2" w:tplc="3B4EB0F8">
      <w:numFmt w:val="decimal"/>
      <w:lvlText w:val=""/>
      <w:lvlJc w:val="left"/>
    </w:lvl>
    <w:lvl w:ilvl="3" w:tplc="9D4E3B8C">
      <w:numFmt w:val="decimal"/>
      <w:lvlText w:val=""/>
      <w:lvlJc w:val="left"/>
    </w:lvl>
    <w:lvl w:ilvl="4" w:tplc="B90A398A">
      <w:numFmt w:val="decimal"/>
      <w:lvlText w:val=""/>
      <w:lvlJc w:val="left"/>
    </w:lvl>
    <w:lvl w:ilvl="5" w:tplc="F112072E">
      <w:numFmt w:val="decimal"/>
      <w:lvlText w:val=""/>
      <w:lvlJc w:val="left"/>
    </w:lvl>
    <w:lvl w:ilvl="6" w:tplc="CA221860">
      <w:numFmt w:val="decimal"/>
      <w:lvlText w:val=""/>
      <w:lvlJc w:val="left"/>
    </w:lvl>
    <w:lvl w:ilvl="7" w:tplc="5A66714C">
      <w:numFmt w:val="decimal"/>
      <w:lvlText w:val=""/>
      <w:lvlJc w:val="left"/>
    </w:lvl>
    <w:lvl w:ilvl="8" w:tplc="0FC8B14E">
      <w:numFmt w:val="decimal"/>
      <w:lvlText w:val=""/>
      <w:lvlJc w:val="left"/>
    </w:lvl>
  </w:abstractNum>
  <w:abstractNum w:abstractNumId="39">
    <w:nsid w:val="00001BD9"/>
    <w:multiLevelType w:val="hybridMultilevel"/>
    <w:tmpl w:val="8B18846A"/>
    <w:lvl w:ilvl="0" w:tplc="6B1C9C2C">
      <w:start w:val="1"/>
      <w:numFmt w:val="decimal"/>
      <w:lvlText w:val="%1)"/>
      <w:lvlJc w:val="left"/>
    </w:lvl>
    <w:lvl w:ilvl="1" w:tplc="CBAE55E2">
      <w:numFmt w:val="decimal"/>
      <w:lvlText w:val=""/>
      <w:lvlJc w:val="left"/>
    </w:lvl>
    <w:lvl w:ilvl="2" w:tplc="5AAC1224">
      <w:numFmt w:val="decimal"/>
      <w:lvlText w:val=""/>
      <w:lvlJc w:val="left"/>
    </w:lvl>
    <w:lvl w:ilvl="3" w:tplc="56BE4E22">
      <w:numFmt w:val="decimal"/>
      <w:lvlText w:val=""/>
      <w:lvlJc w:val="left"/>
    </w:lvl>
    <w:lvl w:ilvl="4" w:tplc="EE94310E">
      <w:numFmt w:val="decimal"/>
      <w:lvlText w:val=""/>
      <w:lvlJc w:val="left"/>
    </w:lvl>
    <w:lvl w:ilvl="5" w:tplc="3B7C5AE0">
      <w:numFmt w:val="decimal"/>
      <w:lvlText w:val=""/>
      <w:lvlJc w:val="left"/>
    </w:lvl>
    <w:lvl w:ilvl="6" w:tplc="C9348C3C">
      <w:numFmt w:val="decimal"/>
      <w:lvlText w:val=""/>
      <w:lvlJc w:val="left"/>
    </w:lvl>
    <w:lvl w:ilvl="7" w:tplc="61463404">
      <w:numFmt w:val="decimal"/>
      <w:lvlText w:val=""/>
      <w:lvlJc w:val="left"/>
    </w:lvl>
    <w:lvl w:ilvl="8" w:tplc="0A0EFC42">
      <w:numFmt w:val="decimal"/>
      <w:lvlText w:val=""/>
      <w:lvlJc w:val="left"/>
    </w:lvl>
  </w:abstractNum>
  <w:abstractNum w:abstractNumId="40">
    <w:nsid w:val="00001D11"/>
    <w:multiLevelType w:val="hybridMultilevel"/>
    <w:tmpl w:val="C76864BA"/>
    <w:lvl w:ilvl="0" w:tplc="C9C64796">
      <w:start w:val="19"/>
      <w:numFmt w:val="decimal"/>
      <w:lvlText w:val="%1."/>
      <w:lvlJc w:val="left"/>
    </w:lvl>
    <w:lvl w:ilvl="1" w:tplc="B302E334">
      <w:numFmt w:val="decimal"/>
      <w:lvlText w:val=""/>
      <w:lvlJc w:val="left"/>
    </w:lvl>
    <w:lvl w:ilvl="2" w:tplc="F4120454">
      <w:numFmt w:val="decimal"/>
      <w:lvlText w:val=""/>
      <w:lvlJc w:val="left"/>
    </w:lvl>
    <w:lvl w:ilvl="3" w:tplc="86AA8738">
      <w:numFmt w:val="decimal"/>
      <w:lvlText w:val=""/>
      <w:lvlJc w:val="left"/>
    </w:lvl>
    <w:lvl w:ilvl="4" w:tplc="D7F4302A">
      <w:numFmt w:val="decimal"/>
      <w:lvlText w:val=""/>
      <w:lvlJc w:val="left"/>
    </w:lvl>
    <w:lvl w:ilvl="5" w:tplc="377A8C34">
      <w:numFmt w:val="decimal"/>
      <w:lvlText w:val=""/>
      <w:lvlJc w:val="left"/>
    </w:lvl>
    <w:lvl w:ilvl="6" w:tplc="0D827248">
      <w:numFmt w:val="decimal"/>
      <w:lvlText w:val=""/>
      <w:lvlJc w:val="left"/>
    </w:lvl>
    <w:lvl w:ilvl="7" w:tplc="B7329E06">
      <w:numFmt w:val="decimal"/>
      <w:lvlText w:val=""/>
      <w:lvlJc w:val="left"/>
    </w:lvl>
    <w:lvl w:ilvl="8" w:tplc="E3A84298">
      <w:numFmt w:val="decimal"/>
      <w:lvlText w:val=""/>
      <w:lvlJc w:val="left"/>
    </w:lvl>
  </w:abstractNum>
  <w:abstractNum w:abstractNumId="41">
    <w:nsid w:val="00001D18"/>
    <w:multiLevelType w:val="hybridMultilevel"/>
    <w:tmpl w:val="ECEEEA46"/>
    <w:lvl w:ilvl="0" w:tplc="037AB2E6">
      <w:start w:val="2"/>
      <w:numFmt w:val="decimal"/>
      <w:lvlText w:val="%1)"/>
      <w:lvlJc w:val="left"/>
    </w:lvl>
    <w:lvl w:ilvl="1" w:tplc="B34E5698">
      <w:numFmt w:val="decimal"/>
      <w:lvlText w:val=""/>
      <w:lvlJc w:val="left"/>
    </w:lvl>
    <w:lvl w:ilvl="2" w:tplc="9FE6B032">
      <w:numFmt w:val="decimal"/>
      <w:lvlText w:val=""/>
      <w:lvlJc w:val="left"/>
    </w:lvl>
    <w:lvl w:ilvl="3" w:tplc="01D8FA38">
      <w:numFmt w:val="decimal"/>
      <w:lvlText w:val=""/>
      <w:lvlJc w:val="left"/>
    </w:lvl>
    <w:lvl w:ilvl="4" w:tplc="EE921DA8">
      <w:numFmt w:val="decimal"/>
      <w:lvlText w:val=""/>
      <w:lvlJc w:val="left"/>
    </w:lvl>
    <w:lvl w:ilvl="5" w:tplc="FDB8FF20">
      <w:numFmt w:val="decimal"/>
      <w:lvlText w:val=""/>
      <w:lvlJc w:val="left"/>
    </w:lvl>
    <w:lvl w:ilvl="6" w:tplc="10FCEBC4">
      <w:numFmt w:val="decimal"/>
      <w:lvlText w:val=""/>
      <w:lvlJc w:val="left"/>
    </w:lvl>
    <w:lvl w:ilvl="7" w:tplc="528C4D24">
      <w:numFmt w:val="decimal"/>
      <w:lvlText w:val=""/>
      <w:lvlJc w:val="left"/>
    </w:lvl>
    <w:lvl w:ilvl="8" w:tplc="CA826B3C">
      <w:numFmt w:val="decimal"/>
      <w:lvlText w:val=""/>
      <w:lvlJc w:val="left"/>
    </w:lvl>
  </w:abstractNum>
  <w:abstractNum w:abstractNumId="42">
    <w:nsid w:val="00001DC0"/>
    <w:multiLevelType w:val="hybridMultilevel"/>
    <w:tmpl w:val="A0823F86"/>
    <w:lvl w:ilvl="0" w:tplc="8B083C7C">
      <w:start w:val="2"/>
      <w:numFmt w:val="decimal"/>
      <w:lvlText w:val="%1."/>
      <w:lvlJc w:val="left"/>
    </w:lvl>
    <w:lvl w:ilvl="1" w:tplc="C5BE836C">
      <w:numFmt w:val="decimal"/>
      <w:lvlText w:val=""/>
      <w:lvlJc w:val="left"/>
    </w:lvl>
    <w:lvl w:ilvl="2" w:tplc="66CE5C04">
      <w:numFmt w:val="decimal"/>
      <w:lvlText w:val=""/>
      <w:lvlJc w:val="left"/>
    </w:lvl>
    <w:lvl w:ilvl="3" w:tplc="A252B45A">
      <w:numFmt w:val="decimal"/>
      <w:lvlText w:val=""/>
      <w:lvlJc w:val="left"/>
    </w:lvl>
    <w:lvl w:ilvl="4" w:tplc="86D61F7A">
      <w:numFmt w:val="decimal"/>
      <w:lvlText w:val=""/>
      <w:lvlJc w:val="left"/>
    </w:lvl>
    <w:lvl w:ilvl="5" w:tplc="EBCC8D48">
      <w:numFmt w:val="decimal"/>
      <w:lvlText w:val=""/>
      <w:lvlJc w:val="left"/>
    </w:lvl>
    <w:lvl w:ilvl="6" w:tplc="6A98AF38">
      <w:numFmt w:val="decimal"/>
      <w:lvlText w:val=""/>
      <w:lvlJc w:val="left"/>
    </w:lvl>
    <w:lvl w:ilvl="7" w:tplc="AA18E5B4">
      <w:numFmt w:val="decimal"/>
      <w:lvlText w:val=""/>
      <w:lvlJc w:val="left"/>
    </w:lvl>
    <w:lvl w:ilvl="8" w:tplc="A93858A4">
      <w:numFmt w:val="decimal"/>
      <w:lvlText w:val=""/>
      <w:lvlJc w:val="left"/>
    </w:lvl>
  </w:abstractNum>
  <w:abstractNum w:abstractNumId="43">
    <w:nsid w:val="00001F16"/>
    <w:multiLevelType w:val="hybridMultilevel"/>
    <w:tmpl w:val="EDE8767C"/>
    <w:lvl w:ilvl="0" w:tplc="0D1070E8">
      <w:start w:val="1"/>
      <w:numFmt w:val="decimal"/>
      <w:lvlText w:val="%1)"/>
      <w:lvlJc w:val="left"/>
    </w:lvl>
    <w:lvl w:ilvl="1" w:tplc="F57C1D40">
      <w:numFmt w:val="decimal"/>
      <w:lvlText w:val=""/>
      <w:lvlJc w:val="left"/>
    </w:lvl>
    <w:lvl w:ilvl="2" w:tplc="6D049C0A">
      <w:numFmt w:val="decimal"/>
      <w:lvlText w:val=""/>
      <w:lvlJc w:val="left"/>
    </w:lvl>
    <w:lvl w:ilvl="3" w:tplc="C8B20678">
      <w:numFmt w:val="decimal"/>
      <w:lvlText w:val=""/>
      <w:lvlJc w:val="left"/>
    </w:lvl>
    <w:lvl w:ilvl="4" w:tplc="9474C6F6">
      <w:numFmt w:val="decimal"/>
      <w:lvlText w:val=""/>
      <w:lvlJc w:val="left"/>
    </w:lvl>
    <w:lvl w:ilvl="5" w:tplc="533A52A4">
      <w:numFmt w:val="decimal"/>
      <w:lvlText w:val=""/>
      <w:lvlJc w:val="left"/>
    </w:lvl>
    <w:lvl w:ilvl="6" w:tplc="B2DE8794">
      <w:numFmt w:val="decimal"/>
      <w:lvlText w:val=""/>
      <w:lvlJc w:val="left"/>
    </w:lvl>
    <w:lvl w:ilvl="7" w:tplc="AF68B0FC">
      <w:numFmt w:val="decimal"/>
      <w:lvlText w:val=""/>
      <w:lvlJc w:val="left"/>
    </w:lvl>
    <w:lvl w:ilvl="8" w:tplc="1EDC3518">
      <w:numFmt w:val="decimal"/>
      <w:lvlText w:val=""/>
      <w:lvlJc w:val="left"/>
    </w:lvl>
  </w:abstractNum>
  <w:abstractNum w:abstractNumId="44">
    <w:nsid w:val="00002079"/>
    <w:multiLevelType w:val="hybridMultilevel"/>
    <w:tmpl w:val="0B146980"/>
    <w:lvl w:ilvl="0" w:tplc="D1DA3120">
      <w:start w:val="1"/>
      <w:numFmt w:val="bullet"/>
      <w:lvlText w:val="-"/>
      <w:lvlJc w:val="left"/>
    </w:lvl>
    <w:lvl w:ilvl="1" w:tplc="13365E76">
      <w:start w:val="5"/>
      <w:numFmt w:val="decimal"/>
      <w:lvlText w:val="%2."/>
      <w:lvlJc w:val="left"/>
    </w:lvl>
    <w:lvl w:ilvl="2" w:tplc="42808E36">
      <w:start w:val="1"/>
      <w:numFmt w:val="bullet"/>
      <w:lvlText w:val="В"/>
      <w:lvlJc w:val="left"/>
    </w:lvl>
    <w:lvl w:ilvl="3" w:tplc="33AA64CE">
      <w:numFmt w:val="decimal"/>
      <w:lvlText w:val=""/>
      <w:lvlJc w:val="left"/>
    </w:lvl>
    <w:lvl w:ilvl="4" w:tplc="BCE0583A">
      <w:numFmt w:val="decimal"/>
      <w:lvlText w:val=""/>
      <w:lvlJc w:val="left"/>
    </w:lvl>
    <w:lvl w:ilvl="5" w:tplc="F9D4F6B2">
      <w:numFmt w:val="decimal"/>
      <w:lvlText w:val=""/>
      <w:lvlJc w:val="left"/>
    </w:lvl>
    <w:lvl w:ilvl="6" w:tplc="BC9C35C4">
      <w:numFmt w:val="decimal"/>
      <w:lvlText w:val=""/>
      <w:lvlJc w:val="left"/>
    </w:lvl>
    <w:lvl w:ilvl="7" w:tplc="246E07D2">
      <w:numFmt w:val="decimal"/>
      <w:lvlText w:val=""/>
      <w:lvlJc w:val="left"/>
    </w:lvl>
    <w:lvl w:ilvl="8" w:tplc="3DA4312C">
      <w:numFmt w:val="decimal"/>
      <w:lvlText w:val=""/>
      <w:lvlJc w:val="left"/>
    </w:lvl>
  </w:abstractNum>
  <w:abstractNum w:abstractNumId="45">
    <w:nsid w:val="0000251F"/>
    <w:multiLevelType w:val="hybridMultilevel"/>
    <w:tmpl w:val="4C98B12C"/>
    <w:lvl w:ilvl="0" w:tplc="5178BF5A">
      <w:start w:val="1"/>
      <w:numFmt w:val="decimal"/>
      <w:lvlText w:val="%1."/>
      <w:lvlJc w:val="left"/>
    </w:lvl>
    <w:lvl w:ilvl="1" w:tplc="7D58120C">
      <w:numFmt w:val="decimal"/>
      <w:lvlText w:val=""/>
      <w:lvlJc w:val="left"/>
    </w:lvl>
    <w:lvl w:ilvl="2" w:tplc="BD7E37EE">
      <w:numFmt w:val="decimal"/>
      <w:lvlText w:val=""/>
      <w:lvlJc w:val="left"/>
    </w:lvl>
    <w:lvl w:ilvl="3" w:tplc="389E7AEE">
      <w:numFmt w:val="decimal"/>
      <w:lvlText w:val=""/>
      <w:lvlJc w:val="left"/>
    </w:lvl>
    <w:lvl w:ilvl="4" w:tplc="90FA2D7A">
      <w:numFmt w:val="decimal"/>
      <w:lvlText w:val=""/>
      <w:lvlJc w:val="left"/>
    </w:lvl>
    <w:lvl w:ilvl="5" w:tplc="2388A21C">
      <w:numFmt w:val="decimal"/>
      <w:lvlText w:val=""/>
      <w:lvlJc w:val="left"/>
    </w:lvl>
    <w:lvl w:ilvl="6" w:tplc="8BFA7EB0">
      <w:numFmt w:val="decimal"/>
      <w:lvlText w:val=""/>
      <w:lvlJc w:val="left"/>
    </w:lvl>
    <w:lvl w:ilvl="7" w:tplc="C28AA068">
      <w:numFmt w:val="decimal"/>
      <w:lvlText w:val=""/>
      <w:lvlJc w:val="left"/>
    </w:lvl>
    <w:lvl w:ilvl="8" w:tplc="5A68A01C">
      <w:numFmt w:val="decimal"/>
      <w:lvlText w:val=""/>
      <w:lvlJc w:val="left"/>
    </w:lvl>
  </w:abstractNum>
  <w:abstractNum w:abstractNumId="46">
    <w:nsid w:val="00002528"/>
    <w:multiLevelType w:val="hybridMultilevel"/>
    <w:tmpl w:val="40C2C62E"/>
    <w:lvl w:ilvl="0" w:tplc="4BA21CBC">
      <w:start w:val="1"/>
      <w:numFmt w:val="decimal"/>
      <w:lvlText w:val="%1."/>
      <w:lvlJc w:val="left"/>
    </w:lvl>
    <w:lvl w:ilvl="1" w:tplc="C7C2E578">
      <w:numFmt w:val="decimal"/>
      <w:lvlText w:val=""/>
      <w:lvlJc w:val="left"/>
    </w:lvl>
    <w:lvl w:ilvl="2" w:tplc="B06810CA">
      <w:numFmt w:val="decimal"/>
      <w:lvlText w:val=""/>
      <w:lvlJc w:val="left"/>
    </w:lvl>
    <w:lvl w:ilvl="3" w:tplc="70201EC6">
      <w:numFmt w:val="decimal"/>
      <w:lvlText w:val=""/>
      <w:lvlJc w:val="left"/>
    </w:lvl>
    <w:lvl w:ilvl="4" w:tplc="F7564F8C">
      <w:numFmt w:val="decimal"/>
      <w:lvlText w:val=""/>
      <w:lvlJc w:val="left"/>
    </w:lvl>
    <w:lvl w:ilvl="5" w:tplc="35A210C8">
      <w:numFmt w:val="decimal"/>
      <w:lvlText w:val=""/>
      <w:lvlJc w:val="left"/>
    </w:lvl>
    <w:lvl w:ilvl="6" w:tplc="473880B6">
      <w:numFmt w:val="decimal"/>
      <w:lvlText w:val=""/>
      <w:lvlJc w:val="left"/>
    </w:lvl>
    <w:lvl w:ilvl="7" w:tplc="40B82D40">
      <w:numFmt w:val="decimal"/>
      <w:lvlText w:val=""/>
      <w:lvlJc w:val="left"/>
    </w:lvl>
    <w:lvl w:ilvl="8" w:tplc="4E2EB536">
      <w:numFmt w:val="decimal"/>
      <w:lvlText w:val=""/>
      <w:lvlJc w:val="left"/>
    </w:lvl>
  </w:abstractNum>
  <w:abstractNum w:abstractNumId="47">
    <w:nsid w:val="0000252A"/>
    <w:multiLevelType w:val="hybridMultilevel"/>
    <w:tmpl w:val="3DAA1DFC"/>
    <w:lvl w:ilvl="0" w:tplc="AA1EB006">
      <w:start w:val="1"/>
      <w:numFmt w:val="bullet"/>
      <w:lvlText w:val="и"/>
      <w:lvlJc w:val="left"/>
    </w:lvl>
    <w:lvl w:ilvl="1" w:tplc="73FAA320">
      <w:start w:val="1"/>
      <w:numFmt w:val="bullet"/>
      <w:lvlText w:val="-"/>
      <w:lvlJc w:val="left"/>
    </w:lvl>
    <w:lvl w:ilvl="2" w:tplc="7EEEDBDE">
      <w:numFmt w:val="decimal"/>
      <w:lvlText w:val=""/>
      <w:lvlJc w:val="left"/>
    </w:lvl>
    <w:lvl w:ilvl="3" w:tplc="4C7A425E">
      <w:numFmt w:val="decimal"/>
      <w:lvlText w:val=""/>
      <w:lvlJc w:val="left"/>
    </w:lvl>
    <w:lvl w:ilvl="4" w:tplc="9214AA3A">
      <w:numFmt w:val="decimal"/>
      <w:lvlText w:val=""/>
      <w:lvlJc w:val="left"/>
    </w:lvl>
    <w:lvl w:ilvl="5" w:tplc="E856C360">
      <w:numFmt w:val="decimal"/>
      <w:lvlText w:val=""/>
      <w:lvlJc w:val="left"/>
    </w:lvl>
    <w:lvl w:ilvl="6" w:tplc="EB84AD34">
      <w:numFmt w:val="decimal"/>
      <w:lvlText w:val=""/>
      <w:lvlJc w:val="left"/>
    </w:lvl>
    <w:lvl w:ilvl="7" w:tplc="31E6B61A">
      <w:numFmt w:val="decimal"/>
      <w:lvlText w:val=""/>
      <w:lvlJc w:val="left"/>
    </w:lvl>
    <w:lvl w:ilvl="8" w:tplc="A320735E">
      <w:numFmt w:val="decimal"/>
      <w:lvlText w:val=""/>
      <w:lvlJc w:val="left"/>
    </w:lvl>
  </w:abstractNum>
  <w:abstractNum w:abstractNumId="48">
    <w:nsid w:val="0000263D"/>
    <w:multiLevelType w:val="hybridMultilevel"/>
    <w:tmpl w:val="A0CE7D86"/>
    <w:lvl w:ilvl="0" w:tplc="E48C4B68">
      <w:start w:val="6"/>
      <w:numFmt w:val="decimal"/>
      <w:lvlText w:val="%1."/>
      <w:lvlJc w:val="left"/>
    </w:lvl>
    <w:lvl w:ilvl="1" w:tplc="60726612">
      <w:numFmt w:val="decimal"/>
      <w:lvlText w:val=""/>
      <w:lvlJc w:val="left"/>
    </w:lvl>
    <w:lvl w:ilvl="2" w:tplc="2BF4755C">
      <w:numFmt w:val="decimal"/>
      <w:lvlText w:val=""/>
      <w:lvlJc w:val="left"/>
    </w:lvl>
    <w:lvl w:ilvl="3" w:tplc="E5BE28B6">
      <w:numFmt w:val="decimal"/>
      <w:lvlText w:val=""/>
      <w:lvlJc w:val="left"/>
    </w:lvl>
    <w:lvl w:ilvl="4" w:tplc="4FC213DE">
      <w:numFmt w:val="decimal"/>
      <w:lvlText w:val=""/>
      <w:lvlJc w:val="left"/>
    </w:lvl>
    <w:lvl w:ilvl="5" w:tplc="A8263F48">
      <w:numFmt w:val="decimal"/>
      <w:lvlText w:val=""/>
      <w:lvlJc w:val="left"/>
    </w:lvl>
    <w:lvl w:ilvl="6" w:tplc="3A367FE4">
      <w:numFmt w:val="decimal"/>
      <w:lvlText w:val=""/>
      <w:lvlJc w:val="left"/>
    </w:lvl>
    <w:lvl w:ilvl="7" w:tplc="AEFA5F40">
      <w:numFmt w:val="decimal"/>
      <w:lvlText w:val=""/>
      <w:lvlJc w:val="left"/>
    </w:lvl>
    <w:lvl w:ilvl="8" w:tplc="B684781E">
      <w:numFmt w:val="decimal"/>
      <w:lvlText w:val=""/>
      <w:lvlJc w:val="left"/>
    </w:lvl>
  </w:abstractNum>
  <w:abstractNum w:abstractNumId="49">
    <w:nsid w:val="00002668"/>
    <w:multiLevelType w:val="hybridMultilevel"/>
    <w:tmpl w:val="3B14DBC8"/>
    <w:lvl w:ilvl="0" w:tplc="34504420">
      <w:start w:val="11"/>
      <w:numFmt w:val="decimal"/>
      <w:lvlText w:val="%1."/>
      <w:lvlJc w:val="left"/>
    </w:lvl>
    <w:lvl w:ilvl="1" w:tplc="F8AC9B20">
      <w:numFmt w:val="decimal"/>
      <w:lvlText w:val=""/>
      <w:lvlJc w:val="left"/>
    </w:lvl>
    <w:lvl w:ilvl="2" w:tplc="9656F202">
      <w:numFmt w:val="decimal"/>
      <w:lvlText w:val=""/>
      <w:lvlJc w:val="left"/>
    </w:lvl>
    <w:lvl w:ilvl="3" w:tplc="B6160C96">
      <w:numFmt w:val="decimal"/>
      <w:lvlText w:val=""/>
      <w:lvlJc w:val="left"/>
    </w:lvl>
    <w:lvl w:ilvl="4" w:tplc="20E2DB48">
      <w:numFmt w:val="decimal"/>
      <w:lvlText w:val=""/>
      <w:lvlJc w:val="left"/>
    </w:lvl>
    <w:lvl w:ilvl="5" w:tplc="EB3A9BBC">
      <w:numFmt w:val="decimal"/>
      <w:lvlText w:val=""/>
      <w:lvlJc w:val="left"/>
    </w:lvl>
    <w:lvl w:ilvl="6" w:tplc="F63035EC">
      <w:numFmt w:val="decimal"/>
      <w:lvlText w:val=""/>
      <w:lvlJc w:val="left"/>
    </w:lvl>
    <w:lvl w:ilvl="7" w:tplc="0A3AB6CA">
      <w:numFmt w:val="decimal"/>
      <w:lvlText w:val=""/>
      <w:lvlJc w:val="left"/>
    </w:lvl>
    <w:lvl w:ilvl="8" w:tplc="16E251E6">
      <w:numFmt w:val="decimal"/>
      <w:lvlText w:val=""/>
      <w:lvlJc w:val="left"/>
    </w:lvl>
  </w:abstractNum>
  <w:abstractNum w:abstractNumId="50">
    <w:nsid w:val="000026B1"/>
    <w:multiLevelType w:val="hybridMultilevel"/>
    <w:tmpl w:val="185A994C"/>
    <w:lvl w:ilvl="0" w:tplc="8E7EEDDA">
      <w:start w:val="1"/>
      <w:numFmt w:val="bullet"/>
      <w:lvlText w:val="-"/>
      <w:lvlJc w:val="left"/>
    </w:lvl>
    <w:lvl w:ilvl="1" w:tplc="74BCCDF6">
      <w:numFmt w:val="decimal"/>
      <w:lvlText w:val=""/>
      <w:lvlJc w:val="left"/>
    </w:lvl>
    <w:lvl w:ilvl="2" w:tplc="DF44E716">
      <w:numFmt w:val="decimal"/>
      <w:lvlText w:val=""/>
      <w:lvlJc w:val="left"/>
    </w:lvl>
    <w:lvl w:ilvl="3" w:tplc="D272E3EE">
      <w:numFmt w:val="decimal"/>
      <w:lvlText w:val=""/>
      <w:lvlJc w:val="left"/>
    </w:lvl>
    <w:lvl w:ilvl="4" w:tplc="DEB8E294">
      <w:numFmt w:val="decimal"/>
      <w:lvlText w:val=""/>
      <w:lvlJc w:val="left"/>
    </w:lvl>
    <w:lvl w:ilvl="5" w:tplc="FDCAECF0">
      <w:numFmt w:val="decimal"/>
      <w:lvlText w:val=""/>
      <w:lvlJc w:val="left"/>
    </w:lvl>
    <w:lvl w:ilvl="6" w:tplc="3D625A6E">
      <w:numFmt w:val="decimal"/>
      <w:lvlText w:val=""/>
      <w:lvlJc w:val="left"/>
    </w:lvl>
    <w:lvl w:ilvl="7" w:tplc="C77C53CE">
      <w:numFmt w:val="decimal"/>
      <w:lvlText w:val=""/>
      <w:lvlJc w:val="left"/>
    </w:lvl>
    <w:lvl w:ilvl="8" w:tplc="5598165E">
      <w:numFmt w:val="decimal"/>
      <w:lvlText w:val=""/>
      <w:lvlJc w:val="left"/>
    </w:lvl>
  </w:abstractNum>
  <w:abstractNum w:abstractNumId="51">
    <w:nsid w:val="00002725"/>
    <w:multiLevelType w:val="hybridMultilevel"/>
    <w:tmpl w:val="05D89C02"/>
    <w:lvl w:ilvl="0" w:tplc="921CDD36">
      <w:start w:val="1"/>
      <w:numFmt w:val="bullet"/>
      <w:lvlText w:val="о"/>
      <w:lvlJc w:val="left"/>
    </w:lvl>
    <w:lvl w:ilvl="1" w:tplc="1AF2060E">
      <w:start w:val="3"/>
      <w:numFmt w:val="decimal"/>
      <w:lvlText w:val="%2."/>
      <w:lvlJc w:val="left"/>
    </w:lvl>
    <w:lvl w:ilvl="2" w:tplc="BB10E928">
      <w:numFmt w:val="decimal"/>
      <w:lvlText w:val=""/>
      <w:lvlJc w:val="left"/>
    </w:lvl>
    <w:lvl w:ilvl="3" w:tplc="25301790">
      <w:numFmt w:val="decimal"/>
      <w:lvlText w:val=""/>
      <w:lvlJc w:val="left"/>
    </w:lvl>
    <w:lvl w:ilvl="4" w:tplc="6636992A">
      <w:numFmt w:val="decimal"/>
      <w:lvlText w:val=""/>
      <w:lvlJc w:val="left"/>
    </w:lvl>
    <w:lvl w:ilvl="5" w:tplc="4C188D68">
      <w:numFmt w:val="decimal"/>
      <w:lvlText w:val=""/>
      <w:lvlJc w:val="left"/>
    </w:lvl>
    <w:lvl w:ilvl="6" w:tplc="5682192A">
      <w:numFmt w:val="decimal"/>
      <w:lvlText w:val=""/>
      <w:lvlJc w:val="left"/>
    </w:lvl>
    <w:lvl w:ilvl="7" w:tplc="D7624936">
      <w:numFmt w:val="decimal"/>
      <w:lvlText w:val=""/>
      <w:lvlJc w:val="left"/>
    </w:lvl>
    <w:lvl w:ilvl="8" w:tplc="04687BF0">
      <w:numFmt w:val="decimal"/>
      <w:lvlText w:val=""/>
      <w:lvlJc w:val="left"/>
    </w:lvl>
  </w:abstractNum>
  <w:abstractNum w:abstractNumId="52">
    <w:nsid w:val="0000282D"/>
    <w:multiLevelType w:val="hybridMultilevel"/>
    <w:tmpl w:val="180E3ADC"/>
    <w:lvl w:ilvl="0" w:tplc="834C732E">
      <w:start w:val="1"/>
      <w:numFmt w:val="bullet"/>
      <w:lvlText w:val="в"/>
      <w:lvlJc w:val="left"/>
    </w:lvl>
    <w:lvl w:ilvl="1" w:tplc="174652F6">
      <w:start w:val="3"/>
      <w:numFmt w:val="decimal"/>
      <w:lvlText w:val="%2."/>
      <w:lvlJc w:val="left"/>
    </w:lvl>
    <w:lvl w:ilvl="2" w:tplc="274E5AFE">
      <w:numFmt w:val="decimal"/>
      <w:lvlText w:val=""/>
      <w:lvlJc w:val="left"/>
    </w:lvl>
    <w:lvl w:ilvl="3" w:tplc="548AB84A">
      <w:numFmt w:val="decimal"/>
      <w:lvlText w:val=""/>
      <w:lvlJc w:val="left"/>
    </w:lvl>
    <w:lvl w:ilvl="4" w:tplc="A1468088">
      <w:numFmt w:val="decimal"/>
      <w:lvlText w:val=""/>
      <w:lvlJc w:val="left"/>
    </w:lvl>
    <w:lvl w:ilvl="5" w:tplc="6A42DA28">
      <w:numFmt w:val="decimal"/>
      <w:lvlText w:val=""/>
      <w:lvlJc w:val="left"/>
    </w:lvl>
    <w:lvl w:ilvl="6" w:tplc="CE1CB35C">
      <w:numFmt w:val="decimal"/>
      <w:lvlText w:val=""/>
      <w:lvlJc w:val="left"/>
    </w:lvl>
    <w:lvl w:ilvl="7" w:tplc="43A0E6D8">
      <w:numFmt w:val="decimal"/>
      <w:lvlText w:val=""/>
      <w:lvlJc w:val="left"/>
    </w:lvl>
    <w:lvl w:ilvl="8" w:tplc="9B96340E">
      <w:numFmt w:val="decimal"/>
      <w:lvlText w:val=""/>
      <w:lvlJc w:val="left"/>
    </w:lvl>
  </w:abstractNum>
  <w:abstractNum w:abstractNumId="53">
    <w:nsid w:val="00002852"/>
    <w:multiLevelType w:val="hybridMultilevel"/>
    <w:tmpl w:val="EABCAEB2"/>
    <w:lvl w:ilvl="0" w:tplc="7C460548">
      <w:start w:val="1"/>
      <w:numFmt w:val="bullet"/>
      <w:lvlText w:val="в"/>
      <w:lvlJc w:val="left"/>
    </w:lvl>
    <w:lvl w:ilvl="1" w:tplc="E79CE568">
      <w:start w:val="1"/>
      <w:numFmt w:val="decimal"/>
      <w:lvlText w:val="%2)"/>
      <w:lvlJc w:val="left"/>
    </w:lvl>
    <w:lvl w:ilvl="2" w:tplc="60889B6A">
      <w:numFmt w:val="decimal"/>
      <w:lvlText w:val=""/>
      <w:lvlJc w:val="left"/>
    </w:lvl>
    <w:lvl w:ilvl="3" w:tplc="B32E6DA2">
      <w:numFmt w:val="decimal"/>
      <w:lvlText w:val=""/>
      <w:lvlJc w:val="left"/>
    </w:lvl>
    <w:lvl w:ilvl="4" w:tplc="4DEA9226">
      <w:numFmt w:val="decimal"/>
      <w:lvlText w:val=""/>
      <w:lvlJc w:val="left"/>
    </w:lvl>
    <w:lvl w:ilvl="5" w:tplc="1F02D2FA">
      <w:numFmt w:val="decimal"/>
      <w:lvlText w:val=""/>
      <w:lvlJc w:val="left"/>
    </w:lvl>
    <w:lvl w:ilvl="6" w:tplc="45402B1E">
      <w:numFmt w:val="decimal"/>
      <w:lvlText w:val=""/>
      <w:lvlJc w:val="left"/>
    </w:lvl>
    <w:lvl w:ilvl="7" w:tplc="8850C5D0">
      <w:numFmt w:val="decimal"/>
      <w:lvlText w:val=""/>
      <w:lvlJc w:val="left"/>
    </w:lvl>
    <w:lvl w:ilvl="8" w:tplc="79F89738">
      <w:numFmt w:val="decimal"/>
      <w:lvlText w:val=""/>
      <w:lvlJc w:val="left"/>
    </w:lvl>
  </w:abstractNum>
  <w:abstractNum w:abstractNumId="54">
    <w:nsid w:val="000028E2"/>
    <w:multiLevelType w:val="hybridMultilevel"/>
    <w:tmpl w:val="5F944280"/>
    <w:lvl w:ilvl="0" w:tplc="9CA020C6">
      <w:start w:val="1"/>
      <w:numFmt w:val="decimal"/>
      <w:lvlText w:val="%1)"/>
      <w:lvlJc w:val="left"/>
    </w:lvl>
    <w:lvl w:ilvl="1" w:tplc="A0426DDA">
      <w:numFmt w:val="decimal"/>
      <w:lvlText w:val=""/>
      <w:lvlJc w:val="left"/>
    </w:lvl>
    <w:lvl w:ilvl="2" w:tplc="DFBA8E70">
      <w:numFmt w:val="decimal"/>
      <w:lvlText w:val=""/>
      <w:lvlJc w:val="left"/>
    </w:lvl>
    <w:lvl w:ilvl="3" w:tplc="D7406252">
      <w:numFmt w:val="decimal"/>
      <w:lvlText w:val=""/>
      <w:lvlJc w:val="left"/>
    </w:lvl>
    <w:lvl w:ilvl="4" w:tplc="59544D88">
      <w:numFmt w:val="decimal"/>
      <w:lvlText w:val=""/>
      <w:lvlJc w:val="left"/>
    </w:lvl>
    <w:lvl w:ilvl="5" w:tplc="E084B3D8">
      <w:numFmt w:val="decimal"/>
      <w:lvlText w:val=""/>
      <w:lvlJc w:val="left"/>
    </w:lvl>
    <w:lvl w:ilvl="6" w:tplc="E96C83B0">
      <w:numFmt w:val="decimal"/>
      <w:lvlText w:val=""/>
      <w:lvlJc w:val="left"/>
    </w:lvl>
    <w:lvl w:ilvl="7" w:tplc="93CECBD2">
      <w:numFmt w:val="decimal"/>
      <w:lvlText w:val=""/>
      <w:lvlJc w:val="left"/>
    </w:lvl>
    <w:lvl w:ilvl="8" w:tplc="E6169416">
      <w:numFmt w:val="decimal"/>
      <w:lvlText w:val=""/>
      <w:lvlJc w:val="left"/>
    </w:lvl>
  </w:abstractNum>
  <w:abstractNum w:abstractNumId="55">
    <w:nsid w:val="0000293B"/>
    <w:multiLevelType w:val="hybridMultilevel"/>
    <w:tmpl w:val="E3B4F164"/>
    <w:lvl w:ilvl="0" w:tplc="31D8ABC6">
      <w:start w:val="1"/>
      <w:numFmt w:val="bullet"/>
      <w:lvlText w:val="о"/>
      <w:lvlJc w:val="left"/>
    </w:lvl>
    <w:lvl w:ilvl="1" w:tplc="4D2AD252">
      <w:start w:val="7"/>
      <w:numFmt w:val="decimal"/>
      <w:lvlText w:val="%2."/>
      <w:lvlJc w:val="left"/>
    </w:lvl>
    <w:lvl w:ilvl="2" w:tplc="24C6496E">
      <w:numFmt w:val="decimal"/>
      <w:lvlText w:val=""/>
      <w:lvlJc w:val="left"/>
    </w:lvl>
    <w:lvl w:ilvl="3" w:tplc="528A0DB8">
      <w:numFmt w:val="decimal"/>
      <w:lvlText w:val=""/>
      <w:lvlJc w:val="left"/>
    </w:lvl>
    <w:lvl w:ilvl="4" w:tplc="CFC0B4EE">
      <w:numFmt w:val="decimal"/>
      <w:lvlText w:val=""/>
      <w:lvlJc w:val="left"/>
    </w:lvl>
    <w:lvl w:ilvl="5" w:tplc="93E8B1A6">
      <w:numFmt w:val="decimal"/>
      <w:lvlText w:val=""/>
      <w:lvlJc w:val="left"/>
    </w:lvl>
    <w:lvl w:ilvl="6" w:tplc="AE1AC8F6">
      <w:numFmt w:val="decimal"/>
      <w:lvlText w:val=""/>
      <w:lvlJc w:val="left"/>
    </w:lvl>
    <w:lvl w:ilvl="7" w:tplc="F9A021FA">
      <w:numFmt w:val="decimal"/>
      <w:lvlText w:val=""/>
      <w:lvlJc w:val="left"/>
    </w:lvl>
    <w:lvl w:ilvl="8" w:tplc="DCC2BCD8">
      <w:numFmt w:val="decimal"/>
      <w:lvlText w:val=""/>
      <w:lvlJc w:val="left"/>
    </w:lvl>
  </w:abstractNum>
  <w:abstractNum w:abstractNumId="56">
    <w:nsid w:val="00002959"/>
    <w:multiLevelType w:val="hybridMultilevel"/>
    <w:tmpl w:val="556EBB60"/>
    <w:lvl w:ilvl="0" w:tplc="F3548B72">
      <w:start w:val="13"/>
      <w:numFmt w:val="decimal"/>
      <w:lvlText w:val="%1."/>
      <w:lvlJc w:val="left"/>
    </w:lvl>
    <w:lvl w:ilvl="1" w:tplc="220455F0">
      <w:numFmt w:val="decimal"/>
      <w:lvlText w:val=""/>
      <w:lvlJc w:val="left"/>
    </w:lvl>
    <w:lvl w:ilvl="2" w:tplc="6BA4CFAE">
      <w:numFmt w:val="decimal"/>
      <w:lvlText w:val=""/>
      <w:lvlJc w:val="left"/>
    </w:lvl>
    <w:lvl w:ilvl="3" w:tplc="E160B960">
      <w:numFmt w:val="decimal"/>
      <w:lvlText w:val=""/>
      <w:lvlJc w:val="left"/>
    </w:lvl>
    <w:lvl w:ilvl="4" w:tplc="264EE740">
      <w:numFmt w:val="decimal"/>
      <w:lvlText w:val=""/>
      <w:lvlJc w:val="left"/>
    </w:lvl>
    <w:lvl w:ilvl="5" w:tplc="2132FE6A">
      <w:numFmt w:val="decimal"/>
      <w:lvlText w:val=""/>
      <w:lvlJc w:val="left"/>
    </w:lvl>
    <w:lvl w:ilvl="6" w:tplc="E66C6E60">
      <w:numFmt w:val="decimal"/>
      <w:lvlText w:val=""/>
      <w:lvlJc w:val="left"/>
    </w:lvl>
    <w:lvl w:ilvl="7" w:tplc="DD06BE0C">
      <w:numFmt w:val="decimal"/>
      <w:lvlText w:val=""/>
      <w:lvlJc w:val="left"/>
    </w:lvl>
    <w:lvl w:ilvl="8" w:tplc="759C3FFE">
      <w:numFmt w:val="decimal"/>
      <w:lvlText w:val=""/>
      <w:lvlJc w:val="left"/>
    </w:lvl>
  </w:abstractNum>
  <w:abstractNum w:abstractNumId="57">
    <w:nsid w:val="000029D8"/>
    <w:multiLevelType w:val="hybridMultilevel"/>
    <w:tmpl w:val="0CF8D062"/>
    <w:lvl w:ilvl="0" w:tplc="EA7AEAFA">
      <w:start w:val="9"/>
      <w:numFmt w:val="decimal"/>
      <w:lvlText w:val="%1."/>
      <w:lvlJc w:val="left"/>
    </w:lvl>
    <w:lvl w:ilvl="1" w:tplc="0FE070BC">
      <w:numFmt w:val="decimal"/>
      <w:lvlText w:val=""/>
      <w:lvlJc w:val="left"/>
    </w:lvl>
    <w:lvl w:ilvl="2" w:tplc="4F0E38B8">
      <w:numFmt w:val="decimal"/>
      <w:lvlText w:val=""/>
      <w:lvlJc w:val="left"/>
    </w:lvl>
    <w:lvl w:ilvl="3" w:tplc="64B8614A">
      <w:numFmt w:val="decimal"/>
      <w:lvlText w:val=""/>
      <w:lvlJc w:val="left"/>
    </w:lvl>
    <w:lvl w:ilvl="4" w:tplc="D22C6368">
      <w:numFmt w:val="decimal"/>
      <w:lvlText w:val=""/>
      <w:lvlJc w:val="left"/>
    </w:lvl>
    <w:lvl w:ilvl="5" w:tplc="2A322D58">
      <w:numFmt w:val="decimal"/>
      <w:lvlText w:val=""/>
      <w:lvlJc w:val="left"/>
    </w:lvl>
    <w:lvl w:ilvl="6" w:tplc="CD642052">
      <w:numFmt w:val="decimal"/>
      <w:lvlText w:val=""/>
      <w:lvlJc w:val="left"/>
    </w:lvl>
    <w:lvl w:ilvl="7" w:tplc="3B6C1980">
      <w:numFmt w:val="decimal"/>
      <w:lvlText w:val=""/>
      <w:lvlJc w:val="left"/>
    </w:lvl>
    <w:lvl w:ilvl="8" w:tplc="A1D4E8FC">
      <w:numFmt w:val="decimal"/>
      <w:lvlText w:val=""/>
      <w:lvlJc w:val="left"/>
    </w:lvl>
  </w:abstractNum>
  <w:abstractNum w:abstractNumId="58">
    <w:nsid w:val="00002A38"/>
    <w:multiLevelType w:val="hybridMultilevel"/>
    <w:tmpl w:val="D494DE80"/>
    <w:lvl w:ilvl="0" w:tplc="76FAF914">
      <w:start w:val="1"/>
      <w:numFmt w:val="bullet"/>
      <w:lvlText w:val="-"/>
      <w:lvlJc w:val="left"/>
    </w:lvl>
    <w:lvl w:ilvl="1" w:tplc="0A84E650">
      <w:numFmt w:val="decimal"/>
      <w:lvlText w:val=""/>
      <w:lvlJc w:val="left"/>
    </w:lvl>
    <w:lvl w:ilvl="2" w:tplc="4DD2F9B0">
      <w:numFmt w:val="decimal"/>
      <w:lvlText w:val=""/>
      <w:lvlJc w:val="left"/>
    </w:lvl>
    <w:lvl w:ilvl="3" w:tplc="5CEC56FE">
      <w:numFmt w:val="decimal"/>
      <w:lvlText w:val=""/>
      <w:lvlJc w:val="left"/>
    </w:lvl>
    <w:lvl w:ilvl="4" w:tplc="DA5C7C4E">
      <w:numFmt w:val="decimal"/>
      <w:lvlText w:val=""/>
      <w:lvlJc w:val="left"/>
    </w:lvl>
    <w:lvl w:ilvl="5" w:tplc="2C10B1F8">
      <w:numFmt w:val="decimal"/>
      <w:lvlText w:val=""/>
      <w:lvlJc w:val="left"/>
    </w:lvl>
    <w:lvl w:ilvl="6" w:tplc="ED44E786">
      <w:numFmt w:val="decimal"/>
      <w:lvlText w:val=""/>
      <w:lvlJc w:val="left"/>
    </w:lvl>
    <w:lvl w:ilvl="7" w:tplc="C6ECDACA">
      <w:numFmt w:val="decimal"/>
      <w:lvlText w:val=""/>
      <w:lvlJc w:val="left"/>
    </w:lvl>
    <w:lvl w:ilvl="8" w:tplc="FFA60C66">
      <w:numFmt w:val="decimal"/>
      <w:lvlText w:val=""/>
      <w:lvlJc w:val="left"/>
    </w:lvl>
  </w:abstractNum>
  <w:abstractNum w:abstractNumId="59">
    <w:nsid w:val="00002B00"/>
    <w:multiLevelType w:val="hybridMultilevel"/>
    <w:tmpl w:val="7D76A194"/>
    <w:lvl w:ilvl="0" w:tplc="20B4F200">
      <w:start w:val="1"/>
      <w:numFmt w:val="bullet"/>
      <w:lvlText w:val="и"/>
      <w:lvlJc w:val="left"/>
    </w:lvl>
    <w:lvl w:ilvl="1" w:tplc="A4B8D290">
      <w:start w:val="7"/>
      <w:numFmt w:val="decimal"/>
      <w:lvlText w:val="%2."/>
      <w:lvlJc w:val="left"/>
    </w:lvl>
    <w:lvl w:ilvl="2" w:tplc="5D0CE7CC">
      <w:numFmt w:val="decimal"/>
      <w:lvlText w:val=""/>
      <w:lvlJc w:val="left"/>
    </w:lvl>
    <w:lvl w:ilvl="3" w:tplc="14CAD156">
      <w:numFmt w:val="decimal"/>
      <w:lvlText w:val=""/>
      <w:lvlJc w:val="left"/>
    </w:lvl>
    <w:lvl w:ilvl="4" w:tplc="5EF8E3C6">
      <w:numFmt w:val="decimal"/>
      <w:lvlText w:val=""/>
      <w:lvlJc w:val="left"/>
    </w:lvl>
    <w:lvl w:ilvl="5" w:tplc="A148DE58">
      <w:numFmt w:val="decimal"/>
      <w:lvlText w:val=""/>
      <w:lvlJc w:val="left"/>
    </w:lvl>
    <w:lvl w:ilvl="6" w:tplc="6FBAD628">
      <w:numFmt w:val="decimal"/>
      <w:lvlText w:val=""/>
      <w:lvlJc w:val="left"/>
    </w:lvl>
    <w:lvl w:ilvl="7" w:tplc="3DC28A78">
      <w:numFmt w:val="decimal"/>
      <w:lvlText w:val=""/>
      <w:lvlJc w:val="left"/>
    </w:lvl>
    <w:lvl w:ilvl="8" w:tplc="A0FC5B18">
      <w:numFmt w:val="decimal"/>
      <w:lvlText w:val=""/>
      <w:lvlJc w:val="left"/>
    </w:lvl>
  </w:abstractNum>
  <w:abstractNum w:abstractNumId="60">
    <w:nsid w:val="00002BA5"/>
    <w:multiLevelType w:val="hybridMultilevel"/>
    <w:tmpl w:val="A2786C4C"/>
    <w:lvl w:ilvl="0" w:tplc="2586094A">
      <w:start w:val="1"/>
      <w:numFmt w:val="bullet"/>
      <w:lvlText w:val="В"/>
      <w:lvlJc w:val="left"/>
    </w:lvl>
    <w:lvl w:ilvl="1" w:tplc="ACEA257E">
      <w:start w:val="1"/>
      <w:numFmt w:val="bullet"/>
      <w:lvlText w:val=""/>
      <w:lvlJc w:val="left"/>
    </w:lvl>
    <w:lvl w:ilvl="2" w:tplc="CD70D6A4">
      <w:numFmt w:val="decimal"/>
      <w:lvlText w:val=""/>
      <w:lvlJc w:val="left"/>
    </w:lvl>
    <w:lvl w:ilvl="3" w:tplc="CC4626A6">
      <w:numFmt w:val="decimal"/>
      <w:lvlText w:val=""/>
      <w:lvlJc w:val="left"/>
    </w:lvl>
    <w:lvl w:ilvl="4" w:tplc="2A902FC4">
      <w:numFmt w:val="decimal"/>
      <w:lvlText w:val=""/>
      <w:lvlJc w:val="left"/>
    </w:lvl>
    <w:lvl w:ilvl="5" w:tplc="F55EC05A">
      <w:numFmt w:val="decimal"/>
      <w:lvlText w:val=""/>
      <w:lvlJc w:val="left"/>
    </w:lvl>
    <w:lvl w:ilvl="6" w:tplc="CD605DA8">
      <w:numFmt w:val="decimal"/>
      <w:lvlText w:val=""/>
      <w:lvlJc w:val="left"/>
    </w:lvl>
    <w:lvl w:ilvl="7" w:tplc="636A719E">
      <w:numFmt w:val="decimal"/>
      <w:lvlText w:val=""/>
      <w:lvlJc w:val="left"/>
    </w:lvl>
    <w:lvl w:ilvl="8" w:tplc="3E629B9C">
      <w:numFmt w:val="decimal"/>
      <w:lvlText w:val=""/>
      <w:lvlJc w:val="left"/>
    </w:lvl>
  </w:abstractNum>
  <w:abstractNum w:abstractNumId="61">
    <w:nsid w:val="00002CF7"/>
    <w:multiLevelType w:val="hybridMultilevel"/>
    <w:tmpl w:val="B6B4BA52"/>
    <w:lvl w:ilvl="0" w:tplc="4D702A4E">
      <w:start w:val="1"/>
      <w:numFmt w:val="decimal"/>
      <w:lvlText w:val="%1."/>
      <w:lvlJc w:val="left"/>
    </w:lvl>
    <w:lvl w:ilvl="1" w:tplc="7A267298">
      <w:numFmt w:val="decimal"/>
      <w:lvlText w:val=""/>
      <w:lvlJc w:val="left"/>
    </w:lvl>
    <w:lvl w:ilvl="2" w:tplc="B62653F6">
      <w:numFmt w:val="decimal"/>
      <w:lvlText w:val=""/>
      <w:lvlJc w:val="left"/>
    </w:lvl>
    <w:lvl w:ilvl="3" w:tplc="95B24826">
      <w:numFmt w:val="decimal"/>
      <w:lvlText w:val=""/>
      <w:lvlJc w:val="left"/>
    </w:lvl>
    <w:lvl w:ilvl="4" w:tplc="5CCA20BC">
      <w:numFmt w:val="decimal"/>
      <w:lvlText w:val=""/>
      <w:lvlJc w:val="left"/>
    </w:lvl>
    <w:lvl w:ilvl="5" w:tplc="49BE8D70">
      <w:numFmt w:val="decimal"/>
      <w:lvlText w:val=""/>
      <w:lvlJc w:val="left"/>
    </w:lvl>
    <w:lvl w:ilvl="6" w:tplc="6CAEC61A">
      <w:numFmt w:val="decimal"/>
      <w:lvlText w:val=""/>
      <w:lvlJc w:val="left"/>
    </w:lvl>
    <w:lvl w:ilvl="7" w:tplc="4650B974">
      <w:numFmt w:val="decimal"/>
      <w:lvlText w:val=""/>
      <w:lvlJc w:val="left"/>
    </w:lvl>
    <w:lvl w:ilvl="8" w:tplc="4BCEABDE">
      <w:numFmt w:val="decimal"/>
      <w:lvlText w:val=""/>
      <w:lvlJc w:val="left"/>
    </w:lvl>
  </w:abstractNum>
  <w:abstractNum w:abstractNumId="62">
    <w:nsid w:val="00002DB5"/>
    <w:multiLevelType w:val="hybridMultilevel"/>
    <w:tmpl w:val="B3F2E502"/>
    <w:lvl w:ilvl="0" w:tplc="192AE860">
      <w:start w:val="1"/>
      <w:numFmt w:val="bullet"/>
      <w:lvlText w:val="-"/>
      <w:lvlJc w:val="left"/>
    </w:lvl>
    <w:lvl w:ilvl="1" w:tplc="41745748">
      <w:numFmt w:val="decimal"/>
      <w:lvlText w:val=""/>
      <w:lvlJc w:val="left"/>
    </w:lvl>
    <w:lvl w:ilvl="2" w:tplc="CD9EC1A2">
      <w:numFmt w:val="decimal"/>
      <w:lvlText w:val=""/>
      <w:lvlJc w:val="left"/>
    </w:lvl>
    <w:lvl w:ilvl="3" w:tplc="F5C645D4">
      <w:numFmt w:val="decimal"/>
      <w:lvlText w:val=""/>
      <w:lvlJc w:val="left"/>
    </w:lvl>
    <w:lvl w:ilvl="4" w:tplc="63C04F4A">
      <w:numFmt w:val="decimal"/>
      <w:lvlText w:val=""/>
      <w:lvlJc w:val="left"/>
    </w:lvl>
    <w:lvl w:ilvl="5" w:tplc="50121BE8">
      <w:numFmt w:val="decimal"/>
      <w:lvlText w:val=""/>
      <w:lvlJc w:val="left"/>
    </w:lvl>
    <w:lvl w:ilvl="6" w:tplc="E76A5D52">
      <w:numFmt w:val="decimal"/>
      <w:lvlText w:val=""/>
      <w:lvlJc w:val="left"/>
    </w:lvl>
    <w:lvl w:ilvl="7" w:tplc="652EF1FE">
      <w:numFmt w:val="decimal"/>
      <w:lvlText w:val=""/>
      <w:lvlJc w:val="left"/>
    </w:lvl>
    <w:lvl w:ilvl="8" w:tplc="670A6BAE">
      <w:numFmt w:val="decimal"/>
      <w:lvlText w:val=""/>
      <w:lvlJc w:val="left"/>
    </w:lvl>
  </w:abstractNum>
  <w:abstractNum w:abstractNumId="63">
    <w:nsid w:val="00002F0C"/>
    <w:multiLevelType w:val="hybridMultilevel"/>
    <w:tmpl w:val="9230C4C8"/>
    <w:lvl w:ilvl="0" w:tplc="D9588EB2">
      <w:start w:val="1"/>
      <w:numFmt w:val="bullet"/>
      <w:lvlText w:val=""/>
      <w:lvlJc w:val="left"/>
    </w:lvl>
    <w:lvl w:ilvl="1" w:tplc="A6B275DC">
      <w:numFmt w:val="decimal"/>
      <w:lvlText w:val=""/>
      <w:lvlJc w:val="left"/>
    </w:lvl>
    <w:lvl w:ilvl="2" w:tplc="1CE26B76">
      <w:numFmt w:val="decimal"/>
      <w:lvlText w:val=""/>
      <w:lvlJc w:val="left"/>
    </w:lvl>
    <w:lvl w:ilvl="3" w:tplc="0C5A5D50">
      <w:numFmt w:val="decimal"/>
      <w:lvlText w:val=""/>
      <w:lvlJc w:val="left"/>
    </w:lvl>
    <w:lvl w:ilvl="4" w:tplc="2284AE22">
      <w:numFmt w:val="decimal"/>
      <w:lvlText w:val=""/>
      <w:lvlJc w:val="left"/>
    </w:lvl>
    <w:lvl w:ilvl="5" w:tplc="F8B4AF8A">
      <w:numFmt w:val="decimal"/>
      <w:lvlText w:val=""/>
      <w:lvlJc w:val="left"/>
    </w:lvl>
    <w:lvl w:ilvl="6" w:tplc="C1069AEC">
      <w:numFmt w:val="decimal"/>
      <w:lvlText w:val=""/>
      <w:lvlJc w:val="left"/>
    </w:lvl>
    <w:lvl w:ilvl="7" w:tplc="F08248CC">
      <w:numFmt w:val="decimal"/>
      <w:lvlText w:val=""/>
      <w:lvlJc w:val="left"/>
    </w:lvl>
    <w:lvl w:ilvl="8" w:tplc="06DC7A6E">
      <w:numFmt w:val="decimal"/>
      <w:lvlText w:val=""/>
      <w:lvlJc w:val="left"/>
    </w:lvl>
  </w:abstractNum>
  <w:abstractNum w:abstractNumId="64">
    <w:nsid w:val="00002FE7"/>
    <w:multiLevelType w:val="hybridMultilevel"/>
    <w:tmpl w:val="5A6A10B6"/>
    <w:lvl w:ilvl="0" w:tplc="6778E142">
      <w:start w:val="1"/>
      <w:numFmt w:val="bullet"/>
      <w:lvlText w:val="-"/>
      <w:lvlJc w:val="left"/>
    </w:lvl>
    <w:lvl w:ilvl="1" w:tplc="577C8404">
      <w:numFmt w:val="decimal"/>
      <w:lvlText w:val=""/>
      <w:lvlJc w:val="left"/>
    </w:lvl>
    <w:lvl w:ilvl="2" w:tplc="1884ED66">
      <w:numFmt w:val="decimal"/>
      <w:lvlText w:val=""/>
      <w:lvlJc w:val="left"/>
    </w:lvl>
    <w:lvl w:ilvl="3" w:tplc="FB662F00">
      <w:numFmt w:val="decimal"/>
      <w:lvlText w:val=""/>
      <w:lvlJc w:val="left"/>
    </w:lvl>
    <w:lvl w:ilvl="4" w:tplc="5DE22C4A">
      <w:numFmt w:val="decimal"/>
      <w:lvlText w:val=""/>
      <w:lvlJc w:val="left"/>
    </w:lvl>
    <w:lvl w:ilvl="5" w:tplc="57445B40">
      <w:numFmt w:val="decimal"/>
      <w:lvlText w:val=""/>
      <w:lvlJc w:val="left"/>
    </w:lvl>
    <w:lvl w:ilvl="6" w:tplc="1474F3AA">
      <w:numFmt w:val="decimal"/>
      <w:lvlText w:val=""/>
      <w:lvlJc w:val="left"/>
    </w:lvl>
    <w:lvl w:ilvl="7" w:tplc="7A50BE72">
      <w:numFmt w:val="decimal"/>
      <w:lvlText w:val=""/>
      <w:lvlJc w:val="left"/>
    </w:lvl>
    <w:lvl w:ilvl="8" w:tplc="C2D87382">
      <w:numFmt w:val="decimal"/>
      <w:lvlText w:val=""/>
      <w:lvlJc w:val="left"/>
    </w:lvl>
  </w:abstractNum>
  <w:abstractNum w:abstractNumId="65">
    <w:nsid w:val="00003004"/>
    <w:multiLevelType w:val="hybridMultilevel"/>
    <w:tmpl w:val="650A9F9E"/>
    <w:lvl w:ilvl="0" w:tplc="FB36D1E4">
      <w:start w:val="1"/>
      <w:numFmt w:val="bullet"/>
      <w:lvlText w:val="и"/>
      <w:lvlJc w:val="left"/>
    </w:lvl>
    <w:lvl w:ilvl="1" w:tplc="AC42D4A2">
      <w:start w:val="2"/>
      <w:numFmt w:val="decimal"/>
      <w:lvlText w:val="%2."/>
      <w:lvlJc w:val="left"/>
    </w:lvl>
    <w:lvl w:ilvl="2" w:tplc="F6F24E14">
      <w:numFmt w:val="decimal"/>
      <w:lvlText w:val=""/>
      <w:lvlJc w:val="left"/>
    </w:lvl>
    <w:lvl w:ilvl="3" w:tplc="D80E158C">
      <w:numFmt w:val="decimal"/>
      <w:lvlText w:val=""/>
      <w:lvlJc w:val="left"/>
    </w:lvl>
    <w:lvl w:ilvl="4" w:tplc="1D2688FE">
      <w:numFmt w:val="decimal"/>
      <w:lvlText w:val=""/>
      <w:lvlJc w:val="left"/>
    </w:lvl>
    <w:lvl w:ilvl="5" w:tplc="0228F708">
      <w:numFmt w:val="decimal"/>
      <w:lvlText w:val=""/>
      <w:lvlJc w:val="left"/>
    </w:lvl>
    <w:lvl w:ilvl="6" w:tplc="9EC2EA88">
      <w:numFmt w:val="decimal"/>
      <w:lvlText w:val=""/>
      <w:lvlJc w:val="left"/>
    </w:lvl>
    <w:lvl w:ilvl="7" w:tplc="E400756C">
      <w:numFmt w:val="decimal"/>
      <w:lvlText w:val=""/>
      <w:lvlJc w:val="left"/>
    </w:lvl>
    <w:lvl w:ilvl="8" w:tplc="4306C252">
      <w:numFmt w:val="decimal"/>
      <w:lvlText w:val=""/>
      <w:lvlJc w:val="left"/>
    </w:lvl>
  </w:abstractNum>
  <w:abstractNum w:abstractNumId="66">
    <w:nsid w:val="00003087"/>
    <w:multiLevelType w:val="hybridMultilevel"/>
    <w:tmpl w:val="59FECA78"/>
    <w:lvl w:ilvl="0" w:tplc="0EC03BA6">
      <w:start w:val="1"/>
      <w:numFmt w:val="bullet"/>
      <w:lvlText w:val="−"/>
      <w:lvlJc w:val="left"/>
    </w:lvl>
    <w:lvl w:ilvl="1" w:tplc="DD44146A">
      <w:numFmt w:val="decimal"/>
      <w:lvlText w:val=""/>
      <w:lvlJc w:val="left"/>
    </w:lvl>
    <w:lvl w:ilvl="2" w:tplc="6A84A13C">
      <w:numFmt w:val="decimal"/>
      <w:lvlText w:val=""/>
      <w:lvlJc w:val="left"/>
    </w:lvl>
    <w:lvl w:ilvl="3" w:tplc="2B3E2DB4">
      <w:numFmt w:val="decimal"/>
      <w:lvlText w:val=""/>
      <w:lvlJc w:val="left"/>
    </w:lvl>
    <w:lvl w:ilvl="4" w:tplc="D2186C54">
      <w:numFmt w:val="decimal"/>
      <w:lvlText w:val=""/>
      <w:lvlJc w:val="left"/>
    </w:lvl>
    <w:lvl w:ilvl="5" w:tplc="39222878">
      <w:numFmt w:val="decimal"/>
      <w:lvlText w:val=""/>
      <w:lvlJc w:val="left"/>
    </w:lvl>
    <w:lvl w:ilvl="6" w:tplc="E7A8CFA0">
      <w:numFmt w:val="decimal"/>
      <w:lvlText w:val=""/>
      <w:lvlJc w:val="left"/>
    </w:lvl>
    <w:lvl w:ilvl="7" w:tplc="E34A0F90">
      <w:numFmt w:val="decimal"/>
      <w:lvlText w:val=""/>
      <w:lvlJc w:val="left"/>
    </w:lvl>
    <w:lvl w:ilvl="8" w:tplc="824299F6">
      <w:numFmt w:val="decimal"/>
      <w:lvlText w:val=""/>
      <w:lvlJc w:val="left"/>
    </w:lvl>
  </w:abstractNum>
  <w:abstractNum w:abstractNumId="67">
    <w:nsid w:val="000030A7"/>
    <w:multiLevelType w:val="hybridMultilevel"/>
    <w:tmpl w:val="6F8CBE46"/>
    <w:lvl w:ilvl="0" w:tplc="10F84880">
      <w:start w:val="1"/>
      <w:numFmt w:val="bullet"/>
      <w:lvlText w:val="-"/>
      <w:lvlJc w:val="left"/>
    </w:lvl>
    <w:lvl w:ilvl="1" w:tplc="CDEC4BE4">
      <w:numFmt w:val="decimal"/>
      <w:lvlText w:val=""/>
      <w:lvlJc w:val="left"/>
    </w:lvl>
    <w:lvl w:ilvl="2" w:tplc="EE5E290E">
      <w:numFmt w:val="decimal"/>
      <w:lvlText w:val=""/>
      <w:lvlJc w:val="left"/>
    </w:lvl>
    <w:lvl w:ilvl="3" w:tplc="7BB2FBCA">
      <w:numFmt w:val="decimal"/>
      <w:lvlText w:val=""/>
      <w:lvlJc w:val="left"/>
    </w:lvl>
    <w:lvl w:ilvl="4" w:tplc="19287132">
      <w:numFmt w:val="decimal"/>
      <w:lvlText w:val=""/>
      <w:lvlJc w:val="left"/>
    </w:lvl>
    <w:lvl w:ilvl="5" w:tplc="22F691E4">
      <w:numFmt w:val="decimal"/>
      <w:lvlText w:val=""/>
      <w:lvlJc w:val="left"/>
    </w:lvl>
    <w:lvl w:ilvl="6" w:tplc="75443088">
      <w:numFmt w:val="decimal"/>
      <w:lvlText w:val=""/>
      <w:lvlJc w:val="left"/>
    </w:lvl>
    <w:lvl w:ilvl="7" w:tplc="5CCC5330">
      <w:numFmt w:val="decimal"/>
      <w:lvlText w:val=""/>
      <w:lvlJc w:val="left"/>
    </w:lvl>
    <w:lvl w:ilvl="8" w:tplc="CFC09474">
      <w:numFmt w:val="decimal"/>
      <w:lvlText w:val=""/>
      <w:lvlJc w:val="left"/>
    </w:lvl>
  </w:abstractNum>
  <w:abstractNum w:abstractNumId="68">
    <w:nsid w:val="000030F1"/>
    <w:multiLevelType w:val="hybridMultilevel"/>
    <w:tmpl w:val="7932D194"/>
    <w:lvl w:ilvl="0" w:tplc="B1BC0960">
      <w:start w:val="1"/>
      <w:numFmt w:val="bullet"/>
      <w:lvlText w:val="-"/>
      <w:lvlJc w:val="left"/>
    </w:lvl>
    <w:lvl w:ilvl="1" w:tplc="289C338E">
      <w:numFmt w:val="decimal"/>
      <w:lvlText w:val=""/>
      <w:lvlJc w:val="left"/>
    </w:lvl>
    <w:lvl w:ilvl="2" w:tplc="28222676">
      <w:numFmt w:val="decimal"/>
      <w:lvlText w:val=""/>
      <w:lvlJc w:val="left"/>
    </w:lvl>
    <w:lvl w:ilvl="3" w:tplc="D7321C5A">
      <w:numFmt w:val="decimal"/>
      <w:lvlText w:val=""/>
      <w:lvlJc w:val="left"/>
    </w:lvl>
    <w:lvl w:ilvl="4" w:tplc="139CC31E">
      <w:numFmt w:val="decimal"/>
      <w:lvlText w:val=""/>
      <w:lvlJc w:val="left"/>
    </w:lvl>
    <w:lvl w:ilvl="5" w:tplc="F19C71D6">
      <w:numFmt w:val="decimal"/>
      <w:lvlText w:val=""/>
      <w:lvlJc w:val="left"/>
    </w:lvl>
    <w:lvl w:ilvl="6" w:tplc="B976931C">
      <w:numFmt w:val="decimal"/>
      <w:lvlText w:val=""/>
      <w:lvlJc w:val="left"/>
    </w:lvl>
    <w:lvl w:ilvl="7" w:tplc="328C6BEE">
      <w:numFmt w:val="decimal"/>
      <w:lvlText w:val=""/>
      <w:lvlJc w:val="left"/>
    </w:lvl>
    <w:lvl w:ilvl="8" w:tplc="201E77D2">
      <w:numFmt w:val="decimal"/>
      <w:lvlText w:val=""/>
      <w:lvlJc w:val="left"/>
    </w:lvl>
  </w:abstractNum>
  <w:abstractNum w:abstractNumId="69">
    <w:nsid w:val="00003295"/>
    <w:multiLevelType w:val="hybridMultilevel"/>
    <w:tmpl w:val="DD406CF0"/>
    <w:lvl w:ilvl="0" w:tplc="A350A55A">
      <w:start w:val="1"/>
      <w:numFmt w:val="bullet"/>
      <w:lvlText w:val="-"/>
      <w:lvlJc w:val="left"/>
    </w:lvl>
    <w:lvl w:ilvl="1" w:tplc="E24042D2">
      <w:start w:val="1"/>
      <w:numFmt w:val="bullet"/>
      <w:lvlText w:val="-"/>
      <w:lvlJc w:val="left"/>
    </w:lvl>
    <w:lvl w:ilvl="2" w:tplc="0458FDD2">
      <w:numFmt w:val="decimal"/>
      <w:lvlText w:val=""/>
      <w:lvlJc w:val="left"/>
    </w:lvl>
    <w:lvl w:ilvl="3" w:tplc="24D45448">
      <w:numFmt w:val="decimal"/>
      <w:lvlText w:val=""/>
      <w:lvlJc w:val="left"/>
    </w:lvl>
    <w:lvl w:ilvl="4" w:tplc="A8E4E000">
      <w:numFmt w:val="decimal"/>
      <w:lvlText w:val=""/>
      <w:lvlJc w:val="left"/>
    </w:lvl>
    <w:lvl w:ilvl="5" w:tplc="FEFC94B6">
      <w:numFmt w:val="decimal"/>
      <w:lvlText w:val=""/>
      <w:lvlJc w:val="left"/>
    </w:lvl>
    <w:lvl w:ilvl="6" w:tplc="6D44234E">
      <w:numFmt w:val="decimal"/>
      <w:lvlText w:val=""/>
      <w:lvlJc w:val="left"/>
    </w:lvl>
    <w:lvl w:ilvl="7" w:tplc="D5129B3C">
      <w:numFmt w:val="decimal"/>
      <w:lvlText w:val=""/>
      <w:lvlJc w:val="left"/>
    </w:lvl>
    <w:lvl w:ilvl="8" w:tplc="B9B86DE8">
      <w:numFmt w:val="decimal"/>
      <w:lvlText w:val=""/>
      <w:lvlJc w:val="left"/>
    </w:lvl>
  </w:abstractNum>
  <w:abstractNum w:abstractNumId="70">
    <w:nsid w:val="00003382"/>
    <w:multiLevelType w:val="hybridMultilevel"/>
    <w:tmpl w:val="70E6974E"/>
    <w:lvl w:ilvl="0" w:tplc="14A6A6DA">
      <w:start w:val="1"/>
      <w:numFmt w:val="bullet"/>
      <w:lvlText w:val="-"/>
      <w:lvlJc w:val="left"/>
    </w:lvl>
    <w:lvl w:ilvl="1" w:tplc="6DFA697C">
      <w:start w:val="1"/>
      <w:numFmt w:val="bullet"/>
      <w:lvlText w:val="В"/>
      <w:lvlJc w:val="left"/>
    </w:lvl>
    <w:lvl w:ilvl="2" w:tplc="5BBA8B3E">
      <w:numFmt w:val="decimal"/>
      <w:lvlText w:val=""/>
      <w:lvlJc w:val="left"/>
    </w:lvl>
    <w:lvl w:ilvl="3" w:tplc="672EEAC0">
      <w:numFmt w:val="decimal"/>
      <w:lvlText w:val=""/>
      <w:lvlJc w:val="left"/>
    </w:lvl>
    <w:lvl w:ilvl="4" w:tplc="4C6E69BC">
      <w:numFmt w:val="decimal"/>
      <w:lvlText w:val=""/>
      <w:lvlJc w:val="left"/>
    </w:lvl>
    <w:lvl w:ilvl="5" w:tplc="A85C729C">
      <w:numFmt w:val="decimal"/>
      <w:lvlText w:val=""/>
      <w:lvlJc w:val="left"/>
    </w:lvl>
    <w:lvl w:ilvl="6" w:tplc="425646C2">
      <w:numFmt w:val="decimal"/>
      <w:lvlText w:val=""/>
      <w:lvlJc w:val="left"/>
    </w:lvl>
    <w:lvl w:ilvl="7" w:tplc="CBF27AC2">
      <w:numFmt w:val="decimal"/>
      <w:lvlText w:val=""/>
      <w:lvlJc w:val="left"/>
    </w:lvl>
    <w:lvl w:ilvl="8" w:tplc="CD560326">
      <w:numFmt w:val="decimal"/>
      <w:lvlText w:val=""/>
      <w:lvlJc w:val="left"/>
    </w:lvl>
  </w:abstractNum>
  <w:abstractNum w:abstractNumId="71">
    <w:nsid w:val="00003459"/>
    <w:multiLevelType w:val="hybridMultilevel"/>
    <w:tmpl w:val="C452FA4E"/>
    <w:lvl w:ilvl="0" w:tplc="2494B408">
      <w:start w:val="4"/>
      <w:numFmt w:val="decimal"/>
      <w:lvlText w:val="%1)"/>
      <w:lvlJc w:val="left"/>
    </w:lvl>
    <w:lvl w:ilvl="1" w:tplc="4C301F4E">
      <w:numFmt w:val="decimal"/>
      <w:lvlText w:val=""/>
      <w:lvlJc w:val="left"/>
    </w:lvl>
    <w:lvl w:ilvl="2" w:tplc="5A3045F2">
      <w:numFmt w:val="decimal"/>
      <w:lvlText w:val=""/>
      <w:lvlJc w:val="left"/>
    </w:lvl>
    <w:lvl w:ilvl="3" w:tplc="A058FEF0">
      <w:numFmt w:val="decimal"/>
      <w:lvlText w:val=""/>
      <w:lvlJc w:val="left"/>
    </w:lvl>
    <w:lvl w:ilvl="4" w:tplc="EA50C026">
      <w:numFmt w:val="decimal"/>
      <w:lvlText w:val=""/>
      <w:lvlJc w:val="left"/>
    </w:lvl>
    <w:lvl w:ilvl="5" w:tplc="0D606EA8">
      <w:numFmt w:val="decimal"/>
      <w:lvlText w:val=""/>
      <w:lvlJc w:val="left"/>
    </w:lvl>
    <w:lvl w:ilvl="6" w:tplc="91F01A0E">
      <w:numFmt w:val="decimal"/>
      <w:lvlText w:val=""/>
      <w:lvlJc w:val="left"/>
    </w:lvl>
    <w:lvl w:ilvl="7" w:tplc="D1CAB84E">
      <w:numFmt w:val="decimal"/>
      <w:lvlText w:val=""/>
      <w:lvlJc w:val="left"/>
    </w:lvl>
    <w:lvl w:ilvl="8" w:tplc="376ED518">
      <w:numFmt w:val="decimal"/>
      <w:lvlText w:val=""/>
      <w:lvlJc w:val="left"/>
    </w:lvl>
  </w:abstractNum>
  <w:abstractNum w:abstractNumId="72">
    <w:nsid w:val="00003492"/>
    <w:multiLevelType w:val="hybridMultilevel"/>
    <w:tmpl w:val="1D4E994A"/>
    <w:lvl w:ilvl="0" w:tplc="56BE4CF6">
      <w:start w:val="1"/>
      <w:numFmt w:val="bullet"/>
      <w:lvlText w:val="и"/>
      <w:lvlJc w:val="left"/>
    </w:lvl>
    <w:lvl w:ilvl="1" w:tplc="10DE5EDE">
      <w:start w:val="1"/>
      <w:numFmt w:val="decimal"/>
      <w:lvlText w:val="%2."/>
      <w:lvlJc w:val="left"/>
    </w:lvl>
    <w:lvl w:ilvl="2" w:tplc="E7D67BC8">
      <w:numFmt w:val="decimal"/>
      <w:lvlText w:val=""/>
      <w:lvlJc w:val="left"/>
    </w:lvl>
    <w:lvl w:ilvl="3" w:tplc="0EE84930">
      <w:numFmt w:val="decimal"/>
      <w:lvlText w:val=""/>
      <w:lvlJc w:val="left"/>
    </w:lvl>
    <w:lvl w:ilvl="4" w:tplc="40CE854A">
      <w:numFmt w:val="decimal"/>
      <w:lvlText w:val=""/>
      <w:lvlJc w:val="left"/>
    </w:lvl>
    <w:lvl w:ilvl="5" w:tplc="D2E2D9EC">
      <w:numFmt w:val="decimal"/>
      <w:lvlText w:val=""/>
      <w:lvlJc w:val="left"/>
    </w:lvl>
    <w:lvl w:ilvl="6" w:tplc="E4C27010">
      <w:numFmt w:val="decimal"/>
      <w:lvlText w:val=""/>
      <w:lvlJc w:val="left"/>
    </w:lvl>
    <w:lvl w:ilvl="7" w:tplc="AB9AC6FC">
      <w:numFmt w:val="decimal"/>
      <w:lvlText w:val=""/>
      <w:lvlJc w:val="left"/>
    </w:lvl>
    <w:lvl w:ilvl="8" w:tplc="6E96F9CC">
      <w:numFmt w:val="decimal"/>
      <w:lvlText w:val=""/>
      <w:lvlJc w:val="left"/>
    </w:lvl>
  </w:abstractNum>
  <w:abstractNum w:abstractNumId="73">
    <w:nsid w:val="000036C2"/>
    <w:multiLevelType w:val="hybridMultilevel"/>
    <w:tmpl w:val="C31480C2"/>
    <w:lvl w:ilvl="0" w:tplc="1ED2E484">
      <w:start w:val="1"/>
      <w:numFmt w:val="bullet"/>
      <w:lvlText w:val="В"/>
      <w:lvlJc w:val="left"/>
    </w:lvl>
    <w:lvl w:ilvl="1" w:tplc="3F3AE4F0">
      <w:numFmt w:val="decimal"/>
      <w:lvlText w:val=""/>
      <w:lvlJc w:val="left"/>
    </w:lvl>
    <w:lvl w:ilvl="2" w:tplc="7A522898">
      <w:numFmt w:val="decimal"/>
      <w:lvlText w:val=""/>
      <w:lvlJc w:val="left"/>
    </w:lvl>
    <w:lvl w:ilvl="3" w:tplc="B89A8A9E">
      <w:numFmt w:val="decimal"/>
      <w:lvlText w:val=""/>
      <w:lvlJc w:val="left"/>
    </w:lvl>
    <w:lvl w:ilvl="4" w:tplc="74E63DCA">
      <w:numFmt w:val="decimal"/>
      <w:lvlText w:val=""/>
      <w:lvlJc w:val="left"/>
    </w:lvl>
    <w:lvl w:ilvl="5" w:tplc="D19864D2">
      <w:numFmt w:val="decimal"/>
      <w:lvlText w:val=""/>
      <w:lvlJc w:val="left"/>
    </w:lvl>
    <w:lvl w:ilvl="6" w:tplc="55A4C818">
      <w:numFmt w:val="decimal"/>
      <w:lvlText w:val=""/>
      <w:lvlJc w:val="left"/>
    </w:lvl>
    <w:lvl w:ilvl="7" w:tplc="F31884A8">
      <w:numFmt w:val="decimal"/>
      <w:lvlText w:val=""/>
      <w:lvlJc w:val="left"/>
    </w:lvl>
    <w:lvl w:ilvl="8" w:tplc="BDB2F41E">
      <w:numFmt w:val="decimal"/>
      <w:lvlText w:val=""/>
      <w:lvlJc w:val="left"/>
    </w:lvl>
  </w:abstractNum>
  <w:abstractNum w:abstractNumId="74">
    <w:nsid w:val="000037E5"/>
    <w:multiLevelType w:val="hybridMultilevel"/>
    <w:tmpl w:val="5B960F5C"/>
    <w:lvl w:ilvl="0" w:tplc="8BACB5E0">
      <w:start w:val="6"/>
      <w:numFmt w:val="decimal"/>
      <w:lvlText w:val="%1."/>
      <w:lvlJc w:val="left"/>
    </w:lvl>
    <w:lvl w:ilvl="1" w:tplc="01206824">
      <w:numFmt w:val="decimal"/>
      <w:lvlText w:val=""/>
      <w:lvlJc w:val="left"/>
    </w:lvl>
    <w:lvl w:ilvl="2" w:tplc="A4CCA41E">
      <w:numFmt w:val="decimal"/>
      <w:lvlText w:val=""/>
      <w:lvlJc w:val="left"/>
    </w:lvl>
    <w:lvl w:ilvl="3" w:tplc="A1A4A634">
      <w:numFmt w:val="decimal"/>
      <w:lvlText w:val=""/>
      <w:lvlJc w:val="left"/>
    </w:lvl>
    <w:lvl w:ilvl="4" w:tplc="BDECB950">
      <w:numFmt w:val="decimal"/>
      <w:lvlText w:val=""/>
      <w:lvlJc w:val="left"/>
    </w:lvl>
    <w:lvl w:ilvl="5" w:tplc="CA5E0432">
      <w:numFmt w:val="decimal"/>
      <w:lvlText w:val=""/>
      <w:lvlJc w:val="left"/>
    </w:lvl>
    <w:lvl w:ilvl="6" w:tplc="51F2209C">
      <w:numFmt w:val="decimal"/>
      <w:lvlText w:val=""/>
      <w:lvlJc w:val="left"/>
    </w:lvl>
    <w:lvl w:ilvl="7" w:tplc="5DAE7546">
      <w:numFmt w:val="decimal"/>
      <w:lvlText w:val=""/>
      <w:lvlJc w:val="left"/>
    </w:lvl>
    <w:lvl w:ilvl="8" w:tplc="68B2DB38">
      <w:numFmt w:val="decimal"/>
      <w:lvlText w:val=""/>
      <w:lvlJc w:val="left"/>
    </w:lvl>
  </w:abstractNum>
  <w:abstractNum w:abstractNumId="75">
    <w:nsid w:val="000037E6"/>
    <w:multiLevelType w:val="hybridMultilevel"/>
    <w:tmpl w:val="2FFE72F4"/>
    <w:lvl w:ilvl="0" w:tplc="6AC465DA">
      <w:start w:val="1"/>
      <w:numFmt w:val="bullet"/>
      <w:lvlText w:val="в"/>
      <w:lvlJc w:val="left"/>
    </w:lvl>
    <w:lvl w:ilvl="1" w:tplc="C284FE02">
      <w:start w:val="1"/>
      <w:numFmt w:val="decimal"/>
      <w:lvlText w:val="%2."/>
      <w:lvlJc w:val="left"/>
    </w:lvl>
    <w:lvl w:ilvl="2" w:tplc="293664E2">
      <w:numFmt w:val="decimal"/>
      <w:lvlText w:val=""/>
      <w:lvlJc w:val="left"/>
    </w:lvl>
    <w:lvl w:ilvl="3" w:tplc="BEECD6E8">
      <w:numFmt w:val="decimal"/>
      <w:lvlText w:val=""/>
      <w:lvlJc w:val="left"/>
    </w:lvl>
    <w:lvl w:ilvl="4" w:tplc="0A2A303A">
      <w:numFmt w:val="decimal"/>
      <w:lvlText w:val=""/>
      <w:lvlJc w:val="left"/>
    </w:lvl>
    <w:lvl w:ilvl="5" w:tplc="8F2CF216">
      <w:numFmt w:val="decimal"/>
      <w:lvlText w:val=""/>
      <w:lvlJc w:val="left"/>
    </w:lvl>
    <w:lvl w:ilvl="6" w:tplc="C83C1CEA">
      <w:numFmt w:val="decimal"/>
      <w:lvlText w:val=""/>
      <w:lvlJc w:val="left"/>
    </w:lvl>
    <w:lvl w:ilvl="7" w:tplc="7D9424A6">
      <w:numFmt w:val="decimal"/>
      <w:lvlText w:val=""/>
      <w:lvlJc w:val="left"/>
    </w:lvl>
    <w:lvl w:ilvl="8" w:tplc="71B48754">
      <w:numFmt w:val="decimal"/>
      <w:lvlText w:val=""/>
      <w:lvlJc w:val="left"/>
    </w:lvl>
  </w:abstractNum>
  <w:abstractNum w:abstractNumId="76">
    <w:nsid w:val="00003807"/>
    <w:multiLevelType w:val="hybridMultilevel"/>
    <w:tmpl w:val="40E61C6E"/>
    <w:lvl w:ilvl="0" w:tplc="2F9857D6">
      <w:start w:val="2"/>
      <w:numFmt w:val="decimal"/>
      <w:lvlText w:val="%1."/>
      <w:lvlJc w:val="left"/>
    </w:lvl>
    <w:lvl w:ilvl="1" w:tplc="35A69E7A">
      <w:numFmt w:val="decimal"/>
      <w:lvlText w:val=""/>
      <w:lvlJc w:val="left"/>
    </w:lvl>
    <w:lvl w:ilvl="2" w:tplc="314EE87A">
      <w:numFmt w:val="decimal"/>
      <w:lvlText w:val=""/>
      <w:lvlJc w:val="left"/>
    </w:lvl>
    <w:lvl w:ilvl="3" w:tplc="1040ED80">
      <w:numFmt w:val="decimal"/>
      <w:lvlText w:val=""/>
      <w:lvlJc w:val="left"/>
    </w:lvl>
    <w:lvl w:ilvl="4" w:tplc="D62849B0">
      <w:numFmt w:val="decimal"/>
      <w:lvlText w:val=""/>
      <w:lvlJc w:val="left"/>
    </w:lvl>
    <w:lvl w:ilvl="5" w:tplc="4AD8B1C8">
      <w:numFmt w:val="decimal"/>
      <w:lvlText w:val=""/>
      <w:lvlJc w:val="left"/>
    </w:lvl>
    <w:lvl w:ilvl="6" w:tplc="E858F8FC">
      <w:numFmt w:val="decimal"/>
      <w:lvlText w:val=""/>
      <w:lvlJc w:val="left"/>
    </w:lvl>
    <w:lvl w:ilvl="7" w:tplc="89FC1B9A">
      <w:numFmt w:val="decimal"/>
      <w:lvlText w:val=""/>
      <w:lvlJc w:val="left"/>
    </w:lvl>
    <w:lvl w:ilvl="8" w:tplc="670211A4">
      <w:numFmt w:val="decimal"/>
      <w:lvlText w:val=""/>
      <w:lvlJc w:val="left"/>
    </w:lvl>
  </w:abstractNum>
  <w:abstractNum w:abstractNumId="77">
    <w:nsid w:val="00003960"/>
    <w:multiLevelType w:val="hybridMultilevel"/>
    <w:tmpl w:val="507610BA"/>
    <w:lvl w:ilvl="0" w:tplc="2D06C58C">
      <w:start w:val="5"/>
      <w:numFmt w:val="decimal"/>
      <w:lvlText w:val="%1."/>
      <w:lvlJc w:val="left"/>
    </w:lvl>
    <w:lvl w:ilvl="1" w:tplc="2EAA8F68">
      <w:numFmt w:val="decimal"/>
      <w:lvlText w:val=""/>
      <w:lvlJc w:val="left"/>
    </w:lvl>
    <w:lvl w:ilvl="2" w:tplc="0FC45134">
      <w:numFmt w:val="decimal"/>
      <w:lvlText w:val=""/>
      <w:lvlJc w:val="left"/>
    </w:lvl>
    <w:lvl w:ilvl="3" w:tplc="8A405FBA">
      <w:numFmt w:val="decimal"/>
      <w:lvlText w:val=""/>
      <w:lvlJc w:val="left"/>
    </w:lvl>
    <w:lvl w:ilvl="4" w:tplc="C1B270CA">
      <w:numFmt w:val="decimal"/>
      <w:lvlText w:val=""/>
      <w:lvlJc w:val="left"/>
    </w:lvl>
    <w:lvl w:ilvl="5" w:tplc="77BAAAB0">
      <w:numFmt w:val="decimal"/>
      <w:lvlText w:val=""/>
      <w:lvlJc w:val="left"/>
    </w:lvl>
    <w:lvl w:ilvl="6" w:tplc="C92891DC">
      <w:numFmt w:val="decimal"/>
      <w:lvlText w:val=""/>
      <w:lvlJc w:val="left"/>
    </w:lvl>
    <w:lvl w:ilvl="7" w:tplc="533A5A66">
      <w:numFmt w:val="decimal"/>
      <w:lvlText w:val=""/>
      <w:lvlJc w:val="left"/>
    </w:lvl>
    <w:lvl w:ilvl="8" w:tplc="863E6172">
      <w:numFmt w:val="decimal"/>
      <w:lvlText w:val=""/>
      <w:lvlJc w:val="left"/>
    </w:lvl>
  </w:abstractNum>
  <w:abstractNum w:abstractNumId="78">
    <w:nsid w:val="000039CE"/>
    <w:multiLevelType w:val="hybridMultilevel"/>
    <w:tmpl w:val="B844AE44"/>
    <w:lvl w:ilvl="0" w:tplc="FD148B72">
      <w:start w:val="1"/>
      <w:numFmt w:val="bullet"/>
      <w:lvlText w:val="в"/>
      <w:lvlJc w:val="left"/>
    </w:lvl>
    <w:lvl w:ilvl="1" w:tplc="1E6C8EC4">
      <w:start w:val="2"/>
      <w:numFmt w:val="decimal"/>
      <w:lvlText w:val="%2."/>
      <w:lvlJc w:val="left"/>
    </w:lvl>
    <w:lvl w:ilvl="2" w:tplc="70D4D9C6">
      <w:numFmt w:val="decimal"/>
      <w:lvlText w:val=""/>
      <w:lvlJc w:val="left"/>
    </w:lvl>
    <w:lvl w:ilvl="3" w:tplc="37FC16A0">
      <w:numFmt w:val="decimal"/>
      <w:lvlText w:val=""/>
      <w:lvlJc w:val="left"/>
    </w:lvl>
    <w:lvl w:ilvl="4" w:tplc="80501F88">
      <w:numFmt w:val="decimal"/>
      <w:lvlText w:val=""/>
      <w:lvlJc w:val="left"/>
    </w:lvl>
    <w:lvl w:ilvl="5" w:tplc="155E2760">
      <w:numFmt w:val="decimal"/>
      <w:lvlText w:val=""/>
      <w:lvlJc w:val="left"/>
    </w:lvl>
    <w:lvl w:ilvl="6" w:tplc="131C966C">
      <w:numFmt w:val="decimal"/>
      <w:lvlText w:val=""/>
      <w:lvlJc w:val="left"/>
    </w:lvl>
    <w:lvl w:ilvl="7" w:tplc="58C4B9F0">
      <w:numFmt w:val="decimal"/>
      <w:lvlText w:val=""/>
      <w:lvlJc w:val="left"/>
    </w:lvl>
    <w:lvl w:ilvl="8" w:tplc="B2B2E844">
      <w:numFmt w:val="decimal"/>
      <w:lvlText w:val=""/>
      <w:lvlJc w:val="left"/>
    </w:lvl>
  </w:abstractNum>
  <w:abstractNum w:abstractNumId="79">
    <w:nsid w:val="00003A2D"/>
    <w:multiLevelType w:val="hybridMultilevel"/>
    <w:tmpl w:val="C292D44E"/>
    <w:lvl w:ilvl="0" w:tplc="54C0DD04">
      <w:start w:val="1"/>
      <w:numFmt w:val="bullet"/>
      <w:lvlText w:val="О"/>
      <w:lvlJc w:val="left"/>
    </w:lvl>
    <w:lvl w:ilvl="1" w:tplc="98E06794">
      <w:numFmt w:val="decimal"/>
      <w:lvlText w:val=""/>
      <w:lvlJc w:val="left"/>
    </w:lvl>
    <w:lvl w:ilvl="2" w:tplc="1F48765E">
      <w:numFmt w:val="decimal"/>
      <w:lvlText w:val=""/>
      <w:lvlJc w:val="left"/>
    </w:lvl>
    <w:lvl w:ilvl="3" w:tplc="83E08F36">
      <w:numFmt w:val="decimal"/>
      <w:lvlText w:val=""/>
      <w:lvlJc w:val="left"/>
    </w:lvl>
    <w:lvl w:ilvl="4" w:tplc="8F36A762">
      <w:numFmt w:val="decimal"/>
      <w:lvlText w:val=""/>
      <w:lvlJc w:val="left"/>
    </w:lvl>
    <w:lvl w:ilvl="5" w:tplc="E55802CE">
      <w:numFmt w:val="decimal"/>
      <w:lvlText w:val=""/>
      <w:lvlJc w:val="left"/>
    </w:lvl>
    <w:lvl w:ilvl="6" w:tplc="EC2A9BBC">
      <w:numFmt w:val="decimal"/>
      <w:lvlText w:val=""/>
      <w:lvlJc w:val="left"/>
    </w:lvl>
    <w:lvl w:ilvl="7" w:tplc="EE1AE94C">
      <w:numFmt w:val="decimal"/>
      <w:lvlText w:val=""/>
      <w:lvlJc w:val="left"/>
    </w:lvl>
    <w:lvl w:ilvl="8" w:tplc="AA82CE1C">
      <w:numFmt w:val="decimal"/>
      <w:lvlText w:val=""/>
      <w:lvlJc w:val="left"/>
    </w:lvl>
  </w:abstractNum>
  <w:abstractNum w:abstractNumId="80">
    <w:nsid w:val="00003A8D"/>
    <w:multiLevelType w:val="hybridMultilevel"/>
    <w:tmpl w:val="1736C5F6"/>
    <w:lvl w:ilvl="0" w:tplc="F39C420A">
      <w:start w:val="1"/>
      <w:numFmt w:val="decimal"/>
      <w:lvlText w:val="%1."/>
      <w:lvlJc w:val="left"/>
    </w:lvl>
    <w:lvl w:ilvl="1" w:tplc="FE58FC52">
      <w:numFmt w:val="decimal"/>
      <w:lvlText w:val=""/>
      <w:lvlJc w:val="left"/>
    </w:lvl>
    <w:lvl w:ilvl="2" w:tplc="72E41774">
      <w:numFmt w:val="decimal"/>
      <w:lvlText w:val=""/>
      <w:lvlJc w:val="left"/>
    </w:lvl>
    <w:lvl w:ilvl="3" w:tplc="0F963E86">
      <w:numFmt w:val="decimal"/>
      <w:lvlText w:val=""/>
      <w:lvlJc w:val="left"/>
    </w:lvl>
    <w:lvl w:ilvl="4" w:tplc="2E746166">
      <w:numFmt w:val="decimal"/>
      <w:lvlText w:val=""/>
      <w:lvlJc w:val="left"/>
    </w:lvl>
    <w:lvl w:ilvl="5" w:tplc="257C90C0">
      <w:numFmt w:val="decimal"/>
      <w:lvlText w:val=""/>
      <w:lvlJc w:val="left"/>
    </w:lvl>
    <w:lvl w:ilvl="6" w:tplc="BC4C34BA">
      <w:numFmt w:val="decimal"/>
      <w:lvlText w:val=""/>
      <w:lvlJc w:val="left"/>
    </w:lvl>
    <w:lvl w:ilvl="7" w:tplc="434C297A">
      <w:numFmt w:val="decimal"/>
      <w:lvlText w:val=""/>
      <w:lvlJc w:val="left"/>
    </w:lvl>
    <w:lvl w:ilvl="8" w:tplc="97AAB950">
      <w:numFmt w:val="decimal"/>
      <w:lvlText w:val=""/>
      <w:lvlJc w:val="left"/>
    </w:lvl>
  </w:abstractNum>
  <w:abstractNum w:abstractNumId="81">
    <w:nsid w:val="00003B97"/>
    <w:multiLevelType w:val="hybridMultilevel"/>
    <w:tmpl w:val="A9222952"/>
    <w:lvl w:ilvl="0" w:tplc="8EF8656C">
      <w:start w:val="1"/>
      <w:numFmt w:val="bullet"/>
      <w:lvlText w:val="к"/>
      <w:lvlJc w:val="left"/>
    </w:lvl>
    <w:lvl w:ilvl="1" w:tplc="5B60DCDC">
      <w:start w:val="7"/>
      <w:numFmt w:val="decimal"/>
      <w:lvlText w:val="%2."/>
      <w:lvlJc w:val="left"/>
    </w:lvl>
    <w:lvl w:ilvl="2" w:tplc="9120FEFC">
      <w:numFmt w:val="decimal"/>
      <w:lvlText w:val=""/>
      <w:lvlJc w:val="left"/>
    </w:lvl>
    <w:lvl w:ilvl="3" w:tplc="B36A617C">
      <w:numFmt w:val="decimal"/>
      <w:lvlText w:val=""/>
      <w:lvlJc w:val="left"/>
    </w:lvl>
    <w:lvl w:ilvl="4" w:tplc="51A22C7C">
      <w:numFmt w:val="decimal"/>
      <w:lvlText w:val=""/>
      <w:lvlJc w:val="left"/>
    </w:lvl>
    <w:lvl w:ilvl="5" w:tplc="EFBEEB7C">
      <w:numFmt w:val="decimal"/>
      <w:lvlText w:val=""/>
      <w:lvlJc w:val="left"/>
    </w:lvl>
    <w:lvl w:ilvl="6" w:tplc="B7C24284">
      <w:numFmt w:val="decimal"/>
      <w:lvlText w:val=""/>
      <w:lvlJc w:val="left"/>
    </w:lvl>
    <w:lvl w:ilvl="7" w:tplc="3A86B4AA">
      <w:numFmt w:val="decimal"/>
      <w:lvlText w:val=""/>
      <w:lvlJc w:val="left"/>
    </w:lvl>
    <w:lvl w:ilvl="8" w:tplc="865E4BFE">
      <w:numFmt w:val="decimal"/>
      <w:lvlText w:val=""/>
      <w:lvlJc w:val="left"/>
    </w:lvl>
  </w:abstractNum>
  <w:abstractNum w:abstractNumId="82">
    <w:nsid w:val="00003BB1"/>
    <w:multiLevelType w:val="hybridMultilevel"/>
    <w:tmpl w:val="0D9A1FAC"/>
    <w:lvl w:ilvl="0" w:tplc="954045B8">
      <w:start w:val="4"/>
      <w:numFmt w:val="decimal"/>
      <w:lvlText w:val="%1)"/>
      <w:lvlJc w:val="left"/>
    </w:lvl>
    <w:lvl w:ilvl="1" w:tplc="38989C82">
      <w:numFmt w:val="decimal"/>
      <w:lvlText w:val=""/>
      <w:lvlJc w:val="left"/>
    </w:lvl>
    <w:lvl w:ilvl="2" w:tplc="CCCE710E">
      <w:numFmt w:val="decimal"/>
      <w:lvlText w:val=""/>
      <w:lvlJc w:val="left"/>
    </w:lvl>
    <w:lvl w:ilvl="3" w:tplc="87C8911A">
      <w:numFmt w:val="decimal"/>
      <w:lvlText w:val=""/>
      <w:lvlJc w:val="left"/>
    </w:lvl>
    <w:lvl w:ilvl="4" w:tplc="12E42948">
      <w:numFmt w:val="decimal"/>
      <w:lvlText w:val=""/>
      <w:lvlJc w:val="left"/>
    </w:lvl>
    <w:lvl w:ilvl="5" w:tplc="1FDA4126">
      <w:numFmt w:val="decimal"/>
      <w:lvlText w:val=""/>
      <w:lvlJc w:val="left"/>
    </w:lvl>
    <w:lvl w:ilvl="6" w:tplc="C7F2120A">
      <w:numFmt w:val="decimal"/>
      <w:lvlText w:val=""/>
      <w:lvlJc w:val="left"/>
    </w:lvl>
    <w:lvl w:ilvl="7" w:tplc="78745688">
      <w:numFmt w:val="decimal"/>
      <w:lvlText w:val=""/>
      <w:lvlJc w:val="left"/>
    </w:lvl>
    <w:lvl w:ilvl="8" w:tplc="F43AF054">
      <w:numFmt w:val="decimal"/>
      <w:lvlText w:val=""/>
      <w:lvlJc w:val="left"/>
    </w:lvl>
  </w:abstractNum>
  <w:abstractNum w:abstractNumId="83">
    <w:nsid w:val="00003EE9"/>
    <w:multiLevelType w:val="hybridMultilevel"/>
    <w:tmpl w:val="5C70A2F6"/>
    <w:lvl w:ilvl="0" w:tplc="285A5818">
      <w:start w:val="1"/>
      <w:numFmt w:val="bullet"/>
      <w:lvlText w:val="-"/>
      <w:lvlJc w:val="left"/>
    </w:lvl>
    <w:lvl w:ilvl="1" w:tplc="00842ABE">
      <w:numFmt w:val="decimal"/>
      <w:lvlText w:val=""/>
      <w:lvlJc w:val="left"/>
    </w:lvl>
    <w:lvl w:ilvl="2" w:tplc="18084AC6">
      <w:numFmt w:val="decimal"/>
      <w:lvlText w:val=""/>
      <w:lvlJc w:val="left"/>
    </w:lvl>
    <w:lvl w:ilvl="3" w:tplc="E28A60F4">
      <w:numFmt w:val="decimal"/>
      <w:lvlText w:val=""/>
      <w:lvlJc w:val="left"/>
    </w:lvl>
    <w:lvl w:ilvl="4" w:tplc="C652DF1C">
      <w:numFmt w:val="decimal"/>
      <w:lvlText w:val=""/>
      <w:lvlJc w:val="left"/>
    </w:lvl>
    <w:lvl w:ilvl="5" w:tplc="D248C0E4">
      <w:numFmt w:val="decimal"/>
      <w:lvlText w:val=""/>
      <w:lvlJc w:val="left"/>
    </w:lvl>
    <w:lvl w:ilvl="6" w:tplc="7CB00686">
      <w:numFmt w:val="decimal"/>
      <w:lvlText w:val=""/>
      <w:lvlJc w:val="left"/>
    </w:lvl>
    <w:lvl w:ilvl="7" w:tplc="853CEAFE">
      <w:numFmt w:val="decimal"/>
      <w:lvlText w:val=""/>
      <w:lvlJc w:val="left"/>
    </w:lvl>
    <w:lvl w:ilvl="8" w:tplc="B7F6F8C4">
      <w:numFmt w:val="decimal"/>
      <w:lvlText w:val=""/>
      <w:lvlJc w:val="left"/>
    </w:lvl>
  </w:abstractNum>
  <w:abstractNum w:abstractNumId="84">
    <w:nsid w:val="00003F0B"/>
    <w:multiLevelType w:val="hybridMultilevel"/>
    <w:tmpl w:val="10725E42"/>
    <w:lvl w:ilvl="0" w:tplc="5F663096">
      <w:start w:val="6"/>
      <w:numFmt w:val="decimal"/>
      <w:lvlText w:val="%1."/>
      <w:lvlJc w:val="left"/>
    </w:lvl>
    <w:lvl w:ilvl="1" w:tplc="71623266">
      <w:numFmt w:val="decimal"/>
      <w:lvlText w:val=""/>
      <w:lvlJc w:val="left"/>
    </w:lvl>
    <w:lvl w:ilvl="2" w:tplc="C8CA8254">
      <w:numFmt w:val="decimal"/>
      <w:lvlText w:val=""/>
      <w:lvlJc w:val="left"/>
    </w:lvl>
    <w:lvl w:ilvl="3" w:tplc="73E0C3EE">
      <w:numFmt w:val="decimal"/>
      <w:lvlText w:val=""/>
      <w:lvlJc w:val="left"/>
    </w:lvl>
    <w:lvl w:ilvl="4" w:tplc="3386F37A">
      <w:numFmt w:val="decimal"/>
      <w:lvlText w:val=""/>
      <w:lvlJc w:val="left"/>
    </w:lvl>
    <w:lvl w:ilvl="5" w:tplc="3782CF20">
      <w:numFmt w:val="decimal"/>
      <w:lvlText w:val=""/>
      <w:lvlJc w:val="left"/>
    </w:lvl>
    <w:lvl w:ilvl="6" w:tplc="7786C164">
      <w:numFmt w:val="decimal"/>
      <w:lvlText w:val=""/>
      <w:lvlJc w:val="left"/>
    </w:lvl>
    <w:lvl w:ilvl="7" w:tplc="9378D14E">
      <w:numFmt w:val="decimal"/>
      <w:lvlText w:val=""/>
      <w:lvlJc w:val="left"/>
    </w:lvl>
    <w:lvl w:ilvl="8" w:tplc="34F4D950">
      <w:numFmt w:val="decimal"/>
      <w:lvlText w:val=""/>
      <w:lvlJc w:val="left"/>
    </w:lvl>
  </w:abstractNum>
  <w:abstractNum w:abstractNumId="85">
    <w:nsid w:val="00003F4A"/>
    <w:multiLevelType w:val="hybridMultilevel"/>
    <w:tmpl w:val="173A8C0A"/>
    <w:lvl w:ilvl="0" w:tplc="C0F04E5A">
      <w:start w:val="3"/>
      <w:numFmt w:val="decimal"/>
      <w:lvlText w:val="%1."/>
      <w:lvlJc w:val="left"/>
    </w:lvl>
    <w:lvl w:ilvl="1" w:tplc="361C3298">
      <w:numFmt w:val="decimal"/>
      <w:lvlText w:val=""/>
      <w:lvlJc w:val="left"/>
    </w:lvl>
    <w:lvl w:ilvl="2" w:tplc="380A6720">
      <w:numFmt w:val="decimal"/>
      <w:lvlText w:val=""/>
      <w:lvlJc w:val="left"/>
    </w:lvl>
    <w:lvl w:ilvl="3" w:tplc="C0E0DE44">
      <w:numFmt w:val="decimal"/>
      <w:lvlText w:val=""/>
      <w:lvlJc w:val="left"/>
    </w:lvl>
    <w:lvl w:ilvl="4" w:tplc="99F27706">
      <w:numFmt w:val="decimal"/>
      <w:lvlText w:val=""/>
      <w:lvlJc w:val="left"/>
    </w:lvl>
    <w:lvl w:ilvl="5" w:tplc="A928EDA8">
      <w:numFmt w:val="decimal"/>
      <w:lvlText w:val=""/>
      <w:lvlJc w:val="left"/>
    </w:lvl>
    <w:lvl w:ilvl="6" w:tplc="E8D01056">
      <w:numFmt w:val="decimal"/>
      <w:lvlText w:val=""/>
      <w:lvlJc w:val="left"/>
    </w:lvl>
    <w:lvl w:ilvl="7" w:tplc="2B1C5BE8">
      <w:numFmt w:val="decimal"/>
      <w:lvlText w:val=""/>
      <w:lvlJc w:val="left"/>
    </w:lvl>
    <w:lvl w:ilvl="8" w:tplc="454012D0">
      <w:numFmt w:val="decimal"/>
      <w:lvlText w:val=""/>
      <w:lvlJc w:val="left"/>
    </w:lvl>
  </w:abstractNum>
  <w:abstractNum w:abstractNumId="86">
    <w:nsid w:val="00003F97"/>
    <w:multiLevelType w:val="hybridMultilevel"/>
    <w:tmpl w:val="20EA0D7C"/>
    <w:lvl w:ilvl="0" w:tplc="C3CC0FC0">
      <w:start w:val="1"/>
      <w:numFmt w:val="decimal"/>
      <w:lvlText w:val="%1."/>
      <w:lvlJc w:val="left"/>
    </w:lvl>
    <w:lvl w:ilvl="1" w:tplc="B3B0FB26">
      <w:numFmt w:val="decimal"/>
      <w:lvlText w:val=""/>
      <w:lvlJc w:val="left"/>
    </w:lvl>
    <w:lvl w:ilvl="2" w:tplc="63B446C4">
      <w:numFmt w:val="decimal"/>
      <w:lvlText w:val=""/>
      <w:lvlJc w:val="left"/>
    </w:lvl>
    <w:lvl w:ilvl="3" w:tplc="1E66851E">
      <w:numFmt w:val="decimal"/>
      <w:lvlText w:val=""/>
      <w:lvlJc w:val="left"/>
    </w:lvl>
    <w:lvl w:ilvl="4" w:tplc="67349C44">
      <w:numFmt w:val="decimal"/>
      <w:lvlText w:val=""/>
      <w:lvlJc w:val="left"/>
    </w:lvl>
    <w:lvl w:ilvl="5" w:tplc="8B1AE5D8">
      <w:numFmt w:val="decimal"/>
      <w:lvlText w:val=""/>
      <w:lvlJc w:val="left"/>
    </w:lvl>
    <w:lvl w:ilvl="6" w:tplc="458A0F6A">
      <w:numFmt w:val="decimal"/>
      <w:lvlText w:val=""/>
      <w:lvlJc w:val="left"/>
    </w:lvl>
    <w:lvl w:ilvl="7" w:tplc="B94C3080">
      <w:numFmt w:val="decimal"/>
      <w:lvlText w:val=""/>
      <w:lvlJc w:val="left"/>
    </w:lvl>
    <w:lvl w:ilvl="8" w:tplc="1AFA6B5A">
      <w:numFmt w:val="decimal"/>
      <w:lvlText w:val=""/>
      <w:lvlJc w:val="left"/>
    </w:lvl>
  </w:abstractNum>
  <w:abstractNum w:abstractNumId="87">
    <w:nsid w:val="00003F9A"/>
    <w:multiLevelType w:val="hybridMultilevel"/>
    <w:tmpl w:val="2D3EF20E"/>
    <w:lvl w:ilvl="0" w:tplc="8EA862D4">
      <w:start w:val="1"/>
      <w:numFmt w:val="bullet"/>
      <w:lvlText w:val="-"/>
      <w:lvlJc w:val="left"/>
    </w:lvl>
    <w:lvl w:ilvl="1" w:tplc="D610D958">
      <w:numFmt w:val="decimal"/>
      <w:lvlText w:val=""/>
      <w:lvlJc w:val="left"/>
    </w:lvl>
    <w:lvl w:ilvl="2" w:tplc="BB58B656">
      <w:numFmt w:val="decimal"/>
      <w:lvlText w:val=""/>
      <w:lvlJc w:val="left"/>
    </w:lvl>
    <w:lvl w:ilvl="3" w:tplc="888037A8">
      <w:numFmt w:val="decimal"/>
      <w:lvlText w:val=""/>
      <w:lvlJc w:val="left"/>
    </w:lvl>
    <w:lvl w:ilvl="4" w:tplc="7FE846C0">
      <w:numFmt w:val="decimal"/>
      <w:lvlText w:val=""/>
      <w:lvlJc w:val="left"/>
    </w:lvl>
    <w:lvl w:ilvl="5" w:tplc="A97C6C74">
      <w:numFmt w:val="decimal"/>
      <w:lvlText w:val=""/>
      <w:lvlJc w:val="left"/>
    </w:lvl>
    <w:lvl w:ilvl="6" w:tplc="3F981918">
      <w:numFmt w:val="decimal"/>
      <w:lvlText w:val=""/>
      <w:lvlJc w:val="left"/>
    </w:lvl>
    <w:lvl w:ilvl="7" w:tplc="0EB69920">
      <w:numFmt w:val="decimal"/>
      <w:lvlText w:val=""/>
      <w:lvlJc w:val="left"/>
    </w:lvl>
    <w:lvl w:ilvl="8" w:tplc="C62410B0">
      <w:numFmt w:val="decimal"/>
      <w:lvlText w:val=""/>
      <w:lvlJc w:val="left"/>
    </w:lvl>
  </w:abstractNum>
  <w:abstractNum w:abstractNumId="88">
    <w:nsid w:val="00004027"/>
    <w:multiLevelType w:val="hybridMultilevel"/>
    <w:tmpl w:val="E42A99C0"/>
    <w:lvl w:ilvl="0" w:tplc="C6681D42">
      <w:start w:val="1"/>
      <w:numFmt w:val="bullet"/>
      <w:lvlText w:val="к"/>
      <w:lvlJc w:val="left"/>
    </w:lvl>
    <w:lvl w:ilvl="1" w:tplc="C4047D42">
      <w:start w:val="1"/>
      <w:numFmt w:val="bullet"/>
      <w:lvlText w:val="-"/>
      <w:lvlJc w:val="left"/>
    </w:lvl>
    <w:lvl w:ilvl="2" w:tplc="AF7A6C40">
      <w:numFmt w:val="decimal"/>
      <w:lvlText w:val=""/>
      <w:lvlJc w:val="left"/>
    </w:lvl>
    <w:lvl w:ilvl="3" w:tplc="552A7E0A">
      <w:numFmt w:val="decimal"/>
      <w:lvlText w:val=""/>
      <w:lvlJc w:val="left"/>
    </w:lvl>
    <w:lvl w:ilvl="4" w:tplc="C332F8E0">
      <w:numFmt w:val="decimal"/>
      <w:lvlText w:val=""/>
      <w:lvlJc w:val="left"/>
    </w:lvl>
    <w:lvl w:ilvl="5" w:tplc="3CE82046">
      <w:numFmt w:val="decimal"/>
      <w:lvlText w:val=""/>
      <w:lvlJc w:val="left"/>
    </w:lvl>
    <w:lvl w:ilvl="6" w:tplc="9992E488">
      <w:numFmt w:val="decimal"/>
      <w:lvlText w:val=""/>
      <w:lvlJc w:val="left"/>
    </w:lvl>
    <w:lvl w:ilvl="7" w:tplc="D8889016">
      <w:numFmt w:val="decimal"/>
      <w:lvlText w:val=""/>
      <w:lvlJc w:val="left"/>
    </w:lvl>
    <w:lvl w:ilvl="8" w:tplc="11D43B2E">
      <w:numFmt w:val="decimal"/>
      <w:lvlText w:val=""/>
      <w:lvlJc w:val="left"/>
    </w:lvl>
  </w:abstractNum>
  <w:abstractNum w:abstractNumId="89">
    <w:nsid w:val="00004087"/>
    <w:multiLevelType w:val="hybridMultilevel"/>
    <w:tmpl w:val="E52426C2"/>
    <w:lvl w:ilvl="0" w:tplc="56E02076">
      <w:start w:val="1"/>
      <w:numFmt w:val="bullet"/>
      <w:lvlText w:val="-"/>
      <w:lvlJc w:val="left"/>
    </w:lvl>
    <w:lvl w:ilvl="1" w:tplc="B042644E">
      <w:numFmt w:val="decimal"/>
      <w:lvlText w:val=""/>
      <w:lvlJc w:val="left"/>
    </w:lvl>
    <w:lvl w:ilvl="2" w:tplc="8E4A35F6">
      <w:numFmt w:val="decimal"/>
      <w:lvlText w:val=""/>
      <w:lvlJc w:val="left"/>
    </w:lvl>
    <w:lvl w:ilvl="3" w:tplc="8572034C">
      <w:numFmt w:val="decimal"/>
      <w:lvlText w:val=""/>
      <w:lvlJc w:val="left"/>
    </w:lvl>
    <w:lvl w:ilvl="4" w:tplc="ED020A12">
      <w:numFmt w:val="decimal"/>
      <w:lvlText w:val=""/>
      <w:lvlJc w:val="left"/>
    </w:lvl>
    <w:lvl w:ilvl="5" w:tplc="A9665CAE">
      <w:numFmt w:val="decimal"/>
      <w:lvlText w:val=""/>
      <w:lvlJc w:val="left"/>
    </w:lvl>
    <w:lvl w:ilvl="6" w:tplc="E7CAC06E">
      <w:numFmt w:val="decimal"/>
      <w:lvlText w:val=""/>
      <w:lvlJc w:val="left"/>
    </w:lvl>
    <w:lvl w:ilvl="7" w:tplc="F33863BA">
      <w:numFmt w:val="decimal"/>
      <w:lvlText w:val=""/>
      <w:lvlJc w:val="left"/>
    </w:lvl>
    <w:lvl w:ilvl="8" w:tplc="5B7E881A">
      <w:numFmt w:val="decimal"/>
      <w:lvlText w:val=""/>
      <w:lvlJc w:val="left"/>
    </w:lvl>
  </w:abstractNum>
  <w:abstractNum w:abstractNumId="90">
    <w:nsid w:val="000040A5"/>
    <w:multiLevelType w:val="hybridMultilevel"/>
    <w:tmpl w:val="A058DF7E"/>
    <w:lvl w:ilvl="0" w:tplc="815291E4">
      <w:start w:val="1"/>
      <w:numFmt w:val="bullet"/>
      <w:lvlText w:val="в"/>
      <w:lvlJc w:val="left"/>
    </w:lvl>
    <w:lvl w:ilvl="1" w:tplc="43300C38">
      <w:start w:val="14"/>
      <w:numFmt w:val="decimal"/>
      <w:lvlText w:val="%2."/>
      <w:lvlJc w:val="left"/>
    </w:lvl>
    <w:lvl w:ilvl="2" w:tplc="007263CA">
      <w:numFmt w:val="decimal"/>
      <w:lvlText w:val=""/>
      <w:lvlJc w:val="left"/>
    </w:lvl>
    <w:lvl w:ilvl="3" w:tplc="B8E267D8">
      <w:numFmt w:val="decimal"/>
      <w:lvlText w:val=""/>
      <w:lvlJc w:val="left"/>
    </w:lvl>
    <w:lvl w:ilvl="4" w:tplc="3E64E648">
      <w:numFmt w:val="decimal"/>
      <w:lvlText w:val=""/>
      <w:lvlJc w:val="left"/>
    </w:lvl>
    <w:lvl w:ilvl="5" w:tplc="FFA2B53A">
      <w:numFmt w:val="decimal"/>
      <w:lvlText w:val=""/>
      <w:lvlJc w:val="left"/>
    </w:lvl>
    <w:lvl w:ilvl="6" w:tplc="F3CA4E12">
      <w:numFmt w:val="decimal"/>
      <w:lvlText w:val=""/>
      <w:lvlJc w:val="left"/>
    </w:lvl>
    <w:lvl w:ilvl="7" w:tplc="69EAB1A8">
      <w:numFmt w:val="decimal"/>
      <w:lvlText w:val=""/>
      <w:lvlJc w:val="left"/>
    </w:lvl>
    <w:lvl w:ilvl="8" w:tplc="10D06B66">
      <w:numFmt w:val="decimal"/>
      <w:lvlText w:val=""/>
      <w:lvlJc w:val="left"/>
    </w:lvl>
  </w:abstractNum>
  <w:abstractNum w:abstractNumId="91">
    <w:nsid w:val="0000412F"/>
    <w:multiLevelType w:val="hybridMultilevel"/>
    <w:tmpl w:val="E8FA5E2C"/>
    <w:lvl w:ilvl="0" w:tplc="2132C3A2">
      <w:start w:val="1"/>
      <w:numFmt w:val="decimal"/>
      <w:lvlText w:val="%1."/>
      <w:lvlJc w:val="left"/>
    </w:lvl>
    <w:lvl w:ilvl="1" w:tplc="A4B42B8A">
      <w:numFmt w:val="decimal"/>
      <w:lvlText w:val=""/>
      <w:lvlJc w:val="left"/>
    </w:lvl>
    <w:lvl w:ilvl="2" w:tplc="C71885A6">
      <w:numFmt w:val="decimal"/>
      <w:lvlText w:val=""/>
      <w:lvlJc w:val="left"/>
    </w:lvl>
    <w:lvl w:ilvl="3" w:tplc="D602CBDC">
      <w:numFmt w:val="decimal"/>
      <w:lvlText w:val=""/>
      <w:lvlJc w:val="left"/>
    </w:lvl>
    <w:lvl w:ilvl="4" w:tplc="656E9A14">
      <w:numFmt w:val="decimal"/>
      <w:lvlText w:val=""/>
      <w:lvlJc w:val="left"/>
    </w:lvl>
    <w:lvl w:ilvl="5" w:tplc="67744376">
      <w:numFmt w:val="decimal"/>
      <w:lvlText w:val=""/>
      <w:lvlJc w:val="left"/>
    </w:lvl>
    <w:lvl w:ilvl="6" w:tplc="8EB65AB6">
      <w:numFmt w:val="decimal"/>
      <w:lvlText w:val=""/>
      <w:lvlJc w:val="left"/>
    </w:lvl>
    <w:lvl w:ilvl="7" w:tplc="784C8318">
      <w:numFmt w:val="decimal"/>
      <w:lvlText w:val=""/>
      <w:lvlJc w:val="left"/>
    </w:lvl>
    <w:lvl w:ilvl="8" w:tplc="97424FCA">
      <w:numFmt w:val="decimal"/>
      <w:lvlText w:val=""/>
      <w:lvlJc w:val="left"/>
    </w:lvl>
  </w:abstractNum>
  <w:abstractNum w:abstractNumId="92">
    <w:nsid w:val="00004325"/>
    <w:multiLevelType w:val="hybridMultilevel"/>
    <w:tmpl w:val="FF96D00C"/>
    <w:lvl w:ilvl="0" w:tplc="05480506">
      <w:start w:val="1"/>
      <w:numFmt w:val="decimal"/>
      <w:lvlText w:val="%1."/>
      <w:lvlJc w:val="left"/>
    </w:lvl>
    <w:lvl w:ilvl="1" w:tplc="26725394">
      <w:numFmt w:val="decimal"/>
      <w:lvlText w:val=""/>
      <w:lvlJc w:val="left"/>
    </w:lvl>
    <w:lvl w:ilvl="2" w:tplc="EDBABD84">
      <w:numFmt w:val="decimal"/>
      <w:lvlText w:val=""/>
      <w:lvlJc w:val="left"/>
    </w:lvl>
    <w:lvl w:ilvl="3" w:tplc="F3A49088">
      <w:numFmt w:val="decimal"/>
      <w:lvlText w:val=""/>
      <w:lvlJc w:val="left"/>
    </w:lvl>
    <w:lvl w:ilvl="4" w:tplc="253CECBC">
      <w:numFmt w:val="decimal"/>
      <w:lvlText w:val=""/>
      <w:lvlJc w:val="left"/>
    </w:lvl>
    <w:lvl w:ilvl="5" w:tplc="8A66DD18">
      <w:numFmt w:val="decimal"/>
      <w:lvlText w:val=""/>
      <w:lvlJc w:val="left"/>
    </w:lvl>
    <w:lvl w:ilvl="6" w:tplc="7FCE930A">
      <w:numFmt w:val="decimal"/>
      <w:lvlText w:val=""/>
      <w:lvlJc w:val="left"/>
    </w:lvl>
    <w:lvl w:ilvl="7" w:tplc="64E880DA">
      <w:numFmt w:val="decimal"/>
      <w:lvlText w:val=""/>
      <w:lvlJc w:val="left"/>
    </w:lvl>
    <w:lvl w:ilvl="8" w:tplc="A3187548">
      <w:numFmt w:val="decimal"/>
      <w:lvlText w:val=""/>
      <w:lvlJc w:val="left"/>
    </w:lvl>
  </w:abstractNum>
  <w:abstractNum w:abstractNumId="93">
    <w:nsid w:val="00004365"/>
    <w:multiLevelType w:val="hybridMultilevel"/>
    <w:tmpl w:val="20BE7742"/>
    <w:lvl w:ilvl="0" w:tplc="AE94D634">
      <w:start w:val="1"/>
      <w:numFmt w:val="bullet"/>
      <w:lvlText w:val="-"/>
      <w:lvlJc w:val="left"/>
    </w:lvl>
    <w:lvl w:ilvl="1" w:tplc="0BF4E404">
      <w:start w:val="1"/>
      <w:numFmt w:val="bullet"/>
      <w:lvlText w:val="В"/>
      <w:lvlJc w:val="left"/>
    </w:lvl>
    <w:lvl w:ilvl="2" w:tplc="224E6912">
      <w:start w:val="4"/>
      <w:numFmt w:val="decimal"/>
      <w:lvlText w:val="%3."/>
      <w:lvlJc w:val="left"/>
    </w:lvl>
    <w:lvl w:ilvl="3" w:tplc="49327C1E">
      <w:start w:val="1"/>
      <w:numFmt w:val="bullet"/>
      <w:lvlText w:val=""/>
      <w:lvlJc w:val="left"/>
    </w:lvl>
    <w:lvl w:ilvl="4" w:tplc="0B8A23FE">
      <w:numFmt w:val="decimal"/>
      <w:lvlText w:val=""/>
      <w:lvlJc w:val="left"/>
    </w:lvl>
    <w:lvl w:ilvl="5" w:tplc="1524536C">
      <w:numFmt w:val="decimal"/>
      <w:lvlText w:val=""/>
      <w:lvlJc w:val="left"/>
    </w:lvl>
    <w:lvl w:ilvl="6" w:tplc="EB3E4A64">
      <w:numFmt w:val="decimal"/>
      <w:lvlText w:val=""/>
      <w:lvlJc w:val="left"/>
    </w:lvl>
    <w:lvl w:ilvl="7" w:tplc="701AF97C">
      <w:numFmt w:val="decimal"/>
      <w:lvlText w:val=""/>
      <w:lvlJc w:val="left"/>
    </w:lvl>
    <w:lvl w:ilvl="8" w:tplc="C66CBC08">
      <w:numFmt w:val="decimal"/>
      <w:lvlText w:val=""/>
      <w:lvlJc w:val="left"/>
    </w:lvl>
  </w:abstractNum>
  <w:abstractNum w:abstractNumId="94">
    <w:nsid w:val="0000441D"/>
    <w:multiLevelType w:val="hybridMultilevel"/>
    <w:tmpl w:val="97D8C04A"/>
    <w:lvl w:ilvl="0" w:tplc="91B8B0E2">
      <w:start w:val="1"/>
      <w:numFmt w:val="bullet"/>
      <w:lvlText w:val="-"/>
      <w:lvlJc w:val="left"/>
    </w:lvl>
    <w:lvl w:ilvl="1" w:tplc="47726854">
      <w:numFmt w:val="decimal"/>
      <w:lvlText w:val=""/>
      <w:lvlJc w:val="left"/>
    </w:lvl>
    <w:lvl w:ilvl="2" w:tplc="EB5A916C">
      <w:numFmt w:val="decimal"/>
      <w:lvlText w:val=""/>
      <w:lvlJc w:val="left"/>
    </w:lvl>
    <w:lvl w:ilvl="3" w:tplc="84C84D3E">
      <w:numFmt w:val="decimal"/>
      <w:lvlText w:val=""/>
      <w:lvlJc w:val="left"/>
    </w:lvl>
    <w:lvl w:ilvl="4" w:tplc="CA4E921C">
      <w:numFmt w:val="decimal"/>
      <w:lvlText w:val=""/>
      <w:lvlJc w:val="left"/>
    </w:lvl>
    <w:lvl w:ilvl="5" w:tplc="B3A07AE0">
      <w:numFmt w:val="decimal"/>
      <w:lvlText w:val=""/>
      <w:lvlJc w:val="left"/>
    </w:lvl>
    <w:lvl w:ilvl="6" w:tplc="70F26D46">
      <w:numFmt w:val="decimal"/>
      <w:lvlText w:val=""/>
      <w:lvlJc w:val="left"/>
    </w:lvl>
    <w:lvl w:ilvl="7" w:tplc="7B0AA5C8">
      <w:numFmt w:val="decimal"/>
      <w:lvlText w:val=""/>
      <w:lvlJc w:val="left"/>
    </w:lvl>
    <w:lvl w:ilvl="8" w:tplc="5D16826C">
      <w:numFmt w:val="decimal"/>
      <w:lvlText w:val=""/>
      <w:lvlJc w:val="left"/>
    </w:lvl>
  </w:abstractNum>
  <w:abstractNum w:abstractNumId="95">
    <w:nsid w:val="0000442B"/>
    <w:multiLevelType w:val="hybridMultilevel"/>
    <w:tmpl w:val="EA9AAC70"/>
    <w:lvl w:ilvl="0" w:tplc="F620C9D4">
      <w:start w:val="1"/>
      <w:numFmt w:val="decimal"/>
      <w:lvlText w:val="%1."/>
      <w:lvlJc w:val="left"/>
    </w:lvl>
    <w:lvl w:ilvl="1" w:tplc="481253F2">
      <w:numFmt w:val="decimal"/>
      <w:lvlText w:val=""/>
      <w:lvlJc w:val="left"/>
    </w:lvl>
    <w:lvl w:ilvl="2" w:tplc="FBAED818">
      <w:numFmt w:val="decimal"/>
      <w:lvlText w:val=""/>
      <w:lvlJc w:val="left"/>
    </w:lvl>
    <w:lvl w:ilvl="3" w:tplc="BC628934">
      <w:numFmt w:val="decimal"/>
      <w:lvlText w:val=""/>
      <w:lvlJc w:val="left"/>
    </w:lvl>
    <w:lvl w:ilvl="4" w:tplc="088656BC">
      <w:numFmt w:val="decimal"/>
      <w:lvlText w:val=""/>
      <w:lvlJc w:val="left"/>
    </w:lvl>
    <w:lvl w:ilvl="5" w:tplc="BB787E8C">
      <w:numFmt w:val="decimal"/>
      <w:lvlText w:val=""/>
      <w:lvlJc w:val="left"/>
    </w:lvl>
    <w:lvl w:ilvl="6" w:tplc="348C55D6">
      <w:numFmt w:val="decimal"/>
      <w:lvlText w:val=""/>
      <w:lvlJc w:val="left"/>
    </w:lvl>
    <w:lvl w:ilvl="7" w:tplc="62F231FC">
      <w:numFmt w:val="decimal"/>
      <w:lvlText w:val=""/>
      <w:lvlJc w:val="left"/>
    </w:lvl>
    <w:lvl w:ilvl="8" w:tplc="1A00C0A0">
      <w:numFmt w:val="decimal"/>
      <w:lvlText w:val=""/>
      <w:lvlJc w:val="left"/>
    </w:lvl>
  </w:abstractNum>
  <w:abstractNum w:abstractNumId="96">
    <w:nsid w:val="0000458F"/>
    <w:multiLevelType w:val="hybridMultilevel"/>
    <w:tmpl w:val="A9FCAD60"/>
    <w:lvl w:ilvl="0" w:tplc="DE46D58A">
      <w:start w:val="1"/>
      <w:numFmt w:val="bullet"/>
      <w:lvlText w:val="А"/>
      <w:lvlJc w:val="left"/>
    </w:lvl>
    <w:lvl w:ilvl="1" w:tplc="D152C242">
      <w:numFmt w:val="decimal"/>
      <w:lvlText w:val=""/>
      <w:lvlJc w:val="left"/>
    </w:lvl>
    <w:lvl w:ilvl="2" w:tplc="FD3A33A4">
      <w:numFmt w:val="decimal"/>
      <w:lvlText w:val=""/>
      <w:lvlJc w:val="left"/>
    </w:lvl>
    <w:lvl w:ilvl="3" w:tplc="904A14A6">
      <w:numFmt w:val="decimal"/>
      <w:lvlText w:val=""/>
      <w:lvlJc w:val="left"/>
    </w:lvl>
    <w:lvl w:ilvl="4" w:tplc="636239F6">
      <w:numFmt w:val="decimal"/>
      <w:lvlText w:val=""/>
      <w:lvlJc w:val="left"/>
    </w:lvl>
    <w:lvl w:ilvl="5" w:tplc="E3084E08">
      <w:numFmt w:val="decimal"/>
      <w:lvlText w:val=""/>
      <w:lvlJc w:val="left"/>
    </w:lvl>
    <w:lvl w:ilvl="6" w:tplc="E5A68E7C">
      <w:numFmt w:val="decimal"/>
      <w:lvlText w:val=""/>
      <w:lvlJc w:val="left"/>
    </w:lvl>
    <w:lvl w:ilvl="7" w:tplc="99FE4344">
      <w:numFmt w:val="decimal"/>
      <w:lvlText w:val=""/>
      <w:lvlJc w:val="left"/>
    </w:lvl>
    <w:lvl w:ilvl="8" w:tplc="057236A4">
      <w:numFmt w:val="decimal"/>
      <w:lvlText w:val=""/>
      <w:lvlJc w:val="left"/>
    </w:lvl>
  </w:abstractNum>
  <w:abstractNum w:abstractNumId="97">
    <w:nsid w:val="000045C5"/>
    <w:multiLevelType w:val="hybridMultilevel"/>
    <w:tmpl w:val="5832E0AC"/>
    <w:lvl w:ilvl="0" w:tplc="B858C042">
      <w:start w:val="4"/>
      <w:numFmt w:val="decimal"/>
      <w:lvlText w:val="%1."/>
      <w:lvlJc w:val="left"/>
    </w:lvl>
    <w:lvl w:ilvl="1" w:tplc="2FF6489A">
      <w:numFmt w:val="decimal"/>
      <w:lvlText w:val=""/>
      <w:lvlJc w:val="left"/>
    </w:lvl>
    <w:lvl w:ilvl="2" w:tplc="8D2AEAA0">
      <w:numFmt w:val="decimal"/>
      <w:lvlText w:val=""/>
      <w:lvlJc w:val="left"/>
    </w:lvl>
    <w:lvl w:ilvl="3" w:tplc="B65805DA">
      <w:numFmt w:val="decimal"/>
      <w:lvlText w:val=""/>
      <w:lvlJc w:val="left"/>
    </w:lvl>
    <w:lvl w:ilvl="4" w:tplc="C65C34AA">
      <w:numFmt w:val="decimal"/>
      <w:lvlText w:val=""/>
      <w:lvlJc w:val="left"/>
    </w:lvl>
    <w:lvl w:ilvl="5" w:tplc="A9744E10">
      <w:numFmt w:val="decimal"/>
      <w:lvlText w:val=""/>
      <w:lvlJc w:val="left"/>
    </w:lvl>
    <w:lvl w:ilvl="6" w:tplc="49A6DC0C">
      <w:numFmt w:val="decimal"/>
      <w:lvlText w:val=""/>
      <w:lvlJc w:val="left"/>
    </w:lvl>
    <w:lvl w:ilvl="7" w:tplc="39BE8382">
      <w:numFmt w:val="decimal"/>
      <w:lvlText w:val=""/>
      <w:lvlJc w:val="left"/>
    </w:lvl>
    <w:lvl w:ilvl="8" w:tplc="7F46275C">
      <w:numFmt w:val="decimal"/>
      <w:lvlText w:val=""/>
      <w:lvlJc w:val="left"/>
    </w:lvl>
  </w:abstractNum>
  <w:abstractNum w:abstractNumId="98">
    <w:nsid w:val="00004626"/>
    <w:multiLevelType w:val="hybridMultilevel"/>
    <w:tmpl w:val="9B70C08E"/>
    <w:lvl w:ilvl="0" w:tplc="930CE202">
      <w:start w:val="1"/>
      <w:numFmt w:val="bullet"/>
      <w:lvlText w:val="В"/>
      <w:lvlJc w:val="left"/>
    </w:lvl>
    <w:lvl w:ilvl="1" w:tplc="ED78A610">
      <w:numFmt w:val="decimal"/>
      <w:lvlText w:val=""/>
      <w:lvlJc w:val="left"/>
    </w:lvl>
    <w:lvl w:ilvl="2" w:tplc="3384A6FA">
      <w:numFmt w:val="decimal"/>
      <w:lvlText w:val=""/>
      <w:lvlJc w:val="left"/>
    </w:lvl>
    <w:lvl w:ilvl="3" w:tplc="344A8B2C">
      <w:numFmt w:val="decimal"/>
      <w:lvlText w:val=""/>
      <w:lvlJc w:val="left"/>
    </w:lvl>
    <w:lvl w:ilvl="4" w:tplc="8E526C9C">
      <w:numFmt w:val="decimal"/>
      <w:lvlText w:val=""/>
      <w:lvlJc w:val="left"/>
    </w:lvl>
    <w:lvl w:ilvl="5" w:tplc="00E492FA">
      <w:numFmt w:val="decimal"/>
      <w:lvlText w:val=""/>
      <w:lvlJc w:val="left"/>
    </w:lvl>
    <w:lvl w:ilvl="6" w:tplc="EB98AEEE">
      <w:numFmt w:val="decimal"/>
      <w:lvlText w:val=""/>
      <w:lvlJc w:val="left"/>
    </w:lvl>
    <w:lvl w:ilvl="7" w:tplc="94481974">
      <w:numFmt w:val="decimal"/>
      <w:lvlText w:val=""/>
      <w:lvlJc w:val="left"/>
    </w:lvl>
    <w:lvl w:ilvl="8" w:tplc="D20A472A">
      <w:numFmt w:val="decimal"/>
      <w:lvlText w:val=""/>
      <w:lvlJc w:val="left"/>
    </w:lvl>
  </w:abstractNum>
  <w:abstractNum w:abstractNumId="99">
    <w:nsid w:val="0000468C"/>
    <w:multiLevelType w:val="hybridMultilevel"/>
    <w:tmpl w:val="6DB411A6"/>
    <w:lvl w:ilvl="0" w:tplc="718C92B4">
      <w:start w:val="2"/>
      <w:numFmt w:val="decimal"/>
      <w:lvlText w:val="%1."/>
      <w:lvlJc w:val="left"/>
    </w:lvl>
    <w:lvl w:ilvl="1" w:tplc="A14C5C40">
      <w:numFmt w:val="decimal"/>
      <w:lvlText w:val=""/>
      <w:lvlJc w:val="left"/>
    </w:lvl>
    <w:lvl w:ilvl="2" w:tplc="7C600676">
      <w:numFmt w:val="decimal"/>
      <w:lvlText w:val=""/>
      <w:lvlJc w:val="left"/>
    </w:lvl>
    <w:lvl w:ilvl="3" w:tplc="5E3A5612">
      <w:numFmt w:val="decimal"/>
      <w:lvlText w:val=""/>
      <w:lvlJc w:val="left"/>
    </w:lvl>
    <w:lvl w:ilvl="4" w:tplc="79E02196">
      <w:numFmt w:val="decimal"/>
      <w:lvlText w:val=""/>
      <w:lvlJc w:val="left"/>
    </w:lvl>
    <w:lvl w:ilvl="5" w:tplc="DA686928">
      <w:numFmt w:val="decimal"/>
      <w:lvlText w:val=""/>
      <w:lvlJc w:val="left"/>
    </w:lvl>
    <w:lvl w:ilvl="6" w:tplc="8AC41680">
      <w:numFmt w:val="decimal"/>
      <w:lvlText w:val=""/>
      <w:lvlJc w:val="left"/>
    </w:lvl>
    <w:lvl w:ilvl="7" w:tplc="70EEE9BE">
      <w:numFmt w:val="decimal"/>
      <w:lvlText w:val=""/>
      <w:lvlJc w:val="left"/>
    </w:lvl>
    <w:lvl w:ilvl="8" w:tplc="BE16CAA6">
      <w:numFmt w:val="decimal"/>
      <w:lvlText w:val=""/>
      <w:lvlJc w:val="left"/>
    </w:lvl>
  </w:abstractNum>
  <w:abstractNum w:abstractNumId="100">
    <w:nsid w:val="000046C2"/>
    <w:multiLevelType w:val="hybridMultilevel"/>
    <w:tmpl w:val="DC24FF86"/>
    <w:lvl w:ilvl="0" w:tplc="3FECA95E">
      <w:start w:val="1"/>
      <w:numFmt w:val="bullet"/>
      <w:lvlText w:val="-"/>
      <w:lvlJc w:val="left"/>
    </w:lvl>
    <w:lvl w:ilvl="1" w:tplc="19B49326">
      <w:numFmt w:val="decimal"/>
      <w:lvlText w:val=""/>
      <w:lvlJc w:val="left"/>
    </w:lvl>
    <w:lvl w:ilvl="2" w:tplc="BB262BD4">
      <w:numFmt w:val="decimal"/>
      <w:lvlText w:val=""/>
      <w:lvlJc w:val="left"/>
    </w:lvl>
    <w:lvl w:ilvl="3" w:tplc="E01AEC44">
      <w:numFmt w:val="decimal"/>
      <w:lvlText w:val=""/>
      <w:lvlJc w:val="left"/>
    </w:lvl>
    <w:lvl w:ilvl="4" w:tplc="81A285A4">
      <w:numFmt w:val="decimal"/>
      <w:lvlText w:val=""/>
      <w:lvlJc w:val="left"/>
    </w:lvl>
    <w:lvl w:ilvl="5" w:tplc="5426CFF4">
      <w:numFmt w:val="decimal"/>
      <w:lvlText w:val=""/>
      <w:lvlJc w:val="left"/>
    </w:lvl>
    <w:lvl w:ilvl="6" w:tplc="5EAC5BD6">
      <w:numFmt w:val="decimal"/>
      <w:lvlText w:val=""/>
      <w:lvlJc w:val="left"/>
    </w:lvl>
    <w:lvl w:ilvl="7" w:tplc="BBD45CFE">
      <w:numFmt w:val="decimal"/>
      <w:lvlText w:val=""/>
      <w:lvlJc w:val="left"/>
    </w:lvl>
    <w:lvl w:ilvl="8" w:tplc="E72AD700">
      <w:numFmt w:val="decimal"/>
      <w:lvlText w:val=""/>
      <w:lvlJc w:val="left"/>
    </w:lvl>
  </w:abstractNum>
  <w:abstractNum w:abstractNumId="101">
    <w:nsid w:val="0000470E"/>
    <w:multiLevelType w:val="hybridMultilevel"/>
    <w:tmpl w:val="66DED51E"/>
    <w:lvl w:ilvl="0" w:tplc="9F8C43B2">
      <w:start w:val="2"/>
      <w:numFmt w:val="decimal"/>
      <w:lvlText w:val="%1)"/>
      <w:lvlJc w:val="left"/>
    </w:lvl>
    <w:lvl w:ilvl="1" w:tplc="957C3272">
      <w:numFmt w:val="decimal"/>
      <w:lvlText w:val=""/>
      <w:lvlJc w:val="left"/>
    </w:lvl>
    <w:lvl w:ilvl="2" w:tplc="B672CB0A">
      <w:numFmt w:val="decimal"/>
      <w:lvlText w:val=""/>
      <w:lvlJc w:val="left"/>
    </w:lvl>
    <w:lvl w:ilvl="3" w:tplc="E1D0665A">
      <w:numFmt w:val="decimal"/>
      <w:lvlText w:val=""/>
      <w:lvlJc w:val="left"/>
    </w:lvl>
    <w:lvl w:ilvl="4" w:tplc="194AAFD2">
      <w:numFmt w:val="decimal"/>
      <w:lvlText w:val=""/>
      <w:lvlJc w:val="left"/>
    </w:lvl>
    <w:lvl w:ilvl="5" w:tplc="B5728254">
      <w:numFmt w:val="decimal"/>
      <w:lvlText w:val=""/>
      <w:lvlJc w:val="left"/>
    </w:lvl>
    <w:lvl w:ilvl="6" w:tplc="5754C0D2">
      <w:numFmt w:val="decimal"/>
      <w:lvlText w:val=""/>
      <w:lvlJc w:val="left"/>
    </w:lvl>
    <w:lvl w:ilvl="7" w:tplc="AF7CA00A">
      <w:numFmt w:val="decimal"/>
      <w:lvlText w:val=""/>
      <w:lvlJc w:val="left"/>
    </w:lvl>
    <w:lvl w:ilvl="8" w:tplc="402EAB44">
      <w:numFmt w:val="decimal"/>
      <w:lvlText w:val=""/>
      <w:lvlJc w:val="left"/>
    </w:lvl>
  </w:abstractNum>
  <w:abstractNum w:abstractNumId="102">
    <w:nsid w:val="0000486A"/>
    <w:multiLevelType w:val="hybridMultilevel"/>
    <w:tmpl w:val="B3763FDA"/>
    <w:lvl w:ilvl="0" w:tplc="E6E80A9C">
      <w:start w:val="1"/>
      <w:numFmt w:val="bullet"/>
      <w:lvlText w:val="и"/>
      <w:lvlJc w:val="left"/>
    </w:lvl>
    <w:lvl w:ilvl="1" w:tplc="60FAC402">
      <w:start w:val="1"/>
      <w:numFmt w:val="decimal"/>
      <w:lvlText w:val="%2."/>
      <w:lvlJc w:val="left"/>
    </w:lvl>
    <w:lvl w:ilvl="2" w:tplc="FC001D4C">
      <w:numFmt w:val="decimal"/>
      <w:lvlText w:val=""/>
      <w:lvlJc w:val="left"/>
    </w:lvl>
    <w:lvl w:ilvl="3" w:tplc="63D416EA">
      <w:numFmt w:val="decimal"/>
      <w:lvlText w:val=""/>
      <w:lvlJc w:val="left"/>
    </w:lvl>
    <w:lvl w:ilvl="4" w:tplc="7438F738">
      <w:numFmt w:val="decimal"/>
      <w:lvlText w:val=""/>
      <w:lvlJc w:val="left"/>
    </w:lvl>
    <w:lvl w:ilvl="5" w:tplc="BBC61462">
      <w:numFmt w:val="decimal"/>
      <w:lvlText w:val=""/>
      <w:lvlJc w:val="left"/>
    </w:lvl>
    <w:lvl w:ilvl="6" w:tplc="50EE3782">
      <w:numFmt w:val="decimal"/>
      <w:lvlText w:val=""/>
      <w:lvlJc w:val="left"/>
    </w:lvl>
    <w:lvl w:ilvl="7" w:tplc="CC80C3C6">
      <w:numFmt w:val="decimal"/>
      <w:lvlText w:val=""/>
      <w:lvlJc w:val="left"/>
    </w:lvl>
    <w:lvl w:ilvl="8" w:tplc="F88CC1E0">
      <w:numFmt w:val="decimal"/>
      <w:lvlText w:val=""/>
      <w:lvlJc w:val="left"/>
    </w:lvl>
  </w:abstractNum>
  <w:abstractNum w:abstractNumId="103">
    <w:nsid w:val="000048DB"/>
    <w:multiLevelType w:val="hybridMultilevel"/>
    <w:tmpl w:val="AE30F996"/>
    <w:lvl w:ilvl="0" w:tplc="99ACF736">
      <w:start w:val="1"/>
      <w:numFmt w:val="decimal"/>
      <w:lvlText w:val="%1."/>
      <w:lvlJc w:val="left"/>
    </w:lvl>
    <w:lvl w:ilvl="1" w:tplc="5E2C161A">
      <w:numFmt w:val="decimal"/>
      <w:lvlText w:val=""/>
      <w:lvlJc w:val="left"/>
    </w:lvl>
    <w:lvl w:ilvl="2" w:tplc="690EB4AC">
      <w:numFmt w:val="decimal"/>
      <w:lvlText w:val=""/>
      <w:lvlJc w:val="left"/>
    </w:lvl>
    <w:lvl w:ilvl="3" w:tplc="C6D46B56">
      <w:numFmt w:val="decimal"/>
      <w:lvlText w:val=""/>
      <w:lvlJc w:val="left"/>
    </w:lvl>
    <w:lvl w:ilvl="4" w:tplc="41D2771E">
      <w:numFmt w:val="decimal"/>
      <w:lvlText w:val=""/>
      <w:lvlJc w:val="left"/>
    </w:lvl>
    <w:lvl w:ilvl="5" w:tplc="2AEE7A1E">
      <w:numFmt w:val="decimal"/>
      <w:lvlText w:val=""/>
      <w:lvlJc w:val="left"/>
    </w:lvl>
    <w:lvl w:ilvl="6" w:tplc="6D7483FC">
      <w:numFmt w:val="decimal"/>
      <w:lvlText w:val=""/>
      <w:lvlJc w:val="left"/>
    </w:lvl>
    <w:lvl w:ilvl="7" w:tplc="C458F4DC">
      <w:numFmt w:val="decimal"/>
      <w:lvlText w:val=""/>
      <w:lvlJc w:val="left"/>
    </w:lvl>
    <w:lvl w:ilvl="8" w:tplc="21620BD4">
      <w:numFmt w:val="decimal"/>
      <w:lvlText w:val=""/>
      <w:lvlJc w:val="left"/>
    </w:lvl>
  </w:abstractNum>
  <w:abstractNum w:abstractNumId="104">
    <w:nsid w:val="00004963"/>
    <w:multiLevelType w:val="hybridMultilevel"/>
    <w:tmpl w:val="D77C5AFC"/>
    <w:lvl w:ilvl="0" w:tplc="019E8704">
      <w:start w:val="1"/>
      <w:numFmt w:val="bullet"/>
      <w:lvlText w:val="-"/>
      <w:lvlJc w:val="left"/>
    </w:lvl>
    <w:lvl w:ilvl="1" w:tplc="34A03138">
      <w:numFmt w:val="decimal"/>
      <w:lvlText w:val=""/>
      <w:lvlJc w:val="left"/>
    </w:lvl>
    <w:lvl w:ilvl="2" w:tplc="A1641A1E">
      <w:numFmt w:val="decimal"/>
      <w:lvlText w:val=""/>
      <w:lvlJc w:val="left"/>
    </w:lvl>
    <w:lvl w:ilvl="3" w:tplc="4432A2E0">
      <w:numFmt w:val="decimal"/>
      <w:lvlText w:val=""/>
      <w:lvlJc w:val="left"/>
    </w:lvl>
    <w:lvl w:ilvl="4" w:tplc="E496F2C6">
      <w:numFmt w:val="decimal"/>
      <w:lvlText w:val=""/>
      <w:lvlJc w:val="left"/>
    </w:lvl>
    <w:lvl w:ilvl="5" w:tplc="28D24E78">
      <w:numFmt w:val="decimal"/>
      <w:lvlText w:val=""/>
      <w:lvlJc w:val="left"/>
    </w:lvl>
    <w:lvl w:ilvl="6" w:tplc="A84E308A">
      <w:numFmt w:val="decimal"/>
      <w:lvlText w:val=""/>
      <w:lvlJc w:val="left"/>
    </w:lvl>
    <w:lvl w:ilvl="7" w:tplc="9CD42096">
      <w:numFmt w:val="decimal"/>
      <w:lvlText w:val=""/>
      <w:lvlJc w:val="left"/>
    </w:lvl>
    <w:lvl w:ilvl="8" w:tplc="8E7CD006">
      <w:numFmt w:val="decimal"/>
      <w:lvlText w:val=""/>
      <w:lvlJc w:val="left"/>
    </w:lvl>
  </w:abstractNum>
  <w:abstractNum w:abstractNumId="105">
    <w:nsid w:val="000049BB"/>
    <w:multiLevelType w:val="hybridMultilevel"/>
    <w:tmpl w:val="30EC2D3C"/>
    <w:lvl w:ilvl="0" w:tplc="B7E8B64A">
      <w:start w:val="2"/>
      <w:numFmt w:val="decimal"/>
      <w:lvlText w:val="%1."/>
      <w:lvlJc w:val="left"/>
    </w:lvl>
    <w:lvl w:ilvl="1" w:tplc="D82E0C96">
      <w:numFmt w:val="decimal"/>
      <w:lvlText w:val=""/>
      <w:lvlJc w:val="left"/>
    </w:lvl>
    <w:lvl w:ilvl="2" w:tplc="20B0751A">
      <w:numFmt w:val="decimal"/>
      <w:lvlText w:val=""/>
      <w:lvlJc w:val="left"/>
    </w:lvl>
    <w:lvl w:ilvl="3" w:tplc="F7644A42">
      <w:numFmt w:val="decimal"/>
      <w:lvlText w:val=""/>
      <w:lvlJc w:val="left"/>
    </w:lvl>
    <w:lvl w:ilvl="4" w:tplc="2E06129C">
      <w:numFmt w:val="decimal"/>
      <w:lvlText w:val=""/>
      <w:lvlJc w:val="left"/>
    </w:lvl>
    <w:lvl w:ilvl="5" w:tplc="3DBE374E">
      <w:numFmt w:val="decimal"/>
      <w:lvlText w:val=""/>
      <w:lvlJc w:val="left"/>
    </w:lvl>
    <w:lvl w:ilvl="6" w:tplc="19868066">
      <w:numFmt w:val="decimal"/>
      <w:lvlText w:val=""/>
      <w:lvlJc w:val="left"/>
    </w:lvl>
    <w:lvl w:ilvl="7" w:tplc="48B481E8">
      <w:numFmt w:val="decimal"/>
      <w:lvlText w:val=""/>
      <w:lvlJc w:val="left"/>
    </w:lvl>
    <w:lvl w:ilvl="8" w:tplc="1B90E814">
      <w:numFmt w:val="decimal"/>
      <w:lvlText w:val=""/>
      <w:lvlJc w:val="left"/>
    </w:lvl>
  </w:abstractNum>
  <w:abstractNum w:abstractNumId="106">
    <w:nsid w:val="000049F7"/>
    <w:multiLevelType w:val="hybridMultilevel"/>
    <w:tmpl w:val="ED1C037C"/>
    <w:lvl w:ilvl="0" w:tplc="F5600E54">
      <w:start w:val="5"/>
      <w:numFmt w:val="decimal"/>
      <w:lvlText w:val="%1."/>
      <w:lvlJc w:val="left"/>
    </w:lvl>
    <w:lvl w:ilvl="1" w:tplc="FB3CD7F4">
      <w:numFmt w:val="decimal"/>
      <w:lvlText w:val=""/>
      <w:lvlJc w:val="left"/>
    </w:lvl>
    <w:lvl w:ilvl="2" w:tplc="5DE47EDE">
      <w:numFmt w:val="decimal"/>
      <w:lvlText w:val=""/>
      <w:lvlJc w:val="left"/>
    </w:lvl>
    <w:lvl w:ilvl="3" w:tplc="869E061C">
      <w:numFmt w:val="decimal"/>
      <w:lvlText w:val=""/>
      <w:lvlJc w:val="left"/>
    </w:lvl>
    <w:lvl w:ilvl="4" w:tplc="BF944B64">
      <w:numFmt w:val="decimal"/>
      <w:lvlText w:val=""/>
      <w:lvlJc w:val="left"/>
    </w:lvl>
    <w:lvl w:ilvl="5" w:tplc="CB228A34">
      <w:numFmt w:val="decimal"/>
      <w:lvlText w:val=""/>
      <w:lvlJc w:val="left"/>
    </w:lvl>
    <w:lvl w:ilvl="6" w:tplc="7D628918">
      <w:numFmt w:val="decimal"/>
      <w:lvlText w:val=""/>
      <w:lvlJc w:val="left"/>
    </w:lvl>
    <w:lvl w:ilvl="7" w:tplc="09765084">
      <w:numFmt w:val="decimal"/>
      <w:lvlText w:val=""/>
      <w:lvlJc w:val="left"/>
    </w:lvl>
    <w:lvl w:ilvl="8" w:tplc="31342528">
      <w:numFmt w:val="decimal"/>
      <w:lvlText w:val=""/>
      <w:lvlJc w:val="left"/>
    </w:lvl>
  </w:abstractNum>
  <w:abstractNum w:abstractNumId="107">
    <w:nsid w:val="00004AD4"/>
    <w:multiLevelType w:val="hybridMultilevel"/>
    <w:tmpl w:val="294EE494"/>
    <w:lvl w:ilvl="0" w:tplc="BB121D54">
      <w:start w:val="7"/>
      <w:numFmt w:val="decimal"/>
      <w:lvlText w:val="%1."/>
      <w:lvlJc w:val="left"/>
    </w:lvl>
    <w:lvl w:ilvl="1" w:tplc="93664D52">
      <w:numFmt w:val="decimal"/>
      <w:lvlText w:val=""/>
      <w:lvlJc w:val="left"/>
    </w:lvl>
    <w:lvl w:ilvl="2" w:tplc="B2201002">
      <w:numFmt w:val="decimal"/>
      <w:lvlText w:val=""/>
      <w:lvlJc w:val="left"/>
    </w:lvl>
    <w:lvl w:ilvl="3" w:tplc="59C0A3CC">
      <w:numFmt w:val="decimal"/>
      <w:lvlText w:val=""/>
      <w:lvlJc w:val="left"/>
    </w:lvl>
    <w:lvl w:ilvl="4" w:tplc="3050E598">
      <w:numFmt w:val="decimal"/>
      <w:lvlText w:val=""/>
      <w:lvlJc w:val="left"/>
    </w:lvl>
    <w:lvl w:ilvl="5" w:tplc="83B2A444">
      <w:numFmt w:val="decimal"/>
      <w:lvlText w:val=""/>
      <w:lvlJc w:val="left"/>
    </w:lvl>
    <w:lvl w:ilvl="6" w:tplc="75F8285C">
      <w:numFmt w:val="decimal"/>
      <w:lvlText w:val=""/>
      <w:lvlJc w:val="left"/>
    </w:lvl>
    <w:lvl w:ilvl="7" w:tplc="C67C211C">
      <w:numFmt w:val="decimal"/>
      <w:lvlText w:val=""/>
      <w:lvlJc w:val="left"/>
    </w:lvl>
    <w:lvl w:ilvl="8" w:tplc="805840EA">
      <w:numFmt w:val="decimal"/>
      <w:lvlText w:val=""/>
      <w:lvlJc w:val="left"/>
    </w:lvl>
  </w:abstractNum>
  <w:abstractNum w:abstractNumId="108">
    <w:nsid w:val="00004C66"/>
    <w:multiLevelType w:val="hybridMultilevel"/>
    <w:tmpl w:val="ADCC019A"/>
    <w:lvl w:ilvl="0" w:tplc="CE1480B4">
      <w:start w:val="1"/>
      <w:numFmt w:val="bullet"/>
      <w:lvlText w:val="-"/>
      <w:lvlJc w:val="left"/>
    </w:lvl>
    <w:lvl w:ilvl="1" w:tplc="07C45F74">
      <w:numFmt w:val="decimal"/>
      <w:lvlText w:val=""/>
      <w:lvlJc w:val="left"/>
    </w:lvl>
    <w:lvl w:ilvl="2" w:tplc="6B8070A6">
      <w:numFmt w:val="decimal"/>
      <w:lvlText w:val=""/>
      <w:lvlJc w:val="left"/>
    </w:lvl>
    <w:lvl w:ilvl="3" w:tplc="18D86CBE">
      <w:numFmt w:val="decimal"/>
      <w:lvlText w:val=""/>
      <w:lvlJc w:val="left"/>
    </w:lvl>
    <w:lvl w:ilvl="4" w:tplc="163424F8">
      <w:numFmt w:val="decimal"/>
      <w:lvlText w:val=""/>
      <w:lvlJc w:val="left"/>
    </w:lvl>
    <w:lvl w:ilvl="5" w:tplc="AD5E995A">
      <w:numFmt w:val="decimal"/>
      <w:lvlText w:val=""/>
      <w:lvlJc w:val="left"/>
    </w:lvl>
    <w:lvl w:ilvl="6" w:tplc="97C260C4">
      <w:numFmt w:val="decimal"/>
      <w:lvlText w:val=""/>
      <w:lvlJc w:val="left"/>
    </w:lvl>
    <w:lvl w:ilvl="7" w:tplc="D8FA7B40">
      <w:numFmt w:val="decimal"/>
      <w:lvlText w:val=""/>
      <w:lvlJc w:val="left"/>
    </w:lvl>
    <w:lvl w:ilvl="8" w:tplc="B9883EB4">
      <w:numFmt w:val="decimal"/>
      <w:lvlText w:val=""/>
      <w:lvlJc w:val="left"/>
    </w:lvl>
  </w:abstractNum>
  <w:abstractNum w:abstractNumId="109">
    <w:nsid w:val="00004C85"/>
    <w:multiLevelType w:val="hybridMultilevel"/>
    <w:tmpl w:val="8A6E4608"/>
    <w:lvl w:ilvl="0" w:tplc="FFD88DD6">
      <w:start w:val="1"/>
      <w:numFmt w:val="bullet"/>
      <w:lvlText w:val="и"/>
      <w:lvlJc w:val="left"/>
    </w:lvl>
    <w:lvl w:ilvl="1" w:tplc="BBE490B8">
      <w:start w:val="1"/>
      <w:numFmt w:val="decimal"/>
      <w:lvlText w:val="%2."/>
      <w:lvlJc w:val="left"/>
    </w:lvl>
    <w:lvl w:ilvl="2" w:tplc="45A67830">
      <w:numFmt w:val="decimal"/>
      <w:lvlText w:val=""/>
      <w:lvlJc w:val="left"/>
    </w:lvl>
    <w:lvl w:ilvl="3" w:tplc="449CA26A">
      <w:numFmt w:val="decimal"/>
      <w:lvlText w:val=""/>
      <w:lvlJc w:val="left"/>
    </w:lvl>
    <w:lvl w:ilvl="4" w:tplc="48462F8E">
      <w:numFmt w:val="decimal"/>
      <w:lvlText w:val=""/>
      <w:lvlJc w:val="left"/>
    </w:lvl>
    <w:lvl w:ilvl="5" w:tplc="D856F4CA">
      <w:numFmt w:val="decimal"/>
      <w:lvlText w:val=""/>
      <w:lvlJc w:val="left"/>
    </w:lvl>
    <w:lvl w:ilvl="6" w:tplc="A7784E9E">
      <w:numFmt w:val="decimal"/>
      <w:lvlText w:val=""/>
      <w:lvlJc w:val="left"/>
    </w:lvl>
    <w:lvl w:ilvl="7" w:tplc="5656A416">
      <w:numFmt w:val="decimal"/>
      <w:lvlText w:val=""/>
      <w:lvlJc w:val="left"/>
    </w:lvl>
    <w:lvl w:ilvl="8" w:tplc="7EA29434">
      <w:numFmt w:val="decimal"/>
      <w:lvlText w:val=""/>
      <w:lvlJc w:val="left"/>
    </w:lvl>
  </w:abstractNum>
  <w:abstractNum w:abstractNumId="110">
    <w:nsid w:val="00004D54"/>
    <w:multiLevelType w:val="hybridMultilevel"/>
    <w:tmpl w:val="9F7CE8A6"/>
    <w:lvl w:ilvl="0" w:tplc="C99633F2">
      <w:start w:val="1"/>
      <w:numFmt w:val="bullet"/>
      <w:lvlText w:val="в"/>
      <w:lvlJc w:val="left"/>
    </w:lvl>
    <w:lvl w:ilvl="1" w:tplc="1B2E1052">
      <w:start w:val="1"/>
      <w:numFmt w:val="decimal"/>
      <w:lvlText w:val="%2."/>
      <w:lvlJc w:val="left"/>
    </w:lvl>
    <w:lvl w:ilvl="2" w:tplc="9D9E4748">
      <w:numFmt w:val="decimal"/>
      <w:lvlText w:val=""/>
      <w:lvlJc w:val="left"/>
    </w:lvl>
    <w:lvl w:ilvl="3" w:tplc="1960C438">
      <w:numFmt w:val="decimal"/>
      <w:lvlText w:val=""/>
      <w:lvlJc w:val="left"/>
    </w:lvl>
    <w:lvl w:ilvl="4" w:tplc="1BF4A5E4">
      <w:numFmt w:val="decimal"/>
      <w:lvlText w:val=""/>
      <w:lvlJc w:val="left"/>
    </w:lvl>
    <w:lvl w:ilvl="5" w:tplc="C6EA9C96">
      <w:numFmt w:val="decimal"/>
      <w:lvlText w:val=""/>
      <w:lvlJc w:val="left"/>
    </w:lvl>
    <w:lvl w:ilvl="6" w:tplc="9E466C2E">
      <w:numFmt w:val="decimal"/>
      <w:lvlText w:val=""/>
      <w:lvlJc w:val="left"/>
    </w:lvl>
    <w:lvl w:ilvl="7" w:tplc="8B70ADB2">
      <w:numFmt w:val="decimal"/>
      <w:lvlText w:val=""/>
      <w:lvlJc w:val="left"/>
    </w:lvl>
    <w:lvl w:ilvl="8" w:tplc="23C4838A">
      <w:numFmt w:val="decimal"/>
      <w:lvlText w:val=""/>
      <w:lvlJc w:val="left"/>
    </w:lvl>
  </w:abstractNum>
  <w:abstractNum w:abstractNumId="111">
    <w:nsid w:val="00004D67"/>
    <w:multiLevelType w:val="hybridMultilevel"/>
    <w:tmpl w:val="12CC938E"/>
    <w:lvl w:ilvl="0" w:tplc="34F4CDD4">
      <w:start w:val="1"/>
      <w:numFmt w:val="decimal"/>
      <w:lvlText w:val="%1."/>
      <w:lvlJc w:val="left"/>
    </w:lvl>
    <w:lvl w:ilvl="1" w:tplc="BCD00676">
      <w:numFmt w:val="decimal"/>
      <w:lvlText w:val=""/>
      <w:lvlJc w:val="left"/>
    </w:lvl>
    <w:lvl w:ilvl="2" w:tplc="5E10F2AE">
      <w:numFmt w:val="decimal"/>
      <w:lvlText w:val=""/>
      <w:lvlJc w:val="left"/>
    </w:lvl>
    <w:lvl w:ilvl="3" w:tplc="B978BEAE">
      <w:numFmt w:val="decimal"/>
      <w:lvlText w:val=""/>
      <w:lvlJc w:val="left"/>
    </w:lvl>
    <w:lvl w:ilvl="4" w:tplc="D30635A2">
      <w:numFmt w:val="decimal"/>
      <w:lvlText w:val=""/>
      <w:lvlJc w:val="left"/>
    </w:lvl>
    <w:lvl w:ilvl="5" w:tplc="13228640">
      <w:numFmt w:val="decimal"/>
      <w:lvlText w:val=""/>
      <w:lvlJc w:val="left"/>
    </w:lvl>
    <w:lvl w:ilvl="6" w:tplc="ACB4E5B8">
      <w:numFmt w:val="decimal"/>
      <w:lvlText w:val=""/>
      <w:lvlJc w:val="left"/>
    </w:lvl>
    <w:lvl w:ilvl="7" w:tplc="5EDEDA3C">
      <w:numFmt w:val="decimal"/>
      <w:lvlText w:val=""/>
      <w:lvlJc w:val="left"/>
    </w:lvl>
    <w:lvl w:ilvl="8" w:tplc="EEFE3B5C">
      <w:numFmt w:val="decimal"/>
      <w:lvlText w:val=""/>
      <w:lvlJc w:val="left"/>
    </w:lvl>
  </w:abstractNum>
  <w:abstractNum w:abstractNumId="112">
    <w:nsid w:val="00004D9A"/>
    <w:multiLevelType w:val="hybridMultilevel"/>
    <w:tmpl w:val="C9E84E80"/>
    <w:lvl w:ilvl="0" w:tplc="FE7455AE">
      <w:start w:val="1"/>
      <w:numFmt w:val="bullet"/>
      <w:lvlText w:val="-"/>
      <w:lvlJc w:val="left"/>
    </w:lvl>
    <w:lvl w:ilvl="1" w:tplc="498297BA">
      <w:numFmt w:val="decimal"/>
      <w:lvlText w:val=""/>
      <w:lvlJc w:val="left"/>
    </w:lvl>
    <w:lvl w:ilvl="2" w:tplc="3F1C9732">
      <w:numFmt w:val="decimal"/>
      <w:lvlText w:val=""/>
      <w:lvlJc w:val="left"/>
    </w:lvl>
    <w:lvl w:ilvl="3" w:tplc="E86627D6">
      <w:numFmt w:val="decimal"/>
      <w:lvlText w:val=""/>
      <w:lvlJc w:val="left"/>
    </w:lvl>
    <w:lvl w:ilvl="4" w:tplc="9D9AA63E">
      <w:numFmt w:val="decimal"/>
      <w:lvlText w:val=""/>
      <w:lvlJc w:val="left"/>
    </w:lvl>
    <w:lvl w:ilvl="5" w:tplc="114A82BC">
      <w:numFmt w:val="decimal"/>
      <w:lvlText w:val=""/>
      <w:lvlJc w:val="left"/>
    </w:lvl>
    <w:lvl w:ilvl="6" w:tplc="D5C69610">
      <w:numFmt w:val="decimal"/>
      <w:lvlText w:val=""/>
      <w:lvlJc w:val="left"/>
    </w:lvl>
    <w:lvl w:ilvl="7" w:tplc="6958B70E">
      <w:numFmt w:val="decimal"/>
      <w:lvlText w:val=""/>
      <w:lvlJc w:val="left"/>
    </w:lvl>
    <w:lvl w:ilvl="8" w:tplc="11740128">
      <w:numFmt w:val="decimal"/>
      <w:lvlText w:val=""/>
      <w:lvlJc w:val="left"/>
    </w:lvl>
  </w:abstractNum>
  <w:abstractNum w:abstractNumId="113">
    <w:nsid w:val="00004E08"/>
    <w:multiLevelType w:val="hybridMultilevel"/>
    <w:tmpl w:val="B2F6F4AA"/>
    <w:lvl w:ilvl="0" w:tplc="B0FC3EE0">
      <w:start w:val="1"/>
      <w:numFmt w:val="bullet"/>
      <w:lvlText w:val="о"/>
      <w:lvlJc w:val="left"/>
    </w:lvl>
    <w:lvl w:ilvl="1" w:tplc="AA06365A">
      <w:start w:val="1"/>
      <w:numFmt w:val="bullet"/>
      <w:lvlText w:val="-"/>
      <w:lvlJc w:val="left"/>
    </w:lvl>
    <w:lvl w:ilvl="2" w:tplc="80104E1C">
      <w:numFmt w:val="decimal"/>
      <w:lvlText w:val=""/>
      <w:lvlJc w:val="left"/>
    </w:lvl>
    <w:lvl w:ilvl="3" w:tplc="11AAED80">
      <w:numFmt w:val="decimal"/>
      <w:lvlText w:val=""/>
      <w:lvlJc w:val="left"/>
    </w:lvl>
    <w:lvl w:ilvl="4" w:tplc="F788B264">
      <w:numFmt w:val="decimal"/>
      <w:lvlText w:val=""/>
      <w:lvlJc w:val="left"/>
    </w:lvl>
    <w:lvl w:ilvl="5" w:tplc="3A2C225A">
      <w:numFmt w:val="decimal"/>
      <w:lvlText w:val=""/>
      <w:lvlJc w:val="left"/>
    </w:lvl>
    <w:lvl w:ilvl="6" w:tplc="522CD44C">
      <w:numFmt w:val="decimal"/>
      <w:lvlText w:val=""/>
      <w:lvlJc w:val="left"/>
    </w:lvl>
    <w:lvl w:ilvl="7" w:tplc="F774D76C">
      <w:numFmt w:val="decimal"/>
      <w:lvlText w:val=""/>
      <w:lvlJc w:val="left"/>
    </w:lvl>
    <w:lvl w:ilvl="8" w:tplc="FD7658BC">
      <w:numFmt w:val="decimal"/>
      <w:lvlText w:val=""/>
      <w:lvlJc w:val="left"/>
    </w:lvl>
  </w:abstractNum>
  <w:abstractNum w:abstractNumId="114">
    <w:nsid w:val="00004E38"/>
    <w:multiLevelType w:val="hybridMultilevel"/>
    <w:tmpl w:val="1AC42E78"/>
    <w:lvl w:ilvl="0" w:tplc="0F6CEFB4">
      <w:start w:val="1"/>
      <w:numFmt w:val="bullet"/>
      <w:lvlText w:val="-"/>
      <w:lvlJc w:val="left"/>
    </w:lvl>
    <w:lvl w:ilvl="1" w:tplc="513278BE">
      <w:start w:val="1"/>
      <w:numFmt w:val="bullet"/>
      <w:lvlText w:val="В"/>
      <w:lvlJc w:val="left"/>
    </w:lvl>
    <w:lvl w:ilvl="2" w:tplc="AE2AF6AC">
      <w:start w:val="5"/>
      <w:numFmt w:val="decimal"/>
      <w:lvlText w:val="%3."/>
      <w:lvlJc w:val="left"/>
    </w:lvl>
    <w:lvl w:ilvl="3" w:tplc="B3AC6E6E">
      <w:start w:val="1"/>
      <w:numFmt w:val="bullet"/>
      <w:lvlText w:val=""/>
      <w:lvlJc w:val="left"/>
    </w:lvl>
    <w:lvl w:ilvl="4" w:tplc="D30024D4">
      <w:numFmt w:val="decimal"/>
      <w:lvlText w:val=""/>
      <w:lvlJc w:val="left"/>
    </w:lvl>
    <w:lvl w:ilvl="5" w:tplc="399EE890">
      <w:numFmt w:val="decimal"/>
      <w:lvlText w:val=""/>
      <w:lvlJc w:val="left"/>
    </w:lvl>
    <w:lvl w:ilvl="6" w:tplc="9A5E8F24">
      <w:numFmt w:val="decimal"/>
      <w:lvlText w:val=""/>
      <w:lvlJc w:val="left"/>
    </w:lvl>
    <w:lvl w:ilvl="7" w:tplc="E64228A6">
      <w:numFmt w:val="decimal"/>
      <w:lvlText w:val=""/>
      <w:lvlJc w:val="left"/>
    </w:lvl>
    <w:lvl w:ilvl="8" w:tplc="C2CC829E">
      <w:numFmt w:val="decimal"/>
      <w:lvlText w:val=""/>
      <w:lvlJc w:val="left"/>
    </w:lvl>
  </w:abstractNum>
  <w:abstractNum w:abstractNumId="115">
    <w:nsid w:val="00004E55"/>
    <w:multiLevelType w:val="hybridMultilevel"/>
    <w:tmpl w:val="3EB02FE0"/>
    <w:lvl w:ilvl="0" w:tplc="F8BA7AC8">
      <w:start w:val="1"/>
      <w:numFmt w:val="bullet"/>
      <w:lvlText w:val="-"/>
      <w:lvlJc w:val="left"/>
    </w:lvl>
    <w:lvl w:ilvl="1" w:tplc="E658843E">
      <w:numFmt w:val="decimal"/>
      <w:lvlText w:val=""/>
      <w:lvlJc w:val="left"/>
    </w:lvl>
    <w:lvl w:ilvl="2" w:tplc="D4B4AB20">
      <w:numFmt w:val="decimal"/>
      <w:lvlText w:val=""/>
      <w:lvlJc w:val="left"/>
    </w:lvl>
    <w:lvl w:ilvl="3" w:tplc="77821BD8">
      <w:numFmt w:val="decimal"/>
      <w:lvlText w:val=""/>
      <w:lvlJc w:val="left"/>
    </w:lvl>
    <w:lvl w:ilvl="4" w:tplc="852A309C">
      <w:numFmt w:val="decimal"/>
      <w:lvlText w:val=""/>
      <w:lvlJc w:val="left"/>
    </w:lvl>
    <w:lvl w:ilvl="5" w:tplc="3D74EF4A">
      <w:numFmt w:val="decimal"/>
      <w:lvlText w:val=""/>
      <w:lvlJc w:val="left"/>
    </w:lvl>
    <w:lvl w:ilvl="6" w:tplc="7346CEBE">
      <w:numFmt w:val="decimal"/>
      <w:lvlText w:val=""/>
      <w:lvlJc w:val="left"/>
    </w:lvl>
    <w:lvl w:ilvl="7" w:tplc="EF30BEBE">
      <w:numFmt w:val="decimal"/>
      <w:lvlText w:val=""/>
      <w:lvlJc w:val="left"/>
    </w:lvl>
    <w:lvl w:ilvl="8" w:tplc="0D76A45A">
      <w:numFmt w:val="decimal"/>
      <w:lvlText w:val=""/>
      <w:lvlJc w:val="left"/>
    </w:lvl>
  </w:abstractNum>
  <w:abstractNum w:abstractNumId="116">
    <w:nsid w:val="00004E57"/>
    <w:multiLevelType w:val="hybridMultilevel"/>
    <w:tmpl w:val="28C441FE"/>
    <w:lvl w:ilvl="0" w:tplc="3E161EFA">
      <w:start w:val="1"/>
      <w:numFmt w:val="decimal"/>
      <w:lvlText w:val="%1)"/>
      <w:lvlJc w:val="left"/>
    </w:lvl>
    <w:lvl w:ilvl="1" w:tplc="A19A4132">
      <w:numFmt w:val="decimal"/>
      <w:lvlText w:val=""/>
      <w:lvlJc w:val="left"/>
    </w:lvl>
    <w:lvl w:ilvl="2" w:tplc="A5402110">
      <w:numFmt w:val="decimal"/>
      <w:lvlText w:val=""/>
      <w:lvlJc w:val="left"/>
    </w:lvl>
    <w:lvl w:ilvl="3" w:tplc="EAD0B5B8">
      <w:numFmt w:val="decimal"/>
      <w:lvlText w:val=""/>
      <w:lvlJc w:val="left"/>
    </w:lvl>
    <w:lvl w:ilvl="4" w:tplc="D930BF14">
      <w:numFmt w:val="decimal"/>
      <w:lvlText w:val=""/>
      <w:lvlJc w:val="left"/>
    </w:lvl>
    <w:lvl w:ilvl="5" w:tplc="0436F416">
      <w:numFmt w:val="decimal"/>
      <w:lvlText w:val=""/>
      <w:lvlJc w:val="left"/>
    </w:lvl>
    <w:lvl w:ilvl="6" w:tplc="B34632FC">
      <w:numFmt w:val="decimal"/>
      <w:lvlText w:val=""/>
      <w:lvlJc w:val="left"/>
    </w:lvl>
    <w:lvl w:ilvl="7" w:tplc="39420726">
      <w:numFmt w:val="decimal"/>
      <w:lvlText w:val=""/>
      <w:lvlJc w:val="left"/>
    </w:lvl>
    <w:lvl w:ilvl="8" w:tplc="B5E825CE">
      <w:numFmt w:val="decimal"/>
      <w:lvlText w:val=""/>
      <w:lvlJc w:val="left"/>
    </w:lvl>
  </w:abstractNum>
  <w:abstractNum w:abstractNumId="117">
    <w:nsid w:val="00004EAE"/>
    <w:multiLevelType w:val="hybridMultilevel"/>
    <w:tmpl w:val="7556C08A"/>
    <w:lvl w:ilvl="0" w:tplc="F456509E">
      <w:start w:val="1"/>
      <w:numFmt w:val="decimal"/>
      <w:lvlText w:val="%1."/>
      <w:lvlJc w:val="left"/>
    </w:lvl>
    <w:lvl w:ilvl="1" w:tplc="307A283E">
      <w:numFmt w:val="decimal"/>
      <w:lvlText w:val=""/>
      <w:lvlJc w:val="left"/>
    </w:lvl>
    <w:lvl w:ilvl="2" w:tplc="3BEC3BCC">
      <w:numFmt w:val="decimal"/>
      <w:lvlText w:val=""/>
      <w:lvlJc w:val="left"/>
    </w:lvl>
    <w:lvl w:ilvl="3" w:tplc="7FCC2E30">
      <w:numFmt w:val="decimal"/>
      <w:lvlText w:val=""/>
      <w:lvlJc w:val="left"/>
    </w:lvl>
    <w:lvl w:ilvl="4" w:tplc="74820154">
      <w:numFmt w:val="decimal"/>
      <w:lvlText w:val=""/>
      <w:lvlJc w:val="left"/>
    </w:lvl>
    <w:lvl w:ilvl="5" w:tplc="6A4C66AC">
      <w:numFmt w:val="decimal"/>
      <w:lvlText w:val=""/>
      <w:lvlJc w:val="left"/>
    </w:lvl>
    <w:lvl w:ilvl="6" w:tplc="63AC4840">
      <w:numFmt w:val="decimal"/>
      <w:lvlText w:val=""/>
      <w:lvlJc w:val="left"/>
    </w:lvl>
    <w:lvl w:ilvl="7" w:tplc="41C6A314">
      <w:numFmt w:val="decimal"/>
      <w:lvlText w:val=""/>
      <w:lvlJc w:val="left"/>
    </w:lvl>
    <w:lvl w:ilvl="8" w:tplc="C6C04BA4">
      <w:numFmt w:val="decimal"/>
      <w:lvlText w:val=""/>
      <w:lvlJc w:val="left"/>
    </w:lvl>
  </w:abstractNum>
  <w:abstractNum w:abstractNumId="118">
    <w:nsid w:val="00004EFE"/>
    <w:multiLevelType w:val="hybridMultilevel"/>
    <w:tmpl w:val="97ECE64A"/>
    <w:lvl w:ilvl="0" w:tplc="22EAEFD6">
      <w:start w:val="1"/>
      <w:numFmt w:val="bullet"/>
      <w:lvlText w:val=""/>
      <w:lvlJc w:val="left"/>
    </w:lvl>
    <w:lvl w:ilvl="1" w:tplc="9F7249FA">
      <w:numFmt w:val="decimal"/>
      <w:lvlText w:val=""/>
      <w:lvlJc w:val="left"/>
    </w:lvl>
    <w:lvl w:ilvl="2" w:tplc="5E984E18">
      <w:numFmt w:val="decimal"/>
      <w:lvlText w:val=""/>
      <w:lvlJc w:val="left"/>
    </w:lvl>
    <w:lvl w:ilvl="3" w:tplc="4DD0B04C">
      <w:numFmt w:val="decimal"/>
      <w:lvlText w:val=""/>
      <w:lvlJc w:val="left"/>
    </w:lvl>
    <w:lvl w:ilvl="4" w:tplc="EAAC8870">
      <w:numFmt w:val="decimal"/>
      <w:lvlText w:val=""/>
      <w:lvlJc w:val="left"/>
    </w:lvl>
    <w:lvl w:ilvl="5" w:tplc="A4D86464">
      <w:numFmt w:val="decimal"/>
      <w:lvlText w:val=""/>
      <w:lvlJc w:val="left"/>
    </w:lvl>
    <w:lvl w:ilvl="6" w:tplc="CE42371A">
      <w:numFmt w:val="decimal"/>
      <w:lvlText w:val=""/>
      <w:lvlJc w:val="left"/>
    </w:lvl>
    <w:lvl w:ilvl="7" w:tplc="73B0B2E4">
      <w:numFmt w:val="decimal"/>
      <w:lvlText w:val=""/>
      <w:lvlJc w:val="left"/>
    </w:lvl>
    <w:lvl w:ilvl="8" w:tplc="607E4C4C">
      <w:numFmt w:val="decimal"/>
      <w:lvlText w:val=""/>
      <w:lvlJc w:val="left"/>
    </w:lvl>
  </w:abstractNum>
  <w:abstractNum w:abstractNumId="119">
    <w:nsid w:val="00004F68"/>
    <w:multiLevelType w:val="hybridMultilevel"/>
    <w:tmpl w:val="A9128C1A"/>
    <w:lvl w:ilvl="0" w:tplc="6D0E2C3A">
      <w:start w:val="4"/>
      <w:numFmt w:val="decimal"/>
      <w:lvlText w:val="%1."/>
      <w:lvlJc w:val="left"/>
    </w:lvl>
    <w:lvl w:ilvl="1" w:tplc="F73EAC3E">
      <w:numFmt w:val="decimal"/>
      <w:lvlText w:val=""/>
      <w:lvlJc w:val="left"/>
    </w:lvl>
    <w:lvl w:ilvl="2" w:tplc="7916DDF2">
      <w:numFmt w:val="decimal"/>
      <w:lvlText w:val=""/>
      <w:lvlJc w:val="left"/>
    </w:lvl>
    <w:lvl w:ilvl="3" w:tplc="46CA267C">
      <w:numFmt w:val="decimal"/>
      <w:lvlText w:val=""/>
      <w:lvlJc w:val="left"/>
    </w:lvl>
    <w:lvl w:ilvl="4" w:tplc="DC7E529E">
      <w:numFmt w:val="decimal"/>
      <w:lvlText w:val=""/>
      <w:lvlJc w:val="left"/>
    </w:lvl>
    <w:lvl w:ilvl="5" w:tplc="F1887336">
      <w:numFmt w:val="decimal"/>
      <w:lvlText w:val=""/>
      <w:lvlJc w:val="left"/>
    </w:lvl>
    <w:lvl w:ilvl="6" w:tplc="44AC0F1E">
      <w:numFmt w:val="decimal"/>
      <w:lvlText w:val=""/>
      <w:lvlJc w:val="left"/>
    </w:lvl>
    <w:lvl w:ilvl="7" w:tplc="6772F15E">
      <w:numFmt w:val="decimal"/>
      <w:lvlText w:val=""/>
      <w:lvlJc w:val="left"/>
    </w:lvl>
    <w:lvl w:ilvl="8" w:tplc="5E0A0812">
      <w:numFmt w:val="decimal"/>
      <w:lvlText w:val=""/>
      <w:lvlJc w:val="left"/>
    </w:lvl>
  </w:abstractNum>
  <w:abstractNum w:abstractNumId="120">
    <w:nsid w:val="00004FC0"/>
    <w:multiLevelType w:val="hybridMultilevel"/>
    <w:tmpl w:val="D806D96C"/>
    <w:lvl w:ilvl="0" w:tplc="805CE764">
      <w:start w:val="1"/>
      <w:numFmt w:val="bullet"/>
      <w:lvlText w:val="-"/>
      <w:lvlJc w:val="left"/>
    </w:lvl>
    <w:lvl w:ilvl="1" w:tplc="9E584734">
      <w:numFmt w:val="decimal"/>
      <w:lvlText w:val=""/>
      <w:lvlJc w:val="left"/>
    </w:lvl>
    <w:lvl w:ilvl="2" w:tplc="0AE2CC22">
      <w:numFmt w:val="decimal"/>
      <w:lvlText w:val=""/>
      <w:lvlJc w:val="left"/>
    </w:lvl>
    <w:lvl w:ilvl="3" w:tplc="B5CCECDC">
      <w:numFmt w:val="decimal"/>
      <w:lvlText w:val=""/>
      <w:lvlJc w:val="left"/>
    </w:lvl>
    <w:lvl w:ilvl="4" w:tplc="7012C112">
      <w:numFmt w:val="decimal"/>
      <w:lvlText w:val=""/>
      <w:lvlJc w:val="left"/>
    </w:lvl>
    <w:lvl w:ilvl="5" w:tplc="8826A838">
      <w:numFmt w:val="decimal"/>
      <w:lvlText w:val=""/>
      <w:lvlJc w:val="left"/>
    </w:lvl>
    <w:lvl w:ilvl="6" w:tplc="EF1CAD5C">
      <w:numFmt w:val="decimal"/>
      <w:lvlText w:val=""/>
      <w:lvlJc w:val="left"/>
    </w:lvl>
    <w:lvl w:ilvl="7" w:tplc="107A7FE2">
      <w:numFmt w:val="decimal"/>
      <w:lvlText w:val=""/>
      <w:lvlJc w:val="left"/>
    </w:lvl>
    <w:lvl w:ilvl="8" w:tplc="A4444822">
      <w:numFmt w:val="decimal"/>
      <w:lvlText w:val=""/>
      <w:lvlJc w:val="left"/>
    </w:lvl>
  </w:abstractNum>
  <w:abstractNum w:abstractNumId="121">
    <w:nsid w:val="00004FE2"/>
    <w:multiLevelType w:val="hybridMultilevel"/>
    <w:tmpl w:val="AE5A1F8C"/>
    <w:lvl w:ilvl="0" w:tplc="8BDCE0CE">
      <w:start w:val="1"/>
      <w:numFmt w:val="bullet"/>
      <w:lvlText w:val="-"/>
      <w:lvlJc w:val="left"/>
    </w:lvl>
    <w:lvl w:ilvl="1" w:tplc="CB7E1B70">
      <w:start w:val="2"/>
      <w:numFmt w:val="decimal"/>
      <w:lvlText w:val="%2."/>
      <w:lvlJc w:val="left"/>
    </w:lvl>
    <w:lvl w:ilvl="2" w:tplc="1BF01100">
      <w:numFmt w:val="decimal"/>
      <w:lvlText w:val=""/>
      <w:lvlJc w:val="left"/>
    </w:lvl>
    <w:lvl w:ilvl="3" w:tplc="811451A6">
      <w:numFmt w:val="decimal"/>
      <w:lvlText w:val=""/>
      <w:lvlJc w:val="left"/>
    </w:lvl>
    <w:lvl w:ilvl="4" w:tplc="B6D2242A">
      <w:numFmt w:val="decimal"/>
      <w:lvlText w:val=""/>
      <w:lvlJc w:val="left"/>
    </w:lvl>
    <w:lvl w:ilvl="5" w:tplc="CDFAAE9C">
      <w:numFmt w:val="decimal"/>
      <w:lvlText w:val=""/>
      <w:lvlJc w:val="left"/>
    </w:lvl>
    <w:lvl w:ilvl="6" w:tplc="0FE4144A">
      <w:numFmt w:val="decimal"/>
      <w:lvlText w:val=""/>
      <w:lvlJc w:val="left"/>
    </w:lvl>
    <w:lvl w:ilvl="7" w:tplc="B86EFB4A">
      <w:numFmt w:val="decimal"/>
      <w:lvlText w:val=""/>
      <w:lvlJc w:val="left"/>
    </w:lvl>
    <w:lvl w:ilvl="8" w:tplc="F9D27E10">
      <w:numFmt w:val="decimal"/>
      <w:lvlText w:val=""/>
      <w:lvlJc w:val="left"/>
    </w:lvl>
  </w:abstractNum>
  <w:abstractNum w:abstractNumId="122">
    <w:nsid w:val="00004FF8"/>
    <w:multiLevelType w:val="hybridMultilevel"/>
    <w:tmpl w:val="F7CAA4E6"/>
    <w:lvl w:ilvl="0" w:tplc="B22255C4">
      <w:start w:val="1"/>
      <w:numFmt w:val="bullet"/>
      <w:lvlText w:val="о"/>
      <w:lvlJc w:val="left"/>
    </w:lvl>
    <w:lvl w:ilvl="1" w:tplc="B8366FEA">
      <w:start w:val="10"/>
      <w:numFmt w:val="decimal"/>
      <w:lvlText w:val="%2."/>
      <w:lvlJc w:val="left"/>
    </w:lvl>
    <w:lvl w:ilvl="2" w:tplc="CF98A3F0">
      <w:numFmt w:val="decimal"/>
      <w:lvlText w:val=""/>
      <w:lvlJc w:val="left"/>
    </w:lvl>
    <w:lvl w:ilvl="3" w:tplc="A558921E">
      <w:numFmt w:val="decimal"/>
      <w:lvlText w:val=""/>
      <w:lvlJc w:val="left"/>
    </w:lvl>
    <w:lvl w:ilvl="4" w:tplc="F2822214">
      <w:numFmt w:val="decimal"/>
      <w:lvlText w:val=""/>
      <w:lvlJc w:val="left"/>
    </w:lvl>
    <w:lvl w:ilvl="5" w:tplc="BCF8E55E">
      <w:numFmt w:val="decimal"/>
      <w:lvlText w:val=""/>
      <w:lvlJc w:val="left"/>
    </w:lvl>
    <w:lvl w:ilvl="6" w:tplc="FF0C1754">
      <w:numFmt w:val="decimal"/>
      <w:lvlText w:val=""/>
      <w:lvlJc w:val="left"/>
    </w:lvl>
    <w:lvl w:ilvl="7" w:tplc="307A0410">
      <w:numFmt w:val="decimal"/>
      <w:lvlText w:val=""/>
      <w:lvlJc w:val="left"/>
    </w:lvl>
    <w:lvl w:ilvl="8" w:tplc="3DBCD446">
      <w:numFmt w:val="decimal"/>
      <w:lvlText w:val=""/>
      <w:lvlJc w:val="left"/>
    </w:lvl>
  </w:abstractNum>
  <w:abstractNum w:abstractNumId="123">
    <w:nsid w:val="00005005"/>
    <w:multiLevelType w:val="hybridMultilevel"/>
    <w:tmpl w:val="E2A0BF32"/>
    <w:lvl w:ilvl="0" w:tplc="5B4A8A7E">
      <w:start w:val="1"/>
      <w:numFmt w:val="decimal"/>
      <w:lvlText w:val="%1."/>
      <w:lvlJc w:val="left"/>
    </w:lvl>
    <w:lvl w:ilvl="1" w:tplc="9F8C4864">
      <w:numFmt w:val="decimal"/>
      <w:lvlText w:val=""/>
      <w:lvlJc w:val="left"/>
    </w:lvl>
    <w:lvl w:ilvl="2" w:tplc="76168914">
      <w:numFmt w:val="decimal"/>
      <w:lvlText w:val=""/>
      <w:lvlJc w:val="left"/>
    </w:lvl>
    <w:lvl w:ilvl="3" w:tplc="53EC1332">
      <w:numFmt w:val="decimal"/>
      <w:lvlText w:val=""/>
      <w:lvlJc w:val="left"/>
    </w:lvl>
    <w:lvl w:ilvl="4" w:tplc="D7EE5130">
      <w:numFmt w:val="decimal"/>
      <w:lvlText w:val=""/>
      <w:lvlJc w:val="left"/>
    </w:lvl>
    <w:lvl w:ilvl="5" w:tplc="EE143204">
      <w:numFmt w:val="decimal"/>
      <w:lvlText w:val=""/>
      <w:lvlJc w:val="left"/>
    </w:lvl>
    <w:lvl w:ilvl="6" w:tplc="3752B9C4">
      <w:numFmt w:val="decimal"/>
      <w:lvlText w:val=""/>
      <w:lvlJc w:val="left"/>
    </w:lvl>
    <w:lvl w:ilvl="7" w:tplc="3BCC7A4A">
      <w:numFmt w:val="decimal"/>
      <w:lvlText w:val=""/>
      <w:lvlJc w:val="left"/>
    </w:lvl>
    <w:lvl w:ilvl="8" w:tplc="043E0CBA">
      <w:numFmt w:val="decimal"/>
      <w:lvlText w:val=""/>
      <w:lvlJc w:val="left"/>
    </w:lvl>
  </w:abstractNum>
  <w:abstractNum w:abstractNumId="124">
    <w:nsid w:val="00005064"/>
    <w:multiLevelType w:val="hybridMultilevel"/>
    <w:tmpl w:val="74CE621C"/>
    <w:lvl w:ilvl="0" w:tplc="2B3AB1FE">
      <w:start w:val="1"/>
      <w:numFmt w:val="bullet"/>
      <w:lvlText w:val="в"/>
      <w:lvlJc w:val="left"/>
    </w:lvl>
    <w:lvl w:ilvl="1" w:tplc="DCFC56BE">
      <w:numFmt w:val="decimal"/>
      <w:lvlText w:val=""/>
      <w:lvlJc w:val="left"/>
    </w:lvl>
    <w:lvl w:ilvl="2" w:tplc="12C8E946">
      <w:numFmt w:val="decimal"/>
      <w:lvlText w:val=""/>
      <w:lvlJc w:val="left"/>
    </w:lvl>
    <w:lvl w:ilvl="3" w:tplc="DCC880EE">
      <w:numFmt w:val="decimal"/>
      <w:lvlText w:val=""/>
      <w:lvlJc w:val="left"/>
    </w:lvl>
    <w:lvl w:ilvl="4" w:tplc="A6D4A660">
      <w:numFmt w:val="decimal"/>
      <w:lvlText w:val=""/>
      <w:lvlJc w:val="left"/>
    </w:lvl>
    <w:lvl w:ilvl="5" w:tplc="4034560E">
      <w:numFmt w:val="decimal"/>
      <w:lvlText w:val=""/>
      <w:lvlJc w:val="left"/>
    </w:lvl>
    <w:lvl w:ilvl="6" w:tplc="B71C30DC">
      <w:numFmt w:val="decimal"/>
      <w:lvlText w:val=""/>
      <w:lvlJc w:val="left"/>
    </w:lvl>
    <w:lvl w:ilvl="7" w:tplc="E51AC1DE">
      <w:numFmt w:val="decimal"/>
      <w:lvlText w:val=""/>
      <w:lvlJc w:val="left"/>
    </w:lvl>
    <w:lvl w:ilvl="8" w:tplc="00B8D108">
      <w:numFmt w:val="decimal"/>
      <w:lvlText w:val=""/>
      <w:lvlJc w:val="left"/>
    </w:lvl>
  </w:abstractNum>
  <w:abstractNum w:abstractNumId="125">
    <w:nsid w:val="00005078"/>
    <w:multiLevelType w:val="hybridMultilevel"/>
    <w:tmpl w:val="6686BCB0"/>
    <w:lvl w:ilvl="0" w:tplc="3F946BBA">
      <w:start w:val="1"/>
      <w:numFmt w:val="bullet"/>
      <w:lvlText w:val="-"/>
      <w:lvlJc w:val="left"/>
    </w:lvl>
    <w:lvl w:ilvl="1" w:tplc="46823480">
      <w:numFmt w:val="decimal"/>
      <w:lvlText w:val=""/>
      <w:lvlJc w:val="left"/>
    </w:lvl>
    <w:lvl w:ilvl="2" w:tplc="7F1CF9B0">
      <w:numFmt w:val="decimal"/>
      <w:lvlText w:val=""/>
      <w:lvlJc w:val="left"/>
    </w:lvl>
    <w:lvl w:ilvl="3" w:tplc="5694D564">
      <w:numFmt w:val="decimal"/>
      <w:lvlText w:val=""/>
      <w:lvlJc w:val="left"/>
    </w:lvl>
    <w:lvl w:ilvl="4" w:tplc="1450B292">
      <w:numFmt w:val="decimal"/>
      <w:lvlText w:val=""/>
      <w:lvlJc w:val="left"/>
    </w:lvl>
    <w:lvl w:ilvl="5" w:tplc="19E02164">
      <w:numFmt w:val="decimal"/>
      <w:lvlText w:val=""/>
      <w:lvlJc w:val="left"/>
    </w:lvl>
    <w:lvl w:ilvl="6" w:tplc="5C220F08">
      <w:numFmt w:val="decimal"/>
      <w:lvlText w:val=""/>
      <w:lvlJc w:val="left"/>
    </w:lvl>
    <w:lvl w:ilvl="7" w:tplc="10F04D98">
      <w:numFmt w:val="decimal"/>
      <w:lvlText w:val=""/>
      <w:lvlJc w:val="left"/>
    </w:lvl>
    <w:lvl w:ilvl="8" w:tplc="47DEA75E">
      <w:numFmt w:val="decimal"/>
      <w:lvlText w:val=""/>
      <w:lvlJc w:val="left"/>
    </w:lvl>
  </w:abstractNum>
  <w:abstractNum w:abstractNumId="126">
    <w:nsid w:val="000050A9"/>
    <w:multiLevelType w:val="hybridMultilevel"/>
    <w:tmpl w:val="E8C2F7F8"/>
    <w:lvl w:ilvl="0" w:tplc="7EF01D48">
      <w:start w:val="1"/>
      <w:numFmt w:val="bullet"/>
      <w:lvlText w:val="В"/>
      <w:lvlJc w:val="left"/>
    </w:lvl>
    <w:lvl w:ilvl="1" w:tplc="A6E4E644">
      <w:numFmt w:val="decimal"/>
      <w:lvlText w:val=""/>
      <w:lvlJc w:val="left"/>
    </w:lvl>
    <w:lvl w:ilvl="2" w:tplc="57FA8D82">
      <w:numFmt w:val="decimal"/>
      <w:lvlText w:val=""/>
      <w:lvlJc w:val="left"/>
    </w:lvl>
    <w:lvl w:ilvl="3" w:tplc="1B4461A8">
      <w:numFmt w:val="decimal"/>
      <w:lvlText w:val=""/>
      <w:lvlJc w:val="left"/>
    </w:lvl>
    <w:lvl w:ilvl="4" w:tplc="F5CA101A">
      <w:numFmt w:val="decimal"/>
      <w:lvlText w:val=""/>
      <w:lvlJc w:val="left"/>
    </w:lvl>
    <w:lvl w:ilvl="5" w:tplc="06BEF5A8">
      <w:numFmt w:val="decimal"/>
      <w:lvlText w:val=""/>
      <w:lvlJc w:val="left"/>
    </w:lvl>
    <w:lvl w:ilvl="6" w:tplc="CD527EDA">
      <w:numFmt w:val="decimal"/>
      <w:lvlText w:val=""/>
      <w:lvlJc w:val="left"/>
    </w:lvl>
    <w:lvl w:ilvl="7" w:tplc="F7BCB00C">
      <w:numFmt w:val="decimal"/>
      <w:lvlText w:val=""/>
      <w:lvlJc w:val="left"/>
    </w:lvl>
    <w:lvl w:ilvl="8" w:tplc="32FC70A2">
      <w:numFmt w:val="decimal"/>
      <w:lvlText w:val=""/>
      <w:lvlJc w:val="left"/>
    </w:lvl>
  </w:abstractNum>
  <w:abstractNum w:abstractNumId="127">
    <w:nsid w:val="000050BF"/>
    <w:multiLevelType w:val="hybridMultilevel"/>
    <w:tmpl w:val="872888DA"/>
    <w:lvl w:ilvl="0" w:tplc="9042B5E6">
      <w:start w:val="1"/>
      <w:numFmt w:val="bullet"/>
      <w:lvlText w:val="-"/>
      <w:lvlJc w:val="left"/>
    </w:lvl>
    <w:lvl w:ilvl="1" w:tplc="D3AABB0C">
      <w:numFmt w:val="decimal"/>
      <w:lvlText w:val=""/>
      <w:lvlJc w:val="left"/>
    </w:lvl>
    <w:lvl w:ilvl="2" w:tplc="584E0F2E">
      <w:numFmt w:val="decimal"/>
      <w:lvlText w:val=""/>
      <w:lvlJc w:val="left"/>
    </w:lvl>
    <w:lvl w:ilvl="3" w:tplc="BED462F6">
      <w:numFmt w:val="decimal"/>
      <w:lvlText w:val=""/>
      <w:lvlJc w:val="left"/>
    </w:lvl>
    <w:lvl w:ilvl="4" w:tplc="CB8C6878">
      <w:numFmt w:val="decimal"/>
      <w:lvlText w:val=""/>
      <w:lvlJc w:val="left"/>
    </w:lvl>
    <w:lvl w:ilvl="5" w:tplc="1BD61FD4">
      <w:numFmt w:val="decimal"/>
      <w:lvlText w:val=""/>
      <w:lvlJc w:val="left"/>
    </w:lvl>
    <w:lvl w:ilvl="6" w:tplc="4C665FF6">
      <w:numFmt w:val="decimal"/>
      <w:lvlText w:val=""/>
      <w:lvlJc w:val="left"/>
    </w:lvl>
    <w:lvl w:ilvl="7" w:tplc="E8989F6E">
      <w:numFmt w:val="decimal"/>
      <w:lvlText w:val=""/>
      <w:lvlJc w:val="left"/>
    </w:lvl>
    <w:lvl w:ilvl="8" w:tplc="B246D8BE">
      <w:numFmt w:val="decimal"/>
      <w:lvlText w:val=""/>
      <w:lvlJc w:val="left"/>
    </w:lvl>
  </w:abstractNum>
  <w:abstractNum w:abstractNumId="128">
    <w:nsid w:val="0000513E"/>
    <w:multiLevelType w:val="hybridMultilevel"/>
    <w:tmpl w:val="1AAA3B82"/>
    <w:lvl w:ilvl="0" w:tplc="3EB8ADCE">
      <w:start w:val="1"/>
      <w:numFmt w:val="bullet"/>
      <w:lvlText w:val="и"/>
      <w:lvlJc w:val="left"/>
    </w:lvl>
    <w:lvl w:ilvl="1" w:tplc="261A2802">
      <w:start w:val="4"/>
      <w:numFmt w:val="decimal"/>
      <w:lvlText w:val="%2."/>
      <w:lvlJc w:val="left"/>
    </w:lvl>
    <w:lvl w:ilvl="2" w:tplc="633C5470">
      <w:numFmt w:val="decimal"/>
      <w:lvlText w:val=""/>
      <w:lvlJc w:val="left"/>
    </w:lvl>
    <w:lvl w:ilvl="3" w:tplc="DE1A3024">
      <w:numFmt w:val="decimal"/>
      <w:lvlText w:val=""/>
      <w:lvlJc w:val="left"/>
    </w:lvl>
    <w:lvl w:ilvl="4" w:tplc="237A6582">
      <w:numFmt w:val="decimal"/>
      <w:lvlText w:val=""/>
      <w:lvlJc w:val="left"/>
    </w:lvl>
    <w:lvl w:ilvl="5" w:tplc="AA1A46CE">
      <w:numFmt w:val="decimal"/>
      <w:lvlText w:val=""/>
      <w:lvlJc w:val="left"/>
    </w:lvl>
    <w:lvl w:ilvl="6" w:tplc="AB4AB854">
      <w:numFmt w:val="decimal"/>
      <w:lvlText w:val=""/>
      <w:lvlJc w:val="left"/>
    </w:lvl>
    <w:lvl w:ilvl="7" w:tplc="E81866E2">
      <w:numFmt w:val="decimal"/>
      <w:lvlText w:val=""/>
      <w:lvlJc w:val="left"/>
    </w:lvl>
    <w:lvl w:ilvl="8" w:tplc="667E821A">
      <w:numFmt w:val="decimal"/>
      <w:lvlText w:val=""/>
      <w:lvlJc w:val="left"/>
    </w:lvl>
  </w:abstractNum>
  <w:abstractNum w:abstractNumId="129">
    <w:nsid w:val="000051D1"/>
    <w:multiLevelType w:val="hybridMultilevel"/>
    <w:tmpl w:val="1CFAE4B2"/>
    <w:lvl w:ilvl="0" w:tplc="08087DDE">
      <w:start w:val="1"/>
      <w:numFmt w:val="bullet"/>
      <w:lvlText w:val="-"/>
      <w:lvlJc w:val="left"/>
    </w:lvl>
    <w:lvl w:ilvl="1" w:tplc="212C1CDE">
      <w:numFmt w:val="decimal"/>
      <w:lvlText w:val=""/>
      <w:lvlJc w:val="left"/>
    </w:lvl>
    <w:lvl w:ilvl="2" w:tplc="B02E524A">
      <w:numFmt w:val="decimal"/>
      <w:lvlText w:val=""/>
      <w:lvlJc w:val="left"/>
    </w:lvl>
    <w:lvl w:ilvl="3" w:tplc="454A7FBE">
      <w:numFmt w:val="decimal"/>
      <w:lvlText w:val=""/>
      <w:lvlJc w:val="left"/>
    </w:lvl>
    <w:lvl w:ilvl="4" w:tplc="F8CC50C2">
      <w:numFmt w:val="decimal"/>
      <w:lvlText w:val=""/>
      <w:lvlJc w:val="left"/>
    </w:lvl>
    <w:lvl w:ilvl="5" w:tplc="945AC9A4">
      <w:numFmt w:val="decimal"/>
      <w:lvlText w:val=""/>
      <w:lvlJc w:val="left"/>
    </w:lvl>
    <w:lvl w:ilvl="6" w:tplc="2798646A">
      <w:numFmt w:val="decimal"/>
      <w:lvlText w:val=""/>
      <w:lvlJc w:val="left"/>
    </w:lvl>
    <w:lvl w:ilvl="7" w:tplc="8FC4C8D0">
      <w:numFmt w:val="decimal"/>
      <w:lvlText w:val=""/>
      <w:lvlJc w:val="left"/>
    </w:lvl>
    <w:lvl w:ilvl="8" w:tplc="8AC080DC">
      <w:numFmt w:val="decimal"/>
      <w:lvlText w:val=""/>
      <w:lvlJc w:val="left"/>
    </w:lvl>
  </w:abstractNum>
  <w:abstractNum w:abstractNumId="130">
    <w:nsid w:val="0000520B"/>
    <w:multiLevelType w:val="hybridMultilevel"/>
    <w:tmpl w:val="E0F22D9C"/>
    <w:lvl w:ilvl="0" w:tplc="379CAC68">
      <w:start w:val="1"/>
      <w:numFmt w:val="bullet"/>
      <w:lvlText w:val="в"/>
      <w:lvlJc w:val="left"/>
    </w:lvl>
    <w:lvl w:ilvl="1" w:tplc="B9F09C22">
      <w:start w:val="1"/>
      <w:numFmt w:val="bullet"/>
      <w:lvlText w:val="-"/>
      <w:lvlJc w:val="left"/>
    </w:lvl>
    <w:lvl w:ilvl="2" w:tplc="5ACEF134">
      <w:numFmt w:val="decimal"/>
      <w:lvlText w:val=""/>
      <w:lvlJc w:val="left"/>
    </w:lvl>
    <w:lvl w:ilvl="3" w:tplc="FE20C0FC">
      <w:numFmt w:val="decimal"/>
      <w:lvlText w:val=""/>
      <w:lvlJc w:val="left"/>
    </w:lvl>
    <w:lvl w:ilvl="4" w:tplc="00949172">
      <w:numFmt w:val="decimal"/>
      <w:lvlText w:val=""/>
      <w:lvlJc w:val="left"/>
    </w:lvl>
    <w:lvl w:ilvl="5" w:tplc="6D946818">
      <w:numFmt w:val="decimal"/>
      <w:lvlText w:val=""/>
      <w:lvlJc w:val="left"/>
    </w:lvl>
    <w:lvl w:ilvl="6" w:tplc="DF2AE9FA">
      <w:numFmt w:val="decimal"/>
      <w:lvlText w:val=""/>
      <w:lvlJc w:val="left"/>
    </w:lvl>
    <w:lvl w:ilvl="7" w:tplc="BA44750A">
      <w:numFmt w:val="decimal"/>
      <w:lvlText w:val=""/>
      <w:lvlJc w:val="left"/>
    </w:lvl>
    <w:lvl w:ilvl="8" w:tplc="7DB05E1A">
      <w:numFmt w:val="decimal"/>
      <w:lvlText w:val=""/>
      <w:lvlJc w:val="left"/>
    </w:lvl>
  </w:abstractNum>
  <w:abstractNum w:abstractNumId="131">
    <w:nsid w:val="000053B1"/>
    <w:multiLevelType w:val="hybridMultilevel"/>
    <w:tmpl w:val="76340D32"/>
    <w:lvl w:ilvl="0" w:tplc="9B6E770C">
      <w:start w:val="1"/>
      <w:numFmt w:val="bullet"/>
      <w:lvlText w:val="о"/>
      <w:lvlJc w:val="left"/>
    </w:lvl>
    <w:lvl w:ilvl="1" w:tplc="97C84AF2">
      <w:start w:val="6"/>
      <w:numFmt w:val="decimal"/>
      <w:lvlText w:val="%2."/>
      <w:lvlJc w:val="left"/>
    </w:lvl>
    <w:lvl w:ilvl="2" w:tplc="9894126E">
      <w:numFmt w:val="decimal"/>
      <w:lvlText w:val=""/>
      <w:lvlJc w:val="left"/>
    </w:lvl>
    <w:lvl w:ilvl="3" w:tplc="6E5051A2">
      <w:numFmt w:val="decimal"/>
      <w:lvlText w:val=""/>
      <w:lvlJc w:val="left"/>
    </w:lvl>
    <w:lvl w:ilvl="4" w:tplc="0E70459A">
      <w:numFmt w:val="decimal"/>
      <w:lvlText w:val=""/>
      <w:lvlJc w:val="left"/>
    </w:lvl>
    <w:lvl w:ilvl="5" w:tplc="BA4A6184">
      <w:numFmt w:val="decimal"/>
      <w:lvlText w:val=""/>
      <w:lvlJc w:val="left"/>
    </w:lvl>
    <w:lvl w:ilvl="6" w:tplc="835CE792">
      <w:numFmt w:val="decimal"/>
      <w:lvlText w:val=""/>
      <w:lvlJc w:val="left"/>
    </w:lvl>
    <w:lvl w:ilvl="7" w:tplc="6804C540">
      <w:numFmt w:val="decimal"/>
      <w:lvlText w:val=""/>
      <w:lvlJc w:val="left"/>
    </w:lvl>
    <w:lvl w:ilvl="8" w:tplc="A99A0166">
      <w:numFmt w:val="decimal"/>
      <w:lvlText w:val=""/>
      <w:lvlJc w:val="left"/>
    </w:lvl>
  </w:abstractNum>
  <w:abstractNum w:abstractNumId="132">
    <w:nsid w:val="0000549B"/>
    <w:multiLevelType w:val="hybridMultilevel"/>
    <w:tmpl w:val="3F02A61E"/>
    <w:lvl w:ilvl="0" w:tplc="3EFCC674">
      <w:start w:val="2"/>
      <w:numFmt w:val="decimal"/>
      <w:lvlText w:val="%1."/>
      <w:lvlJc w:val="left"/>
    </w:lvl>
    <w:lvl w:ilvl="1" w:tplc="C5C22EFE">
      <w:start w:val="1"/>
      <w:numFmt w:val="bullet"/>
      <w:lvlText w:val=""/>
      <w:lvlJc w:val="left"/>
    </w:lvl>
    <w:lvl w:ilvl="2" w:tplc="50B81510">
      <w:numFmt w:val="decimal"/>
      <w:lvlText w:val=""/>
      <w:lvlJc w:val="left"/>
    </w:lvl>
    <w:lvl w:ilvl="3" w:tplc="831C2F34">
      <w:numFmt w:val="decimal"/>
      <w:lvlText w:val=""/>
      <w:lvlJc w:val="left"/>
    </w:lvl>
    <w:lvl w:ilvl="4" w:tplc="4AF8A39A">
      <w:numFmt w:val="decimal"/>
      <w:lvlText w:val=""/>
      <w:lvlJc w:val="left"/>
    </w:lvl>
    <w:lvl w:ilvl="5" w:tplc="FB360546">
      <w:numFmt w:val="decimal"/>
      <w:lvlText w:val=""/>
      <w:lvlJc w:val="left"/>
    </w:lvl>
    <w:lvl w:ilvl="6" w:tplc="C9BCEE54">
      <w:numFmt w:val="decimal"/>
      <w:lvlText w:val=""/>
      <w:lvlJc w:val="left"/>
    </w:lvl>
    <w:lvl w:ilvl="7" w:tplc="9F84135A">
      <w:numFmt w:val="decimal"/>
      <w:lvlText w:val=""/>
      <w:lvlJc w:val="left"/>
    </w:lvl>
    <w:lvl w:ilvl="8" w:tplc="D92C1A30">
      <w:numFmt w:val="decimal"/>
      <w:lvlText w:val=""/>
      <w:lvlJc w:val="left"/>
    </w:lvl>
  </w:abstractNum>
  <w:abstractNum w:abstractNumId="133">
    <w:nsid w:val="000054D6"/>
    <w:multiLevelType w:val="hybridMultilevel"/>
    <w:tmpl w:val="E6FACA7A"/>
    <w:lvl w:ilvl="0" w:tplc="533EFD40">
      <w:start w:val="1"/>
      <w:numFmt w:val="bullet"/>
      <w:lvlText w:val="-"/>
      <w:lvlJc w:val="left"/>
    </w:lvl>
    <w:lvl w:ilvl="1" w:tplc="2828E472">
      <w:numFmt w:val="decimal"/>
      <w:lvlText w:val=""/>
      <w:lvlJc w:val="left"/>
    </w:lvl>
    <w:lvl w:ilvl="2" w:tplc="9D9CF478">
      <w:numFmt w:val="decimal"/>
      <w:lvlText w:val=""/>
      <w:lvlJc w:val="left"/>
    </w:lvl>
    <w:lvl w:ilvl="3" w:tplc="5D62D886">
      <w:numFmt w:val="decimal"/>
      <w:lvlText w:val=""/>
      <w:lvlJc w:val="left"/>
    </w:lvl>
    <w:lvl w:ilvl="4" w:tplc="460A42F8">
      <w:numFmt w:val="decimal"/>
      <w:lvlText w:val=""/>
      <w:lvlJc w:val="left"/>
    </w:lvl>
    <w:lvl w:ilvl="5" w:tplc="ADB2F1DC">
      <w:numFmt w:val="decimal"/>
      <w:lvlText w:val=""/>
      <w:lvlJc w:val="left"/>
    </w:lvl>
    <w:lvl w:ilvl="6" w:tplc="0E1C8DC8">
      <w:numFmt w:val="decimal"/>
      <w:lvlText w:val=""/>
      <w:lvlJc w:val="left"/>
    </w:lvl>
    <w:lvl w:ilvl="7" w:tplc="C22E0632">
      <w:numFmt w:val="decimal"/>
      <w:lvlText w:val=""/>
      <w:lvlJc w:val="left"/>
    </w:lvl>
    <w:lvl w:ilvl="8" w:tplc="30520212">
      <w:numFmt w:val="decimal"/>
      <w:lvlText w:val=""/>
      <w:lvlJc w:val="left"/>
    </w:lvl>
  </w:abstractNum>
  <w:abstractNum w:abstractNumId="134">
    <w:nsid w:val="00005579"/>
    <w:multiLevelType w:val="hybridMultilevel"/>
    <w:tmpl w:val="C9DA4E04"/>
    <w:lvl w:ilvl="0" w:tplc="56B83286">
      <w:start w:val="1"/>
      <w:numFmt w:val="decimal"/>
      <w:lvlText w:val="%1."/>
      <w:lvlJc w:val="left"/>
    </w:lvl>
    <w:lvl w:ilvl="1" w:tplc="96D62EEE">
      <w:numFmt w:val="decimal"/>
      <w:lvlText w:val=""/>
      <w:lvlJc w:val="left"/>
    </w:lvl>
    <w:lvl w:ilvl="2" w:tplc="DA78DE38">
      <w:numFmt w:val="decimal"/>
      <w:lvlText w:val=""/>
      <w:lvlJc w:val="left"/>
    </w:lvl>
    <w:lvl w:ilvl="3" w:tplc="B3ECDC82">
      <w:numFmt w:val="decimal"/>
      <w:lvlText w:val=""/>
      <w:lvlJc w:val="left"/>
    </w:lvl>
    <w:lvl w:ilvl="4" w:tplc="1FAA3CD4">
      <w:numFmt w:val="decimal"/>
      <w:lvlText w:val=""/>
      <w:lvlJc w:val="left"/>
    </w:lvl>
    <w:lvl w:ilvl="5" w:tplc="0414AABC">
      <w:numFmt w:val="decimal"/>
      <w:lvlText w:val=""/>
      <w:lvlJc w:val="left"/>
    </w:lvl>
    <w:lvl w:ilvl="6" w:tplc="5F22F738">
      <w:numFmt w:val="decimal"/>
      <w:lvlText w:val=""/>
      <w:lvlJc w:val="left"/>
    </w:lvl>
    <w:lvl w:ilvl="7" w:tplc="D780C0DE">
      <w:numFmt w:val="decimal"/>
      <w:lvlText w:val=""/>
      <w:lvlJc w:val="left"/>
    </w:lvl>
    <w:lvl w:ilvl="8" w:tplc="9AB6A6F4">
      <w:numFmt w:val="decimal"/>
      <w:lvlText w:val=""/>
      <w:lvlJc w:val="left"/>
    </w:lvl>
  </w:abstractNum>
  <w:abstractNum w:abstractNumId="135">
    <w:nsid w:val="000057D3"/>
    <w:multiLevelType w:val="hybridMultilevel"/>
    <w:tmpl w:val="B018F82C"/>
    <w:lvl w:ilvl="0" w:tplc="4A8A186E">
      <w:start w:val="1"/>
      <w:numFmt w:val="decimal"/>
      <w:lvlText w:val="%1."/>
      <w:lvlJc w:val="left"/>
    </w:lvl>
    <w:lvl w:ilvl="1" w:tplc="A6BE4DC2">
      <w:numFmt w:val="decimal"/>
      <w:lvlText w:val=""/>
      <w:lvlJc w:val="left"/>
    </w:lvl>
    <w:lvl w:ilvl="2" w:tplc="7102F36A">
      <w:numFmt w:val="decimal"/>
      <w:lvlText w:val=""/>
      <w:lvlJc w:val="left"/>
    </w:lvl>
    <w:lvl w:ilvl="3" w:tplc="BDF64108">
      <w:numFmt w:val="decimal"/>
      <w:lvlText w:val=""/>
      <w:lvlJc w:val="left"/>
    </w:lvl>
    <w:lvl w:ilvl="4" w:tplc="4BE4BAF2">
      <w:numFmt w:val="decimal"/>
      <w:lvlText w:val=""/>
      <w:lvlJc w:val="left"/>
    </w:lvl>
    <w:lvl w:ilvl="5" w:tplc="86E8FD44">
      <w:numFmt w:val="decimal"/>
      <w:lvlText w:val=""/>
      <w:lvlJc w:val="left"/>
    </w:lvl>
    <w:lvl w:ilvl="6" w:tplc="A9B63988">
      <w:numFmt w:val="decimal"/>
      <w:lvlText w:val=""/>
      <w:lvlJc w:val="left"/>
    </w:lvl>
    <w:lvl w:ilvl="7" w:tplc="990AA9DE">
      <w:numFmt w:val="decimal"/>
      <w:lvlText w:val=""/>
      <w:lvlJc w:val="left"/>
    </w:lvl>
    <w:lvl w:ilvl="8" w:tplc="3F7602A4">
      <w:numFmt w:val="decimal"/>
      <w:lvlText w:val=""/>
      <w:lvlJc w:val="left"/>
    </w:lvl>
  </w:abstractNum>
  <w:abstractNum w:abstractNumId="136">
    <w:nsid w:val="00005815"/>
    <w:multiLevelType w:val="hybridMultilevel"/>
    <w:tmpl w:val="498CCE04"/>
    <w:lvl w:ilvl="0" w:tplc="07162FF0">
      <w:start w:val="1"/>
      <w:numFmt w:val="bullet"/>
      <w:lvlText w:val="-"/>
      <w:lvlJc w:val="left"/>
    </w:lvl>
    <w:lvl w:ilvl="1" w:tplc="8D44F1A8">
      <w:numFmt w:val="decimal"/>
      <w:lvlText w:val=""/>
      <w:lvlJc w:val="left"/>
    </w:lvl>
    <w:lvl w:ilvl="2" w:tplc="796CB24A">
      <w:numFmt w:val="decimal"/>
      <w:lvlText w:val=""/>
      <w:lvlJc w:val="left"/>
    </w:lvl>
    <w:lvl w:ilvl="3" w:tplc="2E2233C8">
      <w:numFmt w:val="decimal"/>
      <w:lvlText w:val=""/>
      <w:lvlJc w:val="left"/>
    </w:lvl>
    <w:lvl w:ilvl="4" w:tplc="F8AA29E8">
      <w:numFmt w:val="decimal"/>
      <w:lvlText w:val=""/>
      <w:lvlJc w:val="left"/>
    </w:lvl>
    <w:lvl w:ilvl="5" w:tplc="213A2880">
      <w:numFmt w:val="decimal"/>
      <w:lvlText w:val=""/>
      <w:lvlJc w:val="left"/>
    </w:lvl>
    <w:lvl w:ilvl="6" w:tplc="30AA51DA">
      <w:numFmt w:val="decimal"/>
      <w:lvlText w:val=""/>
      <w:lvlJc w:val="left"/>
    </w:lvl>
    <w:lvl w:ilvl="7" w:tplc="90CECC52">
      <w:numFmt w:val="decimal"/>
      <w:lvlText w:val=""/>
      <w:lvlJc w:val="left"/>
    </w:lvl>
    <w:lvl w:ilvl="8" w:tplc="E0165D6E">
      <w:numFmt w:val="decimal"/>
      <w:lvlText w:val=""/>
      <w:lvlJc w:val="left"/>
    </w:lvl>
  </w:abstractNum>
  <w:abstractNum w:abstractNumId="137">
    <w:nsid w:val="00005876"/>
    <w:multiLevelType w:val="hybridMultilevel"/>
    <w:tmpl w:val="13A4DD56"/>
    <w:lvl w:ilvl="0" w:tplc="DCE2653C">
      <w:start w:val="1"/>
      <w:numFmt w:val="decimal"/>
      <w:lvlText w:val="%1."/>
      <w:lvlJc w:val="left"/>
    </w:lvl>
    <w:lvl w:ilvl="1" w:tplc="2FF88E44">
      <w:numFmt w:val="decimal"/>
      <w:lvlText w:val=""/>
      <w:lvlJc w:val="left"/>
    </w:lvl>
    <w:lvl w:ilvl="2" w:tplc="6958C27C">
      <w:numFmt w:val="decimal"/>
      <w:lvlText w:val=""/>
      <w:lvlJc w:val="left"/>
    </w:lvl>
    <w:lvl w:ilvl="3" w:tplc="ADBA6D4A">
      <w:numFmt w:val="decimal"/>
      <w:lvlText w:val=""/>
      <w:lvlJc w:val="left"/>
    </w:lvl>
    <w:lvl w:ilvl="4" w:tplc="13564DF0">
      <w:numFmt w:val="decimal"/>
      <w:lvlText w:val=""/>
      <w:lvlJc w:val="left"/>
    </w:lvl>
    <w:lvl w:ilvl="5" w:tplc="83749378">
      <w:numFmt w:val="decimal"/>
      <w:lvlText w:val=""/>
      <w:lvlJc w:val="left"/>
    </w:lvl>
    <w:lvl w:ilvl="6" w:tplc="0156A39A">
      <w:numFmt w:val="decimal"/>
      <w:lvlText w:val=""/>
      <w:lvlJc w:val="left"/>
    </w:lvl>
    <w:lvl w:ilvl="7" w:tplc="C3483B86">
      <w:numFmt w:val="decimal"/>
      <w:lvlText w:val=""/>
      <w:lvlJc w:val="left"/>
    </w:lvl>
    <w:lvl w:ilvl="8" w:tplc="D9866A90">
      <w:numFmt w:val="decimal"/>
      <w:lvlText w:val=""/>
      <w:lvlJc w:val="left"/>
    </w:lvl>
  </w:abstractNum>
  <w:abstractNum w:abstractNumId="138">
    <w:nsid w:val="0000590E"/>
    <w:multiLevelType w:val="hybridMultilevel"/>
    <w:tmpl w:val="C9903172"/>
    <w:lvl w:ilvl="0" w:tplc="6BBA1754">
      <w:start w:val="7"/>
      <w:numFmt w:val="decimal"/>
      <w:lvlText w:val="%1."/>
      <w:lvlJc w:val="left"/>
    </w:lvl>
    <w:lvl w:ilvl="1" w:tplc="44EEC95A">
      <w:numFmt w:val="decimal"/>
      <w:lvlText w:val=""/>
      <w:lvlJc w:val="left"/>
    </w:lvl>
    <w:lvl w:ilvl="2" w:tplc="209439FA">
      <w:numFmt w:val="decimal"/>
      <w:lvlText w:val=""/>
      <w:lvlJc w:val="left"/>
    </w:lvl>
    <w:lvl w:ilvl="3" w:tplc="AC70E97C">
      <w:numFmt w:val="decimal"/>
      <w:lvlText w:val=""/>
      <w:lvlJc w:val="left"/>
    </w:lvl>
    <w:lvl w:ilvl="4" w:tplc="B95C74D4">
      <w:numFmt w:val="decimal"/>
      <w:lvlText w:val=""/>
      <w:lvlJc w:val="left"/>
    </w:lvl>
    <w:lvl w:ilvl="5" w:tplc="6B0AF3A8">
      <w:numFmt w:val="decimal"/>
      <w:lvlText w:val=""/>
      <w:lvlJc w:val="left"/>
    </w:lvl>
    <w:lvl w:ilvl="6" w:tplc="3A5C26A4">
      <w:numFmt w:val="decimal"/>
      <w:lvlText w:val=""/>
      <w:lvlJc w:val="left"/>
    </w:lvl>
    <w:lvl w:ilvl="7" w:tplc="DDBC0546">
      <w:numFmt w:val="decimal"/>
      <w:lvlText w:val=""/>
      <w:lvlJc w:val="left"/>
    </w:lvl>
    <w:lvl w:ilvl="8" w:tplc="BB760F9A">
      <w:numFmt w:val="decimal"/>
      <w:lvlText w:val=""/>
      <w:lvlJc w:val="left"/>
    </w:lvl>
  </w:abstractNum>
  <w:abstractNum w:abstractNumId="139">
    <w:nsid w:val="0000591D"/>
    <w:multiLevelType w:val="hybridMultilevel"/>
    <w:tmpl w:val="C632EEFA"/>
    <w:lvl w:ilvl="0" w:tplc="B05E8992">
      <w:start w:val="1"/>
      <w:numFmt w:val="bullet"/>
      <w:lvlText w:val="и"/>
      <w:lvlJc w:val="left"/>
    </w:lvl>
    <w:lvl w:ilvl="1" w:tplc="27369EF4">
      <w:start w:val="1"/>
      <w:numFmt w:val="bullet"/>
      <w:lvlText w:val="-"/>
      <w:lvlJc w:val="left"/>
    </w:lvl>
    <w:lvl w:ilvl="2" w:tplc="7C6CD502">
      <w:numFmt w:val="decimal"/>
      <w:lvlText w:val=""/>
      <w:lvlJc w:val="left"/>
    </w:lvl>
    <w:lvl w:ilvl="3" w:tplc="35DEF6BE">
      <w:numFmt w:val="decimal"/>
      <w:lvlText w:val=""/>
      <w:lvlJc w:val="left"/>
    </w:lvl>
    <w:lvl w:ilvl="4" w:tplc="7EF62AE4">
      <w:numFmt w:val="decimal"/>
      <w:lvlText w:val=""/>
      <w:lvlJc w:val="left"/>
    </w:lvl>
    <w:lvl w:ilvl="5" w:tplc="EA32114A">
      <w:numFmt w:val="decimal"/>
      <w:lvlText w:val=""/>
      <w:lvlJc w:val="left"/>
    </w:lvl>
    <w:lvl w:ilvl="6" w:tplc="8654C866">
      <w:numFmt w:val="decimal"/>
      <w:lvlText w:val=""/>
      <w:lvlJc w:val="left"/>
    </w:lvl>
    <w:lvl w:ilvl="7" w:tplc="9D543AE4">
      <w:numFmt w:val="decimal"/>
      <w:lvlText w:val=""/>
      <w:lvlJc w:val="left"/>
    </w:lvl>
    <w:lvl w:ilvl="8" w:tplc="93E07502">
      <w:numFmt w:val="decimal"/>
      <w:lvlText w:val=""/>
      <w:lvlJc w:val="left"/>
    </w:lvl>
  </w:abstractNum>
  <w:abstractNum w:abstractNumId="140">
    <w:nsid w:val="00005968"/>
    <w:multiLevelType w:val="hybridMultilevel"/>
    <w:tmpl w:val="9DC86F28"/>
    <w:lvl w:ilvl="0" w:tplc="C69CC13E">
      <w:start w:val="5"/>
      <w:numFmt w:val="decimal"/>
      <w:lvlText w:val="%1."/>
      <w:lvlJc w:val="left"/>
    </w:lvl>
    <w:lvl w:ilvl="1" w:tplc="24344F0A">
      <w:numFmt w:val="decimal"/>
      <w:lvlText w:val=""/>
      <w:lvlJc w:val="left"/>
    </w:lvl>
    <w:lvl w:ilvl="2" w:tplc="A7003C8A">
      <w:numFmt w:val="decimal"/>
      <w:lvlText w:val=""/>
      <w:lvlJc w:val="left"/>
    </w:lvl>
    <w:lvl w:ilvl="3" w:tplc="E00A7E50">
      <w:numFmt w:val="decimal"/>
      <w:lvlText w:val=""/>
      <w:lvlJc w:val="left"/>
    </w:lvl>
    <w:lvl w:ilvl="4" w:tplc="3DD2FF54">
      <w:numFmt w:val="decimal"/>
      <w:lvlText w:val=""/>
      <w:lvlJc w:val="left"/>
    </w:lvl>
    <w:lvl w:ilvl="5" w:tplc="C92E8DE6">
      <w:numFmt w:val="decimal"/>
      <w:lvlText w:val=""/>
      <w:lvlJc w:val="left"/>
    </w:lvl>
    <w:lvl w:ilvl="6" w:tplc="12E06DB6">
      <w:numFmt w:val="decimal"/>
      <w:lvlText w:val=""/>
      <w:lvlJc w:val="left"/>
    </w:lvl>
    <w:lvl w:ilvl="7" w:tplc="72BE79EE">
      <w:numFmt w:val="decimal"/>
      <w:lvlText w:val=""/>
      <w:lvlJc w:val="left"/>
    </w:lvl>
    <w:lvl w:ilvl="8" w:tplc="08FAD9D4">
      <w:numFmt w:val="decimal"/>
      <w:lvlText w:val=""/>
      <w:lvlJc w:val="left"/>
    </w:lvl>
  </w:abstractNum>
  <w:abstractNum w:abstractNumId="141">
    <w:nsid w:val="00005A9B"/>
    <w:multiLevelType w:val="hybridMultilevel"/>
    <w:tmpl w:val="FC0C1A04"/>
    <w:lvl w:ilvl="0" w:tplc="7120623E">
      <w:start w:val="1"/>
      <w:numFmt w:val="bullet"/>
      <w:lvlText w:val="-"/>
      <w:lvlJc w:val="left"/>
    </w:lvl>
    <w:lvl w:ilvl="1" w:tplc="4C62B998">
      <w:numFmt w:val="decimal"/>
      <w:lvlText w:val=""/>
      <w:lvlJc w:val="left"/>
    </w:lvl>
    <w:lvl w:ilvl="2" w:tplc="6B32B4DA">
      <w:numFmt w:val="decimal"/>
      <w:lvlText w:val=""/>
      <w:lvlJc w:val="left"/>
    </w:lvl>
    <w:lvl w:ilvl="3" w:tplc="C0E8260A">
      <w:numFmt w:val="decimal"/>
      <w:lvlText w:val=""/>
      <w:lvlJc w:val="left"/>
    </w:lvl>
    <w:lvl w:ilvl="4" w:tplc="9662CB7C">
      <w:numFmt w:val="decimal"/>
      <w:lvlText w:val=""/>
      <w:lvlJc w:val="left"/>
    </w:lvl>
    <w:lvl w:ilvl="5" w:tplc="C99E43A8">
      <w:numFmt w:val="decimal"/>
      <w:lvlText w:val=""/>
      <w:lvlJc w:val="left"/>
    </w:lvl>
    <w:lvl w:ilvl="6" w:tplc="F984CB2A">
      <w:numFmt w:val="decimal"/>
      <w:lvlText w:val=""/>
      <w:lvlJc w:val="left"/>
    </w:lvl>
    <w:lvl w:ilvl="7" w:tplc="BD74BFC0">
      <w:numFmt w:val="decimal"/>
      <w:lvlText w:val=""/>
      <w:lvlJc w:val="left"/>
    </w:lvl>
    <w:lvl w:ilvl="8" w:tplc="DBE433A8">
      <w:numFmt w:val="decimal"/>
      <w:lvlText w:val=""/>
      <w:lvlJc w:val="left"/>
    </w:lvl>
  </w:abstractNum>
  <w:abstractNum w:abstractNumId="142">
    <w:nsid w:val="00005A9C"/>
    <w:multiLevelType w:val="hybridMultilevel"/>
    <w:tmpl w:val="99A4A4CC"/>
    <w:lvl w:ilvl="0" w:tplc="CD6C2216">
      <w:start w:val="1"/>
      <w:numFmt w:val="bullet"/>
      <w:lvlText w:val="а"/>
      <w:lvlJc w:val="left"/>
    </w:lvl>
    <w:lvl w:ilvl="1" w:tplc="FDE4B508">
      <w:start w:val="1"/>
      <w:numFmt w:val="bullet"/>
      <w:lvlText w:val="В"/>
      <w:lvlJc w:val="left"/>
    </w:lvl>
    <w:lvl w:ilvl="2" w:tplc="7A629866">
      <w:numFmt w:val="decimal"/>
      <w:lvlText w:val=""/>
      <w:lvlJc w:val="left"/>
    </w:lvl>
    <w:lvl w:ilvl="3" w:tplc="22649A5A">
      <w:numFmt w:val="decimal"/>
      <w:lvlText w:val=""/>
      <w:lvlJc w:val="left"/>
    </w:lvl>
    <w:lvl w:ilvl="4" w:tplc="F46A2D9E">
      <w:numFmt w:val="decimal"/>
      <w:lvlText w:val=""/>
      <w:lvlJc w:val="left"/>
    </w:lvl>
    <w:lvl w:ilvl="5" w:tplc="85904756">
      <w:numFmt w:val="decimal"/>
      <w:lvlText w:val=""/>
      <w:lvlJc w:val="left"/>
    </w:lvl>
    <w:lvl w:ilvl="6" w:tplc="3A0082CE">
      <w:numFmt w:val="decimal"/>
      <w:lvlText w:val=""/>
      <w:lvlJc w:val="left"/>
    </w:lvl>
    <w:lvl w:ilvl="7" w:tplc="AD447858">
      <w:numFmt w:val="decimal"/>
      <w:lvlText w:val=""/>
      <w:lvlJc w:val="left"/>
    </w:lvl>
    <w:lvl w:ilvl="8" w:tplc="5818FB56">
      <w:numFmt w:val="decimal"/>
      <w:lvlText w:val=""/>
      <w:lvlJc w:val="left"/>
    </w:lvl>
  </w:abstractNum>
  <w:abstractNum w:abstractNumId="143">
    <w:nsid w:val="00005C46"/>
    <w:multiLevelType w:val="hybridMultilevel"/>
    <w:tmpl w:val="2B70F4EE"/>
    <w:lvl w:ilvl="0" w:tplc="03FC5CF4">
      <w:start w:val="1"/>
      <w:numFmt w:val="decimal"/>
      <w:lvlText w:val="%1."/>
      <w:lvlJc w:val="left"/>
    </w:lvl>
    <w:lvl w:ilvl="1" w:tplc="5C0A3F78">
      <w:numFmt w:val="decimal"/>
      <w:lvlText w:val=""/>
      <w:lvlJc w:val="left"/>
    </w:lvl>
    <w:lvl w:ilvl="2" w:tplc="3EB4D488">
      <w:numFmt w:val="decimal"/>
      <w:lvlText w:val=""/>
      <w:lvlJc w:val="left"/>
    </w:lvl>
    <w:lvl w:ilvl="3" w:tplc="FA74EE62">
      <w:numFmt w:val="decimal"/>
      <w:lvlText w:val=""/>
      <w:lvlJc w:val="left"/>
    </w:lvl>
    <w:lvl w:ilvl="4" w:tplc="C4BCEDDE">
      <w:numFmt w:val="decimal"/>
      <w:lvlText w:val=""/>
      <w:lvlJc w:val="left"/>
    </w:lvl>
    <w:lvl w:ilvl="5" w:tplc="22C89464">
      <w:numFmt w:val="decimal"/>
      <w:lvlText w:val=""/>
      <w:lvlJc w:val="left"/>
    </w:lvl>
    <w:lvl w:ilvl="6" w:tplc="6602BE88">
      <w:numFmt w:val="decimal"/>
      <w:lvlText w:val=""/>
      <w:lvlJc w:val="left"/>
    </w:lvl>
    <w:lvl w:ilvl="7" w:tplc="EDA42E72">
      <w:numFmt w:val="decimal"/>
      <w:lvlText w:val=""/>
      <w:lvlJc w:val="left"/>
    </w:lvl>
    <w:lvl w:ilvl="8" w:tplc="14A8CBF2">
      <w:numFmt w:val="decimal"/>
      <w:lvlText w:val=""/>
      <w:lvlJc w:val="left"/>
    </w:lvl>
  </w:abstractNum>
  <w:abstractNum w:abstractNumId="144">
    <w:nsid w:val="00005C5E"/>
    <w:multiLevelType w:val="hybridMultilevel"/>
    <w:tmpl w:val="F0EAC5EE"/>
    <w:lvl w:ilvl="0" w:tplc="F19EE6AA">
      <w:start w:val="1"/>
      <w:numFmt w:val="bullet"/>
      <w:lvlText w:val="-"/>
      <w:lvlJc w:val="left"/>
    </w:lvl>
    <w:lvl w:ilvl="1" w:tplc="BD9EE76C">
      <w:numFmt w:val="decimal"/>
      <w:lvlText w:val=""/>
      <w:lvlJc w:val="left"/>
    </w:lvl>
    <w:lvl w:ilvl="2" w:tplc="B926994C">
      <w:numFmt w:val="decimal"/>
      <w:lvlText w:val=""/>
      <w:lvlJc w:val="left"/>
    </w:lvl>
    <w:lvl w:ilvl="3" w:tplc="7A6E3304">
      <w:numFmt w:val="decimal"/>
      <w:lvlText w:val=""/>
      <w:lvlJc w:val="left"/>
    </w:lvl>
    <w:lvl w:ilvl="4" w:tplc="969C49B6">
      <w:numFmt w:val="decimal"/>
      <w:lvlText w:val=""/>
      <w:lvlJc w:val="left"/>
    </w:lvl>
    <w:lvl w:ilvl="5" w:tplc="1CF2B120">
      <w:numFmt w:val="decimal"/>
      <w:lvlText w:val=""/>
      <w:lvlJc w:val="left"/>
    </w:lvl>
    <w:lvl w:ilvl="6" w:tplc="961C2AAE">
      <w:numFmt w:val="decimal"/>
      <w:lvlText w:val=""/>
      <w:lvlJc w:val="left"/>
    </w:lvl>
    <w:lvl w:ilvl="7" w:tplc="B3F41188">
      <w:numFmt w:val="decimal"/>
      <w:lvlText w:val=""/>
      <w:lvlJc w:val="left"/>
    </w:lvl>
    <w:lvl w:ilvl="8" w:tplc="CB0AFB54">
      <w:numFmt w:val="decimal"/>
      <w:lvlText w:val=""/>
      <w:lvlJc w:val="left"/>
    </w:lvl>
  </w:abstractNum>
  <w:abstractNum w:abstractNumId="145">
    <w:nsid w:val="00005CCD"/>
    <w:multiLevelType w:val="hybridMultilevel"/>
    <w:tmpl w:val="F06CE9F8"/>
    <w:lvl w:ilvl="0" w:tplc="678837BA">
      <w:start w:val="10"/>
      <w:numFmt w:val="decimal"/>
      <w:lvlText w:val="%1."/>
      <w:lvlJc w:val="left"/>
    </w:lvl>
    <w:lvl w:ilvl="1" w:tplc="4F085400">
      <w:numFmt w:val="decimal"/>
      <w:lvlText w:val=""/>
      <w:lvlJc w:val="left"/>
    </w:lvl>
    <w:lvl w:ilvl="2" w:tplc="0D3C02B6">
      <w:numFmt w:val="decimal"/>
      <w:lvlText w:val=""/>
      <w:lvlJc w:val="left"/>
    </w:lvl>
    <w:lvl w:ilvl="3" w:tplc="441A0E94">
      <w:numFmt w:val="decimal"/>
      <w:lvlText w:val=""/>
      <w:lvlJc w:val="left"/>
    </w:lvl>
    <w:lvl w:ilvl="4" w:tplc="8B387484">
      <w:numFmt w:val="decimal"/>
      <w:lvlText w:val=""/>
      <w:lvlJc w:val="left"/>
    </w:lvl>
    <w:lvl w:ilvl="5" w:tplc="8702FF22">
      <w:numFmt w:val="decimal"/>
      <w:lvlText w:val=""/>
      <w:lvlJc w:val="left"/>
    </w:lvl>
    <w:lvl w:ilvl="6" w:tplc="6E4E11B0">
      <w:numFmt w:val="decimal"/>
      <w:lvlText w:val=""/>
      <w:lvlJc w:val="left"/>
    </w:lvl>
    <w:lvl w:ilvl="7" w:tplc="08CE092A">
      <w:numFmt w:val="decimal"/>
      <w:lvlText w:val=""/>
      <w:lvlJc w:val="left"/>
    </w:lvl>
    <w:lvl w:ilvl="8" w:tplc="DF427300">
      <w:numFmt w:val="decimal"/>
      <w:lvlText w:val=""/>
      <w:lvlJc w:val="left"/>
    </w:lvl>
  </w:abstractNum>
  <w:abstractNum w:abstractNumId="146">
    <w:nsid w:val="00005D24"/>
    <w:multiLevelType w:val="hybridMultilevel"/>
    <w:tmpl w:val="3D4CD77A"/>
    <w:lvl w:ilvl="0" w:tplc="24D44176">
      <w:start w:val="2"/>
      <w:numFmt w:val="decimal"/>
      <w:lvlText w:val="%1)"/>
      <w:lvlJc w:val="left"/>
    </w:lvl>
    <w:lvl w:ilvl="1" w:tplc="C0E23E5A">
      <w:numFmt w:val="decimal"/>
      <w:lvlText w:val=""/>
      <w:lvlJc w:val="left"/>
    </w:lvl>
    <w:lvl w:ilvl="2" w:tplc="7E948584">
      <w:numFmt w:val="decimal"/>
      <w:lvlText w:val=""/>
      <w:lvlJc w:val="left"/>
    </w:lvl>
    <w:lvl w:ilvl="3" w:tplc="8F2E825C">
      <w:numFmt w:val="decimal"/>
      <w:lvlText w:val=""/>
      <w:lvlJc w:val="left"/>
    </w:lvl>
    <w:lvl w:ilvl="4" w:tplc="6B1ED522">
      <w:numFmt w:val="decimal"/>
      <w:lvlText w:val=""/>
      <w:lvlJc w:val="left"/>
    </w:lvl>
    <w:lvl w:ilvl="5" w:tplc="F4D2E666">
      <w:numFmt w:val="decimal"/>
      <w:lvlText w:val=""/>
      <w:lvlJc w:val="left"/>
    </w:lvl>
    <w:lvl w:ilvl="6" w:tplc="7092F8A6">
      <w:numFmt w:val="decimal"/>
      <w:lvlText w:val=""/>
      <w:lvlJc w:val="left"/>
    </w:lvl>
    <w:lvl w:ilvl="7" w:tplc="C4B00B3C">
      <w:numFmt w:val="decimal"/>
      <w:lvlText w:val=""/>
      <w:lvlJc w:val="left"/>
    </w:lvl>
    <w:lvl w:ilvl="8" w:tplc="6E60CFB6">
      <w:numFmt w:val="decimal"/>
      <w:lvlText w:val=""/>
      <w:lvlJc w:val="left"/>
    </w:lvl>
  </w:abstractNum>
  <w:abstractNum w:abstractNumId="147">
    <w:nsid w:val="00005E73"/>
    <w:multiLevelType w:val="hybridMultilevel"/>
    <w:tmpl w:val="4198B750"/>
    <w:lvl w:ilvl="0" w:tplc="ED46417C">
      <w:start w:val="1"/>
      <w:numFmt w:val="decimal"/>
      <w:lvlText w:val="%1)"/>
      <w:lvlJc w:val="left"/>
    </w:lvl>
    <w:lvl w:ilvl="1" w:tplc="8FCAAD80">
      <w:numFmt w:val="decimal"/>
      <w:lvlText w:val=""/>
      <w:lvlJc w:val="left"/>
    </w:lvl>
    <w:lvl w:ilvl="2" w:tplc="9D1CBB00">
      <w:numFmt w:val="decimal"/>
      <w:lvlText w:val=""/>
      <w:lvlJc w:val="left"/>
    </w:lvl>
    <w:lvl w:ilvl="3" w:tplc="7E363B44">
      <w:numFmt w:val="decimal"/>
      <w:lvlText w:val=""/>
      <w:lvlJc w:val="left"/>
    </w:lvl>
    <w:lvl w:ilvl="4" w:tplc="EA901BA0">
      <w:numFmt w:val="decimal"/>
      <w:lvlText w:val=""/>
      <w:lvlJc w:val="left"/>
    </w:lvl>
    <w:lvl w:ilvl="5" w:tplc="414EC75C">
      <w:numFmt w:val="decimal"/>
      <w:lvlText w:val=""/>
      <w:lvlJc w:val="left"/>
    </w:lvl>
    <w:lvl w:ilvl="6" w:tplc="A02C3B66">
      <w:numFmt w:val="decimal"/>
      <w:lvlText w:val=""/>
      <w:lvlJc w:val="left"/>
    </w:lvl>
    <w:lvl w:ilvl="7" w:tplc="3DB6B848">
      <w:numFmt w:val="decimal"/>
      <w:lvlText w:val=""/>
      <w:lvlJc w:val="left"/>
    </w:lvl>
    <w:lvl w:ilvl="8" w:tplc="41A48854">
      <w:numFmt w:val="decimal"/>
      <w:lvlText w:val=""/>
      <w:lvlJc w:val="left"/>
    </w:lvl>
  </w:abstractNum>
  <w:abstractNum w:abstractNumId="148">
    <w:nsid w:val="00005E76"/>
    <w:multiLevelType w:val="hybridMultilevel"/>
    <w:tmpl w:val="68DA13A0"/>
    <w:lvl w:ilvl="0" w:tplc="2B18A6F0">
      <w:start w:val="1"/>
      <w:numFmt w:val="decimal"/>
      <w:lvlText w:val="%1."/>
      <w:lvlJc w:val="left"/>
    </w:lvl>
    <w:lvl w:ilvl="1" w:tplc="F7B44594">
      <w:numFmt w:val="decimal"/>
      <w:lvlText w:val=""/>
      <w:lvlJc w:val="left"/>
    </w:lvl>
    <w:lvl w:ilvl="2" w:tplc="8ED2B958">
      <w:numFmt w:val="decimal"/>
      <w:lvlText w:val=""/>
      <w:lvlJc w:val="left"/>
    </w:lvl>
    <w:lvl w:ilvl="3" w:tplc="F914F504">
      <w:numFmt w:val="decimal"/>
      <w:lvlText w:val=""/>
      <w:lvlJc w:val="left"/>
    </w:lvl>
    <w:lvl w:ilvl="4" w:tplc="5940712E">
      <w:numFmt w:val="decimal"/>
      <w:lvlText w:val=""/>
      <w:lvlJc w:val="left"/>
    </w:lvl>
    <w:lvl w:ilvl="5" w:tplc="55D2F1F8">
      <w:numFmt w:val="decimal"/>
      <w:lvlText w:val=""/>
      <w:lvlJc w:val="left"/>
    </w:lvl>
    <w:lvl w:ilvl="6" w:tplc="6A886130">
      <w:numFmt w:val="decimal"/>
      <w:lvlText w:val=""/>
      <w:lvlJc w:val="left"/>
    </w:lvl>
    <w:lvl w:ilvl="7" w:tplc="0316E430">
      <w:numFmt w:val="decimal"/>
      <w:lvlText w:val=""/>
      <w:lvlJc w:val="left"/>
    </w:lvl>
    <w:lvl w:ilvl="8" w:tplc="8C56310C">
      <w:numFmt w:val="decimal"/>
      <w:lvlText w:val=""/>
      <w:lvlJc w:val="left"/>
    </w:lvl>
  </w:abstractNum>
  <w:abstractNum w:abstractNumId="149">
    <w:nsid w:val="00005ED0"/>
    <w:multiLevelType w:val="hybridMultilevel"/>
    <w:tmpl w:val="0D62BCC6"/>
    <w:lvl w:ilvl="0" w:tplc="72A000EE">
      <w:start w:val="1"/>
      <w:numFmt w:val="decimal"/>
      <w:lvlText w:val="%1)"/>
      <w:lvlJc w:val="left"/>
    </w:lvl>
    <w:lvl w:ilvl="1" w:tplc="1EFAC4BC">
      <w:numFmt w:val="decimal"/>
      <w:lvlText w:val=""/>
      <w:lvlJc w:val="left"/>
    </w:lvl>
    <w:lvl w:ilvl="2" w:tplc="E4505A50">
      <w:numFmt w:val="decimal"/>
      <w:lvlText w:val=""/>
      <w:lvlJc w:val="left"/>
    </w:lvl>
    <w:lvl w:ilvl="3" w:tplc="2E54AEA2">
      <w:numFmt w:val="decimal"/>
      <w:lvlText w:val=""/>
      <w:lvlJc w:val="left"/>
    </w:lvl>
    <w:lvl w:ilvl="4" w:tplc="0D36293A">
      <w:numFmt w:val="decimal"/>
      <w:lvlText w:val=""/>
      <w:lvlJc w:val="left"/>
    </w:lvl>
    <w:lvl w:ilvl="5" w:tplc="FF00559E">
      <w:numFmt w:val="decimal"/>
      <w:lvlText w:val=""/>
      <w:lvlJc w:val="left"/>
    </w:lvl>
    <w:lvl w:ilvl="6" w:tplc="E9CCDF34">
      <w:numFmt w:val="decimal"/>
      <w:lvlText w:val=""/>
      <w:lvlJc w:val="left"/>
    </w:lvl>
    <w:lvl w:ilvl="7" w:tplc="82544B90">
      <w:numFmt w:val="decimal"/>
      <w:lvlText w:val=""/>
      <w:lvlJc w:val="left"/>
    </w:lvl>
    <w:lvl w:ilvl="8" w:tplc="5582B818">
      <w:numFmt w:val="decimal"/>
      <w:lvlText w:val=""/>
      <w:lvlJc w:val="left"/>
    </w:lvl>
  </w:abstractNum>
  <w:abstractNum w:abstractNumId="150">
    <w:nsid w:val="00005F23"/>
    <w:multiLevelType w:val="hybridMultilevel"/>
    <w:tmpl w:val="B148AC12"/>
    <w:lvl w:ilvl="0" w:tplc="CFE29F22">
      <w:start w:val="1"/>
      <w:numFmt w:val="bullet"/>
      <w:lvlText w:val="-"/>
      <w:lvlJc w:val="left"/>
    </w:lvl>
    <w:lvl w:ilvl="1" w:tplc="431862B8">
      <w:numFmt w:val="decimal"/>
      <w:lvlText w:val=""/>
      <w:lvlJc w:val="left"/>
    </w:lvl>
    <w:lvl w:ilvl="2" w:tplc="9DE8656C">
      <w:numFmt w:val="decimal"/>
      <w:lvlText w:val=""/>
      <w:lvlJc w:val="left"/>
    </w:lvl>
    <w:lvl w:ilvl="3" w:tplc="421EFAC4">
      <w:numFmt w:val="decimal"/>
      <w:lvlText w:val=""/>
      <w:lvlJc w:val="left"/>
    </w:lvl>
    <w:lvl w:ilvl="4" w:tplc="D50E01FE">
      <w:numFmt w:val="decimal"/>
      <w:lvlText w:val=""/>
      <w:lvlJc w:val="left"/>
    </w:lvl>
    <w:lvl w:ilvl="5" w:tplc="DC30D504">
      <w:numFmt w:val="decimal"/>
      <w:lvlText w:val=""/>
      <w:lvlJc w:val="left"/>
    </w:lvl>
    <w:lvl w:ilvl="6" w:tplc="87CC0EB0">
      <w:numFmt w:val="decimal"/>
      <w:lvlText w:val=""/>
      <w:lvlJc w:val="left"/>
    </w:lvl>
    <w:lvl w:ilvl="7" w:tplc="C5C0D26E">
      <w:numFmt w:val="decimal"/>
      <w:lvlText w:val=""/>
      <w:lvlJc w:val="left"/>
    </w:lvl>
    <w:lvl w:ilvl="8" w:tplc="85EA053C">
      <w:numFmt w:val="decimal"/>
      <w:lvlText w:val=""/>
      <w:lvlJc w:val="left"/>
    </w:lvl>
  </w:abstractNum>
  <w:abstractNum w:abstractNumId="151">
    <w:nsid w:val="00005F45"/>
    <w:multiLevelType w:val="hybridMultilevel"/>
    <w:tmpl w:val="19309014"/>
    <w:lvl w:ilvl="0" w:tplc="C62067EA">
      <w:start w:val="2"/>
      <w:numFmt w:val="decimal"/>
      <w:lvlText w:val="%1)"/>
      <w:lvlJc w:val="left"/>
    </w:lvl>
    <w:lvl w:ilvl="1" w:tplc="1C4849FC">
      <w:numFmt w:val="decimal"/>
      <w:lvlText w:val=""/>
      <w:lvlJc w:val="left"/>
    </w:lvl>
    <w:lvl w:ilvl="2" w:tplc="B1DE4820">
      <w:numFmt w:val="decimal"/>
      <w:lvlText w:val=""/>
      <w:lvlJc w:val="left"/>
    </w:lvl>
    <w:lvl w:ilvl="3" w:tplc="6AE8C686">
      <w:numFmt w:val="decimal"/>
      <w:lvlText w:val=""/>
      <w:lvlJc w:val="left"/>
    </w:lvl>
    <w:lvl w:ilvl="4" w:tplc="A93E59A6">
      <w:numFmt w:val="decimal"/>
      <w:lvlText w:val=""/>
      <w:lvlJc w:val="left"/>
    </w:lvl>
    <w:lvl w:ilvl="5" w:tplc="959E407A">
      <w:numFmt w:val="decimal"/>
      <w:lvlText w:val=""/>
      <w:lvlJc w:val="left"/>
    </w:lvl>
    <w:lvl w:ilvl="6" w:tplc="F4F4E144">
      <w:numFmt w:val="decimal"/>
      <w:lvlText w:val=""/>
      <w:lvlJc w:val="left"/>
    </w:lvl>
    <w:lvl w:ilvl="7" w:tplc="83A49AC0">
      <w:numFmt w:val="decimal"/>
      <w:lvlText w:val=""/>
      <w:lvlJc w:val="left"/>
    </w:lvl>
    <w:lvl w:ilvl="8" w:tplc="3C46A7D8">
      <w:numFmt w:val="decimal"/>
      <w:lvlText w:val=""/>
      <w:lvlJc w:val="left"/>
    </w:lvl>
  </w:abstractNum>
  <w:abstractNum w:abstractNumId="152">
    <w:nsid w:val="00005FA8"/>
    <w:multiLevelType w:val="hybridMultilevel"/>
    <w:tmpl w:val="26944478"/>
    <w:lvl w:ilvl="0" w:tplc="07C4339A">
      <w:start w:val="1"/>
      <w:numFmt w:val="bullet"/>
      <w:lvlText w:val="-"/>
      <w:lvlJc w:val="left"/>
    </w:lvl>
    <w:lvl w:ilvl="1" w:tplc="09AC8522">
      <w:numFmt w:val="decimal"/>
      <w:lvlText w:val=""/>
      <w:lvlJc w:val="left"/>
    </w:lvl>
    <w:lvl w:ilvl="2" w:tplc="0F04743C">
      <w:numFmt w:val="decimal"/>
      <w:lvlText w:val=""/>
      <w:lvlJc w:val="left"/>
    </w:lvl>
    <w:lvl w:ilvl="3" w:tplc="C3D8AB44">
      <w:numFmt w:val="decimal"/>
      <w:lvlText w:val=""/>
      <w:lvlJc w:val="left"/>
    </w:lvl>
    <w:lvl w:ilvl="4" w:tplc="D0CEE8E4">
      <w:numFmt w:val="decimal"/>
      <w:lvlText w:val=""/>
      <w:lvlJc w:val="left"/>
    </w:lvl>
    <w:lvl w:ilvl="5" w:tplc="0178C19E">
      <w:numFmt w:val="decimal"/>
      <w:lvlText w:val=""/>
      <w:lvlJc w:val="left"/>
    </w:lvl>
    <w:lvl w:ilvl="6" w:tplc="57C0EC34">
      <w:numFmt w:val="decimal"/>
      <w:lvlText w:val=""/>
      <w:lvlJc w:val="left"/>
    </w:lvl>
    <w:lvl w:ilvl="7" w:tplc="05A27C5C">
      <w:numFmt w:val="decimal"/>
      <w:lvlText w:val=""/>
      <w:lvlJc w:val="left"/>
    </w:lvl>
    <w:lvl w:ilvl="8" w:tplc="33025B54">
      <w:numFmt w:val="decimal"/>
      <w:lvlText w:val=""/>
      <w:lvlJc w:val="left"/>
    </w:lvl>
  </w:abstractNum>
  <w:abstractNum w:abstractNumId="153">
    <w:nsid w:val="00006048"/>
    <w:multiLevelType w:val="hybridMultilevel"/>
    <w:tmpl w:val="C7663A5A"/>
    <w:lvl w:ilvl="0" w:tplc="14E61B40">
      <w:start w:val="1"/>
      <w:numFmt w:val="bullet"/>
      <w:lvlText w:val="В"/>
      <w:lvlJc w:val="left"/>
    </w:lvl>
    <w:lvl w:ilvl="1" w:tplc="BCBC0954">
      <w:numFmt w:val="decimal"/>
      <w:lvlText w:val=""/>
      <w:lvlJc w:val="left"/>
    </w:lvl>
    <w:lvl w:ilvl="2" w:tplc="33824AD0">
      <w:numFmt w:val="decimal"/>
      <w:lvlText w:val=""/>
      <w:lvlJc w:val="left"/>
    </w:lvl>
    <w:lvl w:ilvl="3" w:tplc="79B20CE4">
      <w:numFmt w:val="decimal"/>
      <w:lvlText w:val=""/>
      <w:lvlJc w:val="left"/>
    </w:lvl>
    <w:lvl w:ilvl="4" w:tplc="C176747A">
      <w:numFmt w:val="decimal"/>
      <w:lvlText w:val=""/>
      <w:lvlJc w:val="left"/>
    </w:lvl>
    <w:lvl w:ilvl="5" w:tplc="08CE41B2">
      <w:numFmt w:val="decimal"/>
      <w:lvlText w:val=""/>
      <w:lvlJc w:val="left"/>
    </w:lvl>
    <w:lvl w:ilvl="6" w:tplc="CE320610">
      <w:numFmt w:val="decimal"/>
      <w:lvlText w:val=""/>
      <w:lvlJc w:val="left"/>
    </w:lvl>
    <w:lvl w:ilvl="7" w:tplc="EB5A9730">
      <w:numFmt w:val="decimal"/>
      <w:lvlText w:val=""/>
      <w:lvlJc w:val="left"/>
    </w:lvl>
    <w:lvl w:ilvl="8" w:tplc="8D80F3B2">
      <w:numFmt w:val="decimal"/>
      <w:lvlText w:val=""/>
      <w:lvlJc w:val="left"/>
    </w:lvl>
  </w:abstractNum>
  <w:abstractNum w:abstractNumId="154">
    <w:nsid w:val="00006270"/>
    <w:multiLevelType w:val="hybridMultilevel"/>
    <w:tmpl w:val="6E1A5780"/>
    <w:lvl w:ilvl="0" w:tplc="3112FD96">
      <w:start w:val="1"/>
      <w:numFmt w:val="decimal"/>
      <w:lvlText w:val="%1)"/>
      <w:lvlJc w:val="left"/>
    </w:lvl>
    <w:lvl w:ilvl="1" w:tplc="15A4AE4C">
      <w:numFmt w:val="decimal"/>
      <w:lvlText w:val=""/>
      <w:lvlJc w:val="left"/>
    </w:lvl>
    <w:lvl w:ilvl="2" w:tplc="251AC26E">
      <w:numFmt w:val="decimal"/>
      <w:lvlText w:val=""/>
      <w:lvlJc w:val="left"/>
    </w:lvl>
    <w:lvl w:ilvl="3" w:tplc="9738D64C">
      <w:numFmt w:val="decimal"/>
      <w:lvlText w:val=""/>
      <w:lvlJc w:val="left"/>
    </w:lvl>
    <w:lvl w:ilvl="4" w:tplc="CF2C8838">
      <w:numFmt w:val="decimal"/>
      <w:lvlText w:val=""/>
      <w:lvlJc w:val="left"/>
    </w:lvl>
    <w:lvl w:ilvl="5" w:tplc="4F7A71C8">
      <w:numFmt w:val="decimal"/>
      <w:lvlText w:val=""/>
      <w:lvlJc w:val="left"/>
    </w:lvl>
    <w:lvl w:ilvl="6" w:tplc="86A4E54A">
      <w:numFmt w:val="decimal"/>
      <w:lvlText w:val=""/>
      <w:lvlJc w:val="left"/>
    </w:lvl>
    <w:lvl w:ilvl="7" w:tplc="E6143ACE">
      <w:numFmt w:val="decimal"/>
      <w:lvlText w:val=""/>
      <w:lvlJc w:val="left"/>
    </w:lvl>
    <w:lvl w:ilvl="8" w:tplc="44DC0286">
      <w:numFmt w:val="decimal"/>
      <w:lvlText w:val=""/>
      <w:lvlJc w:val="left"/>
    </w:lvl>
  </w:abstractNum>
  <w:abstractNum w:abstractNumId="155">
    <w:nsid w:val="00006479"/>
    <w:multiLevelType w:val="hybridMultilevel"/>
    <w:tmpl w:val="D382C298"/>
    <w:lvl w:ilvl="0" w:tplc="F802E5FA">
      <w:start w:val="8"/>
      <w:numFmt w:val="decimal"/>
      <w:lvlText w:val="%1."/>
      <w:lvlJc w:val="left"/>
    </w:lvl>
    <w:lvl w:ilvl="1" w:tplc="3A2AEE94">
      <w:numFmt w:val="decimal"/>
      <w:lvlText w:val=""/>
      <w:lvlJc w:val="left"/>
    </w:lvl>
    <w:lvl w:ilvl="2" w:tplc="38905CD0">
      <w:numFmt w:val="decimal"/>
      <w:lvlText w:val=""/>
      <w:lvlJc w:val="left"/>
    </w:lvl>
    <w:lvl w:ilvl="3" w:tplc="24C60FFC">
      <w:numFmt w:val="decimal"/>
      <w:lvlText w:val=""/>
      <w:lvlJc w:val="left"/>
    </w:lvl>
    <w:lvl w:ilvl="4" w:tplc="8424BB82">
      <w:numFmt w:val="decimal"/>
      <w:lvlText w:val=""/>
      <w:lvlJc w:val="left"/>
    </w:lvl>
    <w:lvl w:ilvl="5" w:tplc="0D782CB0">
      <w:numFmt w:val="decimal"/>
      <w:lvlText w:val=""/>
      <w:lvlJc w:val="left"/>
    </w:lvl>
    <w:lvl w:ilvl="6" w:tplc="BFF80430">
      <w:numFmt w:val="decimal"/>
      <w:lvlText w:val=""/>
      <w:lvlJc w:val="left"/>
    </w:lvl>
    <w:lvl w:ilvl="7" w:tplc="FA2AE2B8">
      <w:numFmt w:val="decimal"/>
      <w:lvlText w:val=""/>
      <w:lvlJc w:val="left"/>
    </w:lvl>
    <w:lvl w:ilvl="8" w:tplc="5E8CAFCE">
      <w:numFmt w:val="decimal"/>
      <w:lvlText w:val=""/>
      <w:lvlJc w:val="left"/>
    </w:lvl>
  </w:abstractNum>
  <w:abstractNum w:abstractNumId="156">
    <w:nsid w:val="00006486"/>
    <w:multiLevelType w:val="hybridMultilevel"/>
    <w:tmpl w:val="9B18747E"/>
    <w:lvl w:ilvl="0" w:tplc="948ADC1C">
      <w:start w:val="1"/>
      <w:numFmt w:val="bullet"/>
      <w:lvlText w:val="-"/>
      <w:lvlJc w:val="left"/>
    </w:lvl>
    <w:lvl w:ilvl="1" w:tplc="A0FC7BB6">
      <w:numFmt w:val="decimal"/>
      <w:lvlText w:val=""/>
      <w:lvlJc w:val="left"/>
    </w:lvl>
    <w:lvl w:ilvl="2" w:tplc="5062227A">
      <w:numFmt w:val="decimal"/>
      <w:lvlText w:val=""/>
      <w:lvlJc w:val="left"/>
    </w:lvl>
    <w:lvl w:ilvl="3" w:tplc="E5860CB0">
      <w:numFmt w:val="decimal"/>
      <w:lvlText w:val=""/>
      <w:lvlJc w:val="left"/>
    </w:lvl>
    <w:lvl w:ilvl="4" w:tplc="2A58D4FA">
      <w:numFmt w:val="decimal"/>
      <w:lvlText w:val=""/>
      <w:lvlJc w:val="left"/>
    </w:lvl>
    <w:lvl w:ilvl="5" w:tplc="F2762E48">
      <w:numFmt w:val="decimal"/>
      <w:lvlText w:val=""/>
      <w:lvlJc w:val="left"/>
    </w:lvl>
    <w:lvl w:ilvl="6" w:tplc="D0A4E00A">
      <w:numFmt w:val="decimal"/>
      <w:lvlText w:val=""/>
      <w:lvlJc w:val="left"/>
    </w:lvl>
    <w:lvl w:ilvl="7" w:tplc="5B182B50">
      <w:numFmt w:val="decimal"/>
      <w:lvlText w:val=""/>
      <w:lvlJc w:val="left"/>
    </w:lvl>
    <w:lvl w:ilvl="8" w:tplc="E4122154">
      <w:numFmt w:val="decimal"/>
      <w:lvlText w:val=""/>
      <w:lvlJc w:val="left"/>
    </w:lvl>
  </w:abstractNum>
  <w:abstractNum w:abstractNumId="157">
    <w:nsid w:val="0000658C"/>
    <w:multiLevelType w:val="hybridMultilevel"/>
    <w:tmpl w:val="DEB69304"/>
    <w:lvl w:ilvl="0" w:tplc="987A158C">
      <w:start w:val="3"/>
      <w:numFmt w:val="decimal"/>
      <w:lvlText w:val="%1."/>
      <w:lvlJc w:val="left"/>
    </w:lvl>
    <w:lvl w:ilvl="1" w:tplc="D9729B4A">
      <w:numFmt w:val="decimal"/>
      <w:lvlText w:val=""/>
      <w:lvlJc w:val="left"/>
    </w:lvl>
    <w:lvl w:ilvl="2" w:tplc="035A0E96">
      <w:numFmt w:val="decimal"/>
      <w:lvlText w:val=""/>
      <w:lvlJc w:val="left"/>
    </w:lvl>
    <w:lvl w:ilvl="3" w:tplc="0D46A6C2">
      <w:numFmt w:val="decimal"/>
      <w:lvlText w:val=""/>
      <w:lvlJc w:val="left"/>
    </w:lvl>
    <w:lvl w:ilvl="4" w:tplc="0E808AEA">
      <w:numFmt w:val="decimal"/>
      <w:lvlText w:val=""/>
      <w:lvlJc w:val="left"/>
    </w:lvl>
    <w:lvl w:ilvl="5" w:tplc="AFC00380">
      <w:numFmt w:val="decimal"/>
      <w:lvlText w:val=""/>
      <w:lvlJc w:val="left"/>
    </w:lvl>
    <w:lvl w:ilvl="6" w:tplc="7E9A500C">
      <w:numFmt w:val="decimal"/>
      <w:lvlText w:val=""/>
      <w:lvlJc w:val="left"/>
    </w:lvl>
    <w:lvl w:ilvl="7" w:tplc="43A0DCFE">
      <w:numFmt w:val="decimal"/>
      <w:lvlText w:val=""/>
      <w:lvlJc w:val="left"/>
    </w:lvl>
    <w:lvl w:ilvl="8" w:tplc="AEA479B8">
      <w:numFmt w:val="decimal"/>
      <w:lvlText w:val=""/>
      <w:lvlJc w:val="left"/>
    </w:lvl>
  </w:abstractNum>
  <w:abstractNum w:abstractNumId="158">
    <w:nsid w:val="0000662A"/>
    <w:multiLevelType w:val="hybridMultilevel"/>
    <w:tmpl w:val="5554040A"/>
    <w:lvl w:ilvl="0" w:tplc="5FE8CE9E">
      <w:start w:val="1"/>
      <w:numFmt w:val="bullet"/>
      <w:lvlText w:val="В"/>
      <w:lvlJc w:val="left"/>
    </w:lvl>
    <w:lvl w:ilvl="1" w:tplc="2B56E7B8">
      <w:numFmt w:val="decimal"/>
      <w:lvlText w:val=""/>
      <w:lvlJc w:val="left"/>
    </w:lvl>
    <w:lvl w:ilvl="2" w:tplc="0F92A638">
      <w:numFmt w:val="decimal"/>
      <w:lvlText w:val=""/>
      <w:lvlJc w:val="left"/>
    </w:lvl>
    <w:lvl w:ilvl="3" w:tplc="528C4796">
      <w:numFmt w:val="decimal"/>
      <w:lvlText w:val=""/>
      <w:lvlJc w:val="left"/>
    </w:lvl>
    <w:lvl w:ilvl="4" w:tplc="B6CA0A30">
      <w:numFmt w:val="decimal"/>
      <w:lvlText w:val=""/>
      <w:lvlJc w:val="left"/>
    </w:lvl>
    <w:lvl w:ilvl="5" w:tplc="367EFA62">
      <w:numFmt w:val="decimal"/>
      <w:lvlText w:val=""/>
      <w:lvlJc w:val="left"/>
    </w:lvl>
    <w:lvl w:ilvl="6" w:tplc="434C14BE">
      <w:numFmt w:val="decimal"/>
      <w:lvlText w:val=""/>
      <w:lvlJc w:val="left"/>
    </w:lvl>
    <w:lvl w:ilvl="7" w:tplc="209E9A70">
      <w:numFmt w:val="decimal"/>
      <w:lvlText w:val=""/>
      <w:lvlJc w:val="left"/>
    </w:lvl>
    <w:lvl w:ilvl="8" w:tplc="50C4D996">
      <w:numFmt w:val="decimal"/>
      <w:lvlText w:val=""/>
      <w:lvlJc w:val="left"/>
    </w:lvl>
  </w:abstractNum>
  <w:abstractNum w:abstractNumId="159">
    <w:nsid w:val="000066B4"/>
    <w:multiLevelType w:val="hybridMultilevel"/>
    <w:tmpl w:val="EF5E719A"/>
    <w:lvl w:ilvl="0" w:tplc="837EEA0C">
      <w:start w:val="1"/>
      <w:numFmt w:val="bullet"/>
      <w:lvlText w:val="-"/>
      <w:lvlJc w:val="left"/>
    </w:lvl>
    <w:lvl w:ilvl="1" w:tplc="586A434C">
      <w:numFmt w:val="decimal"/>
      <w:lvlText w:val=""/>
      <w:lvlJc w:val="left"/>
    </w:lvl>
    <w:lvl w:ilvl="2" w:tplc="24AAE556">
      <w:numFmt w:val="decimal"/>
      <w:lvlText w:val=""/>
      <w:lvlJc w:val="left"/>
    </w:lvl>
    <w:lvl w:ilvl="3" w:tplc="D97AC6B8">
      <w:numFmt w:val="decimal"/>
      <w:lvlText w:val=""/>
      <w:lvlJc w:val="left"/>
    </w:lvl>
    <w:lvl w:ilvl="4" w:tplc="382C7048">
      <w:numFmt w:val="decimal"/>
      <w:lvlText w:val=""/>
      <w:lvlJc w:val="left"/>
    </w:lvl>
    <w:lvl w:ilvl="5" w:tplc="108E643E">
      <w:numFmt w:val="decimal"/>
      <w:lvlText w:val=""/>
      <w:lvlJc w:val="left"/>
    </w:lvl>
    <w:lvl w:ilvl="6" w:tplc="338863E2">
      <w:numFmt w:val="decimal"/>
      <w:lvlText w:val=""/>
      <w:lvlJc w:val="left"/>
    </w:lvl>
    <w:lvl w:ilvl="7" w:tplc="64464C3E">
      <w:numFmt w:val="decimal"/>
      <w:lvlText w:val=""/>
      <w:lvlJc w:val="left"/>
    </w:lvl>
    <w:lvl w:ilvl="8" w:tplc="7C1837C0">
      <w:numFmt w:val="decimal"/>
      <w:lvlText w:val=""/>
      <w:lvlJc w:val="left"/>
    </w:lvl>
  </w:abstractNum>
  <w:abstractNum w:abstractNumId="160">
    <w:nsid w:val="000066FA"/>
    <w:multiLevelType w:val="hybridMultilevel"/>
    <w:tmpl w:val="B2F28A00"/>
    <w:lvl w:ilvl="0" w:tplc="ACF48A8E">
      <w:start w:val="1"/>
      <w:numFmt w:val="decimal"/>
      <w:lvlText w:val="%1)"/>
      <w:lvlJc w:val="left"/>
    </w:lvl>
    <w:lvl w:ilvl="1" w:tplc="0FDCE36A">
      <w:numFmt w:val="decimal"/>
      <w:lvlText w:val=""/>
      <w:lvlJc w:val="left"/>
    </w:lvl>
    <w:lvl w:ilvl="2" w:tplc="04E055B0">
      <w:numFmt w:val="decimal"/>
      <w:lvlText w:val=""/>
      <w:lvlJc w:val="left"/>
    </w:lvl>
    <w:lvl w:ilvl="3" w:tplc="B700FAB8">
      <w:numFmt w:val="decimal"/>
      <w:lvlText w:val=""/>
      <w:lvlJc w:val="left"/>
    </w:lvl>
    <w:lvl w:ilvl="4" w:tplc="0A060606">
      <w:numFmt w:val="decimal"/>
      <w:lvlText w:val=""/>
      <w:lvlJc w:val="left"/>
    </w:lvl>
    <w:lvl w:ilvl="5" w:tplc="877C1CCE">
      <w:numFmt w:val="decimal"/>
      <w:lvlText w:val=""/>
      <w:lvlJc w:val="left"/>
    </w:lvl>
    <w:lvl w:ilvl="6" w:tplc="76B8E77A">
      <w:numFmt w:val="decimal"/>
      <w:lvlText w:val=""/>
      <w:lvlJc w:val="left"/>
    </w:lvl>
    <w:lvl w:ilvl="7" w:tplc="AF2E1CD6">
      <w:numFmt w:val="decimal"/>
      <w:lvlText w:val=""/>
      <w:lvlJc w:val="left"/>
    </w:lvl>
    <w:lvl w:ilvl="8" w:tplc="BCFA7386">
      <w:numFmt w:val="decimal"/>
      <w:lvlText w:val=""/>
      <w:lvlJc w:val="left"/>
    </w:lvl>
  </w:abstractNum>
  <w:abstractNum w:abstractNumId="161">
    <w:nsid w:val="00006747"/>
    <w:multiLevelType w:val="hybridMultilevel"/>
    <w:tmpl w:val="38CA234A"/>
    <w:lvl w:ilvl="0" w:tplc="10CE175C">
      <w:start w:val="1"/>
      <w:numFmt w:val="bullet"/>
      <w:lvlText w:val="-"/>
      <w:lvlJc w:val="left"/>
    </w:lvl>
    <w:lvl w:ilvl="1" w:tplc="8A1A9174">
      <w:numFmt w:val="decimal"/>
      <w:lvlText w:val=""/>
      <w:lvlJc w:val="left"/>
    </w:lvl>
    <w:lvl w:ilvl="2" w:tplc="782A71C8">
      <w:numFmt w:val="decimal"/>
      <w:lvlText w:val=""/>
      <w:lvlJc w:val="left"/>
    </w:lvl>
    <w:lvl w:ilvl="3" w:tplc="68BC49EE">
      <w:numFmt w:val="decimal"/>
      <w:lvlText w:val=""/>
      <w:lvlJc w:val="left"/>
    </w:lvl>
    <w:lvl w:ilvl="4" w:tplc="B9D47AEC">
      <w:numFmt w:val="decimal"/>
      <w:lvlText w:val=""/>
      <w:lvlJc w:val="left"/>
    </w:lvl>
    <w:lvl w:ilvl="5" w:tplc="26A0415E">
      <w:numFmt w:val="decimal"/>
      <w:lvlText w:val=""/>
      <w:lvlJc w:val="left"/>
    </w:lvl>
    <w:lvl w:ilvl="6" w:tplc="1CE82FBE">
      <w:numFmt w:val="decimal"/>
      <w:lvlText w:val=""/>
      <w:lvlJc w:val="left"/>
    </w:lvl>
    <w:lvl w:ilvl="7" w:tplc="18247E2C">
      <w:numFmt w:val="decimal"/>
      <w:lvlText w:val=""/>
      <w:lvlJc w:val="left"/>
    </w:lvl>
    <w:lvl w:ilvl="8" w:tplc="EF2890B6">
      <w:numFmt w:val="decimal"/>
      <w:lvlText w:val=""/>
      <w:lvlJc w:val="left"/>
    </w:lvl>
  </w:abstractNum>
  <w:abstractNum w:abstractNumId="162">
    <w:nsid w:val="000068F5"/>
    <w:multiLevelType w:val="hybridMultilevel"/>
    <w:tmpl w:val="7054E7F8"/>
    <w:lvl w:ilvl="0" w:tplc="AFEA22A4">
      <w:start w:val="1"/>
      <w:numFmt w:val="bullet"/>
      <w:lvlText w:val="в"/>
      <w:lvlJc w:val="left"/>
    </w:lvl>
    <w:lvl w:ilvl="1" w:tplc="4FCEECBC">
      <w:start w:val="1"/>
      <w:numFmt w:val="decimal"/>
      <w:lvlText w:val="%2)"/>
      <w:lvlJc w:val="left"/>
    </w:lvl>
    <w:lvl w:ilvl="2" w:tplc="6A3AC6B0">
      <w:numFmt w:val="decimal"/>
      <w:lvlText w:val=""/>
      <w:lvlJc w:val="left"/>
    </w:lvl>
    <w:lvl w:ilvl="3" w:tplc="ED685DFC">
      <w:numFmt w:val="decimal"/>
      <w:lvlText w:val=""/>
      <w:lvlJc w:val="left"/>
    </w:lvl>
    <w:lvl w:ilvl="4" w:tplc="EA22B5D4">
      <w:numFmt w:val="decimal"/>
      <w:lvlText w:val=""/>
      <w:lvlJc w:val="left"/>
    </w:lvl>
    <w:lvl w:ilvl="5" w:tplc="0150D66E">
      <w:numFmt w:val="decimal"/>
      <w:lvlText w:val=""/>
      <w:lvlJc w:val="left"/>
    </w:lvl>
    <w:lvl w:ilvl="6" w:tplc="DAD018BA">
      <w:numFmt w:val="decimal"/>
      <w:lvlText w:val=""/>
      <w:lvlJc w:val="left"/>
    </w:lvl>
    <w:lvl w:ilvl="7" w:tplc="13DC3254">
      <w:numFmt w:val="decimal"/>
      <w:lvlText w:val=""/>
      <w:lvlJc w:val="left"/>
    </w:lvl>
    <w:lvl w:ilvl="8" w:tplc="258A9FF0">
      <w:numFmt w:val="decimal"/>
      <w:lvlText w:val=""/>
      <w:lvlJc w:val="left"/>
    </w:lvl>
  </w:abstractNum>
  <w:abstractNum w:abstractNumId="163">
    <w:nsid w:val="000069D0"/>
    <w:multiLevelType w:val="hybridMultilevel"/>
    <w:tmpl w:val="644E5CE8"/>
    <w:lvl w:ilvl="0" w:tplc="BD0E5D96">
      <w:start w:val="1"/>
      <w:numFmt w:val="bullet"/>
      <w:lvlText w:val="в"/>
      <w:lvlJc w:val="left"/>
    </w:lvl>
    <w:lvl w:ilvl="1" w:tplc="A11427D8">
      <w:start w:val="4"/>
      <w:numFmt w:val="decimal"/>
      <w:lvlText w:val="%2."/>
      <w:lvlJc w:val="left"/>
    </w:lvl>
    <w:lvl w:ilvl="2" w:tplc="05C0F2A2">
      <w:numFmt w:val="decimal"/>
      <w:lvlText w:val=""/>
      <w:lvlJc w:val="left"/>
    </w:lvl>
    <w:lvl w:ilvl="3" w:tplc="B55ABB96">
      <w:numFmt w:val="decimal"/>
      <w:lvlText w:val=""/>
      <w:lvlJc w:val="left"/>
    </w:lvl>
    <w:lvl w:ilvl="4" w:tplc="072A2822">
      <w:numFmt w:val="decimal"/>
      <w:lvlText w:val=""/>
      <w:lvlJc w:val="left"/>
    </w:lvl>
    <w:lvl w:ilvl="5" w:tplc="F0C666FC">
      <w:numFmt w:val="decimal"/>
      <w:lvlText w:val=""/>
      <w:lvlJc w:val="left"/>
    </w:lvl>
    <w:lvl w:ilvl="6" w:tplc="2A0EE6CC">
      <w:numFmt w:val="decimal"/>
      <w:lvlText w:val=""/>
      <w:lvlJc w:val="left"/>
    </w:lvl>
    <w:lvl w:ilvl="7" w:tplc="D5105740">
      <w:numFmt w:val="decimal"/>
      <w:lvlText w:val=""/>
      <w:lvlJc w:val="left"/>
    </w:lvl>
    <w:lvl w:ilvl="8" w:tplc="95FED2F2">
      <w:numFmt w:val="decimal"/>
      <w:lvlText w:val=""/>
      <w:lvlJc w:val="left"/>
    </w:lvl>
  </w:abstractNum>
  <w:abstractNum w:abstractNumId="164">
    <w:nsid w:val="00006A15"/>
    <w:multiLevelType w:val="hybridMultilevel"/>
    <w:tmpl w:val="C8FE617C"/>
    <w:lvl w:ilvl="0" w:tplc="37C25E92">
      <w:start w:val="1"/>
      <w:numFmt w:val="bullet"/>
      <w:lvlText w:val="и"/>
      <w:lvlJc w:val="left"/>
    </w:lvl>
    <w:lvl w:ilvl="1" w:tplc="6694AAC6">
      <w:start w:val="8"/>
      <w:numFmt w:val="decimal"/>
      <w:lvlText w:val="%2."/>
      <w:lvlJc w:val="left"/>
    </w:lvl>
    <w:lvl w:ilvl="2" w:tplc="FC84049A">
      <w:numFmt w:val="decimal"/>
      <w:lvlText w:val=""/>
      <w:lvlJc w:val="left"/>
    </w:lvl>
    <w:lvl w:ilvl="3" w:tplc="E31A1454">
      <w:numFmt w:val="decimal"/>
      <w:lvlText w:val=""/>
      <w:lvlJc w:val="left"/>
    </w:lvl>
    <w:lvl w:ilvl="4" w:tplc="2772A306">
      <w:numFmt w:val="decimal"/>
      <w:lvlText w:val=""/>
      <w:lvlJc w:val="left"/>
    </w:lvl>
    <w:lvl w:ilvl="5" w:tplc="C69A7CF6">
      <w:numFmt w:val="decimal"/>
      <w:lvlText w:val=""/>
      <w:lvlJc w:val="left"/>
    </w:lvl>
    <w:lvl w:ilvl="6" w:tplc="5100F8EE">
      <w:numFmt w:val="decimal"/>
      <w:lvlText w:val=""/>
      <w:lvlJc w:val="left"/>
    </w:lvl>
    <w:lvl w:ilvl="7" w:tplc="74F8EFF4">
      <w:numFmt w:val="decimal"/>
      <w:lvlText w:val=""/>
      <w:lvlJc w:val="left"/>
    </w:lvl>
    <w:lvl w:ilvl="8" w:tplc="E1D2D208">
      <w:numFmt w:val="decimal"/>
      <w:lvlText w:val=""/>
      <w:lvlJc w:val="left"/>
    </w:lvl>
  </w:abstractNum>
  <w:abstractNum w:abstractNumId="165">
    <w:nsid w:val="00006C6C"/>
    <w:multiLevelType w:val="hybridMultilevel"/>
    <w:tmpl w:val="FBE29F14"/>
    <w:lvl w:ilvl="0" w:tplc="5A4EFE7C">
      <w:start w:val="1"/>
      <w:numFmt w:val="bullet"/>
      <w:lvlText w:val="-"/>
      <w:lvlJc w:val="left"/>
    </w:lvl>
    <w:lvl w:ilvl="1" w:tplc="96A0EA64">
      <w:numFmt w:val="decimal"/>
      <w:lvlText w:val=""/>
      <w:lvlJc w:val="left"/>
    </w:lvl>
    <w:lvl w:ilvl="2" w:tplc="C4A0C284">
      <w:numFmt w:val="decimal"/>
      <w:lvlText w:val=""/>
      <w:lvlJc w:val="left"/>
    </w:lvl>
    <w:lvl w:ilvl="3" w:tplc="D1E6EB88">
      <w:numFmt w:val="decimal"/>
      <w:lvlText w:val=""/>
      <w:lvlJc w:val="left"/>
    </w:lvl>
    <w:lvl w:ilvl="4" w:tplc="411AECCE">
      <w:numFmt w:val="decimal"/>
      <w:lvlText w:val=""/>
      <w:lvlJc w:val="left"/>
    </w:lvl>
    <w:lvl w:ilvl="5" w:tplc="44B2D622">
      <w:numFmt w:val="decimal"/>
      <w:lvlText w:val=""/>
      <w:lvlJc w:val="left"/>
    </w:lvl>
    <w:lvl w:ilvl="6" w:tplc="91F4EB8A">
      <w:numFmt w:val="decimal"/>
      <w:lvlText w:val=""/>
      <w:lvlJc w:val="left"/>
    </w:lvl>
    <w:lvl w:ilvl="7" w:tplc="A204FB84">
      <w:numFmt w:val="decimal"/>
      <w:lvlText w:val=""/>
      <w:lvlJc w:val="left"/>
    </w:lvl>
    <w:lvl w:ilvl="8" w:tplc="A94AF71E">
      <w:numFmt w:val="decimal"/>
      <w:lvlText w:val=""/>
      <w:lvlJc w:val="left"/>
    </w:lvl>
  </w:abstractNum>
  <w:abstractNum w:abstractNumId="166">
    <w:nsid w:val="00006CF4"/>
    <w:multiLevelType w:val="hybridMultilevel"/>
    <w:tmpl w:val="34E6A1F4"/>
    <w:lvl w:ilvl="0" w:tplc="BF36F674">
      <w:start w:val="8"/>
      <w:numFmt w:val="decimal"/>
      <w:lvlText w:val="%1."/>
      <w:lvlJc w:val="left"/>
    </w:lvl>
    <w:lvl w:ilvl="1" w:tplc="6C50B9C6">
      <w:numFmt w:val="decimal"/>
      <w:lvlText w:val=""/>
      <w:lvlJc w:val="left"/>
    </w:lvl>
    <w:lvl w:ilvl="2" w:tplc="57A4AA0A">
      <w:numFmt w:val="decimal"/>
      <w:lvlText w:val=""/>
      <w:lvlJc w:val="left"/>
    </w:lvl>
    <w:lvl w:ilvl="3" w:tplc="AD26FC58">
      <w:numFmt w:val="decimal"/>
      <w:lvlText w:val=""/>
      <w:lvlJc w:val="left"/>
    </w:lvl>
    <w:lvl w:ilvl="4" w:tplc="40602414">
      <w:numFmt w:val="decimal"/>
      <w:lvlText w:val=""/>
      <w:lvlJc w:val="left"/>
    </w:lvl>
    <w:lvl w:ilvl="5" w:tplc="67E41386">
      <w:numFmt w:val="decimal"/>
      <w:lvlText w:val=""/>
      <w:lvlJc w:val="left"/>
    </w:lvl>
    <w:lvl w:ilvl="6" w:tplc="3E54A3E4">
      <w:numFmt w:val="decimal"/>
      <w:lvlText w:val=""/>
      <w:lvlJc w:val="left"/>
    </w:lvl>
    <w:lvl w:ilvl="7" w:tplc="F4D411B6">
      <w:numFmt w:val="decimal"/>
      <w:lvlText w:val=""/>
      <w:lvlJc w:val="left"/>
    </w:lvl>
    <w:lvl w:ilvl="8" w:tplc="C40A521A">
      <w:numFmt w:val="decimal"/>
      <w:lvlText w:val=""/>
      <w:lvlJc w:val="left"/>
    </w:lvl>
  </w:abstractNum>
  <w:abstractNum w:abstractNumId="167">
    <w:nsid w:val="00006D4E"/>
    <w:multiLevelType w:val="hybridMultilevel"/>
    <w:tmpl w:val="4A7AA4D0"/>
    <w:lvl w:ilvl="0" w:tplc="42A05202">
      <w:start w:val="1"/>
      <w:numFmt w:val="decimal"/>
      <w:lvlText w:val="%1."/>
      <w:lvlJc w:val="left"/>
    </w:lvl>
    <w:lvl w:ilvl="1" w:tplc="7806E410">
      <w:start w:val="1"/>
      <w:numFmt w:val="bullet"/>
      <w:lvlText w:val=""/>
      <w:lvlJc w:val="left"/>
    </w:lvl>
    <w:lvl w:ilvl="2" w:tplc="0082E4EE">
      <w:numFmt w:val="decimal"/>
      <w:lvlText w:val=""/>
      <w:lvlJc w:val="left"/>
    </w:lvl>
    <w:lvl w:ilvl="3" w:tplc="42F66A54">
      <w:numFmt w:val="decimal"/>
      <w:lvlText w:val=""/>
      <w:lvlJc w:val="left"/>
    </w:lvl>
    <w:lvl w:ilvl="4" w:tplc="74160CDC">
      <w:numFmt w:val="decimal"/>
      <w:lvlText w:val=""/>
      <w:lvlJc w:val="left"/>
    </w:lvl>
    <w:lvl w:ilvl="5" w:tplc="C7964732">
      <w:numFmt w:val="decimal"/>
      <w:lvlText w:val=""/>
      <w:lvlJc w:val="left"/>
    </w:lvl>
    <w:lvl w:ilvl="6" w:tplc="DADCC740">
      <w:numFmt w:val="decimal"/>
      <w:lvlText w:val=""/>
      <w:lvlJc w:val="left"/>
    </w:lvl>
    <w:lvl w:ilvl="7" w:tplc="92D46774">
      <w:numFmt w:val="decimal"/>
      <w:lvlText w:val=""/>
      <w:lvlJc w:val="left"/>
    </w:lvl>
    <w:lvl w:ilvl="8" w:tplc="27764EE0">
      <w:numFmt w:val="decimal"/>
      <w:lvlText w:val=""/>
      <w:lvlJc w:val="left"/>
    </w:lvl>
  </w:abstractNum>
  <w:abstractNum w:abstractNumId="168">
    <w:nsid w:val="00006D69"/>
    <w:multiLevelType w:val="hybridMultilevel"/>
    <w:tmpl w:val="849495A0"/>
    <w:lvl w:ilvl="0" w:tplc="C2E4493C">
      <w:start w:val="1"/>
      <w:numFmt w:val="bullet"/>
      <w:lvlText w:val="и"/>
      <w:lvlJc w:val="left"/>
    </w:lvl>
    <w:lvl w:ilvl="1" w:tplc="0F406436">
      <w:start w:val="5"/>
      <w:numFmt w:val="decimal"/>
      <w:lvlText w:val="%2."/>
      <w:lvlJc w:val="left"/>
    </w:lvl>
    <w:lvl w:ilvl="2" w:tplc="D20A52C4">
      <w:numFmt w:val="decimal"/>
      <w:lvlText w:val=""/>
      <w:lvlJc w:val="left"/>
    </w:lvl>
    <w:lvl w:ilvl="3" w:tplc="82E61288">
      <w:numFmt w:val="decimal"/>
      <w:lvlText w:val=""/>
      <w:lvlJc w:val="left"/>
    </w:lvl>
    <w:lvl w:ilvl="4" w:tplc="5C185A16">
      <w:numFmt w:val="decimal"/>
      <w:lvlText w:val=""/>
      <w:lvlJc w:val="left"/>
    </w:lvl>
    <w:lvl w:ilvl="5" w:tplc="8DE4FC78">
      <w:numFmt w:val="decimal"/>
      <w:lvlText w:val=""/>
      <w:lvlJc w:val="left"/>
    </w:lvl>
    <w:lvl w:ilvl="6" w:tplc="0EB47A2A">
      <w:numFmt w:val="decimal"/>
      <w:lvlText w:val=""/>
      <w:lvlJc w:val="left"/>
    </w:lvl>
    <w:lvl w:ilvl="7" w:tplc="00120AE8">
      <w:numFmt w:val="decimal"/>
      <w:lvlText w:val=""/>
      <w:lvlJc w:val="left"/>
    </w:lvl>
    <w:lvl w:ilvl="8" w:tplc="A3BABE5E">
      <w:numFmt w:val="decimal"/>
      <w:lvlText w:val=""/>
      <w:lvlJc w:val="left"/>
    </w:lvl>
  </w:abstractNum>
  <w:abstractNum w:abstractNumId="169">
    <w:nsid w:val="00006D76"/>
    <w:multiLevelType w:val="hybridMultilevel"/>
    <w:tmpl w:val="FB0E157A"/>
    <w:lvl w:ilvl="0" w:tplc="4EFA5112">
      <w:start w:val="1"/>
      <w:numFmt w:val="bullet"/>
      <w:lvlText w:val="В"/>
      <w:lvlJc w:val="left"/>
    </w:lvl>
    <w:lvl w:ilvl="1" w:tplc="B354469E">
      <w:numFmt w:val="decimal"/>
      <w:lvlText w:val=""/>
      <w:lvlJc w:val="left"/>
    </w:lvl>
    <w:lvl w:ilvl="2" w:tplc="A8F41172">
      <w:numFmt w:val="decimal"/>
      <w:lvlText w:val=""/>
      <w:lvlJc w:val="left"/>
    </w:lvl>
    <w:lvl w:ilvl="3" w:tplc="911EB92C">
      <w:numFmt w:val="decimal"/>
      <w:lvlText w:val=""/>
      <w:lvlJc w:val="left"/>
    </w:lvl>
    <w:lvl w:ilvl="4" w:tplc="6268C100">
      <w:numFmt w:val="decimal"/>
      <w:lvlText w:val=""/>
      <w:lvlJc w:val="left"/>
    </w:lvl>
    <w:lvl w:ilvl="5" w:tplc="AEB61D22">
      <w:numFmt w:val="decimal"/>
      <w:lvlText w:val=""/>
      <w:lvlJc w:val="left"/>
    </w:lvl>
    <w:lvl w:ilvl="6" w:tplc="F8F20434">
      <w:numFmt w:val="decimal"/>
      <w:lvlText w:val=""/>
      <w:lvlJc w:val="left"/>
    </w:lvl>
    <w:lvl w:ilvl="7" w:tplc="AADC3376">
      <w:numFmt w:val="decimal"/>
      <w:lvlText w:val=""/>
      <w:lvlJc w:val="left"/>
    </w:lvl>
    <w:lvl w:ilvl="8" w:tplc="ADCACBCE">
      <w:numFmt w:val="decimal"/>
      <w:lvlText w:val=""/>
      <w:lvlJc w:val="left"/>
    </w:lvl>
  </w:abstractNum>
  <w:abstractNum w:abstractNumId="170">
    <w:nsid w:val="00006E7E"/>
    <w:multiLevelType w:val="hybridMultilevel"/>
    <w:tmpl w:val="D4B4A3F4"/>
    <w:lvl w:ilvl="0" w:tplc="3190B3C2">
      <w:start w:val="1"/>
      <w:numFmt w:val="bullet"/>
      <w:lvlText w:val="-"/>
      <w:lvlJc w:val="left"/>
    </w:lvl>
    <w:lvl w:ilvl="1" w:tplc="AB80D100">
      <w:numFmt w:val="decimal"/>
      <w:lvlText w:val=""/>
      <w:lvlJc w:val="left"/>
    </w:lvl>
    <w:lvl w:ilvl="2" w:tplc="87A8BDEE">
      <w:numFmt w:val="decimal"/>
      <w:lvlText w:val=""/>
      <w:lvlJc w:val="left"/>
    </w:lvl>
    <w:lvl w:ilvl="3" w:tplc="C58E4DC0">
      <w:numFmt w:val="decimal"/>
      <w:lvlText w:val=""/>
      <w:lvlJc w:val="left"/>
    </w:lvl>
    <w:lvl w:ilvl="4" w:tplc="56C07754">
      <w:numFmt w:val="decimal"/>
      <w:lvlText w:val=""/>
      <w:lvlJc w:val="left"/>
    </w:lvl>
    <w:lvl w:ilvl="5" w:tplc="307AFEA4">
      <w:numFmt w:val="decimal"/>
      <w:lvlText w:val=""/>
      <w:lvlJc w:val="left"/>
    </w:lvl>
    <w:lvl w:ilvl="6" w:tplc="992E213A">
      <w:numFmt w:val="decimal"/>
      <w:lvlText w:val=""/>
      <w:lvlJc w:val="left"/>
    </w:lvl>
    <w:lvl w:ilvl="7" w:tplc="211A4FA4">
      <w:numFmt w:val="decimal"/>
      <w:lvlText w:val=""/>
      <w:lvlJc w:val="left"/>
    </w:lvl>
    <w:lvl w:ilvl="8" w:tplc="B338FAF6">
      <w:numFmt w:val="decimal"/>
      <w:lvlText w:val=""/>
      <w:lvlJc w:val="left"/>
    </w:lvl>
  </w:abstractNum>
  <w:abstractNum w:abstractNumId="171">
    <w:nsid w:val="00006EA1"/>
    <w:multiLevelType w:val="hybridMultilevel"/>
    <w:tmpl w:val="DBD41864"/>
    <w:lvl w:ilvl="0" w:tplc="2BAE1218">
      <w:start w:val="1"/>
      <w:numFmt w:val="bullet"/>
      <w:lvlText w:val="-"/>
      <w:lvlJc w:val="left"/>
    </w:lvl>
    <w:lvl w:ilvl="1" w:tplc="6518E684">
      <w:numFmt w:val="decimal"/>
      <w:lvlText w:val=""/>
      <w:lvlJc w:val="left"/>
    </w:lvl>
    <w:lvl w:ilvl="2" w:tplc="00340DC6">
      <w:numFmt w:val="decimal"/>
      <w:lvlText w:val=""/>
      <w:lvlJc w:val="left"/>
    </w:lvl>
    <w:lvl w:ilvl="3" w:tplc="BDCCC5C6">
      <w:numFmt w:val="decimal"/>
      <w:lvlText w:val=""/>
      <w:lvlJc w:val="left"/>
    </w:lvl>
    <w:lvl w:ilvl="4" w:tplc="F6666CFC">
      <w:numFmt w:val="decimal"/>
      <w:lvlText w:val=""/>
      <w:lvlJc w:val="left"/>
    </w:lvl>
    <w:lvl w:ilvl="5" w:tplc="66D450B2">
      <w:numFmt w:val="decimal"/>
      <w:lvlText w:val=""/>
      <w:lvlJc w:val="left"/>
    </w:lvl>
    <w:lvl w:ilvl="6" w:tplc="0E8C70AC">
      <w:numFmt w:val="decimal"/>
      <w:lvlText w:val=""/>
      <w:lvlJc w:val="left"/>
    </w:lvl>
    <w:lvl w:ilvl="7" w:tplc="0F2E9BB0">
      <w:numFmt w:val="decimal"/>
      <w:lvlText w:val=""/>
      <w:lvlJc w:val="left"/>
    </w:lvl>
    <w:lvl w:ilvl="8" w:tplc="4426D3F4">
      <w:numFmt w:val="decimal"/>
      <w:lvlText w:val=""/>
      <w:lvlJc w:val="left"/>
    </w:lvl>
  </w:abstractNum>
  <w:abstractNum w:abstractNumId="172">
    <w:nsid w:val="00006F11"/>
    <w:multiLevelType w:val="hybridMultilevel"/>
    <w:tmpl w:val="F6BA0A1A"/>
    <w:lvl w:ilvl="0" w:tplc="00204110">
      <w:start w:val="1"/>
      <w:numFmt w:val="decimal"/>
      <w:lvlText w:val="%1)"/>
      <w:lvlJc w:val="left"/>
    </w:lvl>
    <w:lvl w:ilvl="1" w:tplc="5FBAE322">
      <w:numFmt w:val="decimal"/>
      <w:lvlText w:val=""/>
      <w:lvlJc w:val="left"/>
    </w:lvl>
    <w:lvl w:ilvl="2" w:tplc="25105018">
      <w:numFmt w:val="decimal"/>
      <w:lvlText w:val=""/>
      <w:lvlJc w:val="left"/>
    </w:lvl>
    <w:lvl w:ilvl="3" w:tplc="FB4AF9B0">
      <w:numFmt w:val="decimal"/>
      <w:lvlText w:val=""/>
      <w:lvlJc w:val="left"/>
    </w:lvl>
    <w:lvl w:ilvl="4" w:tplc="75247922">
      <w:numFmt w:val="decimal"/>
      <w:lvlText w:val=""/>
      <w:lvlJc w:val="left"/>
    </w:lvl>
    <w:lvl w:ilvl="5" w:tplc="6C160F24">
      <w:numFmt w:val="decimal"/>
      <w:lvlText w:val=""/>
      <w:lvlJc w:val="left"/>
    </w:lvl>
    <w:lvl w:ilvl="6" w:tplc="48B6E32C">
      <w:numFmt w:val="decimal"/>
      <w:lvlText w:val=""/>
      <w:lvlJc w:val="left"/>
    </w:lvl>
    <w:lvl w:ilvl="7" w:tplc="C4CA1C68">
      <w:numFmt w:val="decimal"/>
      <w:lvlText w:val=""/>
      <w:lvlJc w:val="left"/>
    </w:lvl>
    <w:lvl w:ilvl="8" w:tplc="17F699C6">
      <w:numFmt w:val="decimal"/>
      <w:lvlText w:val=""/>
      <w:lvlJc w:val="left"/>
    </w:lvl>
  </w:abstractNum>
  <w:abstractNum w:abstractNumId="173">
    <w:nsid w:val="00006F3C"/>
    <w:multiLevelType w:val="hybridMultilevel"/>
    <w:tmpl w:val="75A840F2"/>
    <w:lvl w:ilvl="0" w:tplc="10029DEE">
      <w:start w:val="1"/>
      <w:numFmt w:val="bullet"/>
      <w:lvlText w:val="с"/>
      <w:lvlJc w:val="left"/>
    </w:lvl>
    <w:lvl w:ilvl="1" w:tplc="413E45B4">
      <w:start w:val="1"/>
      <w:numFmt w:val="bullet"/>
      <w:lvlText w:val="-"/>
      <w:lvlJc w:val="left"/>
    </w:lvl>
    <w:lvl w:ilvl="2" w:tplc="82E89ED8">
      <w:numFmt w:val="decimal"/>
      <w:lvlText w:val=""/>
      <w:lvlJc w:val="left"/>
    </w:lvl>
    <w:lvl w:ilvl="3" w:tplc="5CE64A94">
      <w:numFmt w:val="decimal"/>
      <w:lvlText w:val=""/>
      <w:lvlJc w:val="left"/>
    </w:lvl>
    <w:lvl w:ilvl="4" w:tplc="76984B40">
      <w:numFmt w:val="decimal"/>
      <w:lvlText w:val=""/>
      <w:lvlJc w:val="left"/>
    </w:lvl>
    <w:lvl w:ilvl="5" w:tplc="244CDCD4">
      <w:numFmt w:val="decimal"/>
      <w:lvlText w:val=""/>
      <w:lvlJc w:val="left"/>
    </w:lvl>
    <w:lvl w:ilvl="6" w:tplc="50C60F70">
      <w:numFmt w:val="decimal"/>
      <w:lvlText w:val=""/>
      <w:lvlJc w:val="left"/>
    </w:lvl>
    <w:lvl w:ilvl="7" w:tplc="8BF22932">
      <w:numFmt w:val="decimal"/>
      <w:lvlText w:val=""/>
      <w:lvlJc w:val="left"/>
    </w:lvl>
    <w:lvl w:ilvl="8" w:tplc="D4763AE8">
      <w:numFmt w:val="decimal"/>
      <w:lvlText w:val=""/>
      <w:lvlJc w:val="left"/>
    </w:lvl>
  </w:abstractNum>
  <w:abstractNum w:abstractNumId="174">
    <w:nsid w:val="00006FC9"/>
    <w:multiLevelType w:val="hybridMultilevel"/>
    <w:tmpl w:val="E6D41348"/>
    <w:lvl w:ilvl="0" w:tplc="020E0E1C">
      <w:start w:val="1"/>
      <w:numFmt w:val="bullet"/>
      <w:lvlText w:val="-"/>
      <w:lvlJc w:val="left"/>
    </w:lvl>
    <w:lvl w:ilvl="1" w:tplc="BE92634A">
      <w:numFmt w:val="decimal"/>
      <w:lvlText w:val=""/>
      <w:lvlJc w:val="left"/>
    </w:lvl>
    <w:lvl w:ilvl="2" w:tplc="61C63F1C">
      <w:numFmt w:val="decimal"/>
      <w:lvlText w:val=""/>
      <w:lvlJc w:val="left"/>
    </w:lvl>
    <w:lvl w:ilvl="3" w:tplc="61FC7CDA">
      <w:numFmt w:val="decimal"/>
      <w:lvlText w:val=""/>
      <w:lvlJc w:val="left"/>
    </w:lvl>
    <w:lvl w:ilvl="4" w:tplc="356CDBC2">
      <w:numFmt w:val="decimal"/>
      <w:lvlText w:val=""/>
      <w:lvlJc w:val="left"/>
    </w:lvl>
    <w:lvl w:ilvl="5" w:tplc="2F9838BE">
      <w:numFmt w:val="decimal"/>
      <w:lvlText w:val=""/>
      <w:lvlJc w:val="left"/>
    </w:lvl>
    <w:lvl w:ilvl="6" w:tplc="2EA839A4">
      <w:numFmt w:val="decimal"/>
      <w:lvlText w:val=""/>
      <w:lvlJc w:val="left"/>
    </w:lvl>
    <w:lvl w:ilvl="7" w:tplc="C91CAC54">
      <w:numFmt w:val="decimal"/>
      <w:lvlText w:val=""/>
      <w:lvlJc w:val="left"/>
    </w:lvl>
    <w:lvl w:ilvl="8" w:tplc="96408D30">
      <w:numFmt w:val="decimal"/>
      <w:lvlText w:val=""/>
      <w:lvlJc w:val="left"/>
    </w:lvl>
  </w:abstractNum>
  <w:abstractNum w:abstractNumId="175">
    <w:nsid w:val="00007014"/>
    <w:multiLevelType w:val="hybridMultilevel"/>
    <w:tmpl w:val="CA2A48F2"/>
    <w:lvl w:ilvl="0" w:tplc="DC7E5E6A">
      <w:start w:val="4"/>
      <w:numFmt w:val="decimal"/>
      <w:lvlText w:val="%1."/>
      <w:lvlJc w:val="left"/>
    </w:lvl>
    <w:lvl w:ilvl="1" w:tplc="95009912">
      <w:numFmt w:val="decimal"/>
      <w:lvlText w:val=""/>
      <w:lvlJc w:val="left"/>
    </w:lvl>
    <w:lvl w:ilvl="2" w:tplc="E31AD7A8">
      <w:numFmt w:val="decimal"/>
      <w:lvlText w:val=""/>
      <w:lvlJc w:val="left"/>
    </w:lvl>
    <w:lvl w:ilvl="3" w:tplc="F5928350">
      <w:numFmt w:val="decimal"/>
      <w:lvlText w:val=""/>
      <w:lvlJc w:val="left"/>
    </w:lvl>
    <w:lvl w:ilvl="4" w:tplc="FEC68612">
      <w:numFmt w:val="decimal"/>
      <w:lvlText w:val=""/>
      <w:lvlJc w:val="left"/>
    </w:lvl>
    <w:lvl w:ilvl="5" w:tplc="EE78F11C">
      <w:numFmt w:val="decimal"/>
      <w:lvlText w:val=""/>
      <w:lvlJc w:val="left"/>
    </w:lvl>
    <w:lvl w:ilvl="6" w:tplc="5AB083CE">
      <w:numFmt w:val="decimal"/>
      <w:lvlText w:val=""/>
      <w:lvlJc w:val="left"/>
    </w:lvl>
    <w:lvl w:ilvl="7" w:tplc="DBC257EA">
      <w:numFmt w:val="decimal"/>
      <w:lvlText w:val=""/>
      <w:lvlJc w:val="left"/>
    </w:lvl>
    <w:lvl w:ilvl="8" w:tplc="0B0ADC6A">
      <w:numFmt w:val="decimal"/>
      <w:lvlText w:val=""/>
      <w:lvlJc w:val="left"/>
    </w:lvl>
  </w:abstractNum>
  <w:abstractNum w:abstractNumId="176">
    <w:nsid w:val="00007282"/>
    <w:multiLevelType w:val="hybridMultilevel"/>
    <w:tmpl w:val="67689D3C"/>
    <w:lvl w:ilvl="0" w:tplc="B2FACF20">
      <w:start w:val="1"/>
      <w:numFmt w:val="bullet"/>
      <w:lvlText w:val="-"/>
      <w:lvlJc w:val="left"/>
    </w:lvl>
    <w:lvl w:ilvl="1" w:tplc="91FAA4CE">
      <w:numFmt w:val="decimal"/>
      <w:lvlText w:val=""/>
      <w:lvlJc w:val="left"/>
    </w:lvl>
    <w:lvl w:ilvl="2" w:tplc="04DCB592">
      <w:numFmt w:val="decimal"/>
      <w:lvlText w:val=""/>
      <w:lvlJc w:val="left"/>
    </w:lvl>
    <w:lvl w:ilvl="3" w:tplc="53D2FCEA">
      <w:numFmt w:val="decimal"/>
      <w:lvlText w:val=""/>
      <w:lvlJc w:val="left"/>
    </w:lvl>
    <w:lvl w:ilvl="4" w:tplc="5FA00ACC">
      <w:numFmt w:val="decimal"/>
      <w:lvlText w:val=""/>
      <w:lvlJc w:val="left"/>
    </w:lvl>
    <w:lvl w:ilvl="5" w:tplc="B8343346">
      <w:numFmt w:val="decimal"/>
      <w:lvlText w:val=""/>
      <w:lvlJc w:val="left"/>
    </w:lvl>
    <w:lvl w:ilvl="6" w:tplc="683AE766">
      <w:numFmt w:val="decimal"/>
      <w:lvlText w:val=""/>
      <w:lvlJc w:val="left"/>
    </w:lvl>
    <w:lvl w:ilvl="7" w:tplc="D3BC8F9C">
      <w:numFmt w:val="decimal"/>
      <w:lvlText w:val=""/>
      <w:lvlJc w:val="left"/>
    </w:lvl>
    <w:lvl w:ilvl="8" w:tplc="B9384FB6">
      <w:numFmt w:val="decimal"/>
      <w:lvlText w:val=""/>
      <w:lvlJc w:val="left"/>
    </w:lvl>
  </w:abstractNum>
  <w:abstractNum w:abstractNumId="177">
    <w:nsid w:val="00007346"/>
    <w:multiLevelType w:val="hybridMultilevel"/>
    <w:tmpl w:val="CF2EA1F4"/>
    <w:lvl w:ilvl="0" w:tplc="791CCBF2">
      <w:start w:val="1"/>
      <w:numFmt w:val="bullet"/>
      <w:lvlText w:val="В"/>
      <w:lvlJc w:val="left"/>
    </w:lvl>
    <w:lvl w:ilvl="1" w:tplc="AA1A4696">
      <w:numFmt w:val="decimal"/>
      <w:lvlText w:val=""/>
      <w:lvlJc w:val="left"/>
    </w:lvl>
    <w:lvl w:ilvl="2" w:tplc="5F3E359A">
      <w:numFmt w:val="decimal"/>
      <w:lvlText w:val=""/>
      <w:lvlJc w:val="left"/>
    </w:lvl>
    <w:lvl w:ilvl="3" w:tplc="D7F0907C">
      <w:numFmt w:val="decimal"/>
      <w:lvlText w:val=""/>
      <w:lvlJc w:val="left"/>
    </w:lvl>
    <w:lvl w:ilvl="4" w:tplc="4A8C42D8">
      <w:numFmt w:val="decimal"/>
      <w:lvlText w:val=""/>
      <w:lvlJc w:val="left"/>
    </w:lvl>
    <w:lvl w:ilvl="5" w:tplc="AEF21A34">
      <w:numFmt w:val="decimal"/>
      <w:lvlText w:val=""/>
      <w:lvlJc w:val="left"/>
    </w:lvl>
    <w:lvl w:ilvl="6" w:tplc="BBD4401C">
      <w:numFmt w:val="decimal"/>
      <w:lvlText w:val=""/>
      <w:lvlJc w:val="left"/>
    </w:lvl>
    <w:lvl w:ilvl="7" w:tplc="062E5018">
      <w:numFmt w:val="decimal"/>
      <w:lvlText w:val=""/>
      <w:lvlJc w:val="left"/>
    </w:lvl>
    <w:lvl w:ilvl="8" w:tplc="173C95E4">
      <w:numFmt w:val="decimal"/>
      <w:lvlText w:val=""/>
      <w:lvlJc w:val="left"/>
    </w:lvl>
  </w:abstractNum>
  <w:abstractNum w:abstractNumId="178">
    <w:nsid w:val="000073D9"/>
    <w:multiLevelType w:val="hybridMultilevel"/>
    <w:tmpl w:val="DB7A5AF6"/>
    <w:lvl w:ilvl="0" w:tplc="2D547DAE">
      <w:start w:val="3"/>
      <w:numFmt w:val="decimal"/>
      <w:lvlText w:val="%1."/>
      <w:lvlJc w:val="left"/>
    </w:lvl>
    <w:lvl w:ilvl="1" w:tplc="EBDA8EDE">
      <w:numFmt w:val="decimal"/>
      <w:lvlText w:val=""/>
      <w:lvlJc w:val="left"/>
    </w:lvl>
    <w:lvl w:ilvl="2" w:tplc="68308A84">
      <w:numFmt w:val="decimal"/>
      <w:lvlText w:val=""/>
      <w:lvlJc w:val="left"/>
    </w:lvl>
    <w:lvl w:ilvl="3" w:tplc="7E284018">
      <w:numFmt w:val="decimal"/>
      <w:lvlText w:val=""/>
      <w:lvlJc w:val="left"/>
    </w:lvl>
    <w:lvl w:ilvl="4" w:tplc="69DA5BE2">
      <w:numFmt w:val="decimal"/>
      <w:lvlText w:val=""/>
      <w:lvlJc w:val="left"/>
    </w:lvl>
    <w:lvl w:ilvl="5" w:tplc="677C7CF6">
      <w:numFmt w:val="decimal"/>
      <w:lvlText w:val=""/>
      <w:lvlJc w:val="left"/>
    </w:lvl>
    <w:lvl w:ilvl="6" w:tplc="719C0140">
      <w:numFmt w:val="decimal"/>
      <w:lvlText w:val=""/>
      <w:lvlJc w:val="left"/>
    </w:lvl>
    <w:lvl w:ilvl="7" w:tplc="48AC72F8">
      <w:numFmt w:val="decimal"/>
      <w:lvlText w:val=""/>
      <w:lvlJc w:val="left"/>
    </w:lvl>
    <w:lvl w:ilvl="8" w:tplc="17D0D97C">
      <w:numFmt w:val="decimal"/>
      <w:lvlText w:val=""/>
      <w:lvlJc w:val="left"/>
    </w:lvl>
  </w:abstractNum>
  <w:abstractNum w:abstractNumId="179">
    <w:nsid w:val="000074AD"/>
    <w:multiLevelType w:val="hybridMultilevel"/>
    <w:tmpl w:val="B6766264"/>
    <w:lvl w:ilvl="0" w:tplc="1804B604">
      <w:start w:val="5"/>
      <w:numFmt w:val="decimal"/>
      <w:lvlText w:val="%1."/>
      <w:lvlJc w:val="left"/>
    </w:lvl>
    <w:lvl w:ilvl="1" w:tplc="48B0FCD4">
      <w:numFmt w:val="decimal"/>
      <w:lvlText w:val=""/>
      <w:lvlJc w:val="left"/>
    </w:lvl>
    <w:lvl w:ilvl="2" w:tplc="14460036">
      <w:numFmt w:val="decimal"/>
      <w:lvlText w:val=""/>
      <w:lvlJc w:val="left"/>
    </w:lvl>
    <w:lvl w:ilvl="3" w:tplc="61A6802E">
      <w:numFmt w:val="decimal"/>
      <w:lvlText w:val=""/>
      <w:lvlJc w:val="left"/>
    </w:lvl>
    <w:lvl w:ilvl="4" w:tplc="F822E44E">
      <w:numFmt w:val="decimal"/>
      <w:lvlText w:val=""/>
      <w:lvlJc w:val="left"/>
    </w:lvl>
    <w:lvl w:ilvl="5" w:tplc="121AABE0">
      <w:numFmt w:val="decimal"/>
      <w:lvlText w:val=""/>
      <w:lvlJc w:val="left"/>
    </w:lvl>
    <w:lvl w:ilvl="6" w:tplc="391EC5DE">
      <w:numFmt w:val="decimal"/>
      <w:lvlText w:val=""/>
      <w:lvlJc w:val="left"/>
    </w:lvl>
    <w:lvl w:ilvl="7" w:tplc="5F943370">
      <w:numFmt w:val="decimal"/>
      <w:lvlText w:val=""/>
      <w:lvlJc w:val="left"/>
    </w:lvl>
    <w:lvl w:ilvl="8" w:tplc="C5E226EC">
      <w:numFmt w:val="decimal"/>
      <w:lvlText w:val=""/>
      <w:lvlJc w:val="left"/>
    </w:lvl>
  </w:abstractNum>
  <w:abstractNum w:abstractNumId="180">
    <w:nsid w:val="000075C1"/>
    <w:multiLevelType w:val="hybridMultilevel"/>
    <w:tmpl w:val="579A0C1E"/>
    <w:lvl w:ilvl="0" w:tplc="44AC06BA">
      <w:start w:val="1"/>
      <w:numFmt w:val="decimal"/>
      <w:lvlText w:val="%1)"/>
      <w:lvlJc w:val="left"/>
    </w:lvl>
    <w:lvl w:ilvl="1" w:tplc="65946D24">
      <w:numFmt w:val="decimal"/>
      <w:lvlText w:val=""/>
      <w:lvlJc w:val="left"/>
    </w:lvl>
    <w:lvl w:ilvl="2" w:tplc="854C1BF6">
      <w:numFmt w:val="decimal"/>
      <w:lvlText w:val=""/>
      <w:lvlJc w:val="left"/>
    </w:lvl>
    <w:lvl w:ilvl="3" w:tplc="087CE978">
      <w:numFmt w:val="decimal"/>
      <w:lvlText w:val=""/>
      <w:lvlJc w:val="left"/>
    </w:lvl>
    <w:lvl w:ilvl="4" w:tplc="45C03E44">
      <w:numFmt w:val="decimal"/>
      <w:lvlText w:val=""/>
      <w:lvlJc w:val="left"/>
    </w:lvl>
    <w:lvl w:ilvl="5" w:tplc="37D68FE8">
      <w:numFmt w:val="decimal"/>
      <w:lvlText w:val=""/>
      <w:lvlJc w:val="left"/>
    </w:lvl>
    <w:lvl w:ilvl="6" w:tplc="3D925A50">
      <w:numFmt w:val="decimal"/>
      <w:lvlText w:val=""/>
      <w:lvlJc w:val="left"/>
    </w:lvl>
    <w:lvl w:ilvl="7" w:tplc="213EB18E">
      <w:numFmt w:val="decimal"/>
      <w:lvlText w:val=""/>
      <w:lvlJc w:val="left"/>
    </w:lvl>
    <w:lvl w:ilvl="8" w:tplc="4A782A84">
      <w:numFmt w:val="decimal"/>
      <w:lvlText w:val=""/>
      <w:lvlJc w:val="left"/>
    </w:lvl>
  </w:abstractNum>
  <w:abstractNum w:abstractNumId="181">
    <w:nsid w:val="0000765F"/>
    <w:multiLevelType w:val="hybridMultilevel"/>
    <w:tmpl w:val="E71A8202"/>
    <w:lvl w:ilvl="0" w:tplc="0400C592">
      <w:start w:val="1"/>
      <w:numFmt w:val="bullet"/>
      <w:lvlText w:val="-"/>
      <w:lvlJc w:val="left"/>
    </w:lvl>
    <w:lvl w:ilvl="1" w:tplc="EF4AA920">
      <w:numFmt w:val="decimal"/>
      <w:lvlText w:val=""/>
      <w:lvlJc w:val="left"/>
    </w:lvl>
    <w:lvl w:ilvl="2" w:tplc="D820FB66">
      <w:numFmt w:val="decimal"/>
      <w:lvlText w:val=""/>
      <w:lvlJc w:val="left"/>
    </w:lvl>
    <w:lvl w:ilvl="3" w:tplc="045EE4EE">
      <w:numFmt w:val="decimal"/>
      <w:lvlText w:val=""/>
      <w:lvlJc w:val="left"/>
    </w:lvl>
    <w:lvl w:ilvl="4" w:tplc="223CE21A">
      <w:numFmt w:val="decimal"/>
      <w:lvlText w:val=""/>
      <w:lvlJc w:val="left"/>
    </w:lvl>
    <w:lvl w:ilvl="5" w:tplc="A1D4D04A">
      <w:numFmt w:val="decimal"/>
      <w:lvlText w:val=""/>
      <w:lvlJc w:val="left"/>
    </w:lvl>
    <w:lvl w:ilvl="6" w:tplc="601C74C4">
      <w:numFmt w:val="decimal"/>
      <w:lvlText w:val=""/>
      <w:lvlJc w:val="left"/>
    </w:lvl>
    <w:lvl w:ilvl="7" w:tplc="E9C0FF2E">
      <w:numFmt w:val="decimal"/>
      <w:lvlText w:val=""/>
      <w:lvlJc w:val="left"/>
    </w:lvl>
    <w:lvl w:ilvl="8" w:tplc="2E803A1C">
      <w:numFmt w:val="decimal"/>
      <w:lvlText w:val=""/>
      <w:lvlJc w:val="left"/>
    </w:lvl>
  </w:abstractNum>
  <w:abstractNum w:abstractNumId="182">
    <w:nsid w:val="0000773B"/>
    <w:multiLevelType w:val="hybridMultilevel"/>
    <w:tmpl w:val="07F0DF92"/>
    <w:lvl w:ilvl="0" w:tplc="5DB09B8E">
      <w:start w:val="1"/>
      <w:numFmt w:val="decimal"/>
      <w:lvlText w:val="%1."/>
      <w:lvlJc w:val="left"/>
    </w:lvl>
    <w:lvl w:ilvl="1" w:tplc="13621690">
      <w:numFmt w:val="decimal"/>
      <w:lvlText w:val=""/>
      <w:lvlJc w:val="left"/>
    </w:lvl>
    <w:lvl w:ilvl="2" w:tplc="F23206D8">
      <w:numFmt w:val="decimal"/>
      <w:lvlText w:val=""/>
      <w:lvlJc w:val="left"/>
    </w:lvl>
    <w:lvl w:ilvl="3" w:tplc="E9DE971A">
      <w:numFmt w:val="decimal"/>
      <w:lvlText w:val=""/>
      <w:lvlJc w:val="left"/>
    </w:lvl>
    <w:lvl w:ilvl="4" w:tplc="2A10080A">
      <w:numFmt w:val="decimal"/>
      <w:lvlText w:val=""/>
      <w:lvlJc w:val="left"/>
    </w:lvl>
    <w:lvl w:ilvl="5" w:tplc="C06A1CF6">
      <w:numFmt w:val="decimal"/>
      <w:lvlText w:val=""/>
      <w:lvlJc w:val="left"/>
    </w:lvl>
    <w:lvl w:ilvl="6" w:tplc="4998D11A">
      <w:numFmt w:val="decimal"/>
      <w:lvlText w:val=""/>
      <w:lvlJc w:val="left"/>
    </w:lvl>
    <w:lvl w:ilvl="7" w:tplc="77D499AA">
      <w:numFmt w:val="decimal"/>
      <w:lvlText w:val=""/>
      <w:lvlJc w:val="left"/>
    </w:lvl>
    <w:lvl w:ilvl="8" w:tplc="BB787BC8">
      <w:numFmt w:val="decimal"/>
      <w:lvlText w:val=""/>
      <w:lvlJc w:val="left"/>
    </w:lvl>
  </w:abstractNum>
  <w:abstractNum w:abstractNumId="183">
    <w:nsid w:val="000078D4"/>
    <w:multiLevelType w:val="hybridMultilevel"/>
    <w:tmpl w:val="3F6A2B42"/>
    <w:lvl w:ilvl="0" w:tplc="F14EC9EE">
      <w:start w:val="1"/>
      <w:numFmt w:val="bullet"/>
      <w:lvlText w:val="в"/>
      <w:lvlJc w:val="left"/>
    </w:lvl>
    <w:lvl w:ilvl="1" w:tplc="532C43F2">
      <w:start w:val="1"/>
      <w:numFmt w:val="decimal"/>
      <w:lvlText w:val="%2."/>
      <w:lvlJc w:val="left"/>
    </w:lvl>
    <w:lvl w:ilvl="2" w:tplc="00EE041A">
      <w:numFmt w:val="decimal"/>
      <w:lvlText w:val=""/>
      <w:lvlJc w:val="left"/>
    </w:lvl>
    <w:lvl w:ilvl="3" w:tplc="B88423CE">
      <w:numFmt w:val="decimal"/>
      <w:lvlText w:val=""/>
      <w:lvlJc w:val="left"/>
    </w:lvl>
    <w:lvl w:ilvl="4" w:tplc="087CFF56">
      <w:numFmt w:val="decimal"/>
      <w:lvlText w:val=""/>
      <w:lvlJc w:val="left"/>
    </w:lvl>
    <w:lvl w:ilvl="5" w:tplc="0DAE3266">
      <w:numFmt w:val="decimal"/>
      <w:lvlText w:val=""/>
      <w:lvlJc w:val="left"/>
    </w:lvl>
    <w:lvl w:ilvl="6" w:tplc="D4CAFC88">
      <w:numFmt w:val="decimal"/>
      <w:lvlText w:val=""/>
      <w:lvlJc w:val="left"/>
    </w:lvl>
    <w:lvl w:ilvl="7" w:tplc="82B4D7FA">
      <w:numFmt w:val="decimal"/>
      <w:lvlText w:val=""/>
      <w:lvlJc w:val="left"/>
    </w:lvl>
    <w:lvl w:ilvl="8" w:tplc="4E22D004">
      <w:numFmt w:val="decimal"/>
      <w:lvlText w:val=""/>
      <w:lvlJc w:val="left"/>
    </w:lvl>
  </w:abstractNum>
  <w:abstractNum w:abstractNumId="184">
    <w:nsid w:val="000079D1"/>
    <w:multiLevelType w:val="hybridMultilevel"/>
    <w:tmpl w:val="3C2E36B8"/>
    <w:lvl w:ilvl="0" w:tplc="C0E239CE">
      <w:start w:val="1"/>
      <w:numFmt w:val="bullet"/>
      <w:lvlText w:val="-"/>
      <w:lvlJc w:val="left"/>
    </w:lvl>
    <w:lvl w:ilvl="1" w:tplc="F3AEE50E">
      <w:numFmt w:val="decimal"/>
      <w:lvlText w:val=""/>
      <w:lvlJc w:val="left"/>
    </w:lvl>
    <w:lvl w:ilvl="2" w:tplc="E6DE636E">
      <w:numFmt w:val="decimal"/>
      <w:lvlText w:val=""/>
      <w:lvlJc w:val="left"/>
    </w:lvl>
    <w:lvl w:ilvl="3" w:tplc="FAE4C446">
      <w:numFmt w:val="decimal"/>
      <w:lvlText w:val=""/>
      <w:lvlJc w:val="left"/>
    </w:lvl>
    <w:lvl w:ilvl="4" w:tplc="5C021168">
      <w:numFmt w:val="decimal"/>
      <w:lvlText w:val=""/>
      <w:lvlJc w:val="left"/>
    </w:lvl>
    <w:lvl w:ilvl="5" w:tplc="435C6E16">
      <w:numFmt w:val="decimal"/>
      <w:lvlText w:val=""/>
      <w:lvlJc w:val="left"/>
    </w:lvl>
    <w:lvl w:ilvl="6" w:tplc="BEA0738A">
      <w:numFmt w:val="decimal"/>
      <w:lvlText w:val=""/>
      <w:lvlJc w:val="left"/>
    </w:lvl>
    <w:lvl w:ilvl="7" w:tplc="1A4E889C">
      <w:numFmt w:val="decimal"/>
      <w:lvlText w:val=""/>
      <w:lvlJc w:val="left"/>
    </w:lvl>
    <w:lvl w:ilvl="8" w:tplc="62CA4F14">
      <w:numFmt w:val="decimal"/>
      <w:lvlText w:val=""/>
      <w:lvlJc w:val="left"/>
    </w:lvl>
  </w:abstractNum>
  <w:abstractNum w:abstractNumId="185">
    <w:nsid w:val="00007A54"/>
    <w:multiLevelType w:val="hybridMultilevel"/>
    <w:tmpl w:val="59629D58"/>
    <w:lvl w:ilvl="0" w:tplc="D2349516">
      <w:start w:val="1"/>
      <w:numFmt w:val="bullet"/>
      <w:lvlText w:val="-"/>
      <w:lvlJc w:val="left"/>
    </w:lvl>
    <w:lvl w:ilvl="1" w:tplc="0FC2E7FA">
      <w:numFmt w:val="decimal"/>
      <w:lvlText w:val=""/>
      <w:lvlJc w:val="left"/>
    </w:lvl>
    <w:lvl w:ilvl="2" w:tplc="EDDA61BC">
      <w:numFmt w:val="decimal"/>
      <w:lvlText w:val=""/>
      <w:lvlJc w:val="left"/>
    </w:lvl>
    <w:lvl w:ilvl="3" w:tplc="FA9CD2E2">
      <w:numFmt w:val="decimal"/>
      <w:lvlText w:val=""/>
      <w:lvlJc w:val="left"/>
    </w:lvl>
    <w:lvl w:ilvl="4" w:tplc="E2F4433A">
      <w:numFmt w:val="decimal"/>
      <w:lvlText w:val=""/>
      <w:lvlJc w:val="left"/>
    </w:lvl>
    <w:lvl w:ilvl="5" w:tplc="54082E32">
      <w:numFmt w:val="decimal"/>
      <w:lvlText w:val=""/>
      <w:lvlJc w:val="left"/>
    </w:lvl>
    <w:lvl w:ilvl="6" w:tplc="8228E15A">
      <w:numFmt w:val="decimal"/>
      <w:lvlText w:val=""/>
      <w:lvlJc w:val="left"/>
    </w:lvl>
    <w:lvl w:ilvl="7" w:tplc="CAF808E6">
      <w:numFmt w:val="decimal"/>
      <w:lvlText w:val=""/>
      <w:lvlJc w:val="left"/>
    </w:lvl>
    <w:lvl w:ilvl="8" w:tplc="C81214AC">
      <w:numFmt w:val="decimal"/>
      <w:lvlText w:val=""/>
      <w:lvlJc w:val="left"/>
    </w:lvl>
  </w:abstractNum>
  <w:abstractNum w:abstractNumId="186">
    <w:nsid w:val="00007A61"/>
    <w:multiLevelType w:val="hybridMultilevel"/>
    <w:tmpl w:val="A350D144"/>
    <w:lvl w:ilvl="0" w:tplc="CCF20D1E">
      <w:start w:val="1"/>
      <w:numFmt w:val="bullet"/>
      <w:lvlText w:val="-"/>
      <w:lvlJc w:val="left"/>
    </w:lvl>
    <w:lvl w:ilvl="1" w:tplc="8CB231BC">
      <w:numFmt w:val="decimal"/>
      <w:lvlText w:val=""/>
      <w:lvlJc w:val="left"/>
    </w:lvl>
    <w:lvl w:ilvl="2" w:tplc="83166E1A">
      <w:numFmt w:val="decimal"/>
      <w:lvlText w:val=""/>
      <w:lvlJc w:val="left"/>
    </w:lvl>
    <w:lvl w:ilvl="3" w:tplc="65109DC6">
      <w:numFmt w:val="decimal"/>
      <w:lvlText w:val=""/>
      <w:lvlJc w:val="left"/>
    </w:lvl>
    <w:lvl w:ilvl="4" w:tplc="30603908">
      <w:numFmt w:val="decimal"/>
      <w:lvlText w:val=""/>
      <w:lvlJc w:val="left"/>
    </w:lvl>
    <w:lvl w:ilvl="5" w:tplc="38A8F7D2">
      <w:numFmt w:val="decimal"/>
      <w:lvlText w:val=""/>
      <w:lvlJc w:val="left"/>
    </w:lvl>
    <w:lvl w:ilvl="6" w:tplc="D312CF3A">
      <w:numFmt w:val="decimal"/>
      <w:lvlText w:val=""/>
      <w:lvlJc w:val="left"/>
    </w:lvl>
    <w:lvl w:ilvl="7" w:tplc="5EC2B700">
      <w:numFmt w:val="decimal"/>
      <w:lvlText w:val=""/>
      <w:lvlJc w:val="left"/>
    </w:lvl>
    <w:lvl w:ilvl="8" w:tplc="F1FABA8E">
      <w:numFmt w:val="decimal"/>
      <w:lvlText w:val=""/>
      <w:lvlJc w:val="left"/>
    </w:lvl>
  </w:abstractNum>
  <w:abstractNum w:abstractNumId="187">
    <w:nsid w:val="00007AC2"/>
    <w:multiLevelType w:val="hybridMultilevel"/>
    <w:tmpl w:val="14D230F4"/>
    <w:lvl w:ilvl="0" w:tplc="8BF6D972">
      <w:start w:val="7"/>
      <w:numFmt w:val="decimal"/>
      <w:lvlText w:val="%1."/>
      <w:lvlJc w:val="left"/>
    </w:lvl>
    <w:lvl w:ilvl="1" w:tplc="9260F9F8">
      <w:numFmt w:val="decimal"/>
      <w:lvlText w:val=""/>
      <w:lvlJc w:val="left"/>
    </w:lvl>
    <w:lvl w:ilvl="2" w:tplc="3EB05804">
      <w:numFmt w:val="decimal"/>
      <w:lvlText w:val=""/>
      <w:lvlJc w:val="left"/>
    </w:lvl>
    <w:lvl w:ilvl="3" w:tplc="2952AD92">
      <w:numFmt w:val="decimal"/>
      <w:lvlText w:val=""/>
      <w:lvlJc w:val="left"/>
    </w:lvl>
    <w:lvl w:ilvl="4" w:tplc="63040752">
      <w:numFmt w:val="decimal"/>
      <w:lvlText w:val=""/>
      <w:lvlJc w:val="left"/>
    </w:lvl>
    <w:lvl w:ilvl="5" w:tplc="30EC3DD8">
      <w:numFmt w:val="decimal"/>
      <w:lvlText w:val=""/>
      <w:lvlJc w:val="left"/>
    </w:lvl>
    <w:lvl w:ilvl="6" w:tplc="D3A4B1F8">
      <w:numFmt w:val="decimal"/>
      <w:lvlText w:val=""/>
      <w:lvlJc w:val="left"/>
    </w:lvl>
    <w:lvl w:ilvl="7" w:tplc="003A155E">
      <w:numFmt w:val="decimal"/>
      <w:lvlText w:val=""/>
      <w:lvlJc w:val="left"/>
    </w:lvl>
    <w:lvl w:ilvl="8" w:tplc="05D418CE">
      <w:numFmt w:val="decimal"/>
      <w:lvlText w:val=""/>
      <w:lvlJc w:val="left"/>
    </w:lvl>
  </w:abstractNum>
  <w:abstractNum w:abstractNumId="188">
    <w:nsid w:val="00007B44"/>
    <w:multiLevelType w:val="hybridMultilevel"/>
    <w:tmpl w:val="C56EC8DA"/>
    <w:lvl w:ilvl="0" w:tplc="D8AA9D6E">
      <w:start w:val="1"/>
      <w:numFmt w:val="bullet"/>
      <w:lvlText w:val="и"/>
      <w:lvlJc w:val="left"/>
    </w:lvl>
    <w:lvl w:ilvl="1" w:tplc="0E0AE7FC">
      <w:start w:val="2"/>
      <w:numFmt w:val="decimal"/>
      <w:lvlText w:val="%2)"/>
      <w:lvlJc w:val="left"/>
    </w:lvl>
    <w:lvl w:ilvl="2" w:tplc="3F40FD1C">
      <w:numFmt w:val="decimal"/>
      <w:lvlText w:val=""/>
      <w:lvlJc w:val="left"/>
    </w:lvl>
    <w:lvl w:ilvl="3" w:tplc="B29A2F12">
      <w:numFmt w:val="decimal"/>
      <w:lvlText w:val=""/>
      <w:lvlJc w:val="left"/>
    </w:lvl>
    <w:lvl w:ilvl="4" w:tplc="3224EAEE">
      <w:numFmt w:val="decimal"/>
      <w:lvlText w:val=""/>
      <w:lvlJc w:val="left"/>
    </w:lvl>
    <w:lvl w:ilvl="5" w:tplc="701EBEAE">
      <w:numFmt w:val="decimal"/>
      <w:lvlText w:val=""/>
      <w:lvlJc w:val="left"/>
    </w:lvl>
    <w:lvl w:ilvl="6" w:tplc="CEC04870">
      <w:numFmt w:val="decimal"/>
      <w:lvlText w:val=""/>
      <w:lvlJc w:val="left"/>
    </w:lvl>
    <w:lvl w:ilvl="7" w:tplc="57781094">
      <w:numFmt w:val="decimal"/>
      <w:lvlText w:val=""/>
      <w:lvlJc w:val="left"/>
    </w:lvl>
    <w:lvl w:ilvl="8" w:tplc="49A6E43E">
      <w:numFmt w:val="decimal"/>
      <w:lvlText w:val=""/>
      <w:lvlJc w:val="left"/>
    </w:lvl>
  </w:abstractNum>
  <w:abstractNum w:abstractNumId="189">
    <w:nsid w:val="00007CFE"/>
    <w:multiLevelType w:val="hybridMultilevel"/>
    <w:tmpl w:val="49604DFC"/>
    <w:lvl w:ilvl="0" w:tplc="3F8C4EC8">
      <w:start w:val="2"/>
      <w:numFmt w:val="decimal"/>
      <w:lvlText w:val="%1."/>
      <w:lvlJc w:val="left"/>
    </w:lvl>
    <w:lvl w:ilvl="1" w:tplc="B04E48B4">
      <w:numFmt w:val="decimal"/>
      <w:lvlText w:val=""/>
      <w:lvlJc w:val="left"/>
    </w:lvl>
    <w:lvl w:ilvl="2" w:tplc="71EAB2EC">
      <w:numFmt w:val="decimal"/>
      <w:lvlText w:val=""/>
      <w:lvlJc w:val="left"/>
    </w:lvl>
    <w:lvl w:ilvl="3" w:tplc="83F0FC6A">
      <w:numFmt w:val="decimal"/>
      <w:lvlText w:val=""/>
      <w:lvlJc w:val="left"/>
    </w:lvl>
    <w:lvl w:ilvl="4" w:tplc="173E0A54">
      <w:numFmt w:val="decimal"/>
      <w:lvlText w:val=""/>
      <w:lvlJc w:val="left"/>
    </w:lvl>
    <w:lvl w:ilvl="5" w:tplc="84589D1E">
      <w:numFmt w:val="decimal"/>
      <w:lvlText w:val=""/>
      <w:lvlJc w:val="left"/>
    </w:lvl>
    <w:lvl w:ilvl="6" w:tplc="300A76B8">
      <w:numFmt w:val="decimal"/>
      <w:lvlText w:val=""/>
      <w:lvlJc w:val="left"/>
    </w:lvl>
    <w:lvl w:ilvl="7" w:tplc="D2162A10">
      <w:numFmt w:val="decimal"/>
      <w:lvlText w:val=""/>
      <w:lvlJc w:val="left"/>
    </w:lvl>
    <w:lvl w:ilvl="8" w:tplc="FEBAD6A4">
      <w:numFmt w:val="decimal"/>
      <w:lvlText w:val=""/>
      <w:lvlJc w:val="left"/>
    </w:lvl>
  </w:abstractNum>
  <w:abstractNum w:abstractNumId="190">
    <w:nsid w:val="00007F61"/>
    <w:multiLevelType w:val="hybridMultilevel"/>
    <w:tmpl w:val="8DDA5280"/>
    <w:lvl w:ilvl="0" w:tplc="4A4EE95E">
      <w:start w:val="1"/>
      <w:numFmt w:val="decimal"/>
      <w:lvlText w:val="%1."/>
      <w:lvlJc w:val="left"/>
    </w:lvl>
    <w:lvl w:ilvl="1" w:tplc="5A2A8E12">
      <w:numFmt w:val="decimal"/>
      <w:lvlText w:val=""/>
      <w:lvlJc w:val="left"/>
    </w:lvl>
    <w:lvl w:ilvl="2" w:tplc="BC86F200">
      <w:numFmt w:val="decimal"/>
      <w:lvlText w:val=""/>
      <w:lvlJc w:val="left"/>
    </w:lvl>
    <w:lvl w:ilvl="3" w:tplc="72B648A8">
      <w:numFmt w:val="decimal"/>
      <w:lvlText w:val=""/>
      <w:lvlJc w:val="left"/>
    </w:lvl>
    <w:lvl w:ilvl="4" w:tplc="B914BA04">
      <w:numFmt w:val="decimal"/>
      <w:lvlText w:val=""/>
      <w:lvlJc w:val="left"/>
    </w:lvl>
    <w:lvl w:ilvl="5" w:tplc="A41C6354">
      <w:numFmt w:val="decimal"/>
      <w:lvlText w:val=""/>
      <w:lvlJc w:val="left"/>
    </w:lvl>
    <w:lvl w:ilvl="6" w:tplc="09D820D4">
      <w:numFmt w:val="decimal"/>
      <w:lvlText w:val=""/>
      <w:lvlJc w:val="left"/>
    </w:lvl>
    <w:lvl w:ilvl="7" w:tplc="A79ECA34">
      <w:numFmt w:val="decimal"/>
      <w:lvlText w:val=""/>
      <w:lvlJc w:val="left"/>
    </w:lvl>
    <w:lvl w:ilvl="8" w:tplc="DA125DFC">
      <w:numFmt w:val="decimal"/>
      <w:lvlText w:val=""/>
      <w:lvlJc w:val="left"/>
    </w:lvl>
  </w:abstractNum>
  <w:abstractNum w:abstractNumId="191">
    <w:nsid w:val="00007FBE"/>
    <w:multiLevelType w:val="hybridMultilevel"/>
    <w:tmpl w:val="EB80549A"/>
    <w:lvl w:ilvl="0" w:tplc="2F60E1B8">
      <w:start w:val="1"/>
      <w:numFmt w:val="decimal"/>
      <w:lvlText w:val="%1."/>
      <w:lvlJc w:val="left"/>
    </w:lvl>
    <w:lvl w:ilvl="1" w:tplc="E252FCB2">
      <w:numFmt w:val="decimal"/>
      <w:lvlText w:val=""/>
      <w:lvlJc w:val="left"/>
    </w:lvl>
    <w:lvl w:ilvl="2" w:tplc="CC7E9AD0">
      <w:numFmt w:val="decimal"/>
      <w:lvlText w:val=""/>
      <w:lvlJc w:val="left"/>
    </w:lvl>
    <w:lvl w:ilvl="3" w:tplc="C928C04C">
      <w:numFmt w:val="decimal"/>
      <w:lvlText w:val=""/>
      <w:lvlJc w:val="left"/>
    </w:lvl>
    <w:lvl w:ilvl="4" w:tplc="CA164BF0">
      <w:numFmt w:val="decimal"/>
      <w:lvlText w:val=""/>
      <w:lvlJc w:val="left"/>
    </w:lvl>
    <w:lvl w:ilvl="5" w:tplc="8DAC7D16">
      <w:numFmt w:val="decimal"/>
      <w:lvlText w:val=""/>
      <w:lvlJc w:val="left"/>
    </w:lvl>
    <w:lvl w:ilvl="6" w:tplc="5A70DAE6">
      <w:numFmt w:val="decimal"/>
      <w:lvlText w:val=""/>
      <w:lvlJc w:val="left"/>
    </w:lvl>
    <w:lvl w:ilvl="7" w:tplc="3848A54E">
      <w:numFmt w:val="decimal"/>
      <w:lvlText w:val=""/>
      <w:lvlJc w:val="left"/>
    </w:lvl>
    <w:lvl w:ilvl="8" w:tplc="3C445F36">
      <w:numFmt w:val="decimal"/>
      <w:lvlText w:val=""/>
      <w:lvlJc w:val="left"/>
    </w:lvl>
  </w:abstractNum>
  <w:abstractNum w:abstractNumId="192">
    <w:nsid w:val="02B04502"/>
    <w:multiLevelType w:val="hybridMultilevel"/>
    <w:tmpl w:val="59D6C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475B40D8"/>
    <w:multiLevelType w:val="hybridMultilevel"/>
    <w:tmpl w:val="6448A128"/>
    <w:lvl w:ilvl="0" w:tplc="DB88A91E">
      <w:start w:val="1"/>
      <w:numFmt w:val="decimal"/>
      <w:lvlText w:val="%1."/>
      <w:lvlJc w:val="left"/>
      <w:pPr>
        <w:ind w:left="1135" w:hanging="360"/>
      </w:pPr>
      <w:rPr>
        <w:rFonts w:hint="default"/>
      </w:r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num w:numId="1">
    <w:abstractNumId w:val="79"/>
  </w:num>
  <w:num w:numId="2">
    <w:abstractNumId w:val="153"/>
  </w:num>
  <w:num w:numId="3">
    <w:abstractNumId w:val="135"/>
  </w:num>
  <w:num w:numId="4">
    <w:abstractNumId w:val="96"/>
  </w:num>
  <w:num w:numId="5">
    <w:abstractNumId w:val="11"/>
  </w:num>
  <w:num w:numId="6">
    <w:abstractNumId w:val="75"/>
  </w:num>
  <w:num w:numId="7">
    <w:abstractNumId w:val="37"/>
  </w:num>
  <w:num w:numId="8">
    <w:abstractNumId w:val="139"/>
  </w:num>
  <w:num w:numId="9">
    <w:abstractNumId w:val="47"/>
  </w:num>
  <w:num w:numId="10">
    <w:abstractNumId w:val="74"/>
  </w:num>
  <w:num w:numId="11">
    <w:abstractNumId w:val="42"/>
  </w:num>
  <w:num w:numId="12">
    <w:abstractNumId w:val="106"/>
  </w:num>
  <w:num w:numId="13">
    <w:abstractNumId w:val="95"/>
  </w:num>
  <w:num w:numId="14">
    <w:abstractNumId w:val="125"/>
  </w:num>
  <w:num w:numId="15">
    <w:abstractNumId w:val="29"/>
  </w:num>
  <w:num w:numId="16">
    <w:abstractNumId w:val="89"/>
  </w:num>
  <w:num w:numId="17">
    <w:abstractNumId w:val="188"/>
  </w:num>
  <w:num w:numId="18">
    <w:abstractNumId w:val="138"/>
  </w:num>
  <w:num w:numId="19">
    <w:abstractNumId w:val="181"/>
  </w:num>
  <w:num w:numId="20">
    <w:abstractNumId w:val="36"/>
  </w:num>
  <w:num w:numId="21">
    <w:abstractNumId w:val="59"/>
  </w:num>
  <w:num w:numId="22">
    <w:abstractNumId w:val="33"/>
  </w:num>
  <w:num w:numId="23">
    <w:abstractNumId w:val="190"/>
  </w:num>
  <w:num w:numId="24">
    <w:abstractNumId w:val="80"/>
  </w:num>
  <w:num w:numId="25">
    <w:abstractNumId w:val="191"/>
  </w:num>
  <w:num w:numId="26">
    <w:abstractNumId w:val="16"/>
  </w:num>
  <w:num w:numId="27">
    <w:abstractNumId w:val="123"/>
  </w:num>
  <w:num w:numId="28">
    <w:abstractNumId w:val="15"/>
  </w:num>
  <w:num w:numId="29">
    <w:abstractNumId w:val="76"/>
  </w:num>
  <w:num w:numId="30">
    <w:abstractNumId w:val="182"/>
  </w:num>
  <w:num w:numId="31">
    <w:abstractNumId w:val="5"/>
  </w:num>
  <w:num w:numId="32">
    <w:abstractNumId w:val="176"/>
  </w:num>
  <w:num w:numId="33">
    <w:abstractNumId w:val="45"/>
  </w:num>
  <w:num w:numId="34">
    <w:abstractNumId w:val="41"/>
  </w:num>
  <w:num w:numId="35">
    <w:abstractNumId w:val="154"/>
  </w:num>
  <w:num w:numId="36">
    <w:abstractNumId w:val="72"/>
  </w:num>
  <w:num w:numId="37">
    <w:abstractNumId w:val="38"/>
  </w:num>
  <w:num w:numId="38">
    <w:abstractNumId w:val="124"/>
  </w:num>
  <w:num w:numId="39">
    <w:abstractNumId w:val="110"/>
  </w:num>
  <w:num w:numId="40">
    <w:abstractNumId w:val="78"/>
  </w:num>
  <w:num w:numId="41">
    <w:abstractNumId w:val="82"/>
  </w:num>
  <w:num w:numId="42">
    <w:abstractNumId w:val="109"/>
  </w:num>
  <w:num w:numId="43">
    <w:abstractNumId w:val="128"/>
  </w:num>
  <w:num w:numId="44">
    <w:abstractNumId w:val="168"/>
  </w:num>
  <w:num w:numId="45">
    <w:abstractNumId w:val="164"/>
  </w:num>
  <w:num w:numId="46">
    <w:abstractNumId w:val="122"/>
  </w:num>
  <w:num w:numId="47">
    <w:abstractNumId w:val="143"/>
  </w:num>
  <w:num w:numId="48">
    <w:abstractNumId w:val="102"/>
  </w:num>
  <w:num w:numId="49">
    <w:abstractNumId w:val="65"/>
  </w:num>
  <w:num w:numId="50">
    <w:abstractNumId w:val="34"/>
  </w:num>
  <w:num w:numId="51">
    <w:abstractNumId w:val="147"/>
  </w:num>
  <w:num w:numId="52">
    <w:abstractNumId w:val="101"/>
  </w:num>
  <w:num w:numId="53">
    <w:abstractNumId w:val="178"/>
  </w:num>
  <w:num w:numId="54">
    <w:abstractNumId w:val="43"/>
  </w:num>
  <w:num w:numId="55">
    <w:abstractNumId w:val="35"/>
  </w:num>
  <w:num w:numId="56">
    <w:abstractNumId w:val="111"/>
  </w:num>
  <w:num w:numId="57">
    <w:abstractNumId w:val="140"/>
  </w:num>
  <w:num w:numId="58">
    <w:abstractNumId w:val="107"/>
  </w:num>
  <w:num w:numId="59">
    <w:abstractNumId w:val="61"/>
  </w:num>
  <w:num w:numId="60">
    <w:abstractNumId w:val="85"/>
  </w:num>
  <w:num w:numId="61">
    <w:abstractNumId w:val="14"/>
  </w:num>
  <w:num w:numId="62">
    <w:abstractNumId w:val="149"/>
  </w:num>
  <w:num w:numId="63">
    <w:abstractNumId w:val="116"/>
  </w:num>
  <w:num w:numId="64">
    <w:abstractNumId w:val="119"/>
  </w:num>
  <w:num w:numId="65">
    <w:abstractNumId w:val="137"/>
  </w:num>
  <w:num w:numId="66">
    <w:abstractNumId w:val="160"/>
  </w:num>
  <w:num w:numId="67">
    <w:abstractNumId w:val="26"/>
  </w:num>
  <w:num w:numId="68">
    <w:abstractNumId w:val="105"/>
  </w:num>
  <w:num w:numId="69">
    <w:abstractNumId w:val="172"/>
  </w:num>
  <w:num w:numId="70">
    <w:abstractNumId w:val="179"/>
  </w:num>
  <w:num w:numId="71">
    <w:abstractNumId w:val="117"/>
  </w:num>
  <w:num w:numId="72">
    <w:abstractNumId w:val="146"/>
  </w:num>
  <w:num w:numId="73">
    <w:abstractNumId w:val="4"/>
  </w:num>
  <w:num w:numId="74">
    <w:abstractNumId w:val="134"/>
  </w:num>
  <w:num w:numId="75">
    <w:abstractNumId w:val="189"/>
  </w:num>
  <w:num w:numId="76">
    <w:abstractNumId w:val="53"/>
  </w:num>
  <w:num w:numId="77">
    <w:abstractNumId w:val="103"/>
  </w:num>
  <w:num w:numId="78">
    <w:abstractNumId w:val="51"/>
  </w:num>
  <w:num w:numId="79">
    <w:abstractNumId w:val="31"/>
  </w:num>
  <w:num w:numId="80">
    <w:abstractNumId w:val="19"/>
  </w:num>
  <w:num w:numId="81">
    <w:abstractNumId w:val="173"/>
  </w:num>
  <w:num w:numId="82">
    <w:abstractNumId w:val="166"/>
  </w:num>
  <w:num w:numId="83">
    <w:abstractNumId w:val="151"/>
  </w:num>
  <w:num w:numId="84">
    <w:abstractNumId w:val="28"/>
  </w:num>
  <w:num w:numId="85">
    <w:abstractNumId w:val="57"/>
  </w:num>
  <w:num w:numId="86">
    <w:abstractNumId w:val="13"/>
  </w:num>
  <w:num w:numId="87">
    <w:abstractNumId w:val="12"/>
  </w:num>
  <w:num w:numId="88">
    <w:abstractNumId w:val="130"/>
  </w:num>
  <w:num w:numId="89">
    <w:abstractNumId w:val="162"/>
  </w:num>
  <w:num w:numId="90">
    <w:abstractNumId w:val="97"/>
  </w:num>
  <w:num w:numId="91">
    <w:abstractNumId w:val="77"/>
  </w:num>
  <w:num w:numId="92">
    <w:abstractNumId w:val="71"/>
  </w:num>
  <w:num w:numId="93">
    <w:abstractNumId w:val="48"/>
  </w:num>
  <w:num w:numId="94">
    <w:abstractNumId w:val="81"/>
  </w:num>
  <w:num w:numId="95">
    <w:abstractNumId w:val="88"/>
  </w:num>
  <w:num w:numId="96">
    <w:abstractNumId w:val="27"/>
  </w:num>
  <w:num w:numId="97">
    <w:abstractNumId w:val="56"/>
  </w:num>
  <w:num w:numId="98">
    <w:abstractNumId w:val="148"/>
  </w:num>
  <w:num w:numId="99">
    <w:abstractNumId w:val="52"/>
  </w:num>
  <w:num w:numId="100">
    <w:abstractNumId w:val="163"/>
  </w:num>
  <w:num w:numId="101">
    <w:abstractNumId w:val="187"/>
  </w:num>
  <w:num w:numId="102">
    <w:abstractNumId w:val="174"/>
  </w:num>
  <w:num w:numId="103">
    <w:abstractNumId w:val="145"/>
  </w:num>
  <w:num w:numId="104">
    <w:abstractNumId w:val="49"/>
  </w:num>
  <w:num w:numId="105">
    <w:abstractNumId w:val="183"/>
  </w:num>
  <w:num w:numId="106">
    <w:abstractNumId w:val="22"/>
  </w:num>
  <w:num w:numId="107">
    <w:abstractNumId w:val="7"/>
  </w:num>
  <w:num w:numId="108">
    <w:abstractNumId w:val="155"/>
  </w:num>
  <w:num w:numId="109">
    <w:abstractNumId w:val="92"/>
  </w:num>
  <w:num w:numId="110">
    <w:abstractNumId w:val="113"/>
  </w:num>
  <w:num w:numId="111">
    <w:abstractNumId w:val="186"/>
  </w:num>
  <w:num w:numId="112">
    <w:abstractNumId w:val="10"/>
  </w:num>
  <w:num w:numId="113">
    <w:abstractNumId w:val="175"/>
  </w:num>
  <w:num w:numId="114">
    <w:abstractNumId w:val="131"/>
  </w:num>
  <w:num w:numId="115">
    <w:abstractNumId w:val="55"/>
  </w:num>
  <w:num w:numId="116">
    <w:abstractNumId w:val="18"/>
  </w:num>
  <w:num w:numId="117">
    <w:abstractNumId w:val="90"/>
  </w:num>
  <w:num w:numId="118">
    <w:abstractNumId w:val="40"/>
  </w:num>
  <w:num w:numId="119">
    <w:abstractNumId w:val="46"/>
  </w:num>
  <w:num w:numId="120">
    <w:abstractNumId w:val="180"/>
  </w:num>
  <w:num w:numId="121">
    <w:abstractNumId w:val="99"/>
  </w:num>
  <w:num w:numId="122">
    <w:abstractNumId w:val="133"/>
  </w:num>
  <w:num w:numId="123">
    <w:abstractNumId w:val="20"/>
  </w:num>
  <w:num w:numId="124">
    <w:abstractNumId w:val="84"/>
  </w:num>
  <w:num w:numId="125">
    <w:abstractNumId w:val="66"/>
  </w:num>
  <w:num w:numId="126">
    <w:abstractNumId w:val="86"/>
  </w:num>
  <w:num w:numId="127">
    <w:abstractNumId w:val="157"/>
  </w:num>
  <w:num w:numId="128">
    <w:abstractNumId w:val="91"/>
  </w:num>
  <w:num w:numId="129">
    <w:abstractNumId w:val="68"/>
  </w:num>
  <w:num w:numId="130">
    <w:abstractNumId w:val="136"/>
  </w:num>
  <w:num w:numId="131">
    <w:abstractNumId w:val="94"/>
  </w:num>
  <w:num w:numId="132">
    <w:abstractNumId w:val="112"/>
  </w:num>
  <w:num w:numId="133">
    <w:abstractNumId w:val="69"/>
  </w:num>
  <w:num w:numId="134">
    <w:abstractNumId w:val="1"/>
  </w:num>
  <w:num w:numId="135">
    <w:abstractNumId w:val="141"/>
  </w:num>
  <w:num w:numId="136">
    <w:abstractNumId w:val="17"/>
  </w:num>
  <w:num w:numId="137">
    <w:abstractNumId w:val="120"/>
  </w:num>
  <w:num w:numId="138">
    <w:abstractNumId w:val="170"/>
  </w:num>
  <w:num w:numId="139">
    <w:abstractNumId w:val="83"/>
  </w:num>
  <w:num w:numId="140">
    <w:abstractNumId w:val="152"/>
  </w:num>
  <w:num w:numId="141">
    <w:abstractNumId w:val="87"/>
  </w:num>
  <w:num w:numId="142">
    <w:abstractNumId w:val="67"/>
  </w:num>
  <w:num w:numId="143">
    <w:abstractNumId w:val="156"/>
  </w:num>
  <w:num w:numId="144">
    <w:abstractNumId w:val="100"/>
  </w:num>
  <w:num w:numId="145">
    <w:abstractNumId w:val="62"/>
  </w:num>
  <w:num w:numId="146">
    <w:abstractNumId w:val="185"/>
  </w:num>
  <w:num w:numId="147">
    <w:abstractNumId w:val="127"/>
  </w:num>
  <w:num w:numId="148">
    <w:abstractNumId w:val="32"/>
  </w:num>
  <w:num w:numId="149">
    <w:abstractNumId w:val="64"/>
  </w:num>
  <w:num w:numId="150">
    <w:abstractNumId w:val="23"/>
  </w:num>
  <w:num w:numId="151">
    <w:abstractNumId w:val="150"/>
  </w:num>
  <w:num w:numId="152">
    <w:abstractNumId w:val="184"/>
  </w:num>
  <w:num w:numId="153">
    <w:abstractNumId w:val="115"/>
  </w:num>
  <w:num w:numId="154">
    <w:abstractNumId w:val="3"/>
  </w:num>
  <w:num w:numId="155">
    <w:abstractNumId w:val="58"/>
  </w:num>
  <w:num w:numId="156">
    <w:abstractNumId w:val="6"/>
  </w:num>
  <w:num w:numId="157">
    <w:abstractNumId w:val="129"/>
  </w:num>
  <w:num w:numId="158">
    <w:abstractNumId w:val="165"/>
  </w:num>
  <w:num w:numId="159">
    <w:abstractNumId w:val="171"/>
  </w:num>
  <w:num w:numId="160">
    <w:abstractNumId w:val="108"/>
  </w:num>
  <w:num w:numId="161">
    <w:abstractNumId w:val="144"/>
  </w:num>
  <w:num w:numId="162">
    <w:abstractNumId w:val="167"/>
  </w:num>
  <w:num w:numId="163">
    <w:abstractNumId w:val="2"/>
  </w:num>
  <w:num w:numId="164">
    <w:abstractNumId w:val="21"/>
  </w:num>
  <w:num w:numId="165">
    <w:abstractNumId w:val="142"/>
  </w:num>
  <w:num w:numId="166">
    <w:abstractNumId w:val="118"/>
  </w:num>
  <w:num w:numId="167">
    <w:abstractNumId w:val="39"/>
  </w:num>
  <w:num w:numId="168">
    <w:abstractNumId w:val="8"/>
  </w:num>
  <w:num w:numId="169">
    <w:abstractNumId w:val="30"/>
  </w:num>
  <w:num w:numId="170">
    <w:abstractNumId w:val="121"/>
  </w:num>
  <w:num w:numId="171">
    <w:abstractNumId w:val="60"/>
  </w:num>
  <w:num w:numId="172">
    <w:abstractNumId w:val="54"/>
  </w:num>
  <w:num w:numId="173">
    <w:abstractNumId w:val="63"/>
  </w:num>
  <w:num w:numId="174">
    <w:abstractNumId w:val="132"/>
  </w:num>
  <w:num w:numId="175">
    <w:abstractNumId w:val="159"/>
  </w:num>
  <w:num w:numId="176">
    <w:abstractNumId w:val="161"/>
  </w:num>
  <w:num w:numId="177">
    <w:abstractNumId w:val="93"/>
  </w:num>
  <w:num w:numId="178">
    <w:abstractNumId w:val="114"/>
  </w:num>
  <w:num w:numId="179">
    <w:abstractNumId w:val="158"/>
  </w:num>
  <w:num w:numId="180">
    <w:abstractNumId w:val="177"/>
  </w:num>
  <w:num w:numId="181">
    <w:abstractNumId w:val="25"/>
  </w:num>
  <w:num w:numId="182">
    <w:abstractNumId w:val="126"/>
  </w:num>
  <w:num w:numId="183">
    <w:abstractNumId w:val="70"/>
  </w:num>
  <w:num w:numId="184">
    <w:abstractNumId w:val="44"/>
  </w:num>
  <w:num w:numId="185">
    <w:abstractNumId w:val="24"/>
  </w:num>
  <w:num w:numId="186">
    <w:abstractNumId w:val="169"/>
  </w:num>
  <w:num w:numId="187">
    <w:abstractNumId w:val="9"/>
  </w:num>
  <w:num w:numId="188">
    <w:abstractNumId w:val="73"/>
  </w:num>
  <w:num w:numId="189">
    <w:abstractNumId w:val="104"/>
  </w:num>
  <w:num w:numId="190">
    <w:abstractNumId w:val="50"/>
  </w:num>
  <w:num w:numId="191">
    <w:abstractNumId w:val="98"/>
  </w:num>
  <w:num w:numId="192">
    <w:abstractNumId w:val="0"/>
  </w:num>
  <w:num w:numId="193">
    <w:abstractNumId w:val="193"/>
  </w:num>
  <w:num w:numId="194">
    <w:abstractNumId w:val="192"/>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8A"/>
    <w:rsid w:val="00015227"/>
    <w:rsid w:val="0019125D"/>
    <w:rsid w:val="001A641D"/>
    <w:rsid w:val="002F4F61"/>
    <w:rsid w:val="003F25EE"/>
    <w:rsid w:val="00475158"/>
    <w:rsid w:val="005D3264"/>
    <w:rsid w:val="006B7EB9"/>
    <w:rsid w:val="008E258A"/>
    <w:rsid w:val="00C95EFC"/>
    <w:rsid w:val="00E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5">
    <w:name w:val="5_текст Знак"/>
    <w:basedOn w:val="a0"/>
    <w:link w:val="50"/>
    <w:locked/>
    <w:rsid w:val="0019125D"/>
    <w:rPr>
      <w:rFonts w:eastAsia="Calibri"/>
      <w:sz w:val="24"/>
      <w:szCs w:val="24"/>
    </w:rPr>
  </w:style>
  <w:style w:type="paragraph" w:customStyle="1" w:styleId="50">
    <w:name w:val="5_текст"/>
    <w:basedOn w:val="a4"/>
    <w:link w:val="5"/>
    <w:qFormat/>
    <w:rsid w:val="0019125D"/>
    <w:pPr>
      <w:suppressAutoHyphens/>
      <w:spacing w:after="0"/>
      <w:ind w:firstLine="720"/>
      <w:jc w:val="both"/>
    </w:pPr>
    <w:rPr>
      <w:rFonts w:eastAsia="Calibri"/>
      <w:sz w:val="24"/>
      <w:szCs w:val="24"/>
    </w:rPr>
  </w:style>
  <w:style w:type="character" w:customStyle="1" w:styleId="apple-style-span">
    <w:name w:val="apple-style-span"/>
    <w:rsid w:val="0019125D"/>
  </w:style>
  <w:style w:type="paragraph" w:styleId="a4">
    <w:name w:val="Body Text"/>
    <w:basedOn w:val="a"/>
    <w:link w:val="a5"/>
    <w:uiPriority w:val="99"/>
    <w:semiHidden/>
    <w:unhideWhenUsed/>
    <w:rsid w:val="0019125D"/>
    <w:pPr>
      <w:spacing w:after="120"/>
    </w:pPr>
  </w:style>
  <w:style w:type="character" w:customStyle="1" w:styleId="a5">
    <w:name w:val="Основной текст Знак"/>
    <w:basedOn w:val="a0"/>
    <w:link w:val="a4"/>
    <w:uiPriority w:val="99"/>
    <w:semiHidden/>
    <w:rsid w:val="0019125D"/>
  </w:style>
  <w:style w:type="paragraph" w:styleId="a6">
    <w:name w:val="List Paragraph"/>
    <w:basedOn w:val="a"/>
    <w:uiPriority w:val="34"/>
    <w:qFormat/>
    <w:rsid w:val="00EE747E"/>
    <w:pPr>
      <w:ind w:left="720"/>
      <w:contextualSpacing/>
    </w:pPr>
  </w:style>
  <w:style w:type="paragraph" w:styleId="a7">
    <w:name w:val="Balloon Text"/>
    <w:basedOn w:val="a"/>
    <w:link w:val="a8"/>
    <w:uiPriority w:val="99"/>
    <w:semiHidden/>
    <w:unhideWhenUsed/>
    <w:rsid w:val="003F25EE"/>
    <w:rPr>
      <w:rFonts w:ascii="Tahoma" w:hAnsi="Tahoma" w:cs="Tahoma"/>
      <w:sz w:val="16"/>
      <w:szCs w:val="16"/>
    </w:rPr>
  </w:style>
  <w:style w:type="character" w:customStyle="1" w:styleId="a8">
    <w:name w:val="Текст выноски Знак"/>
    <w:basedOn w:val="a0"/>
    <w:link w:val="a7"/>
    <w:uiPriority w:val="99"/>
    <w:semiHidden/>
    <w:rsid w:val="003F25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5">
    <w:name w:val="5_текст Знак"/>
    <w:basedOn w:val="a0"/>
    <w:link w:val="50"/>
    <w:locked/>
    <w:rsid w:val="0019125D"/>
    <w:rPr>
      <w:rFonts w:eastAsia="Calibri"/>
      <w:sz w:val="24"/>
      <w:szCs w:val="24"/>
    </w:rPr>
  </w:style>
  <w:style w:type="paragraph" w:customStyle="1" w:styleId="50">
    <w:name w:val="5_текст"/>
    <w:basedOn w:val="a4"/>
    <w:link w:val="5"/>
    <w:qFormat/>
    <w:rsid w:val="0019125D"/>
    <w:pPr>
      <w:suppressAutoHyphens/>
      <w:spacing w:after="0"/>
      <w:ind w:firstLine="720"/>
      <w:jc w:val="both"/>
    </w:pPr>
    <w:rPr>
      <w:rFonts w:eastAsia="Calibri"/>
      <w:sz w:val="24"/>
      <w:szCs w:val="24"/>
    </w:rPr>
  </w:style>
  <w:style w:type="character" w:customStyle="1" w:styleId="apple-style-span">
    <w:name w:val="apple-style-span"/>
    <w:rsid w:val="0019125D"/>
  </w:style>
  <w:style w:type="paragraph" w:styleId="a4">
    <w:name w:val="Body Text"/>
    <w:basedOn w:val="a"/>
    <w:link w:val="a5"/>
    <w:uiPriority w:val="99"/>
    <w:semiHidden/>
    <w:unhideWhenUsed/>
    <w:rsid w:val="0019125D"/>
    <w:pPr>
      <w:spacing w:after="120"/>
    </w:pPr>
  </w:style>
  <w:style w:type="character" w:customStyle="1" w:styleId="a5">
    <w:name w:val="Основной текст Знак"/>
    <w:basedOn w:val="a0"/>
    <w:link w:val="a4"/>
    <w:uiPriority w:val="99"/>
    <w:semiHidden/>
    <w:rsid w:val="0019125D"/>
  </w:style>
  <w:style w:type="paragraph" w:styleId="a6">
    <w:name w:val="List Paragraph"/>
    <w:basedOn w:val="a"/>
    <w:uiPriority w:val="34"/>
    <w:qFormat/>
    <w:rsid w:val="00EE747E"/>
    <w:pPr>
      <w:ind w:left="720"/>
      <w:contextualSpacing/>
    </w:pPr>
  </w:style>
  <w:style w:type="paragraph" w:styleId="a7">
    <w:name w:val="Balloon Text"/>
    <w:basedOn w:val="a"/>
    <w:link w:val="a8"/>
    <w:uiPriority w:val="99"/>
    <w:semiHidden/>
    <w:unhideWhenUsed/>
    <w:rsid w:val="003F25EE"/>
    <w:rPr>
      <w:rFonts w:ascii="Tahoma" w:hAnsi="Tahoma" w:cs="Tahoma"/>
      <w:sz w:val="16"/>
      <w:szCs w:val="16"/>
    </w:rPr>
  </w:style>
  <w:style w:type="character" w:customStyle="1" w:styleId="a8">
    <w:name w:val="Текст выноски Знак"/>
    <w:basedOn w:val="a0"/>
    <w:link w:val="a7"/>
    <w:uiPriority w:val="99"/>
    <w:semiHidden/>
    <w:rsid w:val="003F25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1919338&amp;prevdoc=901919338&amp;point=mark=00000000000000000000000000000000000000000000000000DE80QD" TargetMode="External"/><Relationship Id="rId13" Type="http://schemas.openxmlformats.org/officeDocument/2006/relationships/hyperlink" Target="kodeks://link/d?nd=901919338&amp;prevdoc=901919338&amp;point=mark=00000000000000000000000000000000000000000000000000DFQ0Q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kodeks://link/d?nd=902271495&amp;prevdoc=901919338&amp;point=mark=000000000000000000000000000000000000000000000000007D20K3" TargetMode="External"/><Relationship Id="rId12" Type="http://schemas.openxmlformats.org/officeDocument/2006/relationships/hyperlink" Target="kodeks://link/d?nd=901919338&amp;prevdoc=901919338&amp;point=mark=00000000000000000000000000000000000000000000000000DE80QD" TargetMode="External"/><Relationship Id="rId17" Type="http://schemas.openxmlformats.org/officeDocument/2006/relationships/hyperlink" Target="kodeks://link/d?nd=901919338&amp;prevdoc=901919338&amp;point=mark=00000000000000000000000000000000000000000000000000DE80QD" TargetMode="External"/><Relationship Id="rId2" Type="http://schemas.openxmlformats.org/officeDocument/2006/relationships/styles" Target="styles.xml"/><Relationship Id="rId16" Type="http://schemas.openxmlformats.org/officeDocument/2006/relationships/hyperlink" Target="kodeks://link/d?nd=901919338&amp;prevdoc=901919338&amp;point=mark=00000000000000000000000000000000000000000000000000DE80QD"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kodeks://link/d?nd=901919338&amp;prevdoc=901919338&amp;point=mark=00000000000000000000000000000000000000000000000000DES0QG" TargetMode="External"/><Relationship Id="rId5" Type="http://schemas.openxmlformats.org/officeDocument/2006/relationships/webSettings" Target="webSettings.xml"/><Relationship Id="rId15" Type="http://schemas.openxmlformats.org/officeDocument/2006/relationships/hyperlink" Target="kodeks://link/d?nd=901919338&amp;prevdoc=901919338&amp;point=mark=00000000000000000000000000000000000000000000000000DFQ0QM" TargetMode="External"/><Relationship Id="rId10" Type="http://schemas.openxmlformats.org/officeDocument/2006/relationships/hyperlink" Target="kodeks://link/d?nd=901919338&amp;prevdoc=901919338&amp;point=mark=00000000000000000000000000000000000000000000000000DE80Q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kodeks://link/d?nd=901919338&amp;prevdoc=901919338&amp;point=mark=00000000000000000000000000000000000000000000000000DH40R3" TargetMode="External"/><Relationship Id="rId14" Type="http://schemas.openxmlformats.org/officeDocument/2006/relationships/hyperlink" Target="kodeks://link/d?nd=901919338&amp;prevdoc=901919338&amp;point=mark=00000000000000000000000000000000000000000000000000DE80Q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77</Pages>
  <Words>33727</Words>
  <Characters>192245</Characters>
  <Application>Microsoft Office Word</Application>
  <DocSecurity>0</DocSecurity>
  <Lines>1602</Lines>
  <Paragraphs>451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YuristSovet</cp:lastModifiedBy>
  <cp:revision>6</cp:revision>
  <cp:lastPrinted>2021-08-19T12:39:00Z</cp:lastPrinted>
  <dcterms:created xsi:type="dcterms:W3CDTF">2021-05-25T12:56:00Z</dcterms:created>
  <dcterms:modified xsi:type="dcterms:W3CDTF">2021-08-19T12:39:00Z</dcterms:modified>
</cp:coreProperties>
</file>