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624" w:rsidRPr="00965624" w:rsidRDefault="00965624" w:rsidP="00965624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96562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 Татарстане по требованию природоохранного прокурора должностное лицо контролирующего органа привлечено к административной ответственности за нарушение законодательства о защите прав юридических лиц и индивидуальных предпринимателей при осуществлении государственного контроля (надзора)</w:t>
      </w:r>
    </w:p>
    <w:p w:rsidR="00965624" w:rsidRPr="00965624" w:rsidRDefault="00965624" w:rsidP="00965624">
      <w:pPr>
        <w:shd w:val="clear" w:color="auto" w:fill="FFFFFF"/>
        <w:spacing w:after="100" w:afterAutospacing="1" w:line="240" w:lineRule="auto"/>
        <w:ind w:right="-2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965624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Казанской межрайонной природоохранной прокуратурой проведена проверка соблюдения </w:t>
      </w:r>
      <w:proofErr w:type="spellStart"/>
      <w:r w:rsidRPr="00965624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Прикамским</w:t>
      </w:r>
      <w:proofErr w:type="spellEnd"/>
      <w:r w:rsidRPr="00965624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территориальным управлением Министерства экологии и природных ресурсов Республики Татарстан законодательства о защите прав юридических лиц и индивидуальных предпринимателей при осуществлении государственного контроля (надзора) и муниципального контроля.</w:t>
      </w:r>
    </w:p>
    <w:p w:rsidR="00965624" w:rsidRPr="00965624" w:rsidRDefault="00965624" w:rsidP="00965624">
      <w:pPr>
        <w:shd w:val="clear" w:color="auto" w:fill="FFFFFF"/>
        <w:spacing w:after="100" w:afterAutospacing="1" w:line="240" w:lineRule="auto"/>
        <w:ind w:right="-2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65624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Установлено, что должностным лицом управления в </w:t>
      </w:r>
      <w:r w:rsidRPr="00965624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Едином реестре проверок </w:t>
      </w:r>
      <w:r w:rsidRPr="00965624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не своевременно размещаются сведения о выездных проверках ряда предприятий.</w:t>
      </w:r>
    </w:p>
    <w:p w:rsidR="00965624" w:rsidRPr="00965624" w:rsidRDefault="00965624" w:rsidP="00965624">
      <w:pPr>
        <w:shd w:val="clear" w:color="auto" w:fill="FFFFFF"/>
        <w:spacing w:after="100" w:afterAutospacing="1" w:line="240" w:lineRule="auto"/>
        <w:ind w:right="-2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65624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С целью устранения нарушений закона природоохранным прокурором в адрес министерства внесено представление, которое находится на рассмотрении.</w:t>
      </w:r>
    </w:p>
    <w:p w:rsidR="00965624" w:rsidRPr="00965624" w:rsidRDefault="00965624" w:rsidP="00965624">
      <w:pPr>
        <w:shd w:val="clear" w:color="auto" w:fill="FFFFFF"/>
        <w:spacing w:after="100" w:afterAutospacing="1" w:line="240" w:lineRule="auto"/>
        <w:ind w:right="-2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65624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По постановлению прокурора мировым судьей судебного участка по судебному району города Набережные Челны должностное лицо ведомства привлечено к административной ответственности по ч.3 ст. 19.6.1 КоАП РФ </w:t>
      </w:r>
      <w:r w:rsidRPr="00965624">
        <w:rPr>
          <w:rFonts w:ascii="Roboto" w:eastAsia="Times New Roman" w:hAnsi="Roboto" w:cs="Times New Roman"/>
          <w:i/>
          <w:iCs/>
          <w:color w:val="333333"/>
          <w:sz w:val="28"/>
          <w:szCs w:val="28"/>
          <w:lang w:eastAsia="ru-RU"/>
        </w:rPr>
        <w:t>(несоблюдение должностными лицами органов государственного контроля (надзора), органов местного самоуправления, государственных и муниципальных учреждений, осуществляющих контрольные функции, требований законодательства о государственном контроле (надзоре), муниципальном контроле)</w:t>
      </w:r>
      <w:r w:rsidRPr="00965624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.</w:t>
      </w:r>
    </w:p>
    <w:p w:rsidR="00FC4466" w:rsidRDefault="00FC4466"/>
    <w:sectPr w:rsidR="00FC4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340"/>
    <w:rsid w:val="00965624"/>
    <w:rsid w:val="00C20340"/>
    <w:rsid w:val="00FC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BF83A"/>
  <w15:chartTrackingRefBased/>
  <w15:docId w15:val="{58ED0C14-6532-4A90-B836-BC2E4098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2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070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876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75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214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5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4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2</cp:revision>
  <dcterms:created xsi:type="dcterms:W3CDTF">2021-11-23T08:51:00Z</dcterms:created>
  <dcterms:modified xsi:type="dcterms:W3CDTF">2021-11-23T08:51:00Z</dcterms:modified>
</cp:coreProperties>
</file>