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FD5" w:rsidRPr="00405FFB" w:rsidRDefault="00507FD5" w:rsidP="00507FD5">
      <w:pPr>
        <w:suppressAutoHyphens/>
        <w:spacing w:after="0" w:line="240" w:lineRule="auto"/>
        <w:jc w:val="center"/>
        <w:rPr>
          <w:rFonts w:ascii="Arial" w:eastAsia="Times New Roman" w:hAnsi="Arial" w:cs="Arial"/>
          <w:b/>
          <w:bCs/>
          <w:color w:val="000000" w:themeColor="text1"/>
          <w:sz w:val="24"/>
          <w:szCs w:val="24"/>
          <w:lang w:eastAsia="zh-CN"/>
        </w:rPr>
      </w:pPr>
      <w:r w:rsidRPr="00405FFB">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517FB10D" wp14:editId="2AB82746">
                <wp:simplePos x="0" y="0"/>
                <wp:positionH relativeFrom="column">
                  <wp:posOffset>767715</wp:posOffset>
                </wp:positionH>
                <wp:positionV relativeFrom="paragraph">
                  <wp:posOffset>1527810</wp:posOffset>
                </wp:positionV>
                <wp:extent cx="4686300"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86300" cy="257175"/>
                        </a:xfrm>
                        <a:prstGeom prst="rect">
                          <a:avLst/>
                        </a:prstGeom>
                        <a:solidFill>
                          <a:sysClr val="window" lastClr="FFFFFF">
                            <a:alpha val="0"/>
                          </a:sysClr>
                        </a:solidFill>
                        <a:ln w="6350">
                          <a:noFill/>
                        </a:ln>
                        <a:effectLst/>
                      </wps:spPr>
                      <wps:txbx>
                        <w:txbxContent>
                          <w:p w:rsidR="00507FD5" w:rsidRPr="00D532E3" w:rsidRDefault="00507FD5" w:rsidP="00507FD5">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0.45pt;margin-top:120.3pt;width:369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" fillcolor="window" stroked="f" strokeweight=".5pt">
                <v:fill opacity="0"/>
                <v:textbox>
                  <w:txbxContent>
                    <w:p w:rsidR="00507FD5" w:rsidRPr="00D532E3" w:rsidRDefault="00507FD5" w:rsidP="00507FD5">
                      <w:pPr>
                        <w:rPr>
                          <w:rFonts w:ascii="Arial" w:hAnsi="Arial" w:cs="Arial"/>
                          <w:sz w:val="24"/>
                          <w:szCs w:val="24"/>
                        </w:rPr>
                      </w:pPr>
                      <w:r>
                        <w:rPr>
                          <w:rFonts w:ascii="Arial" w:hAnsi="Arial" w:cs="Arial"/>
                          <w:sz w:val="24"/>
                          <w:szCs w:val="24"/>
                        </w:rPr>
                        <w:t xml:space="preserve">    </w:t>
                      </w:r>
                    </w:p>
                  </w:txbxContent>
                </v:textbox>
              </v:shape>
            </w:pict>
          </mc:Fallback>
        </mc:AlternateContent>
      </w:r>
      <w:r w:rsidRPr="00405FFB">
        <w:rPr>
          <w:rFonts w:ascii="Arial" w:eastAsia="Times New Roman" w:hAnsi="Arial" w:cs="Arial"/>
          <w:noProof/>
          <w:color w:val="000000"/>
          <w:sz w:val="24"/>
          <w:szCs w:val="24"/>
          <w:lang w:eastAsia="ru-RU"/>
        </w:rPr>
        <w:drawing>
          <wp:inline distT="0" distB="0" distL="0" distR="0" wp14:anchorId="75C78351" wp14:editId="0205A0EF">
            <wp:extent cx="6301740" cy="2132834"/>
            <wp:effectExtent l="0" t="0" r="381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8374" cy="2131695"/>
                    </a:xfrm>
                    <a:prstGeom prst="rect">
                      <a:avLst/>
                    </a:prstGeom>
                    <a:noFill/>
                    <a:ln>
                      <a:noFill/>
                    </a:ln>
                  </pic:spPr>
                </pic:pic>
              </a:graphicData>
            </a:graphic>
          </wp:inline>
        </w:drawing>
      </w:r>
    </w:p>
    <w:p w:rsidR="00507FD5" w:rsidRPr="00405FFB" w:rsidRDefault="00507FD5" w:rsidP="00507FD5">
      <w:pPr>
        <w:widowControl w:val="0"/>
        <w:spacing w:after="0" w:line="240" w:lineRule="auto"/>
        <w:jc w:val="center"/>
        <w:rPr>
          <w:rFonts w:ascii="Arial" w:eastAsia="Times New Roman" w:hAnsi="Arial" w:cs="Arial"/>
          <w:b/>
          <w:color w:val="000000"/>
          <w:sz w:val="24"/>
          <w:szCs w:val="24"/>
          <w:lang w:eastAsia="ru-RU"/>
        </w:rPr>
      </w:pPr>
      <w:r w:rsidRPr="00405FFB">
        <w:rPr>
          <w:rFonts w:ascii="Arial" w:eastAsia="Times New Roman" w:hAnsi="Arial" w:cs="Arial"/>
          <w:b/>
          <w:color w:val="000000"/>
          <w:sz w:val="24"/>
          <w:szCs w:val="24"/>
          <w:lang w:eastAsia="ru-RU"/>
        </w:rPr>
        <w:t xml:space="preserve">О </w:t>
      </w:r>
      <w:proofErr w:type="gramStart"/>
      <w:r w:rsidRPr="00405FFB">
        <w:rPr>
          <w:rFonts w:ascii="Arial" w:eastAsia="Times New Roman" w:hAnsi="Arial" w:cs="Arial"/>
          <w:b/>
          <w:color w:val="000000"/>
          <w:sz w:val="24"/>
          <w:szCs w:val="24"/>
          <w:lang w:eastAsia="ru-RU"/>
        </w:rPr>
        <w:t>внесении</w:t>
      </w:r>
      <w:proofErr w:type="gramEnd"/>
      <w:r w:rsidRPr="00405FFB">
        <w:rPr>
          <w:rFonts w:ascii="Arial" w:eastAsia="Times New Roman" w:hAnsi="Arial" w:cs="Arial"/>
          <w:b/>
          <w:color w:val="000000"/>
          <w:sz w:val="24"/>
          <w:szCs w:val="24"/>
          <w:lang w:eastAsia="ru-RU"/>
        </w:rPr>
        <w:t xml:space="preserve"> изменений в Положение</w:t>
      </w:r>
      <w:r w:rsidRPr="00405FFB">
        <w:rPr>
          <w:rFonts w:ascii="Arial" w:eastAsia="Times New Roman" w:hAnsi="Arial" w:cs="Arial"/>
          <w:b/>
          <w:bCs/>
          <w:color w:val="000000"/>
          <w:sz w:val="24"/>
          <w:szCs w:val="24"/>
          <w:lang w:eastAsia="ru-RU"/>
        </w:rPr>
        <w:t xml:space="preserve"> о муниципальном земельном контроле на территории Верхнеуслонского муниципального района</w:t>
      </w:r>
    </w:p>
    <w:p w:rsidR="00507FD5" w:rsidRPr="00405FFB" w:rsidRDefault="00507FD5" w:rsidP="00507FD5">
      <w:pPr>
        <w:widowControl w:val="0"/>
        <w:spacing w:after="0" w:line="240" w:lineRule="auto"/>
        <w:jc w:val="center"/>
        <w:rPr>
          <w:rFonts w:ascii="Arial" w:eastAsia="Times New Roman" w:hAnsi="Arial" w:cs="Arial"/>
          <w:b/>
          <w:color w:val="000000"/>
          <w:sz w:val="24"/>
          <w:szCs w:val="24"/>
          <w:lang w:eastAsia="ru-RU"/>
        </w:rPr>
      </w:pPr>
    </w:p>
    <w:p w:rsidR="00507FD5" w:rsidRPr="00405FFB" w:rsidRDefault="00507FD5" w:rsidP="00507FD5">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405FFB">
        <w:rPr>
          <w:rFonts w:ascii="Arial" w:eastAsia="Times New Roman" w:hAnsi="Arial" w:cs="Arial"/>
          <w:color w:val="000000"/>
          <w:sz w:val="24"/>
          <w:szCs w:val="24"/>
          <w:lang w:eastAsia="ru-RU"/>
        </w:rPr>
        <w:t xml:space="preserve">В </w:t>
      </w:r>
      <w:proofErr w:type="gramStart"/>
      <w:r w:rsidRPr="00405FFB">
        <w:rPr>
          <w:rFonts w:ascii="Arial" w:eastAsia="Times New Roman" w:hAnsi="Arial" w:cs="Arial"/>
          <w:color w:val="000000"/>
          <w:sz w:val="24"/>
          <w:szCs w:val="24"/>
          <w:lang w:eastAsia="ru-RU"/>
        </w:rPr>
        <w:t>соответствии</w:t>
      </w:r>
      <w:proofErr w:type="gramEnd"/>
      <w:r w:rsidRPr="00405FFB">
        <w:rPr>
          <w:rFonts w:ascii="Arial" w:eastAsia="Times New Roman" w:hAnsi="Arial" w:cs="Arial"/>
          <w:color w:val="000000"/>
          <w:sz w:val="24"/>
          <w:szCs w:val="24"/>
          <w:lang w:eastAsia="ru-RU"/>
        </w:rPr>
        <w:t xml:space="preserve"> со статьей 39  Федерального закона от 31.07.2020 N 248-ФЗ «О государственном контроле (надзоре) и муниципальном контроле в Российской Федерации», </w:t>
      </w:r>
    </w:p>
    <w:p w:rsidR="00507FD5" w:rsidRPr="00405FFB" w:rsidRDefault="00507FD5" w:rsidP="00507FD5">
      <w:pPr>
        <w:widowControl w:val="0"/>
        <w:spacing w:after="0" w:line="240" w:lineRule="auto"/>
        <w:jc w:val="center"/>
        <w:rPr>
          <w:rFonts w:ascii="Arial" w:eastAsia="Times New Roman" w:hAnsi="Arial" w:cs="Arial"/>
          <w:b/>
          <w:color w:val="000000"/>
          <w:sz w:val="24"/>
          <w:szCs w:val="24"/>
          <w:lang w:eastAsia="ru-RU"/>
        </w:rPr>
      </w:pPr>
    </w:p>
    <w:p w:rsidR="00507FD5" w:rsidRPr="00405FFB" w:rsidRDefault="00507FD5" w:rsidP="00507FD5">
      <w:pPr>
        <w:widowControl w:val="0"/>
        <w:spacing w:after="0" w:line="240" w:lineRule="auto"/>
        <w:jc w:val="center"/>
        <w:rPr>
          <w:rFonts w:ascii="Arial" w:eastAsia="Times New Roman" w:hAnsi="Arial" w:cs="Arial"/>
          <w:b/>
          <w:color w:val="000000"/>
          <w:sz w:val="24"/>
          <w:szCs w:val="24"/>
          <w:lang w:eastAsia="ru-RU"/>
        </w:rPr>
      </w:pPr>
      <w:r w:rsidRPr="00405FFB">
        <w:rPr>
          <w:rFonts w:ascii="Arial" w:eastAsia="Times New Roman" w:hAnsi="Arial" w:cs="Arial"/>
          <w:b/>
          <w:color w:val="000000"/>
          <w:sz w:val="24"/>
          <w:szCs w:val="24"/>
          <w:lang w:eastAsia="ru-RU"/>
        </w:rPr>
        <w:t>Совет</w:t>
      </w:r>
    </w:p>
    <w:p w:rsidR="00507FD5" w:rsidRPr="00405FFB" w:rsidRDefault="00507FD5" w:rsidP="00507FD5">
      <w:pPr>
        <w:widowControl w:val="0"/>
        <w:spacing w:after="0" w:line="240" w:lineRule="auto"/>
        <w:jc w:val="center"/>
        <w:rPr>
          <w:rFonts w:ascii="Arial" w:eastAsia="Times New Roman" w:hAnsi="Arial" w:cs="Arial"/>
          <w:b/>
          <w:color w:val="000000"/>
          <w:sz w:val="24"/>
          <w:szCs w:val="24"/>
          <w:lang w:eastAsia="ru-RU"/>
        </w:rPr>
      </w:pPr>
      <w:r w:rsidRPr="00405FFB">
        <w:rPr>
          <w:rFonts w:ascii="Arial" w:eastAsia="Times New Roman" w:hAnsi="Arial" w:cs="Arial"/>
          <w:b/>
          <w:color w:val="000000"/>
          <w:sz w:val="24"/>
          <w:szCs w:val="24"/>
          <w:lang w:eastAsia="ru-RU"/>
        </w:rPr>
        <w:t>Верхнеуслонского муниципального района</w:t>
      </w:r>
    </w:p>
    <w:p w:rsidR="00507FD5" w:rsidRPr="00405FFB" w:rsidRDefault="00507FD5" w:rsidP="00507FD5">
      <w:pPr>
        <w:widowControl w:val="0"/>
        <w:spacing w:after="0" w:line="240" w:lineRule="auto"/>
        <w:jc w:val="center"/>
        <w:rPr>
          <w:rFonts w:ascii="Arial" w:eastAsia="Times New Roman" w:hAnsi="Arial" w:cs="Arial"/>
          <w:b/>
          <w:color w:val="000000"/>
          <w:sz w:val="24"/>
          <w:szCs w:val="24"/>
          <w:lang w:eastAsia="ru-RU"/>
        </w:rPr>
      </w:pPr>
      <w:r w:rsidRPr="00405FFB">
        <w:rPr>
          <w:rFonts w:ascii="Arial" w:eastAsia="Times New Roman" w:hAnsi="Arial" w:cs="Arial"/>
          <w:b/>
          <w:color w:val="000000"/>
          <w:sz w:val="24"/>
          <w:szCs w:val="24"/>
          <w:lang w:eastAsia="ru-RU"/>
        </w:rPr>
        <w:t>решил:</w:t>
      </w:r>
    </w:p>
    <w:p w:rsidR="00507FD5" w:rsidRPr="00405FFB" w:rsidRDefault="00507FD5" w:rsidP="00507FD5">
      <w:pPr>
        <w:widowControl w:val="0"/>
        <w:numPr>
          <w:ilvl w:val="0"/>
          <w:numId w:val="1"/>
        </w:numPr>
        <w:tabs>
          <w:tab w:val="left" w:pos="851"/>
        </w:tabs>
        <w:spacing w:after="0" w:line="240" w:lineRule="auto"/>
        <w:ind w:left="0" w:firstLine="567"/>
        <w:contextualSpacing/>
        <w:jc w:val="both"/>
        <w:rPr>
          <w:rFonts w:ascii="Arial" w:eastAsia="Times New Roman" w:hAnsi="Arial" w:cs="Arial"/>
          <w:color w:val="000000"/>
          <w:sz w:val="24"/>
          <w:szCs w:val="24"/>
          <w:lang w:eastAsia="ru-RU"/>
        </w:rPr>
      </w:pPr>
      <w:r w:rsidRPr="00405FFB">
        <w:rPr>
          <w:rFonts w:ascii="Arial" w:eastAsia="Times New Roman" w:hAnsi="Arial" w:cs="Arial"/>
          <w:color w:val="000000"/>
          <w:sz w:val="24"/>
          <w:szCs w:val="24"/>
          <w:lang w:eastAsia="ru-RU"/>
        </w:rPr>
        <w:t>Внести в Положение о</w:t>
      </w:r>
      <w:r w:rsidRPr="00405FFB">
        <w:rPr>
          <w:rFonts w:ascii="Arial" w:eastAsia="Times New Roman" w:hAnsi="Arial" w:cs="Arial"/>
          <w:bCs/>
          <w:color w:val="000000"/>
          <w:sz w:val="24"/>
          <w:szCs w:val="24"/>
          <w:lang w:eastAsia="ru-RU"/>
        </w:rPr>
        <w:t xml:space="preserve"> муниципальном земельном контроле </w:t>
      </w:r>
      <w:r w:rsidRPr="00405FFB">
        <w:rPr>
          <w:rFonts w:ascii="Arial" w:eastAsia="Times New Roman" w:hAnsi="Arial" w:cs="Arial"/>
          <w:color w:val="000000"/>
          <w:sz w:val="24"/>
          <w:szCs w:val="24"/>
          <w:lang w:eastAsia="ru-RU"/>
        </w:rPr>
        <w:t>на территории Верхнеуслонского муниципального района, утвержденное решением Совета Верхнеуслонского муниципального района от 13.09.2021 года № 13-169 следующие изменения:</w:t>
      </w:r>
    </w:p>
    <w:p w:rsidR="00507FD5" w:rsidRPr="00507FD5" w:rsidRDefault="00507FD5" w:rsidP="00507FD5">
      <w:pPr>
        <w:widowControl w:val="0"/>
        <w:numPr>
          <w:ilvl w:val="1"/>
          <w:numId w:val="1"/>
        </w:numPr>
        <w:tabs>
          <w:tab w:val="left" w:pos="851"/>
        </w:tabs>
        <w:spacing w:after="0" w:line="240" w:lineRule="auto"/>
        <w:ind w:left="0" w:firstLine="540"/>
        <w:contextualSpacing/>
        <w:jc w:val="both"/>
        <w:rPr>
          <w:rFonts w:ascii="Arial" w:eastAsia="Times New Roman" w:hAnsi="Arial" w:cs="Arial"/>
          <w:sz w:val="24"/>
          <w:szCs w:val="24"/>
          <w:lang w:eastAsia="ru-RU"/>
        </w:rPr>
      </w:pPr>
      <w:r>
        <w:rPr>
          <w:rFonts w:ascii="Arial" w:eastAsia="Times New Roman" w:hAnsi="Arial" w:cs="Arial"/>
          <w:color w:val="000000" w:themeColor="text1"/>
          <w:sz w:val="24"/>
          <w:szCs w:val="24"/>
          <w:lang w:eastAsia="x-none"/>
        </w:rPr>
        <w:t xml:space="preserve">В </w:t>
      </w:r>
      <w:proofErr w:type="gramStart"/>
      <w:r>
        <w:rPr>
          <w:rFonts w:ascii="Arial" w:eastAsia="Times New Roman" w:hAnsi="Arial" w:cs="Arial"/>
          <w:color w:val="000000" w:themeColor="text1"/>
          <w:sz w:val="24"/>
          <w:szCs w:val="24"/>
          <w:lang w:eastAsia="x-none"/>
        </w:rPr>
        <w:t>Приложении</w:t>
      </w:r>
      <w:proofErr w:type="gramEnd"/>
      <w:r>
        <w:rPr>
          <w:rFonts w:ascii="Arial" w:eastAsia="Times New Roman" w:hAnsi="Arial" w:cs="Arial"/>
          <w:color w:val="000000" w:themeColor="text1"/>
          <w:sz w:val="24"/>
          <w:szCs w:val="24"/>
          <w:lang w:eastAsia="x-none"/>
        </w:rPr>
        <w:t xml:space="preserve"> № 4 Положения Раздел «Индикативные показатели» изложить в следующей редакции: </w:t>
      </w:r>
    </w:p>
    <w:p w:rsidR="00507FD5" w:rsidRPr="00507FD5" w:rsidRDefault="00507FD5" w:rsidP="00507FD5">
      <w:pPr>
        <w:shd w:val="clear" w:color="auto" w:fill="FFFFFF"/>
        <w:spacing w:after="0" w:line="240" w:lineRule="auto"/>
        <w:ind w:firstLine="567"/>
        <w:jc w:val="both"/>
        <w:textAlignment w:val="baseline"/>
        <w:rPr>
          <w:rFonts w:ascii="Arial" w:hAnsi="Arial" w:cs="Arial"/>
          <w:color w:val="22272F"/>
          <w:sz w:val="24"/>
          <w:szCs w:val="24"/>
          <w:shd w:val="clear" w:color="auto" w:fill="FFFFFF"/>
        </w:rPr>
      </w:pPr>
      <w:r>
        <w:rPr>
          <w:rFonts w:ascii="Arial" w:hAnsi="Arial" w:cs="Arial"/>
          <w:sz w:val="24"/>
          <w:szCs w:val="24"/>
        </w:rPr>
        <w:t>«</w:t>
      </w:r>
      <w:r w:rsidRPr="00507FD5">
        <w:rPr>
          <w:rFonts w:ascii="Arial" w:hAnsi="Arial" w:cs="Arial"/>
          <w:sz w:val="24"/>
          <w:szCs w:val="24"/>
        </w:rPr>
        <w:t>Индикативные показатели:</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количество плановых контрольных (надзорных) мероприятий, проведенных за отчетный период;</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количество внеплановых контрольных (надзорных) мероприятий, проведенных за отчетный период;</w:t>
      </w:r>
    </w:p>
    <w:p w:rsidR="00507FD5" w:rsidRPr="00507FD5" w:rsidRDefault="00507FD5" w:rsidP="00507FD5">
      <w:pPr>
        <w:pStyle w:val="a8"/>
        <w:numPr>
          <w:ilvl w:val="0"/>
          <w:numId w:val="4"/>
        </w:numPr>
        <w:tabs>
          <w:tab w:val="left" w:pos="142"/>
        </w:tabs>
        <w:autoSpaceDE w:val="0"/>
        <w:autoSpaceDN w:val="0"/>
        <w:adjustRightInd w:val="0"/>
        <w:spacing w:after="0" w:line="240" w:lineRule="auto"/>
        <w:ind w:left="0" w:firstLine="567"/>
        <w:jc w:val="both"/>
        <w:rPr>
          <w:rFonts w:ascii="Arial" w:hAnsi="Arial" w:cs="Arial"/>
          <w:sz w:val="24"/>
          <w:szCs w:val="24"/>
        </w:rPr>
      </w:pPr>
      <w:r w:rsidRPr="00507FD5">
        <w:rPr>
          <w:rFonts w:ascii="Arial" w:hAnsi="Arial" w:cs="Arial"/>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общее количество контрольных (надзорных) мероприятий </w:t>
      </w:r>
      <w:r w:rsidRPr="00507FD5">
        <w:rPr>
          <w:rFonts w:ascii="Arial" w:hAnsi="Arial" w:cs="Arial"/>
        </w:rPr>
        <w:br/>
        <w:t>с взаимодействием, проведенных за отчетный период;</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контрольных (надзорных) мероприятий с взаимодействием </w:t>
      </w:r>
      <w:r w:rsidRPr="00507FD5">
        <w:rPr>
          <w:rFonts w:ascii="Arial" w:hAnsi="Arial" w:cs="Arial"/>
        </w:rPr>
        <w:br/>
        <w:t>по каждому виду КНМ, проведенных за отчетный период;</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контрольных (надзорных) мероприятий, проведенных </w:t>
      </w:r>
      <w:r w:rsidRPr="00507FD5">
        <w:rPr>
          <w:rFonts w:ascii="Arial" w:hAnsi="Arial" w:cs="Arial"/>
        </w:rPr>
        <w:br/>
        <w:t>с использованием средств дистанционного взаимодействия, за отчетный период;</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обязательных профилактических визитов, проведенных </w:t>
      </w:r>
      <w:r w:rsidRPr="00507FD5">
        <w:rPr>
          <w:rFonts w:ascii="Arial" w:hAnsi="Arial" w:cs="Arial"/>
        </w:rPr>
        <w:br/>
        <w:t>за отчетный период;</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количество предостережений о недопустимости нарушения обязательных требований, объявленных за отчетный период;</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lastRenderedPageBreak/>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сумма административных штрафов, наложенных по результатам контрольных (надзорных) мероприятий, за отчетный период; </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общее количество учтенных объектов контроля на конец отчетного периода;</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учтенных объектов контроля, отнесенных к категориям риска, по каждой из категорий риска, на конец отчетного периода; </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количество учтенных контролируемых лиц на конец отчетного периода;</w:t>
      </w:r>
    </w:p>
    <w:p w:rsidR="00507FD5" w:rsidRPr="00507FD5" w:rsidRDefault="00507FD5" w:rsidP="00507FD5">
      <w:pPr>
        <w:pStyle w:val="Default"/>
        <w:numPr>
          <w:ilvl w:val="0"/>
          <w:numId w:val="4"/>
        </w:numPr>
        <w:tabs>
          <w:tab w:val="left" w:pos="142"/>
        </w:tabs>
        <w:ind w:left="0" w:firstLine="567"/>
        <w:contextualSpacing/>
        <w:jc w:val="both"/>
        <w:rPr>
          <w:rFonts w:ascii="Arial" w:hAnsi="Arial" w:cs="Arial"/>
        </w:rPr>
      </w:pPr>
      <w:r w:rsidRPr="00507FD5">
        <w:rPr>
          <w:rFonts w:ascii="Arial" w:hAnsi="Arial" w:cs="Arial"/>
        </w:rPr>
        <w:t xml:space="preserve">количество учтенных контролируемых лиц, в </w:t>
      </w:r>
      <w:proofErr w:type="gramStart"/>
      <w:r w:rsidRPr="00507FD5">
        <w:rPr>
          <w:rFonts w:ascii="Arial" w:hAnsi="Arial" w:cs="Arial"/>
        </w:rPr>
        <w:t>отношении</w:t>
      </w:r>
      <w:proofErr w:type="gramEnd"/>
      <w:r w:rsidRPr="00507FD5">
        <w:rPr>
          <w:rFonts w:ascii="Arial" w:hAnsi="Arial" w:cs="Arial"/>
        </w:rPr>
        <w:t xml:space="preserve"> которых проведены контрольные (надзорные) мероприятия, за отчетный период; </w:t>
      </w:r>
    </w:p>
    <w:p w:rsidR="00507FD5" w:rsidRPr="00507FD5" w:rsidRDefault="00507FD5" w:rsidP="00507FD5">
      <w:pPr>
        <w:pStyle w:val="a8"/>
        <w:numPr>
          <w:ilvl w:val="0"/>
          <w:numId w:val="4"/>
        </w:numPr>
        <w:tabs>
          <w:tab w:val="left" w:pos="142"/>
        </w:tabs>
        <w:spacing w:after="0" w:line="240" w:lineRule="auto"/>
        <w:ind w:left="0" w:firstLine="567"/>
        <w:jc w:val="both"/>
        <w:rPr>
          <w:rFonts w:ascii="Arial" w:hAnsi="Arial" w:cs="Arial"/>
          <w:sz w:val="24"/>
          <w:szCs w:val="24"/>
        </w:rPr>
      </w:pPr>
      <w:r w:rsidRPr="00507FD5">
        <w:rPr>
          <w:rFonts w:ascii="Arial" w:hAnsi="Arial" w:cs="Arial"/>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507FD5" w:rsidRPr="00507FD5" w:rsidRDefault="00507FD5" w:rsidP="00507FD5">
      <w:pPr>
        <w:pStyle w:val="a8"/>
        <w:numPr>
          <w:ilvl w:val="0"/>
          <w:numId w:val="4"/>
        </w:numPr>
        <w:tabs>
          <w:tab w:val="left" w:pos="142"/>
        </w:tabs>
        <w:spacing w:after="0" w:line="240" w:lineRule="auto"/>
        <w:ind w:left="0" w:firstLine="567"/>
        <w:jc w:val="both"/>
        <w:rPr>
          <w:rFonts w:ascii="Arial" w:hAnsi="Arial" w:cs="Arial"/>
          <w:sz w:val="24"/>
          <w:szCs w:val="24"/>
        </w:rPr>
      </w:pPr>
      <w:r w:rsidRPr="00507FD5">
        <w:rPr>
          <w:rFonts w:ascii="Arial" w:hAnsi="Arial" w:cs="Arial"/>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507FD5">
        <w:rPr>
          <w:rFonts w:ascii="Arial" w:hAnsi="Arial" w:cs="Arial"/>
          <w:sz w:val="24"/>
          <w:szCs w:val="24"/>
        </w:rPr>
        <w:br/>
        <w:t>об удовлетворении заявленных требований, за отчетный период;</w:t>
      </w:r>
    </w:p>
    <w:p w:rsidR="00507FD5" w:rsidRPr="00507FD5" w:rsidRDefault="00507FD5" w:rsidP="00507FD5">
      <w:pPr>
        <w:pStyle w:val="a8"/>
        <w:numPr>
          <w:ilvl w:val="0"/>
          <w:numId w:val="4"/>
        </w:numPr>
        <w:tabs>
          <w:tab w:val="left" w:pos="142"/>
        </w:tabs>
        <w:spacing w:after="0" w:line="240" w:lineRule="auto"/>
        <w:ind w:left="0" w:firstLine="567"/>
        <w:jc w:val="both"/>
        <w:rPr>
          <w:rFonts w:ascii="Arial" w:hAnsi="Arial" w:cs="Arial"/>
          <w:sz w:val="24"/>
          <w:szCs w:val="24"/>
        </w:rPr>
      </w:pPr>
      <w:r w:rsidRPr="00507FD5">
        <w:rPr>
          <w:rFonts w:ascii="Arial" w:hAnsi="Arial" w:cs="Arial"/>
          <w:sz w:val="24"/>
          <w:szCs w:val="24"/>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507FD5">
        <w:rPr>
          <w:rFonts w:ascii="Arial" w:hAnsi="Arial" w:cs="Arial"/>
          <w:sz w:val="24"/>
          <w:szCs w:val="24"/>
        </w:rPr>
        <w:t>результаты</w:t>
      </w:r>
      <w:proofErr w:type="gramEnd"/>
      <w:r w:rsidRPr="00507FD5">
        <w:rPr>
          <w:rFonts w:ascii="Arial" w:hAnsi="Arial" w:cs="Arial"/>
          <w:sz w:val="24"/>
          <w:szCs w:val="24"/>
        </w:rPr>
        <w:t xml:space="preserve"> которых были признаны недействительными и (или) отменены, за отчетный период.».</w:t>
      </w:r>
    </w:p>
    <w:p w:rsidR="00507FD5" w:rsidRDefault="00507FD5" w:rsidP="00507FD5">
      <w:pPr>
        <w:widowControl w:val="0"/>
        <w:numPr>
          <w:ilvl w:val="0"/>
          <w:numId w:val="1"/>
        </w:numPr>
        <w:tabs>
          <w:tab w:val="left" w:pos="851"/>
        </w:tabs>
        <w:spacing w:after="0" w:line="240" w:lineRule="auto"/>
        <w:ind w:left="0" w:firstLine="567"/>
        <w:contextualSpacing/>
        <w:jc w:val="both"/>
        <w:rPr>
          <w:rFonts w:ascii="Arial" w:eastAsia="Times New Roman" w:hAnsi="Arial" w:cs="Arial"/>
          <w:color w:val="000000"/>
          <w:sz w:val="24"/>
          <w:szCs w:val="24"/>
          <w:lang w:eastAsia="ru-RU"/>
        </w:rPr>
      </w:pPr>
      <w:r w:rsidRPr="00405FFB">
        <w:rPr>
          <w:rFonts w:ascii="Arial" w:eastAsia="Times New Roman" w:hAnsi="Arial" w:cs="Arial"/>
          <w:color w:val="000000"/>
          <w:sz w:val="24"/>
          <w:szCs w:val="24"/>
          <w:lang w:eastAsia="ru-RU"/>
        </w:rPr>
        <w:t>Утвердить текст Положения о</w:t>
      </w:r>
      <w:r w:rsidRPr="00405FFB">
        <w:rPr>
          <w:rFonts w:ascii="Arial" w:eastAsia="Times New Roman" w:hAnsi="Arial" w:cs="Arial"/>
          <w:bCs/>
          <w:color w:val="000000"/>
          <w:sz w:val="24"/>
          <w:szCs w:val="24"/>
          <w:lang w:eastAsia="ru-RU"/>
        </w:rPr>
        <w:t xml:space="preserve"> муниципальном земельном контроле </w:t>
      </w:r>
      <w:r w:rsidRPr="00405FFB">
        <w:rPr>
          <w:rFonts w:ascii="Arial" w:eastAsia="Times New Roman" w:hAnsi="Arial" w:cs="Arial"/>
          <w:color w:val="000000"/>
          <w:sz w:val="24"/>
          <w:szCs w:val="24"/>
          <w:lang w:eastAsia="ru-RU"/>
        </w:rPr>
        <w:t>на территории Верхнеуслонского муниципального района в новой редакции (Приложение № 1)</w:t>
      </w:r>
      <w:r>
        <w:rPr>
          <w:rFonts w:ascii="Arial" w:eastAsia="Times New Roman" w:hAnsi="Arial" w:cs="Arial"/>
          <w:color w:val="FF0000"/>
          <w:sz w:val="24"/>
          <w:szCs w:val="24"/>
          <w:lang w:eastAsia="ru-RU"/>
        </w:rPr>
        <w:t>.</w:t>
      </w:r>
      <w:r w:rsidRPr="00405FFB">
        <w:rPr>
          <w:rFonts w:ascii="Arial" w:eastAsia="Times New Roman" w:hAnsi="Arial" w:cs="Arial"/>
          <w:color w:val="000000"/>
          <w:sz w:val="24"/>
          <w:szCs w:val="24"/>
          <w:lang w:eastAsia="ru-RU"/>
        </w:rPr>
        <w:t xml:space="preserve"> </w:t>
      </w:r>
    </w:p>
    <w:p w:rsidR="00507FD5" w:rsidRPr="00507FD5" w:rsidRDefault="00507FD5" w:rsidP="00507FD5">
      <w:pPr>
        <w:pStyle w:val="a8"/>
        <w:numPr>
          <w:ilvl w:val="0"/>
          <w:numId w:val="1"/>
        </w:numPr>
        <w:spacing w:after="0" w:line="240" w:lineRule="auto"/>
        <w:ind w:left="0" w:firstLine="567"/>
        <w:jc w:val="both"/>
        <w:rPr>
          <w:rFonts w:ascii="Arial" w:hAnsi="Arial" w:cs="Arial"/>
          <w:color w:val="000000"/>
          <w:sz w:val="24"/>
          <w:szCs w:val="24"/>
        </w:rPr>
      </w:pPr>
      <w:r w:rsidRPr="00507FD5">
        <w:rPr>
          <w:rFonts w:ascii="Arial" w:hAnsi="Arial" w:cs="Arial"/>
          <w:color w:val="000000"/>
          <w:sz w:val="24"/>
          <w:szCs w:val="24"/>
        </w:rPr>
        <w:t xml:space="preserve">Настоящее решение вступает в силу с 1 марта 2022 года. </w:t>
      </w:r>
    </w:p>
    <w:p w:rsidR="00507FD5" w:rsidRPr="00405FFB" w:rsidRDefault="00507FD5" w:rsidP="00507FD5">
      <w:pPr>
        <w:widowControl w:val="0"/>
        <w:numPr>
          <w:ilvl w:val="0"/>
          <w:numId w:val="1"/>
        </w:numPr>
        <w:tabs>
          <w:tab w:val="left" w:pos="851"/>
        </w:tabs>
        <w:spacing w:after="0" w:line="240" w:lineRule="auto"/>
        <w:ind w:left="0" w:firstLine="567"/>
        <w:contextualSpacing/>
        <w:jc w:val="both"/>
        <w:rPr>
          <w:rFonts w:ascii="Arial" w:eastAsia="Times New Roman" w:hAnsi="Arial" w:cs="Arial"/>
          <w:bCs/>
          <w:color w:val="000000"/>
          <w:sz w:val="24"/>
          <w:szCs w:val="24"/>
          <w:lang w:eastAsia="ru-RU"/>
        </w:rPr>
      </w:pPr>
      <w:proofErr w:type="gramStart"/>
      <w:r w:rsidRPr="00405FFB">
        <w:rPr>
          <w:rFonts w:ascii="Arial" w:eastAsia="Times New Roman" w:hAnsi="Arial" w:cs="Arial"/>
          <w:color w:val="000000"/>
          <w:sz w:val="24"/>
          <w:szCs w:val="24"/>
          <w:lang w:eastAsia="ru-RU"/>
        </w:rPr>
        <w:t>Разместить</w:t>
      </w:r>
      <w:proofErr w:type="gramEnd"/>
      <w:r w:rsidRPr="00405FFB">
        <w:rPr>
          <w:rFonts w:ascii="Arial" w:eastAsia="Times New Roman" w:hAnsi="Arial" w:cs="Arial"/>
          <w:color w:val="000000"/>
          <w:sz w:val="24"/>
          <w:szCs w:val="24"/>
          <w:lang w:eastAsia="ru-RU"/>
        </w:rPr>
        <w:t xml:space="preserve"> настоящее решение на официальном портале правовой информации Республики Татарстан и на официальном сайте Верхнеуслонского муниципального района.</w:t>
      </w:r>
    </w:p>
    <w:p w:rsidR="00507FD5" w:rsidRPr="00405FFB" w:rsidRDefault="00507FD5" w:rsidP="00507FD5">
      <w:pPr>
        <w:widowControl w:val="0"/>
        <w:numPr>
          <w:ilvl w:val="0"/>
          <w:numId w:val="1"/>
        </w:numPr>
        <w:tabs>
          <w:tab w:val="left" w:pos="851"/>
        </w:tabs>
        <w:spacing w:after="0" w:line="240" w:lineRule="auto"/>
        <w:ind w:left="0" w:firstLine="567"/>
        <w:contextualSpacing/>
        <w:jc w:val="both"/>
        <w:rPr>
          <w:rFonts w:ascii="Arial" w:eastAsia="Times New Roman" w:hAnsi="Arial" w:cs="Arial"/>
          <w:bCs/>
          <w:color w:val="000000"/>
          <w:sz w:val="24"/>
          <w:szCs w:val="24"/>
          <w:lang w:eastAsia="ru-RU"/>
        </w:rPr>
      </w:pPr>
      <w:proofErr w:type="gramStart"/>
      <w:r w:rsidRPr="00405FFB">
        <w:rPr>
          <w:rFonts w:ascii="Arial" w:eastAsia="Times New Roman" w:hAnsi="Arial" w:cs="Arial"/>
          <w:color w:val="000000"/>
          <w:sz w:val="24"/>
          <w:szCs w:val="24"/>
          <w:lang w:eastAsia="ru-RU"/>
        </w:rPr>
        <w:t>Контроль за</w:t>
      </w:r>
      <w:proofErr w:type="gramEnd"/>
      <w:r w:rsidRPr="00405FFB">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Совета Верхнеуслонского муниципального района </w:t>
      </w:r>
      <w:r w:rsidRPr="00405FFB">
        <w:rPr>
          <w:rFonts w:ascii="Arial" w:eastAsia="Times New Roman" w:hAnsi="Arial" w:cs="Arial"/>
          <w:bCs/>
          <w:color w:val="000000"/>
          <w:sz w:val="24"/>
          <w:szCs w:val="24"/>
          <w:lang w:val="x-none" w:eastAsia="ru-RU"/>
        </w:rPr>
        <w:t>по экономическому развитию, экологии, природным ресурсам и земельным вопросам</w:t>
      </w:r>
      <w:r w:rsidRPr="00405FFB">
        <w:rPr>
          <w:rFonts w:ascii="Arial" w:eastAsia="Times New Roman" w:hAnsi="Arial" w:cs="Arial"/>
          <w:bCs/>
          <w:color w:val="000000"/>
          <w:sz w:val="24"/>
          <w:szCs w:val="24"/>
          <w:lang w:eastAsia="ru-RU"/>
        </w:rPr>
        <w:t>.</w:t>
      </w:r>
    </w:p>
    <w:p w:rsidR="00507FD5" w:rsidRPr="00405FFB" w:rsidRDefault="00507FD5" w:rsidP="00507FD5">
      <w:pPr>
        <w:widowControl w:val="0"/>
        <w:spacing w:after="0" w:line="240" w:lineRule="auto"/>
        <w:rPr>
          <w:rFonts w:ascii="Arial" w:eastAsia="Times New Roman" w:hAnsi="Arial" w:cs="Arial"/>
          <w:b/>
          <w:color w:val="000000"/>
          <w:sz w:val="24"/>
          <w:szCs w:val="24"/>
          <w:lang w:eastAsia="ru-RU"/>
        </w:rPr>
      </w:pPr>
      <w:r w:rsidRPr="00405FFB">
        <w:rPr>
          <w:rFonts w:ascii="Arial" w:eastAsia="Times New Roman" w:hAnsi="Arial" w:cs="Arial"/>
          <w:b/>
          <w:color w:val="000000"/>
          <w:sz w:val="24"/>
          <w:szCs w:val="24"/>
          <w:lang w:eastAsia="ru-RU"/>
        </w:rPr>
        <w:t xml:space="preserve">        </w:t>
      </w:r>
    </w:p>
    <w:p w:rsidR="00507FD5" w:rsidRPr="00405FFB" w:rsidRDefault="00507FD5" w:rsidP="00507FD5">
      <w:pPr>
        <w:widowControl w:val="0"/>
        <w:spacing w:after="0" w:line="240" w:lineRule="auto"/>
        <w:rPr>
          <w:rFonts w:ascii="Arial" w:eastAsia="Times New Roman" w:hAnsi="Arial" w:cs="Arial"/>
          <w:b/>
          <w:color w:val="000000"/>
          <w:sz w:val="24"/>
          <w:szCs w:val="24"/>
          <w:lang w:eastAsia="ru-RU"/>
        </w:rPr>
      </w:pPr>
    </w:p>
    <w:p w:rsidR="00507FD5" w:rsidRPr="00405FFB" w:rsidRDefault="00507FD5" w:rsidP="00507FD5">
      <w:pPr>
        <w:widowControl w:val="0"/>
        <w:spacing w:after="0" w:line="240" w:lineRule="auto"/>
        <w:rPr>
          <w:rFonts w:ascii="Arial" w:eastAsia="Times New Roman" w:hAnsi="Arial" w:cs="Arial"/>
          <w:b/>
          <w:color w:val="000000"/>
          <w:sz w:val="24"/>
          <w:szCs w:val="24"/>
          <w:lang w:eastAsia="ru-RU"/>
        </w:rPr>
      </w:pPr>
    </w:p>
    <w:p w:rsidR="00507FD5" w:rsidRPr="00405FFB" w:rsidRDefault="00507FD5" w:rsidP="00507FD5">
      <w:pPr>
        <w:widowControl w:val="0"/>
        <w:spacing w:after="0" w:line="240" w:lineRule="auto"/>
        <w:rPr>
          <w:rFonts w:ascii="Arial" w:eastAsia="Times New Roman" w:hAnsi="Arial" w:cs="Arial"/>
          <w:b/>
          <w:color w:val="000000"/>
          <w:sz w:val="24"/>
          <w:szCs w:val="24"/>
          <w:lang w:eastAsia="ru-RU"/>
        </w:rPr>
      </w:pPr>
    </w:p>
    <w:p w:rsidR="00507FD5" w:rsidRPr="00405FFB" w:rsidRDefault="00507FD5" w:rsidP="00507FD5">
      <w:pPr>
        <w:widowControl w:val="0"/>
        <w:spacing w:after="0" w:line="240" w:lineRule="auto"/>
        <w:rPr>
          <w:rFonts w:ascii="Arial" w:eastAsia="Times New Roman" w:hAnsi="Arial" w:cs="Arial"/>
          <w:b/>
          <w:color w:val="000000"/>
          <w:sz w:val="24"/>
          <w:szCs w:val="24"/>
          <w:lang w:eastAsia="ru-RU"/>
        </w:rPr>
      </w:pPr>
      <w:r w:rsidRPr="00405FFB">
        <w:rPr>
          <w:rFonts w:ascii="Arial" w:eastAsia="Times New Roman" w:hAnsi="Arial" w:cs="Arial"/>
          <w:b/>
          <w:color w:val="000000"/>
          <w:sz w:val="24"/>
          <w:szCs w:val="24"/>
          <w:lang w:eastAsia="ru-RU"/>
        </w:rPr>
        <w:t>Председатель  Совета,</w:t>
      </w:r>
    </w:p>
    <w:p w:rsidR="00507FD5" w:rsidRPr="00405FFB" w:rsidRDefault="00507FD5" w:rsidP="00507FD5">
      <w:pPr>
        <w:widowControl w:val="0"/>
        <w:spacing w:after="0" w:line="240" w:lineRule="auto"/>
        <w:jc w:val="both"/>
        <w:rPr>
          <w:rFonts w:ascii="Arial" w:eastAsia="Times New Roman" w:hAnsi="Arial" w:cs="Arial"/>
          <w:b/>
          <w:color w:val="000000"/>
          <w:sz w:val="24"/>
          <w:szCs w:val="24"/>
          <w:lang w:eastAsia="ru-RU"/>
        </w:rPr>
      </w:pPr>
      <w:r w:rsidRPr="00405FFB">
        <w:rPr>
          <w:rFonts w:ascii="Arial" w:eastAsia="Times New Roman" w:hAnsi="Arial" w:cs="Arial"/>
          <w:b/>
          <w:color w:val="000000"/>
          <w:sz w:val="24"/>
          <w:szCs w:val="24"/>
          <w:lang w:eastAsia="ru-RU"/>
        </w:rPr>
        <w:t xml:space="preserve">Глава Верхнеуслонского </w:t>
      </w:r>
    </w:p>
    <w:p w:rsidR="00507FD5" w:rsidRPr="00405FFB" w:rsidRDefault="00507FD5" w:rsidP="00507FD5">
      <w:pPr>
        <w:widowControl w:val="0"/>
        <w:spacing w:after="0" w:line="240" w:lineRule="auto"/>
        <w:jc w:val="both"/>
        <w:rPr>
          <w:rFonts w:ascii="Arial" w:eastAsia="Times New Roman" w:hAnsi="Arial" w:cs="Arial"/>
          <w:color w:val="000000"/>
          <w:sz w:val="24"/>
          <w:szCs w:val="24"/>
          <w:lang w:eastAsia="ru-RU"/>
        </w:rPr>
      </w:pPr>
      <w:r w:rsidRPr="00405FFB">
        <w:rPr>
          <w:rFonts w:ascii="Arial" w:eastAsia="Times New Roman" w:hAnsi="Arial" w:cs="Arial"/>
          <w:b/>
          <w:color w:val="000000"/>
          <w:sz w:val="24"/>
          <w:szCs w:val="24"/>
          <w:lang w:eastAsia="ru-RU"/>
        </w:rPr>
        <w:t xml:space="preserve">муниципального района                                                            М.Г. </w:t>
      </w:r>
      <w:proofErr w:type="spellStart"/>
      <w:r w:rsidRPr="00405FFB">
        <w:rPr>
          <w:rFonts w:ascii="Arial" w:eastAsia="Times New Roman" w:hAnsi="Arial" w:cs="Arial"/>
          <w:b/>
          <w:color w:val="000000"/>
          <w:sz w:val="24"/>
          <w:szCs w:val="24"/>
          <w:lang w:eastAsia="ru-RU"/>
        </w:rPr>
        <w:t>Зиатдинов</w:t>
      </w:r>
      <w:proofErr w:type="spellEnd"/>
    </w:p>
    <w:p w:rsidR="00507FD5" w:rsidRPr="00405FFB" w:rsidRDefault="00507FD5" w:rsidP="00507FD5">
      <w:pPr>
        <w:widowControl w:val="0"/>
        <w:spacing w:after="0" w:line="240" w:lineRule="auto"/>
        <w:rPr>
          <w:rFonts w:ascii="Arial" w:eastAsia="Times New Roman" w:hAnsi="Arial" w:cs="Arial"/>
          <w:color w:val="000000"/>
          <w:sz w:val="24"/>
          <w:szCs w:val="24"/>
          <w:lang w:eastAsia="ru-RU"/>
        </w:rPr>
      </w:pPr>
    </w:p>
    <w:p w:rsidR="00507FD5" w:rsidRPr="00405FFB" w:rsidRDefault="00507FD5" w:rsidP="00507FD5">
      <w:pPr>
        <w:widowControl w:val="0"/>
        <w:spacing w:after="0" w:line="240" w:lineRule="auto"/>
        <w:ind w:left="5670"/>
        <w:rPr>
          <w:rFonts w:ascii="Arial" w:eastAsia="Times New Roman" w:hAnsi="Arial" w:cs="Arial"/>
          <w:color w:val="000000"/>
          <w:sz w:val="24"/>
          <w:szCs w:val="24"/>
          <w:lang w:eastAsia="ru-RU"/>
        </w:rPr>
      </w:pPr>
    </w:p>
    <w:p w:rsidR="00507FD5" w:rsidRPr="00405FFB" w:rsidRDefault="00507FD5" w:rsidP="00507FD5">
      <w:pPr>
        <w:widowControl w:val="0"/>
        <w:spacing w:after="0" w:line="240" w:lineRule="auto"/>
        <w:ind w:left="5670"/>
        <w:rPr>
          <w:rFonts w:ascii="Arial" w:eastAsia="Times New Roman" w:hAnsi="Arial" w:cs="Arial"/>
          <w:color w:val="000000"/>
          <w:sz w:val="24"/>
          <w:szCs w:val="24"/>
          <w:lang w:eastAsia="ru-RU"/>
        </w:rPr>
      </w:pPr>
    </w:p>
    <w:p w:rsidR="00507FD5" w:rsidRPr="00405FFB" w:rsidRDefault="00507FD5" w:rsidP="00507FD5">
      <w:pPr>
        <w:widowControl w:val="0"/>
        <w:autoSpaceDE w:val="0"/>
        <w:spacing w:after="0" w:line="240" w:lineRule="auto"/>
        <w:rPr>
          <w:rFonts w:ascii="Arial" w:eastAsia="Times New Roman" w:hAnsi="Arial" w:cs="Arial"/>
          <w:color w:val="000000" w:themeColor="text1"/>
          <w:sz w:val="24"/>
          <w:szCs w:val="24"/>
          <w:lang w:eastAsia="ru-RU"/>
        </w:rPr>
      </w:pPr>
    </w:p>
    <w:p w:rsidR="00507FD5" w:rsidRPr="00405FFB" w:rsidRDefault="00507FD5" w:rsidP="00507FD5">
      <w:pPr>
        <w:tabs>
          <w:tab w:val="left" w:pos="7965"/>
        </w:tabs>
        <w:spacing w:after="0" w:line="240" w:lineRule="auto"/>
        <w:ind w:left="5670" w:right="-1"/>
        <w:rPr>
          <w:rFonts w:ascii="Arial" w:hAnsi="Arial" w:cs="Arial"/>
          <w:sz w:val="24"/>
          <w:szCs w:val="24"/>
        </w:rPr>
      </w:pPr>
    </w:p>
    <w:p w:rsidR="00507FD5" w:rsidRPr="00405FFB" w:rsidRDefault="00507FD5" w:rsidP="00507FD5">
      <w:pPr>
        <w:tabs>
          <w:tab w:val="left" w:pos="7965"/>
        </w:tabs>
        <w:spacing w:after="0" w:line="240" w:lineRule="auto"/>
        <w:ind w:left="5670" w:right="-1"/>
        <w:rPr>
          <w:rFonts w:ascii="Arial" w:hAnsi="Arial" w:cs="Arial"/>
          <w:sz w:val="24"/>
          <w:szCs w:val="24"/>
        </w:rPr>
      </w:pPr>
    </w:p>
    <w:p w:rsidR="00507FD5" w:rsidRPr="00D532E3" w:rsidRDefault="00507FD5" w:rsidP="00507FD5">
      <w:pPr>
        <w:widowControl w:val="0"/>
        <w:spacing w:after="0" w:line="240" w:lineRule="auto"/>
        <w:ind w:left="5670"/>
        <w:rPr>
          <w:rFonts w:ascii="Arial" w:eastAsia="Times New Roman" w:hAnsi="Arial" w:cs="Arial"/>
          <w:color w:val="000000"/>
          <w:sz w:val="24"/>
          <w:szCs w:val="24"/>
          <w:lang w:eastAsia="ru-RU"/>
        </w:rPr>
      </w:pPr>
      <w:r w:rsidRPr="00D532E3">
        <w:rPr>
          <w:rFonts w:ascii="Arial" w:eastAsia="Times New Roman" w:hAnsi="Arial" w:cs="Arial"/>
          <w:color w:val="000000"/>
          <w:sz w:val="24"/>
          <w:szCs w:val="24"/>
          <w:lang w:eastAsia="ru-RU"/>
        </w:rPr>
        <w:lastRenderedPageBreak/>
        <w:t xml:space="preserve">Приложение № 1 </w:t>
      </w:r>
    </w:p>
    <w:p w:rsidR="00507FD5" w:rsidRPr="00D532E3" w:rsidRDefault="00507FD5" w:rsidP="00507FD5">
      <w:pPr>
        <w:widowControl w:val="0"/>
        <w:spacing w:after="0" w:line="240" w:lineRule="auto"/>
        <w:ind w:left="5670"/>
        <w:rPr>
          <w:rFonts w:ascii="Arial" w:eastAsia="Times New Roman" w:hAnsi="Arial" w:cs="Arial"/>
          <w:color w:val="000000"/>
          <w:sz w:val="24"/>
          <w:szCs w:val="24"/>
          <w:lang w:eastAsia="ru-RU"/>
        </w:rPr>
      </w:pPr>
      <w:r w:rsidRPr="00D532E3">
        <w:rPr>
          <w:rFonts w:ascii="Arial" w:eastAsia="Times New Roman" w:hAnsi="Arial" w:cs="Arial"/>
          <w:color w:val="000000"/>
          <w:sz w:val="24"/>
          <w:szCs w:val="24"/>
          <w:lang w:eastAsia="ru-RU"/>
        </w:rPr>
        <w:t xml:space="preserve">к решению Совета Верхнеуслонского муниципального района </w:t>
      </w:r>
    </w:p>
    <w:p w:rsidR="00507FD5" w:rsidRPr="00D532E3" w:rsidRDefault="00507FD5" w:rsidP="00507FD5">
      <w:pPr>
        <w:widowControl w:val="0"/>
        <w:spacing w:after="0" w:line="240" w:lineRule="auto"/>
        <w:ind w:left="5670"/>
        <w:rPr>
          <w:rFonts w:ascii="Arial" w:eastAsia="Times New Roman" w:hAnsi="Arial" w:cs="Arial"/>
          <w:b/>
          <w:color w:val="000000" w:themeColor="text1"/>
          <w:sz w:val="24"/>
          <w:szCs w:val="24"/>
          <w:lang w:eastAsia="ru-RU"/>
        </w:rPr>
      </w:pPr>
      <w:r w:rsidRPr="00D532E3">
        <w:rPr>
          <w:rFonts w:ascii="Arial" w:eastAsia="Times New Roman" w:hAnsi="Arial" w:cs="Arial"/>
          <w:color w:val="000000"/>
          <w:sz w:val="24"/>
          <w:szCs w:val="24"/>
          <w:lang w:eastAsia="ru-RU"/>
        </w:rPr>
        <w:t xml:space="preserve">от </w:t>
      </w:r>
      <w:r>
        <w:rPr>
          <w:rFonts w:ascii="Arial" w:eastAsia="Times New Roman" w:hAnsi="Arial" w:cs="Arial"/>
          <w:color w:val="000000"/>
          <w:sz w:val="24"/>
          <w:szCs w:val="24"/>
          <w:lang w:eastAsia="ru-RU"/>
        </w:rPr>
        <w:t xml:space="preserve">_________ 2022 </w:t>
      </w:r>
      <w:r w:rsidRPr="00D532E3">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19-___</w:t>
      </w:r>
    </w:p>
    <w:p w:rsidR="00507FD5" w:rsidRPr="00D532E3" w:rsidRDefault="00507FD5" w:rsidP="00507FD5">
      <w:pPr>
        <w:widowControl w:val="0"/>
        <w:spacing w:after="0" w:line="240" w:lineRule="exact"/>
        <w:jc w:val="center"/>
        <w:rPr>
          <w:rFonts w:ascii="Arial" w:eastAsia="Times New Roman" w:hAnsi="Arial" w:cs="Arial"/>
          <w:color w:val="000000" w:themeColor="text1"/>
          <w:sz w:val="24"/>
          <w:szCs w:val="24"/>
          <w:lang w:eastAsia="ru-RU"/>
        </w:rPr>
      </w:pPr>
    </w:p>
    <w:p w:rsidR="00507FD5" w:rsidRDefault="00507FD5" w:rsidP="00507FD5">
      <w:pPr>
        <w:widowControl w:val="0"/>
        <w:spacing w:after="0" w:line="240" w:lineRule="exact"/>
        <w:jc w:val="center"/>
        <w:rPr>
          <w:rFonts w:ascii="Arial" w:eastAsia="Times New Roman" w:hAnsi="Arial" w:cs="Arial"/>
          <w:b/>
          <w:color w:val="000000" w:themeColor="text1"/>
          <w:sz w:val="24"/>
          <w:szCs w:val="24"/>
          <w:lang w:eastAsia="ru-RU"/>
        </w:rPr>
      </w:pPr>
    </w:p>
    <w:p w:rsidR="00507FD5" w:rsidRPr="00D532E3" w:rsidRDefault="00507FD5" w:rsidP="00507FD5">
      <w:pPr>
        <w:widowControl w:val="0"/>
        <w:spacing w:after="0" w:line="240" w:lineRule="exact"/>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ПОЛОЖЕНИЕ</w:t>
      </w:r>
    </w:p>
    <w:p w:rsidR="00507FD5" w:rsidRPr="00D532E3" w:rsidRDefault="00507FD5" w:rsidP="00507FD5">
      <w:pPr>
        <w:widowControl w:val="0"/>
        <w:spacing w:after="0" w:line="240" w:lineRule="auto"/>
        <w:jc w:val="center"/>
        <w:rPr>
          <w:rFonts w:ascii="Arial" w:eastAsia="Times New Roman" w:hAnsi="Arial" w:cs="Arial"/>
          <w:b/>
          <w:color w:val="000000" w:themeColor="text1"/>
          <w:sz w:val="24"/>
          <w:szCs w:val="24"/>
          <w:lang w:eastAsia="ru-RU"/>
        </w:rPr>
      </w:pPr>
      <w:bookmarkStart w:id="0" w:name="_Hlk73456502"/>
      <w:r w:rsidRPr="00D532E3">
        <w:rPr>
          <w:rFonts w:ascii="Arial" w:eastAsia="Times New Roman" w:hAnsi="Arial" w:cs="Arial"/>
          <w:b/>
          <w:color w:val="000000" w:themeColor="text1"/>
          <w:sz w:val="24"/>
          <w:szCs w:val="24"/>
          <w:lang w:eastAsia="ru-RU"/>
        </w:rPr>
        <w:t xml:space="preserve">о муниципальном земельном контроле  </w:t>
      </w:r>
    </w:p>
    <w:p w:rsidR="00507FD5" w:rsidRPr="00D532E3" w:rsidRDefault="00507FD5" w:rsidP="00507FD5">
      <w:pPr>
        <w:widowControl w:val="0"/>
        <w:spacing w:after="0" w:line="240" w:lineRule="auto"/>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 xml:space="preserve">на территории </w:t>
      </w:r>
      <w:bookmarkEnd w:id="0"/>
      <w:r w:rsidRPr="00D532E3">
        <w:rPr>
          <w:rFonts w:ascii="Arial" w:eastAsia="Times New Roman" w:hAnsi="Arial" w:cs="Arial"/>
          <w:b/>
          <w:color w:val="000000" w:themeColor="text1"/>
          <w:sz w:val="24"/>
          <w:szCs w:val="24"/>
          <w:lang w:eastAsia="ru-RU"/>
        </w:rPr>
        <w:t xml:space="preserve">Верхнеуслонского муниципального района </w:t>
      </w:r>
    </w:p>
    <w:p w:rsidR="00507FD5" w:rsidRPr="00D532E3" w:rsidRDefault="00507FD5" w:rsidP="00507FD5">
      <w:pPr>
        <w:widowControl w:val="0"/>
        <w:spacing w:after="0" w:line="240" w:lineRule="auto"/>
        <w:jc w:val="center"/>
        <w:rPr>
          <w:rFonts w:ascii="Arial" w:eastAsia="Times New Roman" w:hAnsi="Arial" w:cs="Arial"/>
          <w:b/>
          <w:color w:val="000000" w:themeColor="text1"/>
          <w:sz w:val="24"/>
          <w:szCs w:val="24"/>
          <w:u w:val="single"/>
          <w:vertAlign w:val="superscript"/>
          <w:lang w:eastAsia="ru-RU"/>
        </w:rPr>
      </w:pPr>
      <w:r w:rsidRPr="00D532E3">
        <w:rPr>
          <w:rFonts w:ascii="Arial" w:eastAsia="Times New Roman" w:hAnsi="Arial" w:cs="Arial"/>
          <w:b/>
          <w:color w:val="000000" w:themeColor="text1"/>
          <w:sz w:val="24"/>
          <w:szCs w:val="24"/>
          <w:lang w:eastAsia="ru-RU"/>
        </w:rPr>
        <w:t>Республики Татарстан</w:t>
      </w: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p>
    <w:p w:rsidR="00507FD5" w:rsidRPr="00D532E3" w:rsidRDefault="00507FD5" w:rsidP="00507FD5">
      <w:pPr>
        <w:widowControl w:val="0"/>
        <w:numPr>
          <w:ilvl w:val="0"/>
          <w:numId w:val="2"/>
        </w:numPr>
        <w:tabs>
          <w:tab w:val="left" w:pos="1134"/>
        </w:tabs>
        <w:spacing w:after="0" w:line="240" w:lineRule="auto"/>
        <w:ind w:left="0" w:firstLine="567"/>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Общие положения</w:t>
      </w:r>
    </w:p>
    <w:p w:rsidR="00507FD5" w:rsidRPr="00D532E3" w:rsidRDefault="00507FD5" w:rsidP="00507FD5">
      <w:pPr>
        <w:widowControl w:val="0"/>
        <w:spacing w:after="0" w:line="240" w:lineRule="auto"/>
        <w:ind w:firstLine="567"/>
        <w:rPr>
          <w:rFonts w:ascii="Arial" w:eastAsia="Times New Roman" w:hAnsi="Arial" w:cs="Arial"/>
          <w:color w:val="000000" w:themeColor="text1"/>
          <w:sz w:val="24"/>
          <w:szCs w:val="24"/>
          <w:lang w:eastAsia="ru-RU"/>
        </w:rPr>
      </w:pP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1.</w:t>
      </w:r>
      <w:r w:rsidRPr="00D532E3">
        <w:rPr>
          <w:rFonts w:ascii="Arial" w:eastAsia="Times New Roman" w:hAnsi="Arial" w:cs="Arial"/>
          <w:color w:val="000000" w:themeColor="text1"/>
          <w:sz w:val="24"/>
          <w:szCs w:val="24"/>
          <w:lang w:eastAsia="x-none"/>
        </w:rPr>
        <w:t>1.</w:t>
      </w:r>
      <w:r w:rsidRPr="00D532E3">
        <w:rPr>
          <w:rFonts w:ascii="Arial" w:eastAsia="Times New Roman" w:hAnsi="Arial" w:cs="Arial"/>
          <w:color w:val="000000" w:themeColor="text1"/>
          <w:sz w:val="24"/>
          <w:szCs w:val="24"/>
          <w:lang w:val="x-none" w:eastAsia="x-none"/>
        </w:rPr>
        <w:t xml:space="preserve"> Настоящее Положение устанавливает порядок организации и осуществления муниципального </w:t>
      </w:r>
      <w:r w:rsidRPr="00D532E3">
        <w:rPr>
          <w:rFonts w:ascii="Arial" w:eastAsia="Times New Roman" w:hAnsi="Arial" w:cs="Arial"/>
          <w:color w:val="000000" w:themeColor="text1"/>
          <w:sz w:val="24"/>
          <w:szCs w:val="24"/>
          <w:lang w:eastAsia="x-none"/>
        </w:rPr>
        <w:t xml:space="preserve">земельного </w:t>
      </w:r>
      <w:r w:rsidRPr="00D532E3">
        <w:rPr>
          <w:rFonts w:ascii="Arial" w:eastAsia="Times New Roman" w:hAnsi="Arial" w:cs="Arial"/>
          <w:color w:val="000000" w:themeColor="text1"/>
          <w:sz w:val="24"/>
          <w:szCs w:val="24"/>
          <w:lang w:val="x-none" w:eastAsia="x-none"/>
        </w:rPr>
        <w:t xml:space="preserve">контроля </w:t>
      </w:r>
      <w:r w:rsidRPr="00D532E3">
        <w:rPr>
          <w:rFonts w:ascii="Arial" w:eastAsia="Times New Roman" w:hAnsi="Arial" w:cs="Arial"/>
          <w:color w:val="000000" w:themeColor="text1"/>
          <w:sz w:val="24"/>
          <w:szCs w:val="24"/>
          <w:lang w:eastAsia="x-none"/>
        </w:rPr>
        <w:t xml:space="preserve">на территории </w:t>
      </w:r>
      <w:r w:rsidRPr="00D532E3">
        <w:rPr>
          <w:rFonts w:ascii="Arial" w:eastAsia="Times New Roman" w:hAnsi="Arial" w:cs="Arial"/>
          <w:color w:val="000000" w:themeColor="text1"/>
          <w:sz w:val="24"/>
          <w:szCs w:val="24"/>
          <w:lang w:val="x-none" w:eastAsia="x-none"/>
        </w:rPr>
        <w:t xml:space="preserve"> </w:t>
      </w:r>
      <w:r w:rsidRPr="00D532E3">
        <w:rPr>
          <w:rFonts w:ascii="Arial" w:eastAsia="Times New Roman" w:hAnsi="Arial" w:cs="Arial"/>
          <w:color w:val="000000" w:themeColor="text1"/>
          <w:sz w:val="24"/>
          <w:szCs w:val="24"/>
          <w:lang w:eastAsia="x-none"/>
        </w:rPr>
        <w:t xml:space="preserve">Верхнеуслонского муниципального района Республики Татарстан </w:t>
      </w:r>
      <w:r w:rsidRPr="00D532E3">
        <w:rPr>
          <w:rFonts w:ascii="Arial" w:eastAsia="Times New Roman" w:hAnsi="Arial" w:cs="Arial"/>
          <w:color w:val="000000" w:themeColor="text1"/>
          <w:sz w:val="24"/>
          <w:szCs w:val="24"/>
          <w:lang w:val="x-none" w:eastAsia="x-none"/>
        </w:rPr>
        <w:t>(далее – муниципальный контроль)</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1.2.</w:t>
      </w:r>
      <w:r w:rsidRPr="00D532E3">
        <w:rPr>
          <w:rFonts w:ascii="Arial" w:eastAsia="Times New Roman" w:hAnsi="Arial" w:cs="Arial"/>
          <w:color w:val="000000" w:themeColor="text1"/>
          <w:sz w:val="24"/>
          <w:szCs w:val="24"/>
          <w:lang w:val="x-none" w:eastAsia="x-none"/>
        </w:rPr>
        <w:t xml:space="preserve"> Предметом муниципального контроля является</w:t>
      </w:r>
      <w:r w:rsidRPr="00D532E3">
        <w:rPr>
          <w:rFonts w:ascii="Arial" w:eastAsia="Times New Roman" w:hAnsi="Arial" w:cs="Arial"/>
          <w:color w:val="000000" w:themeColor="text1"/>
          <w:sz w:val="24"/>
          <w:szCs w:val="24"/>
          <w:lang w:eastAsia="x-none"/>
        </w:rPr>
        <w:t xml:space="preserve"> </w:t>
      </w:r>
      <w:r w:rsidRPr="00D532E3">
        <w:rPr>
          <w:rFonts w:ascii="Arial" w:eastAsia="Times New Roman" w:hAnsi="Arial" w:cs="Arial"/>
          <w:color w:val="000000" w:themeColor="text1"/>
          <w:sz w:val="24"/>
          <w:szCs w:val="24"/>
          <w:lang w:val="x-none" w:eastAsia="x-none"/>
        </w:rPr>
        <w:t xml:space="preserve">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 </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1.3.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от 31 июля 2020 года № 248-ФЗ «О государственном контроле (надзоре) и муниципальном контроле» (далее – Федеральный закон № 248-ФЗ).</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1.4.</w:t>
      </w:r>
      <w:r w:rsidRPr="00D532E3">
        <w:rPr>
          <w:rFonts w:ascii="Arial" w:eastAsia="Times New Roman" w:hAnsi="Arial" w:cs="Arial"/>
          <w:color w:val="000000" w:themeColor="text1"/>
          <w:sz w:val="24"/>
          <w:szCs w:val="24"/>
          <w:lang w:val="x-none" w:eastAsia="x-none"/>
        </w:rPr>
        <w:t xml:space="preserve"> Объектами муниципального контроля (далее – объект контроля) являются:</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деятельность, действия (бездействие) контролируемых лиц в сфере землепользования,</w:t>
      </w:r>
      <w:r w:rsidRPr="00D532E3">
        <w:rPr>
          <w:rFonts w:ascii="Arial" w:eastAsia="Times New Roman" w:hAnsi="Arial" w:cs="Arial"/>
          <w:i/>
          <w:color w:val="000000" w:themeColor="text1"/>
          <w:sz w:val="24"/>
          <w:szCs w:val="24"/>
          <w:lang w:eastAsia="ru-RU"/>
        </w:rPr>
        <w:t xml:space="preserve"> </w:t>
      </w:r>
      <w:r w:rsidRPr="00D532E3">
        <w:rPr>
          <w:rFonts w:ascii="Arial" w:eastAsia="Times New Roman" w:hAnsi="Arial" w:cs="Arial"/>
          <w:color w:val="000000" w:themeColor="text1"/>
          <w:sz w:val="24"/>
          <w:szCs w:val="24"/>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результаты деятельности контролируемых лиц, в том числе работы и услуги, к которым предъявляются обязательные требования;</w:t>
      </w:r>
    </w:p>
    <w:p w:rsidR="00507FD5" w:rsidRPr="00D532E3" w:rsidRDefault="00507FD5" w:rsidP="00507FD5">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объекты земельных отношений, расположенные на территории Верхнеуслонского муниципального района Республики Татарстан.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 xml:space="preserve">1.5. </w:t>
      </w:r>
      <w:r w:rsidRPr="00D532E3">
        <w:rPr>
          <w:rFonts w:ascii="Arial" w:eastAsia="Times New Roman" w:hAnsi="Arial" w:cs="Arial"/>
          <w:color w:val="000000" w:themeColor="text1"/>
          <w:sz w:val="24"/>
          <w:szCs w:val="24"/>
          <w:lang w:val="x-none" w:eastAsia="x-none"/>
        </w:rPr>
        <w:t>Учет объектов контроля осуществляется посредством создания:</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единого реестра контрольных мероприятий; </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информационной системы (подсистемы государственной информационной системы) досудебного обжалования;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Контрольным органом в </w:t>
      </w:r>
      <w:proofErr w:type="gramStart"/>
      <w:r w:rsidRPr="00D532E3">
        <w:rPr>
          <w:rFonts w:ascii="Arial" w:eastAsia="Times New Roman" w:hAnsi="Arial" w:cs="Arial"/>
          <w:color w:val="000000" w:themeColor="text1"/>
          <w:sz w:val="24"/>
          <w:szCs w:val="24"/>
          <w:lang w:eastAsia="ru-RU"/>
        </w:rPr>
        <w:t>соответствии</w:t>
      </w:r>
      <w:proofErr w:type="gramEnd"/>
      <w:r w:rsidRPr="00D532E3">
        <w:rPr>
          <w:rFonts w:ascii="Arial" w:eastAsia="Times New Roman" w:hAnsi="Arial" w:cs="Arial"/>
          <w:color w:val="000000" w:themeColor="text1"/>
          <w:sz w:val="24"/>
          <w:szCs w:val="24"/>
          <w:lang w:eastAsia="ru-RU"/>
        </w:rPr>
        <w:t xml:space="preserve"> с частью 2 статьи 16 и частью 5 статьи 17 Федерального закона № 248-ФЗ ведется учет объектов контроля с использованием информационной системы.</w:t>
      </w:r>
    </w:p>
    <w:p w:rsidR="00507FD5" w:rsidRPr="00D532E3" w:rsidRDefault="00507FD5" w:rsidP="00507FD5">
      <w:pPr>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1.6</w:t>
      </w:r>
      <w:r w:rsidRPr="00D532E3">
        <w:rPr>
          <w:rFonts w:ascii="Arial" w:eastAsia="Times New Roman" w:hAnsi="Arial" w:cs="Arial"/>
          <w:color w:val="000000" w:themeColor="text1"/>
          <w:sz w:val="24"/>
          <w:szCs w:val="24"/>
          <w:lang w:val="x-none" w:eastAsia="x-none"/>
        </w:rPr>
        <w:t xml:space="preserve"> Муниципальный контроль осуществляется </w:t>
      </w:r>
      <w:r w:rsidRPr="00D532E3">
        <w:rPr>
          <w:rFonts w:ascii="Arial" w:eastAsia="Times New Roman" w:hAnsi="Arial" w:cs="Arial"/>
          <w:color w:val="000000" w:themeColor="text1"/>
          <w:sz w:val="24"/>
          <w:szCs w:val="24"/>
          <w:lang w:eastAsia="x-none"/>
        </w:rPr>
        <w:t>Исполнительным комитетом Верхнеуслонского муниципального района Республики Татарстан</w:t>
      </w:r>
      <w:r w:rsidRPr="00D532E3">
        <w:rPr>
          <w:rFonts w:ascii="Arial" w:eastAsia="Times New Roman" w:hAnsi="Arial" w:cs="Arial"/>
          <w:color w:val="000000" w:themeColor="text1"/>
          <w:sz w:val="24"/>
          <w:szCs w:val="24"/>
          <w:lang w:val="x-none" w:eastAsia="x-none"/>
        </w:rPr>
        <w:t xml:space="preserve"> (далее – Контрольный орган).</w:t>
      </w:r>
    </w:p>
    <w:p w:rsidR="00507FD5" w:rsidRPr="00D532E3" w:rsidRDefault="00507FD5" w:rsidP="00507FD5">
      <w:pPr>
        <w:spacing w:after="0" w:line="240" w:lineRule="auto"/>
        <w:ind w:firstLine="709"/>
        <w:contextualSpacing/>
        <w:jc w:val="both"/>
        <w:rPr>
          <w:rFonts w:ascii="Arial" w:eastAsia="Times New Roman" w:hAnsi="Arial" w:cs="Arial"/>
          <w:color w:val="000000" w:themeColor="text1"/>
          <w:sz w:val="24"/>
          <w:szCs w:val="24"/>
          <w:vertAlign w:val="superscript"/>
          <w:lang w:eastAsia="x-none"/>
        </w:rPr>
      </w:pPr>
      <w:r w:rsidRPr="00D532E3">
        <w:rPr>
          <w:rFonts w:ascii="Arial" w:eastAsia="Times New Roman" w:hAnsi="Arial" w:cs="Arial"/>
          <w:color w:val="000000" w:themeColor="text1"/>
          <w:sz w:val="24"/>
          <w:szCs w:val="24"/>
          <w:lang w:val="x-none" w:eastAsia="x-none"/>
        </w:rPr>
        <w:lastRenderedPageBreak/>
        <w:t xml:space="preserve">Непосредственное осуществление муниципального контроля возлагается на </w:t>
      </w:r>
      <w:r w:rsidRPr="00D532E3">
        <w:rPr>
          <w:rFonts w:ascii="Arial" w:eastAsia="Times New Roman" w:hAnsi="Arial" w:cs="Arial"/>
          <w:color w:val="000000" w:themeColor="text1"/>
          <w:sz w:val="24"/>
          <w:szCs w:val="24"/>
          <w:lang w:eastAsia="x-none"/>
        </w:rPr>
        <w:t>МКУ «Палата имущественных и земельных отношений Верхнеуслонского муниципального района Республики Татарстан»</w:t>
      </w:r>
      <w:r w:rsidRPr="00D532E3">
        <w:rPr>
          <w:rFonts w:ascii="Arial" w:eastAsia="Times New Roman" w:hAnsi="Arial" w:cs="Arial"/>
          <w:color w:val="000000" w:themeColor="text1"/>
          <w:sz w:val="24"/>
          <w:szCs w:val="24"/>
          <w:lang w:val="x-none" w:eastAsia="x-none"/>
        </w:rPr>
        <w:t xml:space="preserve"> (далее –</w:t>
      </w:r>
      <w:r w:rsidRPr="00D532E3">
        <w:rPr>
          <w:rFonts w:ascii="Arial" w:eastAsia="Times New Roman" w:hAnsi="Arial" w:cs="Arial"/>
          <w:color w:val="000000" w:themeColor="text1"/>
          <w:sz w:val="24"/>
          <w:szCs w:val="24"/>
          <w:lang w:eastAsia="x-none"/>
        </w:rPr>
        <w:t>Палата</w:t>
      </w:r>
      <w:r w:rsidRPr="00D532E3">
        <w:rPr>
          <w:rFonts w:ascii="Arial" w:eastAsia="Times New Roman" w:hAnsi="Arial" w:cs="Arial"/>
          <w:color w:val="000000" w:themeColor="text1"/>
          <w:sz w:val="24"/>
          <w:szCs w:val="24"/>
          <w:lang w:val="x-none" w:eastAsia="x-none"/>
        </w:rPr>
        <w:t>)</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 xml:space="preserve">1.8. </w:t>
      </w:r>
      <w:r w:rsidRPr="00D532E3">
        <w:rPr>
          <w:rFonts w:ascii="Arial" w:eastAsia="Times New Roman" w:hAnsi="Arial" w:cs="Arial"/>
          <w:color w:val="000000" w:themeColor="text1"/>
          <w:sz w:val="24"/>
          <w:szCs w:val="24"/>
          <w:lang w:val="x-none" w:eastAsia="x-none"/>
        </w:rPr>
        <w:t>От имени Контрольного органа муниципальный контроль вправе осуществлять следующие должностные лица:</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 руководитель (заместитель руководителя) Контрольного органа;</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2) должностное лицо Контрольного органа, в должностные обязанности которого в </w:t>
      </w:r>
      <w:proofErr w:type="gramStart"/>
      <w:r w:rsidRPr="00D532E3">
        <w:rPr>
          <w:rFonts w:ascii="Arial" w:eastAsia="Times New Roman" w:hAnsi="Arial" w:cs="Arial"/>
          <w:color w:val="000000" w:themeColor="text1"/>
          <w:sz w:val="24"/>
          <w:szCs w:val="24"/>
          <w:lang w:eastAsia="ru-RU"/>
        </w:rPr>
        <w:t>соответствии</w:t>
      </w:r>
      <w:proofErr w:type="gramEnd"/>
      <w:r w:rsidRPr="00D532E3">
        <w:rPr>
          <w:rFonts w:ascii="Arial" w:eastAsia="Times New Roman" w:hAnsi="Arial" w:cs="Arial"/>
          <w:color w:val="000000" w:themeColor="text1"/>
          <w:sz w:val="24"/>
          <w:szCs w:val="24"/>
          <w:lang w:eastAsia="ru-RU"/>
        </w:rPr>
        <w:t xml:space="preserve">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Должностными лицами</w:t>
      </w:r>
      <w:r w:rsidRPr="00D532E3">
        <w:rPr>
          <w:rFonts w:ascii="Arial" w:eastAsia="Times New Roman" w:hAnsi="Arial" w:cs="Arial"/>
          <w:i/>
          <w:color w:val="000000" w:themeColor="text1"/>
          <w:sz w:val="24"/>
          <w:szCs w:val="24"/>
          <w:lang w:eastAsia="ru-RU"/>
        </w:rPr>
        <w:t xml:space="preserve"> </w:t>
      </w:r>
      <w:r w:rsidRPr="00D532E3">
        <w:rPr>
          <w:rFonts w:ascii="Arial" w:eastAsia="Times New Roman" w:hAnsi="Arial" w:cs="Arial"/>
          <w:color w:val="000000" w:themeColor="text1"/>
          <w:sz w:val="24"/>
          <w:szCs w:val="24"/>
          <w:lang w:eastAsia="ru-RU"/>
        </w:rPr>
        <w:t xml:space="preserve">Контрольного органа, уполномоченными </w:t>
      </w:r>
      <w:r w:rsidRPr="00D532E3">
        <w:rPr>
          <w:rFonts w:ascii="Arial" w:eastAsia="Times New Roman" w:hAnsi="Arial" w:cs="Arial"/>
          <w:color w:val="000000" w:themeColor="text1"/>
          <w:sz w:val="24"/>
          <w:szCs w:val="24"/>
          <w:lang w:eastAsia="ru-RU"/>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1.9. Права и обязанности инспектора.</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 xml:space="preserve">1.9.1. </w:t>
      </w:r>
      <w:r w:rsidRPr="00D532E3">
        <w:rPr>
          <w:rFonts w:ascii="Arial" w:eastAsia="Times New Roman" w:hAnsi="Arial" w:cs="Arial"/>
          <w:color w:val="000000" w:themeColor="text1"/>
          <w:sz w:val="24"/>
          <w:szCs w:val="24"/>
          <w:lang w:val="x-none" w:eastAsia="x-none"/>
        </w:rPr>
        <w:t>Инспектор обязан:</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1) соблюдать законодательство Российской Федерации, права и законные интересы контролируемых лиц;</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w:t>
      </w:r>
      <w:r w:rsidRPr="00D532E3">
        <w:rPr>
          <w:rFonts w:ascii="Arial" w:eastAsia="Times New Roman" w:hAnsi="Arial" w:cs="Arial"/>
          <w:color w:val="000000" w:themeColor="text1"/>
          <w:sz w:val="24"/>
          <w:szCs w:val="24"/>
          <w:lang w:eastAsia="x-none"/>
        </w:rPr>
        <w:t xml:space="preserve">Республики Татарстан </w:t>
      </w:r>
      <w:r w:rsidRPr="00D532E3">
        <w:rPr>
          <w:rFonts w:ascii="Arial" w:eastAsia="Times New Roman" w:hAnsi="Arial" w:cs="Arial"/>
          <w:color w:val="000000" w:themeColor="text1"/>
          <w:sz w:val="24"/>
          <w:szCs w:val="24"/>
          <w:lang w:val="x-none" w:eastAsia="x-none"/>
        </w:rPr>
        <w:t>по защите прав предпринимателей или его общественных представителей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D532E3">
        <w:rPr>
          <w:rFonts w:ascii="Arial" w:eastAsia="Times New Roman" w:hAnsi="Arial" w:cs="Arial"/>
          <w:color w:val="000000" w:themeColor="text1"/>
          <w:sz w:val="24"/>
          <w:szCs w:val="24"/>
          <w:lang w:eastAsia="x-none"/>
        </w:rPr>
        <w:t xml:space="preserve"> Федеральным законом</w:t>
      </w:r>
      <w:r w:rsidRPr="00D532E3">
        <w:rPr>
          <w:rFonts w:ascii="Arial" w:eastAsia="Times New Roman" w:hAnsi="Arial" w:cs="Arial"/>
          <w:color w:val="000000" w:themeColor="text1"/>
          <w:sz w:val="24"/>
          <w:szCs w:val="24"/>
          <w:lang w:val="x-none" w:eastAsia="x-none"/>
        </w:rPr>
        <w:t xml:space="preserve"> № 248-ФЗ и пунктом 3.3 настоящего Положения, осуществлять консультирование;</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D532E3">
        <w:rPr>
          <w:rFonts w:ascii="Arial" w:eastAsia="Times New Roman" w:hAnsi="Arial" w:cs="Arial"/>
          <w:color w:val="000000" w:themeColor="text1"/>
          <w:sz w:val="24"/>
          <w:szCs w:val="24"/>
          <w:lang w:eastAsia="x-none"/>
        </w:rPr>
        <w:t>Федеральным законом</w:t>
      </w:r>
      <w:r w:rsidRPr="00D532E3">
        <w:rPr>
          <w:rFonts w:ascii="Arial" w:eastAsia="Times New Roman" w:hAnsi="Arial" w:cs="Arial"/>
          <w:color w:val="000000" w:themeColor="text1"/>
          <w:sz w:val="24"/>
          <w:szCs w:val="24"/>
          <w:lang w:val="x-none" w:eastAsia="x-none"/>
        </w:rPr>
        <w:t xml:space="preserve"> № 248-ФЗ;</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 xml:space="preserve">1.9.2. </w:t>
      </w:r>
      <w:r w:rsidRPr="00D532E3">
        <w:rPr>
          <w:rFonts w:ascii="Arial" w:eastAsia="Times New Roman" w:hAnsi="Arial" w:cs="Arial"/>
          <w:color w:val="000000" w:themeColor="text1"/>
          <w:sz w:val="24"/>
          <w:szCs w:val="24"/>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07FD5" w:rsidRPr="00D532E3" w:rsidRDefault="00507FD5" w:rsidP="00507FD5">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lastRenderedPageBreak/>
        <w:t xml:space="preserve">7) обращаться в соответствии с Федеральным законом от </w:t>
      </w:r>
      <w:r w:rsidRPr="00D532E3">
        <w:rPr>
          <w:rFonts w:ascii="Arial" w:eastAsia="Times New Roman" w:hAnsi="Arial" w:cs="Arial"/>
          <w:color w:val="000000" w:themeColor="text1"/>
          <w:sz w:val="24"/>
          <w:szCs w:val="24"/>
          <w:lang w:eastAsia="x-none"/>
        </w:rPr>
        <w:t>0</w:t>
      </w:r>
      <w:r w:rsidRPr="00D532E3">
        <w:rPr>
          <w:rFonts w:ascii="Arial" w:eastAsia="Times New Roman" w:hAnsi="Arial" w:cs="Arial"/>
          <w:color w:val="000000" w:themeColor="text1"/>
          <w:sz w:val="24"/>
          <w:szCs w:val="24"/>
          <w:lang w:val="x-none" w:eastAsia="x-none"/>
        </w:rPr>
        <w:t>7</w:t>
      </w:r>
      <w:r w:rsidRPr="00D532E3">
        <w:rPr>
          <w:rFonts w:ascii="Arial" w:eastAsia="Times New Roman" w:hAnsi="Arial" w:cs="Arial"/>
          <w:color w:val="000000" w:themeColor="text1"/>
          <w:sz w:val="24"/>
          <w:szCs w:val="24"/>
          <w:lang w:eastAsia="x-none"/>
        </w:rPr>
        <w:t>.02.</w:t>
      </w:r>
      <w:r w:rsidRPr="00D532E3">
        <w:rPr>
          <w:rFonts w:ascii="Arial" w:eastAsia="Times New Roman" w:hAnsi="Arial" w:cs="Arial"/>
          <w:color w:val="000000" w:themeColor="text1"/>
          <w:sz w:val="24"/>
          <w:szCs w:val="24"/>
          <w:lang w:val="x-none" w:eastAsia="x-none"/>
        </w:rPr>
        <w:t>2011 № 3-ФЗ «О полиции» за содействием к органам полиции в случаях, если инспектору оказывается противодействие или угрожает опасность</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 xml:space="preserve">1.10. </w:t>
      </w:r>
      <w:r w:rsidRPr="00D532E3">
        <w:rPr>
          <w:rFonts w:ascii="Arial" w:eastAsia="Times New Roman" w:hAnsi="Arial" w:cs="Arial"/>
          <w:color w:val="000000" w:themeColor="text1"/>
          <w:sz w:val="24"/>
          <w:szCs w:val="24"/>
          <w:lang w:val="x-none" w:eastAsia="x-none"/>
        </w:rPr>
        <w:t>К отношениям, связанным с осуществлением муниципального</w:t>
      </w:r>
      <w:r w:rsidRPr="00D532E3">
        <w:rPr>
          <w:rFonts w:ascii="Arial" w:eastAsia="Times New Roman" w:hAnsi="Arial" w:cs="Arial"/>
          <w:color w:val="000000" w:themeColor="text1"/>
          <w:sz w:val="24"/>
          <w:szCs w:val="24"/>
          <w:lang w:eastAsia="x-none"/>
        </w:rPr>
        <w:t xml:space="preserve"> земельного</w:t>
      </w:r>
      <w:r w:rsidRPr="00D532E3">
        <w:rPr>
          <w:rFonts w:ascii="Arial" w:eastAsia="Times New Roman" w:hAnsi="Arial" w:cs="Arial"/>
          <w:color w:val="000000" w:themeColor="text1"/>
          <w:sz w:val="24"/>
          <w:szCs w:val="24"/>
          <w:lang w:val="x-none" w:eastAsia="x-none"/>
        </w:rPr>
        <w:t xml:space="preserve"> контроля  применяются положения </w:t>
      </w:r>
      <w:r w:rsidRPr="00D532E3">
        <w:rPr>
          <w:rFonts w:ascii="Arial" w:eastAsia="Times New Roman" w:hAnsi="Arial" w:cs="Arial"/>
          <w:color w:val="000000" w:themeColor="text1"/>
          <w:sz w:val="24"/>
          <w:szCs w:val="24"/>
          <w:lang w:eastAsia="x-none"/>
        </w:rPr>
        <w:t xml:space="preserve">Федерального закона </w:t>
      </w:r>
      <w:r w:rsidRPr="00D532E3">
        <w:rPr>
          <w:rFonts w:ascii="Arial" w:eastAsia="Times New Roman" w:hAnsi="Arial" w:cs="Arial"/>
          <w:color w:val="000000" w:themeColor="text1"/>
          <w:sz w:val="24"/>
          <w:szCs w:val="24"/>
          <w:lang w:val="x-none" w:eastAsia="x-none"/>
        </w:rPr>
        <w:t>№ 248-ФЗ.</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1.11. </w:t>
      </w:r>
      <w:proofErr w:type="gramStart"/>
      <w:r w:rsidRPr="00D532E3">
        <w:rPr>
          <w:rFonts w:ascii="Arial" w:eastAsia="Times New Roman" w:hAnsi="Arial" w:cs="Arial"/>
          <w:color w:val="000000" w:themeColor="text1"/>
          <w:sz w:val="24"/>
          <w:szCs w:val="24"/>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D532E3">
        <w:rPr>
          <w:rFonts w:ascii="Arial" w:eastAsia="Times New Roman" w:hAnsi="Arial" w:cs="Arial"/>
          <w:color w:val="000000" w:themeColor="text1"/>
          <w:sz w:val="24"/>
          <w:szCs w:val="24"/>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center"/>
        <w:outlineLvl w:val="1"/>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val="en-US" w:eastAsia="ru-RU"/>
        </w:rPr>
        <w:t>II</w:t>
      </w:r>
      <w:r w:rsidRPr="00D532E3">
        <w:rPr>
          <w:rFonts w:ascii="Arial" w:eastAsia="Times New Roman" w:hAnsi="Arial" w:cs="Arial"/>
          <w:b/>
          <w:color w:val="000000" w:themeColor="text1"/>
          <w:sz w:val="24"/>
          <w:szCs w:val="24"/>
          <w:lang w:eastAsia="ru-RU"/>
        </w:rPr>
        <w:t xml:space="preserve">. Управление рисками причинения вреда (ущерба) охраняемым законом ценностям при осуществлении муниципального контроля </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2.1. Муниципальный контроль осуществляется на основе управления рисками причинения вреда (ущерба) охраняемым законом ценностям при осуществлении муниципального контроля (</w:t>
      </w:r>
      <w:r w:rsidRPr="00D532E3">
        <w:rPr>
          <w:rFonts w:ascii="Arial" w:eastAsia="Times New Roman" w:hAnsi="Arial" w:cs="Arial"/>
          <w:color w:val="000000" w:themeColor="text1"/>
          <w:sz w:val="24"/>
          <w:szCs w:val="24"/>
          <w:lang w:eastAsia="x-none"/>
        </w:rPr>
        <w:t>далее - управления рисками причинения вреда (ущерба)</w:t>
      </w:r>
      <w:r w:rsidRPr="00D532E3">
        <w:rPr>
          <w:rFonts w:ascii="Arial" w:eastAsia="Times New Roman" w:hAnsi="Arial" w:cs="Arial"/>
          <w:color w:val="000000" w:themeColor="text1"/>
          <w:sz w:val="24"/>
          <w:szCs w:val="24"/>
          <w:lang w:val="x-none" w:eastAsia="x-none"/>
        </w:rPr>
        <w:t>)</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средний риск;</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умеренный риск;</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низкий риск.</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2.3. Критерии отнесения объектов контроля к категориям риска</w:t>
      </w:r>
      <w:r w:rsidRPr="00D532E3">
        <w:rPr>
          <w:rFonts w:ascii="Arial" w:eastAsia="Times New Roman" w:hAnsi="Arial" w:cs="Arial"/>
          <w:color w:val="000000" w:themeColor="text1"/>
          <w:sz w:val="24"/>
          <w:szCs w:val="24"/>
          <w:lang w:eastAsia="x-none"/>
        </w:rPr>
        <w:t xml:space="preserve"> </w:t>
      </w:r>
      <w:r w:rsidRPr="00D532E3">
        <w:rPr>
          <w:rFonts w:ascii="Arial" w:eastAsia="Times New Roman" w:hAnsi="Arial" w:cs="Arial"/>
          <w:color w:val="000000" w:themeColor="text1"/>
          <w:sz w:val="24"/>
          <w:szCs w:val="24"/>
          <w:lang w:val="x-none" w:eastAsia="x-none"/>
        </w:rPr>
        <w:t>в рамках осуществления муниципального контроля</w:t>
      </w:r>
      <w:r w:rsidRPr="00D532E3">
        <w:rPr>
          <w:rFonts w:ascii="Arial" w:eastAsia="Times New Roman" w:hAnsi="Arial" w:cs="Arial"/>
          <w:color w:val="000000" w:themeColor="text1"/>
          <w:sz w:val="24"/>
          <w:szCs w:val="24"/>
          <w:lang w:eastAsia="x-none"/>
        </w:rPr>
        <w:t xml:space="preserve"> установлены приложением</w:t>
      </w:r>
      <w:r w:rsidRPr="00D532E3">
        <w:rPr>
          <w:rFonts w:ascii="Arial" w:eastAsia="Times New Roman" w:hAnsi="Arial" w:cs="Arial"/>
          <w:color w:val="000000" w:themeColor="text1"/>
          <w:sz w:val="24"/>
          <w:szCs w:val="24"/>
          <w:lang w:val="x-none" w:eastAsia="x-none"/>
        </w:rPr>
        <w:t xml:space="preserve"> </w:t>
      </w:r>
      <w:r w:rsidRPr="00D532E3">
        <w:rPr>
          <w:rFonts w:ascii="Arial" w:eastAsia="Times New Roman" w:hAnsi="Arial" w:cs="Arial"/>
          <w:color w:val="000000" w:themeColor="text1"/>
          <w:sz w:val="24"/>
          <w:szCs w:val="24"/>
          <w:lang w:eastAsia="x-none"/>
        </w:rPr>
        <w:t>1</w:t>
      </w:r>
      <w:r w:rsidRPr="00D532E3">
        <w:rPr>
          <w:rFonts w:ascii="Arial" w:eastAsia="Times New Roman" w:hAnsi="Arial" w:cs="Arial"/>
          <w:color w:val="000000" w:themeColor="text1"/>
          <w:sz w:val="24"/>
          <w:szCs w:val="24"/>
          <w:lang w:val="x-none" w:eastAsia="x-none"/>
        </w:rPr>
        <w:t xml:space="preserve"> к настоящему Положению.</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07FD5" w:rsidRPr="00D532E3" w:rsidRDefault="00507FD5" w:rsidP="00507FD5">
      <w:pPr>
        <w:autoSpaceDE w:val="0"/>
        <w:autoSpaceDN w:val="0"/>
        <w:adjustRightInd w:val="0"/>
        <w:spacing w:after="0" w:line="240" w:lineRule="auto"/>
        <w:ind w:firstLine="708"/>
        <w:jc w:val="both"/>
        <w:rPr>
          <w:rFonts w:ascii="Arial" w:hAnsi="Arial" w:cs="Arial"/>
          <w:color w:val="000000" w:themeColor="text1"/>
          <w:sz w:val="24"/>
          <w:szCs w:val="24"/>
        </w:rPr>
      </w:pPr>
      <w:r w:rsidRPr="00D532E3">
        <w:rPr>
          <w:rFonts w:ascii="Arial" w:hAnsi="Arial" w:cs="Arial"/>
          <w:color w:val="000000" w:themeColor="text1"/>
          <w:sz w:val="24"/>
          <w:szCs w:val="24"/>
        </w:rPr>
        <w:t xml:space="preserve">2.5. В </w:t>
      </w:r>
      <w:proofErr w:type="gramStart"/>
      <w:r w:rsidRPr="00D532E3">
        <w:rPr>
          <w:rFonts w:ascii="Arial" w:hAnsi="Arial" w:cs="Arial"/>
          <w:color w:val="000000" w:themeColor="text1"/>
          <w:sz w:val="24"/>
          <w:szCs w:val="24"/>
        </w:rPr>
        <w:t>целях</w:t>
      </w:r>
      <w:proofErr w:type="gramEnd"/>
      <w:r w:rsidRPr="00D532E3">
        <w:rPr>
          <w:rFonts w:ascii="Arial" w:hAnsi="Arial" w:cs="Arial"/>
          <w:color w:val="000000" w:themeColor="text1"/>
          <w:sz w:val="24"/>
          <w:szCs w:val="24"/>
        </w:rPr>
        <w:t xml:space="preserve"> оценки риска причинения вреда (ущерба) охраняемым законом ценностям устанавливаются индикаторы риска нарушения обязательных требований (приложение 2 к настоящему Положению). </w:t>
      </w:r>
    </w:p>
    <w:p w:rsidR="00507FD5" w:rsidRPr="00D532E3" w:rsidRDefault="00507FD5" w:rsidP="00507FD5">
      <w:pPr>
        <w:autoSpaceDE w:val="0"/>
        <w:autoSpaceDN w:val="0"/>
        <w:adjustRightInd w:val="0"/>
        <w:spacing w:after="0" w:line="240" w:lineRule="auto"/>
        <w:ind w:firstLine="708"/>
        <w:jc w:val="both"/>
        <w:rPr>
          <w:rFonts w:ascii="Arial" w:hAnsi="Arial" w:cs="Arial"/>
          <w:color w:val="000000" w:themeColor="text1"/>
          <w:sz w:val="24"/>
          <w:szCs w:val="24"/>
        </w:rPr>
      </w:pPr>
      <w:r w:rsidRPr="00D532E3">
        <w:rPr>
          <w:rFonts w:ascii="Arial" w:hAnsi="Arial" w:cs="Arial"/>
          <w:color w:val="000000" w:themeColor="text1"/>
          <w:sz w:val="24"/>
          <w:szCs w:val="24"/>
        </w:rPr>
        <w:t xml:space="preserve">2.6.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507FD5" w:rsidRPr="00D532E3" w:rsidRDefault="00507FD5" w:rsidP="00507FD5">
      <w:pPr>
        <w:autoSpaceDE w:val="0"/>
        <w:autoSpaceDN w:val="0"/>
        <w:adjustRightInd w:val="0"/>
        <w:spacing w:after="0" w:line="240" w:lineRule="auto"/>
        <w:ind w:firstLine="708"/>
        <w:jc w:val="both"/>
        <w:rPr>
          <w:rFonts w:ascii="Arial" w:hAnsi="Arial" w:cs="Arial"/>
          <w:color w:val="000000" w:themeColor="text1"/>
          <w:sz w:val="24"/>
          <w:szCs w:val="24"/>
        </w:rPr>
      </w:pPr>
      <w:r w:rsidRPr="00D532E3">
        <w:rPr>
          <w:rFonts w:ascii="Arial" w:hAnsi="Arial" w:cs="Arial"/>
          <w:color w:val="000000" w:themeColor="text1"/>
          <w:sz w:val="24"/>
          <w:szCs w:val="24"/>
        </w:rPr>
        <w:lastRenderedPageBreak/>
        <w:t>2.7.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Контрольным органом.</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2.8. В случае если объект контроля не отнесен </w:t>
      </w:r>
      <w:r w:rsidRPr="00D532E3">
        <w:rPr>
          <w:rFonts w:ascii="Arial" w:eastAsia="Times New Roman" w:hAnsi="Arial" w:cs="Arial"/>
          <w:color w:val="000000" w:themeColor="text1"/>
          <w:sz w:val="24"/>
          <w:szCs w:val="24"/>
          <w:lang w:eastAsia="x-none"/>
        </w:rPr>
        <w:t xml:space="preserve">органом муниципального контроля </w:t>
      </w:r>
      <w:r w:rsidRPr="00D532E3">
        <w:rPr>
          <w:rFonts w:ascii="Arial" w:eastAsia="Times New Roman" w:hAnsi="Arial" w:cs="Arial"/>
          <w:color w:val="000000" w:themeColor="text1"/>
          <w:sz w:val="24"/>
          <w:szCs w:val="24"/>
          <w:lang w:val="x-none" w:eastAsia="x-none"/>
        </w:rPr>
        <w:t>к определенной категории риска, он считается отнесенным к категории низкого риска.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2.9.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2.10. Контрольный орган ведет перечни земельных участков, отнесенных к одной из категорий риска (далее – перечни земельных участков).</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2.11. Перечни земельных участков содержат следующую информацию:</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а) кадастровый номер земельного участка или при его отсутствии адрес местоположения земельного участка;</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б) категория риска, к которой отнесен земельный участок;</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 реквизиты решения об отнесении земельного участка к категории риска.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2.12. Перечни земельных участков с указанием категорий риска размещаются на официальном сайте Контрольного органа.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p>
    <w:p w:rsidR="00507FD5" w:rsidRPr="00D532E3" w:rsidRDefault="00507FD5" w:rsidP="00507FD5">
      <w:pPr>
        <w:widowControl w:val="0"/>
        <w:numPr>
          <w:ilvl w:val="0"/>
          <w:numId w:val="3"/>
        </w:numPr>
        <w:tabs>
          <w:tab w:val="left" w:pos="1134"/>
        </w:tabs>
        <w:spacing w:after="0" w:line="240" w:lineRule="auto"/>
        <w:ind w:firstLine="567"/>
        <w:contextualSpacing/>
        <w:jc w:val="center"/>
        <w:rPr>
          <w:rFonts w:ascii="Arial" w:eastAsia="Times New Roman" w:hAnsi="Arial" w:cs="Arial"/>
          <w:b/>
          <w:color w:val="000000" w:themeColor="text1"/>
          <w:sz w:val="24"/>
          <w:szCs w:val="24"/>
          <w:lang w:val="x-none" w:eastAsia="x-none"/>
        </w:rPr>
      </w:pPr>
      <w:r w:rsidRPr="00D532E3">
        <w:rPr>
          <w:rFonts w:ascii="Arial" w:eastAsia="Times New Roman" w:hAnsi="Arial" w:cs="Arial"/>
          <w:b/>
          <w:color w:val="000000" w:themeColor="text1"/>
          <w:sz w:val="24"/>
          <w:szCs w:val="24"/>
          <w:lang w:val="x-none" w:eastAsia="x-none"/>
        </w:rPr>
        <w:t>Профилактика рисков причинения вреда (ущерба) охраняемым законом ценностям</w:t>
      </w:r>
    </w:p>
    <w:p w:rsidR="00507FD5" w:rsidRPr="00D532E3" w:rsidRDefault="00507FD5" w:rsidP="00507FD5">
      <w:pPr>
        <w:tabs>
          <w:tab w:val="left" w:pos="1134"/>
        </w:tabs>
        <w:spacing w:after="0" w:line="240" w:lineRule="auto"/>
        <w:jc w:val="both"/>
        <w:rPr>
          <w:rFonts w:ascii="Arial" w:eastAsia="Times New Roman" w:hAnsi="Arial" w:cs="Arial"/>
          <w:color w:val="000000" w:themeColor="text1"/>
          <w:sz w:val="24"/>
          <w:szCs w:val="24"/>
          <w:lang w:eastAsia="ru-RU"/>
        </w:rPr>
      </w:pP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3.1. Профилактика рисков причинения вреда (ущерба) охраняемым законом ценностям направлена на достижение следующих основных целей: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1) стимулирование добросовестного соблюдения обязательных требований всеми контролируемыми лицами;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3.2. Профилактика рисков причинения вреда (ущерба) охраняемым законом ценностям осуществляется в </w:t>
      </w:r>
      <w:proofErr w:type="gramStart"/>
      <w:r w:rsidRPr="00D532E3">
        <w:rPr>
          <w:rFonts w:ascii="Arial" w:hAnsi="Arial" w:cs="Arial"/>
          <w:color w:val="000000" w:themeColor="text1"/>
          <w:sz w:val="24"/>
          <w:szCs w:val="24"/>
        </w:rPr>
        <w:t>соответствии</w:t>
      </w:r>
      <w:proofErr w:type="gramEnd"/>
      <w:r w:rsidRPr="00D532E3">
        <w:rPr>
          <w:rFonts w:ascii="Arial" w:hAnsi="Arial" w:cs="Arial"/>
          <w:color w:val="000000" w:themeColor="text1"/>
          <w:sz w:val="24"/>
          <w:szCs w:val="24"/>
        </w:rPr>
        <w:t xml:space="preserve">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3.3. Профилактические мероприятия, предусмотренные программой профилактики, обязательны для проведения Контрольным органом.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Контрольный орган может проводить профилактические мероприятия, не предусмотренные программой профилактики.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При осуществлении муниципального контроля Контрольный орган проводит следующие виды профилактических мероприятий: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 информирование;</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консультирование.</w:t>
      </w:r>
    </w:p>
    <w:p w:rsidR="00507FD5" w:rsidRPr="00D532E3" w:rsidRDefault="00507FD5" w:rsidP="00507FD5">
      <w:pPr>
        <w:widowControl w:val="0"/>
        <w:tabs>
          <w:tab w:val="left" w:pos="1134"/>
        </w:tabs>
        <w:spacing w:after="0" w:line="240" w:lineRule="auto"/>
        <w:ind w:firstLine="709"/>
        <w:rPr>
          <w:rFonts w:ascii="Arial" w:eastAsia="Times New Roman" w:hAnsi="Arial" w:cs="Arial"/>
          <w:b/>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3.4. Информирование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 xml:space="preserve">3.4.1.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lastRenderedPageBreak/>
        <w:t xml:space="preserve">3.4.2. Контрольный орган обязан размещать и поддерживать в актуальном </w:t>
      </w:r>
      <w:proofErr w:type="gramStart"/>
      <w:r w:rsidRPr="00D532E3">
        <w:rPr>
          <w:rFonts w:ascii="Arial" w:eastAsia="Times New Roman" w:hAnsi="Arial" w:cs="Arial"/>
          <w:color w:val="000000" w:themeColor="text1"/>
          <w:sz w:val="24"/>
          <w:szCs w:val="24"/>
          <w:lang w:eastAsia="x-none"/>
        </w:rPr>
        <w:t>состоянии</w:t>
      </w:r>
      <w:proofErr w:type="gramEnd"/>
      <w:r w:rsidRPr="00D532E3">
        <w:rPr>
          <w:rFonts w:ascii="Arial" w:eastAsia="Times New Roman" w:hAnsi="Arial" w:cs="Arial"/>
          <w:color w:val="000000" w:themeColor="text1"/>
          <w:sz w:val="24"/>
          <w:szCs w:val="24"/>
          <w:lang w:eastAsia="x-none"/>
        </w:rPr>
        <w:t xml:space="preserve"> на своем официальном сайте в сети «Интернет» </w:t>
      </w:r>
      <w:r w:rsidRPr="00D532E3">
        <w:rPr>
          <w:rFonts w:ascii="Arial" w:eastAsia="Times New Roman" w:hAnsi="Arial" w:cs="Arial"/>
          <w:color w:val="000000" w:themeColor="text1"/>
          <w:sz w:val="24"/>
          <w:szCs w:val="24"/>
          <w:lang w:val="x-none" w:eastAsia="x-none"/>
        </w:rPr>
        <w:t>сведени</w:t>
      </w:r>
      <w:r w:rsidRPr="00D532E3">
        <w:rPr>
          <w:rFonts w:ascii="Arial" w:eastAsia="Times New Roman" w:hAnsi="Arial" w:cs="Arial"/>
          <w:color w:val="000000" w:themeColor="text1"/>
          <w:sz w:val="24"/>
          <w:szCs w:val="24"/>
          <w:lang w:eastAsia="x-none"/>
        </w:rPr>
        <w:t>я, определенные частью 3 статьи 46 Федерального закона № 248-ФЗ.</w:t>
      </w:r>
      <w:r w:rsidRPr="00D532E3">
        <w:rPr>
          <w:rFonts w:ascii="Arial" w:eastAsia="Times New Roman" w:hAnsi="Arial" w:cs="Arial"/>
          <w:color w:val="000000" w:themeColor="text1"/>
          <w:sz w:val="24"/>
          <w:szCs w:val="24"/>
          <w:lang w:val="x-none" w:eastAsia="x-none"/>
        </w:rPr>
        <w:t xml:space="preserve"> </w:t>
      </w:r>
      <w:r w:rsidRPr="00D532E3">
        <w:rPr>
          <w:rFonts w:ascii="Arial" w:eastAsia="Times New Roman" w:hAnsi="Arial" w:cs="Arial"/>
          <w:color w:val="000000" w:themeColor="text1"/>
          <w:sz w:val="24"/>
          <w:szCs w:val="24"/>
          <w:lang w:eastAsia="x-none"/>
        </w:rPr>
        <w:t xml:space="preserve"> </w:t>
      </w:r>
    </w:p>
    <w:p w:rsidR="00507FD5" w:rsidRPr="00D532E3" w:rsidRDefault="00507FD5" w:rsidP="00507FD5">
      <w:pPr>
        <w:tabs>
          <w:tab w:val="left" w:pos="1134"/>
        </w:tabs>
        <w:spacing w:after="0" w:line="240" w:lineRule="auto"/>
        <w:ind w:firstLine="709"/>
        <w:rPr>
          <w:rFonts w:ascii="Arial" w:eastAsia="Times New Roman" w:hAnsi="Arial" w:cs="Arial"/>
          <w:b/>
          <w:color w:val="000000" w:themeColor="text1"/>
          <w:sz w:val="24"/>
          <w:szCs w:val="24"/>
          <w:lang w:eastAsia="ru-RU"/>
        </w:rPr>
      </w:pPr>
      <w:r w:rsidRPr="00D532E3">
        <w:rPr>
          <w:rFonts w:ascii="Arial" w:eastAsia="Times New Roman" w:hAnsi="Arial" w:cs="Arial"/>
          <w:color w:val="000000" w:themeColor="text1"/>
          <w:sz w:val="24"/>
          <w:szCs w:val="24"/>
          <w:lang w:eastAsia="ru-RU"/>
        </w:rPr>
        <w:t>3.5. Консультирование</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3.5.1.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507FD5" w:rsidRPr="00D532E3" w:rsidRDefault="00507FD5" w:rsidP="00507FD5">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 порядка проведения контрольных мероприятий;</w:t>
      </w:r>
    </w:p>
    <w:p w:rsidR="00507FD5" w:rsidRPr="00D532E3" w:rsidRDefault="00507FD5" w:rsidP="00507FD5">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периодичности проведения контрольных мероприятий;</w:t>
      </w:r>
    </w:p>
    <w:p w:rsidR="00507FD5" w:rsidRPr="00D532E3" w:rsidRDefault="00507FD5" w:rsidP="00507FD5">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 порядка принятия решений по итогам контрольных мероприятий;</w:t>
      </w:r>
    </w:p>
    <w:p w:rsidR="00507FD5" w:rsidRPr="00D532E3" w:rsidRDefault="00507FD5" w:rsidP="00507FD5">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4) порядка обжалования решений Контрольного органа.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 xml:space="preserve">3.5.2. </w:t>
      </w:r>
      <w:r w:rsidRPr="00D532E3">
        <w:rPr>
          <w:rFonts w:ascii="Arial" w:eastAsia="Times New Roman" w:hAnsi="Arial" w:cs="Arial"/>
          <w:color w:val="000000" w:themeColor="text1"/>
          <w:sz w:val="24"/>
          <w:szCs w:val="24"/>
          <w:lang w:val="x-none" w:eastAsia="x-none"/>
        </w:rPr>
        <w:t>Инспекторы осуществляют консультирование контролируемых лиц и их представителей: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1) в </w:t>
      </w:r>
      <w:proofErr w:type="gramStart"/>
      <w:r w:rsidRPr="00D532E3">
        <w:rPr>
          <w:rFonts w:ascii="Arial" w:eastAsia="Times New Roman" w:hAnsi="Arial" w:cs="Arial"/>
          <w:color w:val="000000" w:themeColor="text1"/>
          <w:sz w:val="24"/>
          <w:szCs w:val="24"/>
          <w:lang w:eastAsia="ru-RU"/>
        </w:rPr>
        <w:t>виде</w:t>
      </w:r>
      <w:proofErr w:type="gramEnd"/>
      <w:r w:rsidRPr="00D532E3">
        <w:rPr>
          <w:rFonts w:ascii="Arial" w:eastAsia="Times New Roman" w:hAnsi="Arial" w:cs="Arial"/>
          <w:color w:val="000000" w:themeColor="text1"/>
          <w:sz w:val="24"/>
          <w:szCs w:val="24"/>
          <w:lang w:eastAsia="ru-RU"/>
        </w:rPr>
        <w:t xml:space="preserve">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посредством размещения на официальном сайте письменного разъяснения по однотипным обращениям (более 5 однотипных обращений) контролируемых лиц и их представителей, подписанного уполномоченным должностным лицом Контрольного органа.</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3.5.3. Индивидуальное консультирование на личном приеме каждого заявителя инспекторами не может превышать 10 минут.</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Время разговора по телефону не должно превышать 10 минут.</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3.5.4.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3.5.5. Письменное консультирование контролируемых лиц и их представителей осуществляется по следующим вопросам:</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 порядок обжалования решений Контрольного органа.</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3.5.6. Контролируемое лицо вправе направить запрос о предоставлении письменного ответа в сроки, установленные Федеральным </w:t>
      </w:r>
      <w:hyperlink r:id="rId9" w:history="1">
        <w:r w:rsidRPr="00D532E3">
          <w:rPr>
            <w:rFonts w:ascii="Arial" w:eastAsia="Times New Roman" w:hAnsi="Arial" w:cs="Arial"/>
            <w:color w:val="000000" w:themeColor="text1"/>
            <w:sz w:val="24"/>
            <w:szCs w:val="24"/>
            <w:lang w:eastAsia="ru-RU"/>
          </w:rPr>
          <w:t>законом</w:t>
        </w:r>
      </w:hyperlink>
      <w:r w:rsidRPr="00D532E3">
        <w:rPr>
          <w:rFonts w:ascii="Arial" w:eastAsia="Times New Roman" w:hAnsi="Arial" w:cs="Arial"/>
          <w:color w:val="000000" w:themeColor="text1"/>
          <w:sz w:val="24"/>
          <w:szCs w:val="24"/>
          <w:lang w:eastAsia="ru-RU"/>
        </w:rPr>
        <w:t xml:space="preserve"> от 02.05.2006 № 59-ФЗ «О порядке рассмотрения обращений граждан Российской Федерации».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3.5.7. Контрольный орган осуществляет учет проведенных консультирований.</w:t>
      </w: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r w:rsidRPr="00D532E3">
        <w:rPr>
          <w:rFonts w:ascii="Arial" w:eastAsia="Times New Roman" w:hAnsi="Arial" w:cs="Arial"/>
          <w:b/>
          <w:color w:val="000000" w:themeColor="text1"/>
          <w:sz w:val="24"/>
          <w:szCs w:val="24"/>
          <w:lang w:val="en-US" w:eastAsia="x-none"/>
        </w:rPr>
        <w:t>IV</w:t>
      </w:r>
      <w:r w:rsidRPr="00D532E3">
        <w:rPr>
          <w:rFonts w:ascii="Arial" w:eastAsia="Times New Roman" w:hAnsi="Arial" w:cs="Arial"/>
          <w:b/>
          <w:color w:val="000000" w:themeColor="text1"/>
          <w:sz w:val="24"/>
          <w:szCs w:val="24"/>
          <w:lang w:val="x-none" w:eastAsia="x-none"/>
        </w:rPr>
        <w:t xml:space="preserve">. </w:t>
      </w:r>
      <w:r w:rsidRPr="00D532E3">
        <w:rPr>
          <w:rFonts w:ascii="Arial" w:eastAsia="Times New Roman" w:hAnsi="Arial" w:cs="Arial"/>
          <w:b/>
          <w:color w:val="000000" w:themeColor="text1"/>
          <w:sz w:val="24"/>
          <w:szCs w:val="24"/>
          <w:lang w:eastAsia="x-none"/>
        </w:rPr>
        <w:t>Осуществление</w:t>
      </w:r>
      <w:r w:rsidRPr="00D532E3">
        <w:rPr>
          <w:rFonts w:ascii="Arial" w:eastAsia="Times New Roman" w:hAnsi="Arial" w:cs="Arial"/>
          <w:b/>
          <w:color w:val="000000" w:themeColor="text1"/>
          <w:sz w:val="24"/>
          <w:szCs w:val="24"/>
          <w:lang w:val="x-none" w:eastAsia="x-none"/>
        </w:rPr>
        <w:t xml:space="preserve"> муниципального контроля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4.1. Муниципальный контроль осуществляется Контрольным органом посредством организации проведения</w:t>
      </w:r>
      <w:r w:rsidRPr="00D532E3">
        <w:rPr>
          <w:rFonts w:ascii="Arial" w:eastAsia="Times New Roman" w:hAnsi="Arial" w:cs="Arial"/>
          <w:color w:val="000000" w:themeColor="text1"/>
          <w:sz w:val="24"/>
          <w:szCs w:val="24"/>
          <w:lang w:eastAsia="x-none"/>
        </w:rPr>
        <w:t xml:space="preserve"> следующих плановых и внеплановых</w:t>
      </w:r>
      <w:r w:rsidRPr="00D532E3">
        <w:rPr>
          <w:rFonts w:ascii="Arial" w:eastAsia="Times New Roman" w:hAnsi="Arial" w:cs="Arial"/>
          <w:color w:val="000000" w:themeColor="text1"/>
          <w:sz w:val="24"/>
          <w:szCs w:val="24"/>
          <w:lang w:val="x-none" w:eastAsia="x-none"/>
        </w:rPr>
        <w:t xml:space="preserve"> контрольных</w:t>
      </w:r>
      <w:r w:rsidRPr="00D532E3">
        <w:rPr>
          <w:rFonts w:ascii="Arial" w:eastAsia="Times New Roman" w:hAnsi="Arial" w:cs="Arial"/>
          <w:color w:val="000000" w:themeColor="text1"/>
          <w:sz w:val="24"/>
          <w:szCs w:val="24"/>
          <w:lang w:eastAsia="x-none"/>
        </w:rPr>
        <w:t xml:space="preserve"> (надзорных)</w:t>
      </w:r>
      <w:r w:rsidRPr="00D532E3">
        <w:rPr>
          <w:rFonts w:ascii="Arial" w:eastAsia="Times New Roman" w:hAnsi="Arial" w:cs="Arial"/>
          <w:b/>
          <w:color w:val="000000" w:themeColor="text1"/>
          <w:sz w:val="24"/>
          <w:szCs w:val="24"/>
          <w:lang w:val="x-none" w:eastAsia="x-none"/>
        </w:rPr>
        <w:t xml:space="preserve"> </w:t>
      </w:r>
      <w:r w:rsidRPr="00D532E3">
        <w:rPr>
          <w:rFonts w:ascii="Arial" w:eastAsia="Times New Roman" w:hAnsi="Arial" w:cs="Arial"/>
          <w:color w:val="000000" w:themeColor="text1"/>
          <w:sz w:val="24"/>
          <w:szCs w:val="24"/>
          <w:lang w:val="x-none" w:eastAsia="x-none"/>
        </w:rPr>
        <w:t>мероприятий: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документарная проверка, выездная проверка – при взаимодействии с контролируемыми лицами;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выездное обследование – без взаимодействия с контролируемыми лицами.</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4.</w:t>
      </w:r>
      <w:r w:rsidRPr="00D532E3">
        <w:rPr>
          <w:rFonts w:ascii="Arial" w:eastAsia="Times New Roman" w:hAnsi="Arial" w:cs="Arial"/>
          <w:color w:val="000000" w:themeColor="text1"/>
          <w:sz w:val="24"/>
          <w:szCs w:val="24"/>
          <w:lang w:eastAsia="x-none"/>
        </w:rPr>
        <w:t>2.</w:t>
      </w:r>
      <w:r w:rsidRPr="00D532E3">
        <w:rPr>
          <w:rFonts w:ascii="Arial" w:eastAsia="Times New Roman" w:hAnsi="Arial" w:cs="Arial"/>
          <w:color w:val="000000" w:themeColor="text1"/>
          <w:sz w:val="24"/>
          <w:szCs w:val="24"/>
          <w:lang w:val="x-none" w:eastAsia="x-none"/>
        </w:rPr>
        <w:t xml:space="preserve"> При осуществлении </w:t>
      </w:r>
      <w:r w:rsidRPr="00D532E3">
        <w:rPr>
          <w:rFonts w:ascii="Arial" w:eastAsia="Times New Roman" w:hAnsi="Arial" w:cs="Arial"/>
          <w:color w:val="000000" w:themeColor="text1"/>
          <w:sz w:val="24"/>
          <w:szCs w:val="24"/>
          <w:lang w:eastAsia="ru-RU"/>
        </w:rPr>
        <w:t>муниципального контроля</w:t>
      </w:r>
      <w:r w:rsidRPr="00D532E3">
        <w:rPr>
          <w:rFonts w:ascii="Arial" w:eastAsia="Times New Roman" w:hAnsi="Arial" w:cs="Arial"/>
          <w:color w:val="000000" w:themeColor="text1"/>
          <w:sz w:val="24"/>
          <w:szCs w:val="24"/>
          <w:lang w:val="x-none" w:eastAsia="x-none"/>
        </w:rPr>
        <w:t xml:space="preserve"> взаимодействием с контролируемыми лицами являются: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b/>
          <w:color w:val="000000" w:themeColor="text1"/>
          <w:sz w:val="24"/>
          <w:szCs w:val="24"/>
          <w:lang w:eastAsia="x-none"/>
        </w:rPr>
      </w:pPr>
      <w:r w:rsidRPr="00D532E3">
        <w:rPr>
          <w:rFonts w:ascii="Arial" w:eastAsia="Times New Roman" w:hAnsi="Arial" w:cs="Arial"/>
          <w:color w:val="000000" w:themeColor="text1"/>
          <w:sz w:val="24"/>
          <w:szCs w:val="24"/>
          <w:lang w:val="x-none" w:eastAsia="x-none"/>
        </w:rPr>
        <w:t xml:space="preserve">встречи, телефонные и иные переговоры (непосредственное </w:t>
      </w:r>
      <w:r w:rsidRPr="00D532E3">
        <w:rPr>
          <w:rFonts w:ascii="Arial" w:eastAsia="Times New Roman" w:hAnsi="Arial" w:cs="Arial"/>
          <w:color w:val="000000" w:themeColor="text1"/>
          <w:sz w:val="24"/>
          <w:szCs w:val="24"/>
          <w:lang w:eastAsia="ru-RU"/>
        </w:rPr>
        <w:t>взаимодействие) между инспектором и контролируемым лицом или его</w:t>
      </w:r>
      <w:r w:rsidRPr="00D532E3">
        <w:rPr>
          <w:rFonts w:ascii="Arial" w:eastAsia="Times New Roman" w:hAnsi="Arial" w:cs="Arial"/>
          <w:color w:val="000000" w:themeColor="text1"/>
          <w:sz w:val="24"/>
          <w:szCs w:val="24"/>
          <w:lang w:val="x-none" w:eastAsia="x-none"/>
        </w:rPr>
        <w:t xml:space="preserve"> представителем</w:t>
      </w:r>
      <w:r w:rsidRPr="00D532E3">
        <w:rPr>
          <w:rFonts w:ascii="Arial" w:eastAsia="Times New Roman" w:hAnsi="Arial" w:cs="Arial"/>
          <w:color w:val="000000" w:themeColor="text1"/>
          <w:sz w:val="24"/>
          <w:szCs w:val="24"/>
          <w:lang w:eastAsia="x-none"/>
        </w:rPr>
        <w:t>;</w:t>
      </w:r>
      <w:r w:rsidRPr="00D532E3">
        <w:rPr>
          <w:rFonts w:ascii="Arial" w:eastAsia="Times New Roman" w:hAnsi="Arial" w:cs="Arial"/>
          <w:color w:val="000000" w:themeColor="text1"/>
          <w:sz w:val="24"/>
          <w:szCs w:val="24"/>
          <w:lang w:val="x-none" w:eastAsia="x-none"/>
        </w:rPr>
        <w:t xml:space="preserve">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запрос документов, иных материалов</w:t>
      </w:r>
      <w:r w:rsidRPr="00D532E3">
        <w:rPr>
          <w:rFonts w:ascii="Arial" w:eastAsia="Times New Roman" w:hAnsi="Arial" w:cs="Arial"/>
          <w:color w:val="000000" w:themeColor="text1"/>
          <w:sz w:val="24"/>
          <w:szCs w:val="24"/>
          <w:lang w:eastAsia="x-none"/>
        </w:rPr>
        <w:t>;</w:t>
      </w:r>
      <w:r w:rsidRPr="00D532E3">
        <w:rPr>
          <w:rFonts w:ascii="Arial" w:eastAsia="Times New Roman" w:hAnsi="Arial" w:cs="Arial"/>
          <w:color w:val="000000" w:themeColor="text1"/>
          <w:sz w:val="24"/>
          <w:szCs w:val="24"/>
          <w:lang w:val="x-none" w:eastAsia="x-none"/>
        </w:rPr>
        <w:t xml:space="preserve">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507FD5" w:rsidRPr="00D532E3" w:rsidRDefault="00507FD5" w:rsidP="00507FD5">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 xml:space="preserve">4.3. Контрольные мероприятия, осуществляемые при </w:t>
      </w:r>
      <w:r w:rsidRPr="00D532E3">
        <w:rPr>
          <w:rFonts w:ascii="Arial" w:eastAsia="Calibri" w:hAnsi="Arial" w:cs="Arial"/>
          <w:color w:val="000000" w:themeColor="text1"/>
          <w:sz w:val="24"/>
          <w:szCs w:val="24"/>
        </w:rPr>
        <w:t xml:space="preserve">взаимодействии с контролируемым лицом, </w:t>
      </w:r>
      <w:r w:rsidRPr="00D532E3">
        <w:rPr>
          <w:rFonts w:ascii="Arial" w:eastAsia="Times New Roman" w:hAnsi="Arial" w:cs="Arial"/>
          <w:color w:val="000000" w:themeColor="text1"/>
          <w:sz w:val="24"/>
          <w:szCs w:val="24"/>
          <w:lang w:eastAsia="ru-RU"/>
        </w:rPr>
        <w:t>проводятся Контрольным органом по следующим основаниям:</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наступление сроков проведения контрольных мероприятий, включенных в план проведения контрольных мероприятий;</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D532E3">
          <w:rPr>
            <w:rFonts w:ascii="Arial" w:eastAsia="Times New Roman" w:hAnsi="Arial" w:cs="Arial"/>
            <w:color w:val="000000" w:themeColor="text1"/>
            <w:sz w:val="24"/>
            <w:szCs w:val="24"/>
            <w:lang w:eastAsia="ru-RU"/>
          </w:rPr>
          <w:t>частью 1 статьи 95</w:t>
        </w:r>
      </w:hyperlink>
      <w:r w:rsidRPr="00D532E3">
        <w:rPr>
          <w:rFonts w:ascii="Arial" w:eastAsia="Times New Roman" w:hAnsi="Arial" w:cs="Arial"/>
          <w:color w:val="000000" w:themeColor="text1"/>
          <w:sz w:val="24"/>
          <w:szCs w:val="24"/>
          <w:lang w:eastAsia="ru-RU"/>
        </w:rPr>
        <w:t xml:space="preserve"> Федерального закона.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D532E3">
        <w:rPr>
          <w:rFonts w:ascii="Arial" w:eastAsia="Times New Roman" w:hAnsi="Arial" w:cs="Arial"/>
          <w:color w:val="000000" w:themeColor="text1"/>
          <w:sz w:val="24"/>
          <w:szCs w:val="24"/>
          <w:lang w:eastAsia="x-none"/>
        </w:rPr>
        <w:t>Федеральным законом</w:t>
      </w:r>
      <w:r w:rsidRPr="00D532E3">
        <w:rPr>
          <w:rFonts w:ascii="Arial" w:eastAsia="Times New Roman" w:hAnsi="Arial" w:cs="Arial"/>
          <w:color w:val="000000" w:themeColor="text1"/>
          <w:sz w:val="24"/>
          <w:szCs w:val="24"/>
          <w:lang w:val="x-none" w:eastAsia="x-none"/>
        </w:rPr>
        <w:t>.</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4.4.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осмотр;</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получение письменных объяснений;</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истребование документов.</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4.5. </w:t>
      </w:r>
      <w:proofErr w:type="gramStart"/>
      <w:r w:rsidRPr="00D532E3">
        <w:rPr>
          <w:rFonts w:ascii="Arial" w:eastAsia="Times New Roman" w:hAnsi="Arial" w:cs="Arial"/>
          <w:color w:val="000000" w:themeColor="text1"/>
          <w:sz w:val="24"/>
          <w:szCs w:val="24"/>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roofErr w:type="gramEnd"/>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4.6. Контрольные мероприятия проводятся инспекторами, указанными в </w:t>
      </w:r>
      <w:proofErr w:type="gramStart"/>
      <w:r w:rsidRPr="00D532E3">
        <w:rPr>
          <w:rFonts w:ascii="Arial" w:eastAsia="Times New Roman" w:hAnsi="Arial" w:cs="Arial"/>
          <w:color w:val="000000" w:themeColor="text1"/>
          <w:sz w:val="24"/>
          <w:szCs w:val="24"/>
          <w:lang w:eastAsia="ru-RU"/>
        </w:rPr>
        <w:t>решении</w:t>
      </w:r>
      <w:proofErr w:type="gramEnd"/>
      <w:r w:rsidRPr="00D532E3">
        <w:rPr>
          <w:rFonts w:ascii="Arial" w:eastAsia="Times New Roman" w:hAnsi="Arial" w:cs="Arial"/>
          <w:color w:val="000000" w:themeColor="text1"/>
          <w:sz w:val="24"/>
          <w:szCs w:val="24"/>
          <w:lang w:eastAsia="ru-RU"/>
        </w:rPr>
        <w:t xml:space="preserve"> Контрольного органа о проведении контрольного мероприятия.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4.</w:t>
      </w:r>
      <w:r w:rsidRPr="00D532E3">
        <w:rPr>
          <w:rFonts w:ascii="Arial" w:eastAsia="Times New Roman" w:hAnsi="Arial" w:cs="Arial"/>
          <w:color w:val="000000" w:themeColor="text1"/>
          <w:sz w:val="24"/>
          <w:szCs w:val="24"/>
          <w:lang w:eastAsia="x-none"/>
        </w:rPr>
        <w:t>7</w:t>
      </w:r>
      <w:r w:rsidRPr="00D532E3">
        <w:rPr>
          <w:rFonts w:ascii="Arial" w:eastAsia="Times New Roman" w:hAnsi="Arial" w:cs="Arial"/>
          <w:color w:val="000000" w:themeColor="text1"/>
          <w:sz w:val="24"/>
          <w:szCs w:val="24"/>
          <w:lang w:val="x-none" w:eastAsia="x-none"/>
        </w:rPr>
        <w:t>.</w:t>
      </w:r>
      <w:r w:rsidRPr="00D532E3">
        <w:rPr>
          <w:rFonts w:ascii="Arial" w:eastAsia="Times New Roman" w:hAnsi="Arial" w:cs="Arial"/>
          <w:color w:val="000000" w:themeColor="text1"/>
          <w:sz w:val="24"/>
          <w:szCs w:val="24"/>
          <w:lang w:eastAsia="x-none"/>
        </w:rPr>
        <w:t xml:space="preserve"> </w:t>
      </w:r>
      <w:r w:rsidRPr="00D532E3">
        <w:rPr>
          <w:rFonts w:ascii="Arial" w:eastAsia="Times New Roman" w:hAnsi="Arial" w:cs="Arial"/>
          <w:color w:val="000000" w:themeColor="text1"/>
          <w:sz w:val="24"/>
          <w:szCs w:val="24"/>
          <w:lang w:val="x-none" w:eastAsia="x-none"/>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D532E3">
        <w:rPr>
          <w:rFonts w:ascii="Arial" w:eastAsia="Times New Roman" w:hAnsi="Arial" w:cs="Arial"/>
          <w:color w:val="000000" w:themeColor="text1"/>
          <w:sz w:val="24"/>
          <w:szCs w:val="24"/>
          <w:lang w:eastAsia="x-none"/>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D532E3">
        <w:rPr>
          <w:rFonts w:ascii="Arial" w:eastAsia="Times New Roman" w:hAnsi="Arial" w:cs="Arial"/>
          <w:color w:val="000000" w:themeColor="text1"/>
          <w:sz w:val="24"/>
          <w:szCs w:val="24"/>
          <w:lang w:val="x-none" w:eastAsia="x-none"/>
        </w:rPr>
        <w:t xml:space="preserve">.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 xml:space="preserve">В случае если по результатам проведения </w:t>
      </w:r>
      <w:r w:rsidRPr="00D532E3">
        <w:rPr>
          <w:rFonts w:ascii="Arial" w:eastAsia="Times New Roman" w:hAnsi="Arial" w:cs="Arial"/>
          <w:color w:val="000000" w:themeColor="text1"/>
          <w:sz w:val="24"/>
          <w:szCs w:val="24"/>
          <w:lang w:eastAsia="x-none"/>
        </w:rPr>
        <w:t xml:space="preserve">такого мероприятия </w:t>
      </w:r>
      <w:r w:rsidRPr="00D532E3">
        <w:rPr>
          <w:rFonts w:ascii="Arial" w:eastAsia="Times New Roman" w:hAnsi="Arial" w:cs="Arial"/>
          <w:color w:val="000000" w:themeColor="text1"/>
          <w:sz w:val="24"/>
          <w:szCs w:val="24"/>
          <w:lang w:val="x-none" w:eastAsia="x-none"/>
        </w:rPr>
        <w:t xml:space="preserve">выявлено нарушение обязательных требований, в акте указывается, какое именно </w:t>
      </w:r>
      <w:r w:rsidRPr="00D532E3">
        <w:rPr>
          <w:rFonts w:ascii="Arial" w:eastAsia="Times New Roman" w:hAnsi="Arial" w:cs="Arial"/>
          <w:color w:val="000000" w:themeColor="text1"/>
          <w:sz w:val="24"/>
          <w:szCs w:val="24"/>
          <w:lang w:val="x-none" w:eastAsia="x-none"/>
        </w:rPr>
        <w:lastRenderedPageBreak/>
        <w:t xml:space="preserve">обязательное требование нарушено, каким нормативным правовым актом и его структурной единицей оно установлено.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В случае устранения выявленного нарушения до окончания проведения </w:t>
      </w:r>
      <w:r w:rsidRPr="00D532E3">
        <w:rPr>
          <w:rFonts w:ascii="Arial" w:eastAsia="Times New Roman" w:hAnsi="Arial" w:cs="Arial"/>
          <w:color w:val="000000" w:themeColor="text1"/>
          <w:sz w:val="24"/>
          <w:szCs w:val="24"/>
          <w:lang w:eastAsia="x-none"/>
        </w:rPr>
        <w:t>контрольного мероприятия</w:t>
      </w:r>
      <w:r w:rsidRPr="00D532E3">
        <w:rPr>
          <w:rFonts w:ascii="Arial" w:eastAsia="Times New Roman" w:hAnsi="Arial" w:cs="Arial"/>
          <w:color w:val="000000" w:themeColor="text1"/>
          <w:sz w:val="24"/>
          <w:szCs w:val="24"/>
          <w:lang w:val="x-none" w:eastAsia="x-none"/>
        </w:rPr>
        <w:t>, предусматривающего взаимодействие с контролируемым лицом, в акте указывается факт его устранения.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4.8. Документы, иные материалы, являющиеся доказательствами нарушения обязательных требований, приобщаются к акту.</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Заполненные при проведении контрольного мероприятия проверочные листы должны быть приобщены к акту.</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4.9.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4.10.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4.11. В </w:t>
      </w:r>
      <w:proofErr w:type="gramStart"/>
      <w:r w:rsidRPr="00D532E3">
        <w:rPr>
          <w:rFonts w:ascii="Arial" w:eastAsia="Times New Roman" w:hAnsi="Arial" w:cs="Arial"/>
          <w:color w:val="000000" w:themeColor="text1"/>
          <w:sz w:val="24"/>
          <w:szCs w:val="24"/>
          <w:lang w:eastAsia="ru-RU"/>
        </w:rPr>
        <w:t>случае</w:t>
      </w:r>
      <w:proofErr w:type="gramEnd"/>
      <w:r w:rsidRPr="00D532E3">
        <w:rPr>
          <w:rFonts w:ascii="Arial" w:eastAsia="Times New Roman" w:hAnsi="Arial" w:cs="Arial"/>
          <w:color w:val="000000" w:themeColor="text1"/>
          <w:sz w:val="24"/>
          <w:szCs w:val="24"/>
          <w:lang w:eastAsia="ru-RU"/>
        </w:rPr>
        <w:t xml:space="preserve">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p>
    <w:p w:rsidR="00507FD5" w:rsidRPr="00D532E3" w:rsidRDefault="00507FD5" w:rsidP="00507FD5">
      <w:pPr>
        <w:widowControl w:val="0"/>
        <w:tabs>
          <w:tab w:val="left" w:pos="284"/>
        </w:tabs>
        <w:spacing w:after="0" w:line="240" w:lineRule="auto"/>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val="en-US" w:eastAsia="ru-RU"/>
        </w:rPr>
        <w:t>V</w:t>
      </w:r>
      <w:r w:rsidRPr="00D532E3">
        <w:rPr>
          <w:rFonts w:ascii="Arial" w:eastAsia="Times New Roman" w:hAnsi="Arial" w:cs="Arial"/>
          <w:b/>
          <w:color w:val="000000" w:themeColor="text1"/>
          <w:sz w:val="24"/>
          <w:szCs w:val="24"/>
          <w:lang w:eastAsia="ru-RU"/>
        </w:rPr>
        <w:t>. Результаты контрольных мероприятий и решения, принимаемые по результатам контрольных мероприятий</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5.</w:t>
      </w:r>
      <w:r w:rsidRPr="00D532E3">
        <w:rPr>
          <w:rFonts w:ascii="Arial" w:eastAsia="Times New Roman" w:hAnsi="Arial" w:cs="Arial"/>
          <w:color w:val="000000" w:themeColor="text1"/>
          <w:sz w:val="24"/>
          <w:szCs w:val="24"/>
          <w:lang w:val="x-none" w:eastAsia="x-none"/>
        </w:rPr>
        <w:t xml:space="preserve">1. Контрольный орган в случае выявления </w:t>
      </w:r>
      <w:r w:rsidRPr="00D532E3">
        <w:rPr>
          <w:rFonts w:ascii="Arial" w:eastAsia="Times New Roman" w:hAnsi="Arial" w:cs="Arial"/>
          <w:color w:val="000000" w:themeColor="text1"/>
          <w:sz w:val="24"/>
          <w:szCs w:val="24"/>
          <w:lang w:eastAsia="x-none"/>
        </w:rPr>
        <w:t xml:space="preserve">при проведении контрольного мероприятия </w:t>
      </w:r>
      <w:r w:rsidRPr="00D532E3">
        <w:rPr>
          <w:rFonts w:ascii="Arial" w:eastAsia="Times New Roman" w:hAnsi="Arial" w:cs="Arial"/>
          <w:color w:val="000000" w:themeColor="text1"/>
          <w:sz w:val="24"/>
          <w:szCs w:val="24"/>
          <w:lang w:val="x-none" w:eastAsia="x-none"/>
        </w:rPr>
        <w:t>нарушений контролируемым лицом обязательных требований</w:t>
      </w:r>
      <w:r w:rsidRPr="00D532E3">
        <w:rPr>
          <w:rFonts w:ascii="Arial" w:eastAsia="Calibri" w:hAnsi="Arial" w:cs="Arial"/>
          <w:bCs/>
          <w:color w:val="000000" w:themeColor="text1"/>
          <w:sz w:val="24"/>
          <w:szCs w:val="24"/>
          <w:lang w:val="x-none"/>
        </w:rPr>
        <w:t xml:space="preserve"> в пределах полномочий, предусмотренных законодательством Российской Федерации,</w:t>
      </w:r>
      <w:r w:rsidRPr="00D532E3">
        <w:rPr>
          <w:rFonts w:ascii="Arial" w:eastAsia="Times New Roman" w:hAnsi="Arial" w:cs="Arial"/>
          <w:color w:val="000000" w:themeColor="text1"/>
          <w:sz w:val="24"/>
          <w:szCs w:val="24"/>
          <w:lang w:val="x-none" w:eastAsia="x-none"/>
        </w:rPr>
        <w:t xml:space="preserve"> обязан:</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D532E3">
        <w:rPr>
          <w:rFonts w:ascii="Arial" w:eastAsia="Times New Roman" w:hAnsi="Arial" w:cs="Arial"/>
          <w:color w:val="000000" w:themeColor="text1"/>
          <w:sz w:val="24"/>
          <w:szCs w:val="24"/>
          <w:lang w:eastAsia="ru-RU"/>
        </w:rPr>
        <w:t xml:space="preserve"> также других мероприятий, предусмотренных федеральным законом о виде контроля;</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D532E3">
        <w:rPr>
          <w:rFonts w:ascii="Arial" w:eastAsia="Times New Roman" w:hAnsi="Arial" w:cs="Arial"/>
          <w:color w:val="000000" w:themeColor="text1"/>
          <w:sz w:val="24"/>
          <w:szCs w:val="24"/>
          <w:lang w:eastAsia="ru-RU"/>
        </w:rPr>
        <w:t xml:space="preserve"> при проведении контрольного мероприятия установлено, что деятельность гражданина, организации, </w:t>
      </w:r>
      <w:proofErr w:type="gramStart"/>
      <w:r w:rsidRPr="00D532E3">
        <w:rPr>
          <w:rFonts w:ascii="Arial" w:eastAsia="Times New Roman" w:hAnsi="Arial" w:cs="Arial"/>
          <w:color w:val="000000" w:themeColor="text1"/>
          <w:sz w:val="24"/>
          <w:szCs w:val="24"/>
          <w:lang w:eastAsia="ru-RU"/>
        </w:rPr>
        <w:t>владеющих</w:t>
      </w:r>
      <w:proofErr w:type="gramEnd"/>
      <w:r w:rsidRPr="00D532E3">
        <w:rPr>
          <w:rFonts w:ascii="Arial" w:eastAsia="Times New Roman" w:hAnsi="Arial" w:cs="Arial"/>
          <w:color w:val="000000" w:themeColor="text1"/>
          <w:sz w:val="24"/>
          <w:szCs w:val="24"/>
          <w:lang w:eastAsia="ru-RU"/>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w:t>
      </w:r>
      <w:r w:rsidRPr="00D532E3">
        <w:rPr>
          <w:rFonts w:ascii="Arial" w:eastAsia="Times New Roman" w:hAnsi="Arial" w:cs="Arial"/>
          <w:color w:val="000000" w:themeColor="text1"/>
          <w:sz w:val="24"/>
          <w:szCs w:val="24"/>
          <w:lang w:eastAsia="ru-RU"/>
        </w:rPr>
        <w:lastRenderedPageBreak/>
        <w:t>привлечению виновных лиц к установленной законом ответственности;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5.2. Предписание оформляется по форме согласно приложению 3 к настоящему Положению.</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5</w:t>
      </w:r>
      <w:r w:rsidRPr="00D532E3">
        <w:rPr>
          <w:rFonts w:ascii="Arial" w:eastAsia="Times New Roman" w:hAnsi="Arial" w:cs="Arial"/>
          <w:color w:val="000000" w:themeColor="text1"/>
          <w:sz w:val="24"/>
          <w:szCs w:val="24"/>
          <w:lang w:val="x-none" w:eastAsia="x-none"/>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5.4. По истечении срока исполнения контролируемым лицом решения, принятого в соответствии с подпунктом 1 пункта 5.1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5.5. В </w:t>
      </w:r>
      <w:proofErr w:type="gramStart"/>
      <w:r w:rsidRPr="00D532E3">
        <w:rPr>
          <w:rFonts w:ascii="Arial" w:eastAsia="Times New Roman" w:hAnsi="Arial" w:cs="Arial"/>
          <w:color w:val="000000" w:themeColor="text1"/>
          <w:sz w:val="24"/>
          <w:szCs w:val="24"/>
          <w:lang w:eastAsia="ru-RU"/>
        </w:rPr>
        <w:t>случае</w:t>
      </w:r>
      <w:proofErr w:type="gramEnd"/>
      <w:r w:rsidRPr="00D532E3">
        <w:rPr>
          <w:rFonts w:ascii="Arial" w:eastAsia="Times New Roman" w:hAnsi="Arial" w:cs="Arial"/>
          <w:color w:val="000000" w:themeColor="text1"/>
          <w:sz w:val="24"/>
          <w:szCs w:val="24"/>
          <w:lang w:eastAsia="ru-RU"/>
        </w:rPr>
        <w:t xml:space="preserve"> исполнения контролируемым лицом предписания Контрольный орган направляет контролируемому лицу уведомление об исполнении предписания.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В </w:t>
      </w:r>
      <w:proofErr w:type="gramStart"/>
      <w:r w:rsidRPr="00D532E3">
        <w:rPr>
          <w:rFonts w:ascii="Arial" w:eastAsia="Times New Roman" w:hAnsi="Arial" w:cs="Arial"/>
          <w:color w:val="000000" w:themeColor="text1"/>
          <w:sz w:val="24"/>
          <w:szCs w:val="24"/>
          <w:lang w:eastAsia="ru-RU"/>
        </w:rPr>
        <w:t>случае</w:t>
      </w:r>
      <w:proofErr w:type="gramEnd"/>
      <w:r w:rsidRPr="00D532E3">
        <w:rPr>
          <w:rFonts w:ascii="Arial" w:eastAsia="Times New Roman" w:hAnsi="Arial" w:cs="Arial"/>
          <w:color w:val="000000" w:themeColor="text1"/>
          <w:sz w:val="24"/>
          <w:szCs w:val="24"/>
          <w:lang w:eastAsia="ru-RU"/>
        </w:rPr>
        <w:t>, если проводится оценка исполнения решения, принятого по итогам выездной проверки, допускается проведение выездной проверки.</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5.7. </w:t>
      </w:r>
      <w:proofErr w:type="gramStart"/>
      <w:r w:rsidRPr="00D532E3">
        <w:rPr>
          <w:rFonts w:ascii="Arial" w:eastAsia="Times New Roman" w:hAnsi="Arial" w:cs="Arial"/>
          <w:color w:val="000000" w:themeColor="text1"/>
          <w:sz w:val="24"/>
          <w:szCs w:val="24"/>
          <w:lang w:eastAsia="ru-RU"/>
        </w:rPr>
        <w:t xml:space="preserve">В случае, если по итогам проведения контрольного мероприятия, предусмотренного пунктом 5.6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5.1 настоящего Положения, с указанием новых сроков его исполнения. </w:t>
      </w:r>
      <w:proofErr w:type="gramEnd"/>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07FD5" w:rsidRPr="00D532E3" w:rsidRDefault="00507FD5" w:rsidP="00507FD5">
      <w:pPr>
        <w:tabs>
          <w:tab w:val="left" w:pos="1134"/>
        </w:tabs>
        <w:spacing w:after="0" w:line="240" w:lineRule="auto"/>
        <w:ind w:firstLine="709"/>
        <w:contextualSpacing/>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5.8</w:t>
      </w:r>
      <w:r w:rsidRPr="00D532E3">
        <w:rPr>
          <w:rFonts w:ascii="Arial" w:eastAsia="Times New Roman" w:hAnsi="Arial" w:cs="Arial"/>
          <w:color w:val="000000" w:themeColor="text1"/>
          <w:sz w:val="24"/>
          <w:szCs w:val="24"/>
          <w:lang w:val="x-none" w:eastAsia="x-none"/>
        </w:rPr>
        <w:t>. Плановые контрольные мероприятия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5.8</w:t>
      </w:r>
      <w:r w:rsidRPr="00D532E3">
        <w:rPr>
          <w:rFonts w:ascii="Arial" w:eastAsia="Times New Roman" w:hAnsi="Arial" w:cs="Arial"/>
          <w:color w:val="000000" w:themeColor="text1"/>
          <w:sz w:val="24"/>
          <w:szCs w:val="24"/>
          <w:lang w:val="x-none" w:eastAsia="x-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5.8</w:t>
      </w:r>
      <w:r w:rsidRPr="00D532E3">
        <w:rPr>
          <w:rFonts w:ascii="Arial" w:eastAsia="Times New Roman" w:hAnsi="Arial" w:cs="Arial"/>
          <w:color w:val="000000" w:themeColor="text1"/>
          <w:sz w:val="24"/>
          <w:szCs w:val="24"/>
          <w:lang w:val="x-none" w:eastAsia="x-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vertAlign w:val="superscript"/>
          <w:lang w:eastAsia="x-none"/>
        </w:rPr>
      </w:pPr>
      <w:r w:rsidRPr="00D532E3">
        <w:rPr>
          <w:rFonts w:ascii="Arial" w:eastAsia="Times New Roman" w:hAnsi="Arial" w:cs="Arial"/>
          <w:color w:val="000000" w:themeColor="text1"/>
          <w:sz w:val="24"/>
          <w:szCs w:val="24"/>
          <w:lang w:eastAsia="x-none"/>
        </w:rPr>
        <w:lastRenderedPageBreak/>
        <w:t>5.8</w:t>
      </w:r>
      <w:r w:rsidRPr="00D532E3">
        <w:rPr>
          <w:rFonts w:ascii="Arial" w:eastAsia="Times New Roman" w:hAnsi="Arial" w:cs="Arial"/>
          <w:color w:val="000000" w:themeColor="text1"/>
          <w:sz w:val="24"/>
          <w:szCs w:val="24"/>
          <w:lang w:val="x-none" w:eastAsia="x-none"/>
        </w:rPr>
        <w:t>.3. Контрольный орган может проводить следующие виды плановых контрольных мероприятий:</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документарная проверка;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выездная проверка.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В отношении объектов, относящихся к категории среднего риска, проводятся:</w:t>
      </w:r>
      <w:r w:rsidRPr="00D532E3">
        <w:rPr>
          <w:rFonts w:ascii="Arial" w:eastAsia="Times New Roman" w:hAnsi="Arial" w:cs="Arial"/>
          <w:color w:val="000000" w:themeColor="text1"/>
          <w:sz w:val="24"/>
          <w:szCs w:val="24"/>
          <w:lang w:eastAsia="x-none"/>
        </w:rPr>
        <w:t xml:space="preserve"> </w:t>
      </w:r>
      <w:r w:rsidRPr="00D532E3">
        <w:rPr>
          <w:rFonts w:ascii="Arial" w:eastAsia="Times New Roman" w:hAnsi="Arial" w:cs="Arial"/>
          <w:color w:val="000000" w:themeColor="text1"/>
          <w:sz w:val="24"/>
          <w:szCs w:val="24"/>
          <w:lang w:val="x-none" w:eastAsia="x-none"/>
        </w:rPr>
        <w:t>документарная проверка.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В отношении объектов, относящихся к категории умеренного риска, проводятся: документарная проверка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 xml:space="preserve">5.8.4. </w:t>
      </w:r>
      <w:r w:rsidRPr="00D532E3">
        <w:rPr>
          <w:rFonts w:ascii="Arial" w:eastAsia="Times New Roman" w:hAnsi="Arial" w:cs="Arial"/>
          <w:color w:val="000000" w:themeColor="text1"/>
          <w:sz w:val="24"/>
          <w:szCs w:val="24"/>
          <w:lang w:val="x-none" w:eastAsia="x-none"/>
        </w:rPr>
        <w:t xml:space="preserve">Периодичность проведения плановых контрольных мероприятий в отношении объектов контроля, отнесенных к категории </w:t>
      </w:r>
      <w:r w:rsidRPr="00D532E3">
        <w:rPr>
          <w:rFonts w:ascii="Arial" w:eastAsia="Times New Roman" w:hAnsi="Arial" w:cs="Arial"/>
          <w:color w:val="000000" w:themeColor="text1"/>
          <w:sz w:val="24"/>
          <w:szCs w:val="24"/>
          <w:lang w:eastAsia="x-none"/>
        </w:rPr>
        <w:t>среднего</w:t>
      </w:r>
      <w:r w:rsidRPr="00D532E3">
        <w:rPr>
          <w:rFonts w:ascii="Arial" w:eastAsia="Times New Roman" w:hAnsi="Arial" w:cs="Arial"/>
          <w:color w:val="000000" w:themeColor="text1"/>
          <w:sz w:val="24"/>
          <w:szCs w:val="24"/>
          <w:lang w:val="x-none" w:eastAsia="x-none"/>
        </w:rPr>
        <w:t xml:space="preserve"> риска – один раз в 3 года.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sidRPr="00D532E3">
        <w:rPr>
          <w:rFonts w:ascii="Arial" w:eastAsia="Times New Roman" w:hAnsi="Arial" w:cs="Arial"/>
          <w:color w:val="000000" w:themeColor="text1"/>
          <w:sz w:val="24"/>
          <w:szCs w:val="24"/>
          <w:lang w:eastAsia="x-none"/>
        </w:rPr>
        <w:t>5</w:t>
      </w:r>
      <w:r w:rsidRPr="00D532E3">
        <w:rPr>
          <w:rFonts w:ascii="Arial" w:eastAsia="Times New Roman" w:hAnsi="Arial" w:cs="Arial"/>
          <w:color w:val="000000" w:themeColor="text1"/>
          <w:sz w:val="24"/>
          <w:szCs w:val="24"/>
          <w:lang w:val="x-none" w:eastAsia="x-none"/>
        </w:rPr>
        <w:t xml:space="preserve"> </w:t>
      </w:r>
      <w:r w:rsidRPr="00D532E3">
        <w:rPr>
          <w:rFonts w:ascii="Arial" w:eastAsia="Times New Roman" w:hAnsi="Arial" w:cs="Arial"/>
          <w:color w:val="000000" w:themeColor="text1"/>
          <w:sz w:val="24"/>
          <w:szCs w:val="24"/>
          <w:lang w:eastAsia="x-none"/>
        </w:rPr>
        <w:t>лет</w:t>
      </w:r>
      <w:r w:rsidRPr="00D532E3">
        <w:rPr>
          <w:rFonts w:ascii="Arial" w:eastAsia="Times New Roman" w:hAnsi="Arial" w:cs="Arial"/>
          <w:color w:val="000000" w:themeColor="text1"/>
          <w:sz w:val="24"/>
          <w:szCs w:val="24"/>
          <w:lang w:val="x-none"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Плановые контрольные мероприятия в отношении объекта контроля, отнесенного к категории низкого риска</w:t>
      </w:r>
      <w:r w:rsidRPr="00D532E3">
        <w:rPr>
          <w:rFonts w:ascii="Arial" w:eastAsia="Times New Roman" w:hAnsi="Arial" w:cs="Arial"/>
          <w:color w:val="000000" w:themeColor="text1"/>
          <w:sz w:val="24"/>
          <w:szCs w:val="24"/>
          <w:lang w:eastAsia="x-none"/>
        </w:rPr>
        <w:t>,</w:t>
      </w:r>
      <w:r w:rsidRPr="00D532E3">
        <w:rPr>
          <w:rFonts w:ascii="Arial" w:eastAsia="Times New Roman" w:hAnsi="Arial" w:cs="Arial"/>
          <w:color w:val="000000" w:themeColor="text1"/>
          <w:sz w:val="24"/>
          <w:szCs w:val="24"/>
          <w:lang w:val="x-none" w:eastAsia="x-none"/>
        </w:rPr>
        <w:t xml:space="preserve"> не проводятся.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p>
    <w:p w:rsidR="00507FD5" w:rsidRPr="00D532E3" w:rsidRDefault="00507FD5" w:rsidP="00507FD5">
      <w:pPr>
        <w:tabs>
          <w:tab w:val="left" w:pos="1134"/>
        </w:tabs>
        <w:spacing w:after="0" w:line="240" w:lineRule="auto"/>
        <w:ind w:firstLine="709"/>
        <w:contextualSpacing/>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5.9</w:t>
      </w:r>
      <w:r w:rsidRPr="00D532E3">
        <w:rPr>
          <w:rFonts w:ascii="Arial" w:eastAsia="Times New Roman" w:hAnsi="Arial" w:cs="Arial"/>
          <w:color w:val="000000" w:themeColor="text1"/>
          <w:sz w:val="24"/>
          <w:szCs w:val="24"/>
          <w:lang w:val="x-none" w:eastAsia="x-none"/>
        </w:rPr>
        <w:t>. Внеплановые контрольные мероприятия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t>5.9</w:t>
      </w:r>
      <w:r w:rsidRPr="00D532E3">
        <w:rPr>
          <w:rFonts w:ascii="Arial" w:eastAsia="Times New Roman" w:hAnsi="Arial" w:cs="Arial"/>
          <w:color w:val="000000" w:themeColor="text1"/>
          <w:sz w:val="24"/>
          <w:szCs w:val="24"/>
          <w:lang w:val="x-none" w:eastAsia="x-none"/>
        </w:rPr>
        <w:t>.1. Внеплановые контрольные мероприятия проводятся в виде документарных и выездных проверок, выездно</w:t>
      </w:r>
      <w:r w:rsidRPr="00D532E3">
        <w:rPr>
          <w:rFonts w:ascii="Arial" w:eastAsia="Times New Roman" w:hAnsi="Arial" w:cs="Arial"/>
          <w:color w:val="000000" w:themeColor="text1"/>
          <w:sz w:val="24"/>
          <w:szCs w:val="24"/>
          <w:lang w:eastAsia="x-none"/>
        </w:rPr>
        <w:t>го</w:t>
      </w:r>
      <w:r w:rsidRPr="00D532E3">
        <w:rPr>
          <w:rFonts w:ascii="Arial" w:eastAsia="Times New Roman" w:hAnsi="Arial" w:cs="Arial"/>
          <w:color w:val="000000" w:themeColor="text1"/>
          <w:sz w:val="24"/>
          <w:szCs w:val="24"/>
          <w:lang w:val="x-none" w:eastAsia="x-none"/>
        </w:rPr>
        <w:t xml:space="preserve"> обследования.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 xml:space="preserve">5.9.2. </w:t>
      </w:r>
      <w:r w:rsidRPr="00D532E3">
        <w:rPr>
          <w:rFonts w:ascii="Arial" w:eastAsia="Times New Roman" w:hAnsi="Arial" w:cs="Arial"/>
          <w:color w:val="000000" w:themeColor="text1"/>
          <w:sz w:val="24"/>
          <w:szCs w:val="24"/>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5.9.3.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5.9.4. В </w:t>
      </w:r>
      <w:proofErr w:type="gramStart"/>
      <w:r w:rsidRPr="00D532E3">
        <w:rPr>
          <w:rFonts w:ascii="Arial" w:eastAsia="Times New Roman" w:hAnsi="Arial" w:cs="Arial"/>
          <w:color w:val="000000" w:themeColor="text1"/>
          <w:sz w:val="24"/>
          <w:szCs w:val="24"/>
          <w:lang w:eastAsia="ru-RU"/>
        </w:rPr>
        <w:t>случае</w:t>
      </w:r>
      <w:proofErr w:type="gramEnd"/>
      <w:r w:rsidRPr="00D532E3">
        <w:rPr>
          <w:rFonts w:ascii="Arial" w:eastAsia="Times New Roman" w:hAnsi="Arial" w:cs="Arial"/>
          <w:color w:val="000000" w:themeColor="text1"/>
          <w:sz w:val="24"/>
          <w:szCs w:val="24"/>
          <w:lang w:eastAsia="ru-RU"/>
        </w:rPr>
        <w:t>,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07FD5" w:rsidRPr="00D532E3" w:rsidRDefault="00507FD5" w:rsidP="00507FD5">
      <w:pPr>
        <w:tabs>
          <w:tab w:val="left" w:pos="1134"/>
        </w:tabs>
        <w:spacing w:after="0" w:line="240" w:lineRule="auto"/>
        <w:jc w:val="center"/>
        <w:rPr>
          <w:rFonts w:ascii="Arial" w:eastAsia="Times New Roman" w:hAnsi="Arial" w:cs="Arial"/>
          <w:color w:val="000000" w:themeColor="text1"/>
          <w:sz w:val="24"/>
          <w:szCs w:val="24"/>
          <w:lang w:eastAsia="ru-RU"/>
        </w:rPr>
      </w:pP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5.10. Документарная проверка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5.10.1.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5.10.2. </w:t>
      </w:r>
      <w:proofErr w:type="gramStart"/>
      <w:r w:rsidRPr="00D532E3">
        <w:rPr>
          <w:rFonts w:ascii="Arial" w:eastAsia="Times New Roman" w:hAnsi="Arial" w:cs="Arial"/>
          <w:color w:val="000000" w:themeColor="text1"/>
          <w:sz w:val="24"/>
          <w:szCs w:val="24"/>
          <w:lang w:eastAsia="ru-RU"/>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roofErr w:type="gramEnd"/>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 xml:space="preserve">5.10.3. Срок проведения документарной проверки не может превышать десять рабочих дней.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В указанный срок не включается период с момента</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w:t>
      </w:r>
      <w:r w:rsidRPr="00D532E3">
        <w:rPr>
          <w:rFonts w:ascii="Arial" w:eastAsia="Times New Roman" w:hAnsi="Arial" w:cs="Arial"/>
          <w:color w:val="000000" w:themeColor="text1"/>
          <w:sz w:val="24"/>
          <w:szCs w:val="24"/>
          <w:lang w:val="x-none" w:eastAsia="x-none"/>
        </w:rPr>
        <w:lastRenderedPageBreak/>
        <w:t>документы до момента представления указанных в требовании документов в Контрольный орган</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2)</w:t>
      </w:r>
      <w:r w:rsidRPr="00D532E3">
        <w:rPr>
          <w:rFonts w:ascii="Arial" w:eastAsia="Times New Roman" w:hAnsi="Arial" w:cs="Arial"/>
          <w:color w:val="000000" w:themeColor="text1"/>
          <w:sz w:val="24"/>
          <w:szCs w:val="24"/>
          <w:lang w:val="x-none" w:eastAsia="x-none"/>
        </w:rPr>
        <w:t xml:space="preserve"> период с момента направления контролируемому лицу информации Контрольного органа</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о выявлении ошибок и (или) противоречий в представленных контролируемым лицом документах</w:t>
      </w:r>
      <w:r w:rsidRPr="00D532E3">
        <w:rPr>
          <w:rFonts w:ascii="Arial" w:eastAsia="Times New Roman" w:hAnsi="Arial" w:cs="Arial"/>
          <w:color w:val="000000" w:themeColor="text1"/>
          <w:sz w:val="24"/>
          <w:szCs w:val="24"/>
          <w:lang w:eastAsia="x-none"/>
        </w:rPr>
        <w:t>;</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 xml:space="preserve">о несоответствии сведений, содержащихся в </w:t>
      </w:r>
      <w:r w:rsidRPr="00D532E3">
        <w:rPr>
          <w:rFonts w:ascii="Arial" w:eastAsia="Times New Roman" w:hAnsi="Arial" w:cs="Arial"/>
          <w:color w:val="000000" w:themeColor="text1"/>
          <w:sz w:val="24"/>
          <w:szCs w:val="24"/>
          <w:lang w:eastAsia="x-none"/>
        </w:rPr>
        <w:t>представленных</w:t>
      </w:r>
      <w:r w:rsidRPr="00D532E3">
        <w:rPr>
          <w:rFonts w:ascii="Arial" w:eastAsia="Times New Roman" w:hAnsi="Arial" w:cs="Arial"/>
          <w:color w:val="000000" w:themeColor="text1"/>
          <w:sz w:val="24"/>
          <w:szCs w:val="24"/>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5.10.4. Перечень допустимых контрольных действий </w:t>
      </w:r>
      <w:r w:rsidRPr="00D532E3">
        <w:rPr>
          <w:rFonts w:ascii="Arial" w:eastAsia="Times New Roman" w:hAnsi="Arial" w:cs="Arial"/>
          <w:color w:val="000000" w:themeColor="text1"/>
          <w:sz w:val="24"/>
          <w:szCs w:val="24"/>
          <w:lang w:eastAsia="x-none"/>
        </w:rPr>
        <w:t xml:space="preserve">совершаемых </w:t>
      </w:r>
      <w:r w:rsidRPr="00D532E3">
        <w:rPr>
          <w:rFonts w:ascii="Arial" w:eastAsia="Times New Roman" w:hAnsi="Arial" w:cs="Arial"/>
          <w:color w:val="000000" w:themeColor="text1"/>
          <w:sz w:val="24"/>
          <w:szCs w:val="24"/>
          <w:lang w:val="x-none" w:eastAsia="x-none"/>
        </w:rPr>
        <w:t>в ходе документарной проверки: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bookmarkStart w:id="1" w:name="_Hlk73716001"/>
      <w:r w:rsidRPr="00D532E3">
        <w:rPr>
          <w:rFonts w:ascii="Arial" w:eastAsia="Times New Roman" w:hAnsi="Arial" w:cs="Arial"/>
          <w:color w:val="000000" w:themeColor="text1"/>
          <w:sz w:val="24"/>
          <w:szCs w:val="24"/>
          <w:lang w:eastAsia="ru-RU"/>
        </w:rPr>
        <w:t>1) истребование документов;</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получение письменных объяснений.</w:t>
      </w:r>
      <w:bookmarkEnd w:id="1"/>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5.10.5.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Контролируемое лицо в срок, указанный в </w:t>
      </w:r>
      <w:proofErr w:type="gramStart"/>
      <w:r w:rsidRPr="00D532E3">
        <w:rPr>
          <w:rFonts w:ascii="Arial" w:eastAsia="Times New Roman" w:hAnsi="Arial" w:cs="Arial"/>
          <w:color w:val="000000" w:themeColor="text1"/>
          <w:sz w:val="24"/>
          <w:szCs w:val="24"/>
          <w:lang w:eastAsia="ru-RU"/>
        </w:rPr>
        <w:t>требовании</w:t>
      </w:r>
      <w:proofErr w:type="gramEnd"/>
      <w:r w:rsidRPr="00D532E3">
        <w:rPr>
          <w:rFonts w:ascii="Arial" w:eastAsia="Times New Roman" w:hAnsi="Arial" w:cs="Arial"/>
          <w:color w:val="000000" w:themeColor="text1"/>
          <w:sz w:val="24"/>
          <w:szCs w:val="24"/>
          <w:lang w:eastAsia="ru-RU"/>
        </w:rPr>
        <w:t xml:space="preserve"> о представлении документов, направляет </w:t>
      </w:r>
      <w:proofErr w:type="spellStart"/>
      <w:r w:rsidRPr="00D532E3">
        <w:rPr>
          <w:rFonts w:ascii="Arial" w:eastAsia="Times New Roman" w:hAnsi="Arial" w:cs="Arial"/>
          <w:color w:val="000000" w:themeColor="text1"/>
          <w:sz w:val="24"/>
          <w:szCs w:val="24"/>
          <w:lang w:eastAsia="ru-RU"/>
        </w:rPr>
        <w:t>истребуемые</w:t>
      </w:r>
      <w:proofErr w:type="spellEnd"/>
      <w:r w:rsidRPr="00D532E3">
        <w:rPr>
          <w:rFonts w:ascii="Arial" w:eastAsia="Times New Roman" w:hAnsi="Arial" w:cs="Arial"/>
          <w:color w:val="000000" w:themeColor="text1"/>
          <w:sz w:val="24"/>
          <w:szCs w:val="24"/>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D532E3">
        <w:rPr>
          <w:rFonts w:ascii="Arial" w:eastAsia="Times New Roman" w:hAnsi="Arial" w:cs="Arial"/>
          <w:color w:val="000000" w:themeColor="text1"/>
          <w:sz w:val="24"/>
          <w:szCs w:val="24"/>
          <w:lang w:eastAsia="ru-RU"/>
        </w:rPr>
        <w:t>истребуемые</w:t>
      </w:r>
      <w:proofErr w:type="spellEnd"/>
      <w:r w:rsidRPr="00D532E3">
        <w:rPr>
          <w:rFonts w:ascii="Arial" w:eastAsia="Times New Roman" w:hAnsi="Arial" w:cs="Arial"/>
          <w:color w:val="000000" w:themeColor="text1"/>
          <w:sz w:val="24"/>
          <w:szCs w:val="24"/>
          <w:lang w:eastAsia="ru-RU"/>
        </w:rPr>
        <w:t xml:space="preserve"> документы.</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b/>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5.10.6. Письменные объяснения могут быть запрошены инспектором от контролируемого лица или его представителя, свидетелей.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Указанные лица предоставляют инспектору письменные объяснения в свободной форме не позднее 2 рабочих дней до даты завершения проверки.</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Письменные объяснения оформляются путем составления письменного документа в свободной форме.</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w:t>
      </w:r>
      <w:proofErr w:type="gramStart"/>
      <w:r w:rsidRPr="00D532E3">
        <w:rPr>
          <w:rFonts w:ascii="Arial" w:eastAsia="Times New Roman" w:hAnsi="Arial" w:cs="Arial"/>
          <w:color w:val="000000" w:themeColor="text1"/>
          <w:sz w:val="24"/>
          <w:szCs w:val="24"/>
          <w:lang w:eastAsia="ru-RU"/>
        </w:rPr>
        <w:t>этом</w:t>
      </w:r>
      <w:proofErr w:type="gramEnd"/>
      <w:r w:rsidRPr="00D532E3">
        <w:rPr>
          <w:rFonts w:ascii="Arial" w:eastAsia="Times New Roman" w:hAnsi="Arial" w:cs="Arial"/>
          <w:color w:val="000000" w:themeColor="text1"/>
          <w:sz w:val="24"/>
          <w:szCs w:val="24"/>
          <w:lang w:eastAsia="ru-RU"/>
        </w:rPr>
        <w:t xml:space="preserve">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507FD5" w:rsidRPr="00D532E3" w:rsidRDefault="00507FD5" w:rsidP="00507FD5">
      <w:pPr>
        <w:widowControl w:val="0"/>
        <w:spacing w:after="0" w:line="240" w:lineRule="auto"/>
        <w:ind w:firstLine="709"/>
        <w:jc w:val="both"/>
        <w:rPr>
          <w:rFonts w:ascii="Arial" w:eastAsia="Times New Roman" w:hAnsi="Arial" w:cs="Arial"/>
          <w:b/>
          <w:color w:val="000000" w:themeColor="text1"/>
          <w:sz w:val="24"/>
          <w:szCs w:val="24"/>
          <w:lang w:eastAsia="ru-RU"/>
        </w:rPr>
      </w:pPr>
      <w:r w:rsidRPr="00D532E3">
        <w:rPr>
          <w:rFonts w:ascii="Arial" w:eastAsia="Times New Roman" w:hAnsi="Arial" w:cs="Arial"/>
          <w:color w:val="000000" w:themeColor="text1"/>
          <w:sz w:val="24"/>
          <w:szCs w:val="24"/>
          <w:lang w:eastAsia="ru-RU"/>
        </w:rPr>
        <w:t>5.10.7. Оформление акта производится по месту нахождения Контрольного органа в день окончания проведения документарной проверки.</w:t>
      </w:r>
      <w:r w:rsidRPr="00D532E3">
        <w:rPr>
          <w:rFonts w:ascii="Arial" w:eastAsia="Times New Roman" w:hAnsi="Arial" w:cs="Arial"/>
          <w:b/>
          <w:color w:val="000000" w:themeColor="text1"/>
          <w:sz w:val="24"/>
          <w:szCs w:val="24"/>
          <w:lang w:eastAsia="ru-RU"/>
        </w:rPr>
        <w:t xml:space="preserve"> </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5.10.8.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5.10.</w:t>
      </w:r>
      <w:r w:rsidRPr="00D532E3">
        <w:rPr>
          <w:rFonts w:ascii="Arial" w:eastAsia="Times New Roman" w:hAnsi="Arial" w:cs="Arial"/>
          <w:color w:val="000000" w:themeColor="text1"/>
          <w:sz w:val="24"/>
          <w:szCs w:val="24"/>
          <w:lang w:eastAsia="x-none"/>
        </w:rPr>
        <w:t>9</w:t>
      </w:r>
      <w:r w:rsidRPr="00D532E3">
        <w:rPr>
          <w:rFonts w:ascii="Arial" w:eastAsia="Times New Roman" w:hAnsi="Arial" w:cs="Arial"/>
          <w:color w:val="000000" w:themeColor="text1"/>
          <w:sz w:val="24"/>
          <w:szCs w:val="24"/>
          <w:lang w:val="x-none" w:eastAsia="x-none"/>
        </w:rPr>
        <w:t>. Внеплановая документарная проверка проводится без согласования с органами прокуратуры.</w:t>
      </w:r>
    </w:p>
    <w:p w:rsidR="00507FD5" w:rsidRPr="00D532E3" w:rsidRDefault="00507FD5" w:rsidP="00507FD5">
      <w:pPr>
        <w:tabs>
          <w:tab w:val="left" w:pos="1134"/>
        </w:tabs>
        <w:spacing w:after="0" w:line="240" w:lineRule="auto"/>
        <w:ind w:left="709"/>
        <w:contextualSpacing/>
        <w:jc w:val="both"/>
        <w:rPr>
          <w:rFonts w:ascii="Arial" w:eastAsia="Times New Roman" w:hAnsi="Arial" w:cs="Arial"/>
          <w:color w:val="000000" w:themeColor="text1"/>
          <w:sz w:val="24"/>
          <w:szCs w:val="24"/>
          <w:lang w:eastAsia="x-none"/>
        </w:rPr>
      </w:pP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eastAsia="x-none"/>
        </w:rPr>
        <w:lastRenderedPageBreak/>
        <w:t>5</w:t>
      </w:r>
      <w:r w:rsidRPr="00D532E3">
        <w:rPr>
          <w:rFonts w:ascii="Arial" w:eastAsia="Times New Roman" w:hAnsi="Arial" w:cs="Arial"/>
          <w:color w:val="000000" w:themeColor="text1"/>
          <w:sz w:val="24"/>
          <w:szCs w:val="24"/>
          <w:lang w:val="x-none" w:eastAsia="x-none"/>
        </w:rPr>
        <w:t>.</w:t>
      </w:r>
      <w:r w:rsidRPr="00D532E3">
        <w:rPr>
          <w:rFonts w:ascii="Arial" w:eastAsia="Times New Roman" w:hAnsi="Arial" w:cs="Arial"/>
          <w:color w:val="000000" w:themeColor="text1"/>
          <w:sz w:val="24"/>
          <w:szCs w:val="24"/>
          <w:lang w:eastAsia="x-none"/>
        </w:rPr>
        <w:t>11</w:t>
      </w:r>
      <w:r w:rsidRPr="00D532E3">
        <w:rPr>
          <w:rFonts w:ascii="Arial" w:eastAsia="Times New Roman" w:hAnsi="Arial" w:cs="Arial"/>
          <w:color w:val="000000" w:themeColor="text1"/>
          <w:sz w:val="24"/>
          <w:szCs w:val="24"/>
          <w:lang w:val="x-none" w:eastAsia="x-none"/>
        </w:rPr>
        <w:t>. Выездная проверка</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5.11.1.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5.11.</w:t>
      </w:r>
      <w:r w:rsidRPr="00D532E3">
        <w:rPr>
          <w:rFonts w:ascii="Arial" w:eastAsia="Times New Roman" w:hAnsi="Arial" w:cs="Arial"/>
          <w:color w:val="000000" w:themeColor="text1"/>
          <w:sz w:val="24"/>
          <w:szCs w:val="24"/>
          <w:lang w:eastAsia="x-none"/>
        </w:rPr>
        <w:t>2</w:t>
      </w:r>
      <w:r w:rsidRPr="00D532E3">
        <w:rPr>
          <w:rFonts w:ascii="Arial" w:eastAsia="Times New Roman" w:hAnsi="Arial" w:cs="Arial"/>
          <w:color w:val="000000" w:themeColor="text1"/>
          <w:sz w:val="24"/>
          <w:szCs w:val="24"/>
          <w:lang w:val="x-none" w:eastAsia="x-none"/>
        </w:rPr>
        <w:t>. Выездная проверка проводится в случае, если не представляется возможным:</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5.11.1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5.11.3. Внеплановая выездная проверка может проводиться только по согласованию с органами прокуратуры, за исключением случаев ее проведения в </w:t>
      </w:r>
      <w:proofErr w:type="gramStart"/>
      <w:r w:rsidRPr="00D532E3">
        <w:rPr>
          <w:rFonts w:ascii="Arial" w:eastAsia="Times New Roman" w:hAnsi="Arial" w:cs="Arial"/>
          <w:color w:val="000000" w:themeColor="text1"/>
          <w:sz w:val="24"/>
          <w:szCs w:val="24"/>
          <w:lang w:eastAsia="ru-RU"/>
        </w:rPr>
        <w:t>соответствии</w:t>
      </w:r>
      <w:proofErr w:type="gramEnd"/>
      <w:r w:rsidRPr="00D532E3">
        <w:rPr>
          <w:rFonts w:ascii="Arial" w:eastAsia="Times New Roman" w:hAnsi="Arial" w:cs="Arial"/>
          <w:color w:val="000000" w:themeColor="text1"/>
          <w:sz w:val="24"/>
          <w:szCs w:val="24"/>
          <w:lang w:eastAsia="ru-RU"/>
        </w:rPr>
        <w:t xml:space="preserve"> с пунктами 3-5 части 1 статьи 57 и частью 12 статьи 66 Федерального закона № 248-ФЗ.</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5.11.4. Контрольный орган уведомляет контролируемое лицо о проведении выездной проверки не </w:t>
      </w:r>
      <w:proofErr w:type="gramStart"/>
      <w:r w:rsidRPr="00D532E3">
        <w:rPr>
          <w:rFonts w:ascii="Arial" w:eastAsia="Times New Roman" w:hAnsi="Arial" w:cs="Arial"/>
          <w:color w:val="000000" w:themeColor="text1"/>
          <w:sz w:val="24"/>
          <w:szCs w:val="24"/>
          <w:lang w:eastAsia="ru-RU"/>
        </w:rPr>
        <w:t>позднее</w:t>
      </w:r>
      <w:proofErr w:type="gramEnd"/>
      <w:r w:rsidRPr="00D532E3">
        <w:rPr>
          <w:rFonts w:ascii="Arial" w:eastAsia="Times New Roman" w:hAnsi="Arial" w:cs="Arial"/>
          <w:color w:val="000000" w:themeColor="text1"/>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5.11.5.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5.11.6. Срок проведения выездной проверки составляет не более десяти рабочих дней.</w:t>
      </w:r>
    </w:p>
    <w:p w:rsidR="00507FD5" w:rsidRPr="00D532E3" w:rsidRDefault="00507FD5" w:rsidP="00507FD5">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5.11.7. Перечень допустимых контрольных действий в ходе выездной проверки: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bookmarkStart w:id="2" w:name="_Hlk73715973"/>
      <w:r w:rsidRPr="00D532E3">
        <w:rPr>
          <w:rFonts w:ascii="Arial" w:eastAsia="Times New Roman" w:hAnsi="Arial" w:cs="Arial"/>
          <w:color w:val="000000" w:themeColor="text1"/>
          <w:sz w:val="24"/>
          <w:szCs w:val="24"/>
          <w:lang w:eastAsia="ru-RU"/>
        </w:rPr>
        <w:t>1) осмотр;</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истребование документов;</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 получение письменных объяснений;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4) инструментальное обследование.</w:t>
      </w:r>
      <w:bookmarkEnd w:id="2"/>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5.11.8. Осмотр осуществляется инспектором в </w:t>
      </w:r>
      <w:proofErr w:type="gramStart"/>
      <w:r w:rsidRPr="00D532E3">
        <w:rPr>
          <w:rFonts w:ascii="Arial" w:eastAsia="Times New Roman" w:hAnsi="Arial" w:cs="Arial"/>
          <w:color w:val="000000" w:themeColor="text1"/>
          <w:sz w:val="24"/>
          <w:szCs w:val="24"/>
          <w:lang w:eastAsia="ru-RU"/>
        </w:rPr>
        <w:t>присутствии</w:t>
      </w:r>
      <w:proofErr w:type="gramEnd"/>
      <w:r w:rsidRPr="00D532E3">
        <w:rPr>
          <w:rFonts w:ascii="Arial" w:eastAsia="Times New Roman" w:hAnsi="Arial" w:cs="Arial"/>
          <w:color w:val="000000" w:themeColor="text1"/>
          <w:sz w:val="24"/>
          <w:szCs w:val="24"/>
          <w:lang w:eastAsia="ru-RU"/>
        </w:rPr>
        <w:t xml:space="preserve"> контролируемого лица и (или) его представителя с обязательным применением видеозаписи.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По результатам осмотра составляется протокол осмотра.</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5.11.9. Инструментальное обследование осуществляется инспектором или специалистом, </w:t>
      </w:r>
      <w:proofErr w:type="gramStart"/>
      <w:r w:rsidRPr="00D532E3">
        <w:rPr>
          <w:rFonts w:ascii="Arial" w:eastAsia="Times New Roman" w:hAnsi="Arial" w:cs="Arial"/>
          <w:color w:val="000000" w:themeColor="text1"/>
          <w:sz w:val="24"/>
          <w:szCs w:val="24"/>
          <w:lang w:eastAsia="ru-RU"/>
        </w:rPr>
        <w:t>имеющими</w:t>
      </w:r>
      <w:proofErr w:type="gramEnd"/>
      <w:r w:rsidRPr="00D532E3">
        <w:rPr>
          <w:rFonts w:ascii="Arial" w:eastAsia="Times New Roman" w:hAnsi="Arial" w:cs="Arial"/>
          <w:color w:val="000000" w:themeColor="text1"/>
          <w:sz w:val="24"/>
          <w:szCs w:val="24"/>
          <w:lang w:eastAsia="ru-RU"/>
        </w:rPr>
        <w:t xml:space="preserve"> допуск к работе на специальном оборудовании, использованию технических приборов.</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По результатам инструментального обследования инспектором или специалистом составляется протокол инструментального обследования, в </w:t>
      </w:r>
      <w:proofErr w:type="gramStart"/>
      <w:r w:rsidRPr="00D532E3">
        <w:rPr>
          <w:rFonts w:ascii="Arial" w:eastAsia="Times New Roman" w:hAnsi="Arial" w:cs="Arial"/>
          <w:color w:val="000000" w:themeColor="text1"/>
          <w:sz w:val="24"/>
          <w:szCs w:val="24"/>
          <w:lang w:eastAsia="ru-RU"/>
        </w:rPr>
        <w:t>котором</w:t>
      </w:r>
      <w:proofErr w:type="gramEnd"/>
      <w:r w:rsidRPr="00D532E3">
        <w:rPr>
          <w:rFonts w:ascii="Arial" w:eastAsia="Times New Roman" w:hAnsi="Arial" w:cs="Arial"/>
          <w:color w:val="000000" w:themeColor="text1"/>
          <w:sz w:val="24"/>
          <w:szCs w:val="24"/>
          <w:lang w:eastAsia="ru-RU"/>
        </w:rPr>
        <w:t xml:space="preserve"> указываются:</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дата и место его составления;</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 должность, фамилия и инициалы инспектора или специалиста, </w:t>
      </w:r>
      <w:proofErr w:type="gramStart"/>
      <w:r w:rsidRPr="00D532E3">
        <w:rPr>
          <w:rFonts w:ascii="Arial" w:eastAsia="Times New Roman" w:hAnsi="Arial" w:cs="Arial"/>
          <w:color w:val="000000" w:themeColor="text1"/>
          <w:sz w:val="24"/>
          <w:szCs w:val="24"/>
          <w:lang w:eastAsia="ru-RU"/>
        </w:rPr>
        <w:t>составивших</w:t>
      </w:r>
      <w:proofErr w:type="gramEnd"/>
      <w:r w:rsidRPr="00D532E3">
        <w:rPr>
          <w:rFonts w:ascii="Arial" w:eastAsia="Times New Roman" w:hAnsi="Arial" w:cs="Arial"/>
          <w:color w:val="000000" w:themeColor="text1"/>
          <w:sz w:val="24"/>
          <w:szCs w:val="24"/>
          <w:lang w:eastAsia="ru-RU"/>
        </w:rPr>
        <w:t xml:space="preserve"> протокол;</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сведения о контролируемом лице;</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 предмет обследования, используемые специальное оборудование и (или) технические приборы, методики инструментального обследования;</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выводы о соответствии этих показателей установленным нормам;</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иные сведения, имеющие значение для оценки результатов инструментального обследования.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5.11.10.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5.11.11. Представление контролируемым лицом </w:t>
      </w:r>
      <w:proofErr w:type="spellStart"/>
      <w:r w:rsidRPr="00D532E3">
        <w:rPr>
          <w:rFonts w:ascii="Arial" w:eastAsia="Times New Roman" w:hAnsi="Arial" w:cs="Arial"/>
          <w:color w:val="000000" w:themeColor="text1"/>
          <w:sz w:val="24"/>
          <w:szCs w:val="24"/>
          <w:lang w:eastAsia="ru-RU"/>
        </w:rPr>
        <w:t>истребуемых</w:t>
      </w:r>
      <w:proofErr w:type="spellEnd"/>
      <w:r w:rsidRPr="00D532E3">
        <w:rPr>
          <w:rFonts w:ascii="Arial" w:eastAsia="Times New Roman" w:hAnsi="Arial" w:cs="Arial"/>
          <w:color w:val="000000" w:themeColor="text1"/>
          <w:sz w:val="24"/>
          <w:szCs w:val="24"/>
          <w:lang w:eastAsia="ru-RU"/>
        </w:rPr>
        <w:t xml:space="preserve"> документов, письменных объяснений осуществляется в </w:t>
      </w:r>
      <w:proofErr w:type="gramStart"/>
      <w:r w:rsidRPr="00D532E3">
        <w:rPr>
          <w:rFonts w:ascii="Arial" w:eastAsia="Times New Roman" w:hAnsi="Arial" w:cs="Arial"/>
          <w:color w:val="000000" w:themeColor="text1"/>
          <w:sz w:val="24"/>
          <w:szCs w:val="24"/>
          <w:lang w:eastAsia="ru-RU"/>
        </w:rPr>
        <w:t>соответствии</w:t>
      </w:r>
      <w:proofErr w:type="gramEnd"/>
      <w:r w:rsidRPr="00D532E3">
        <w:rPr>
          <w:rFonts w:ascii="Arial" w:eastAsia="Times New Roman" w:hAnsi="Arial" w:cs="Arial"/>
          <w:color w:val="000000" w:themeColor="text1"/>
          <w:sz w:val="24"/>
          <w:szCs w:val="24"/>
          <w:lang w:eastAsia="ru-RU"/>
        </w:rPr>
        <w:t xml:space="preserve"> с пунктами 5.10.5 и 5.10.6 настоящего Положения.</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5.11.12. По окончании проведения выездной проверки инспектор составляет акт выездной проверки.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Информация о проведении фотосъемки, аудио- и видеозаписи отражается в акте проверки.</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5.11.1</w:t>
      </w:r>
      <w:r w:rsidRPr="00D532E3">
        <w:rPr>
          <w:rFonts w:ascii="Arial" w:eastAsia="Times New Roman" w:hAnsi="Arial" w:cs="Arial"/>
          <w:color w:val="000000" w:themeColor="text1"/>
          <w:sz w:val="24"/>
          <w:szCs w:val="24"/>
          <w:lang w:eastAsia="x-none"/>
        </w:rPr>
        <w:t>3</w:t>
      </w:r>
      <w:r w:rsidRPr="00D532E3">
        <w:rPr>
          <w:rFonts w:ascii="Arial" w:eastAsia="Times New Roman" w:hAnsi="Arial" w:cs="Arial"/>
          <w:color w:val="000000" w:themeColor="text1"/>
          <w:sz w:val="24"/>
          <w:szCs w:val="24"/>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D532E3">
          <w:rPr>
            <w:rFonts w:ascii="Arial" w:eastAsia="Times New Roman" w:hAnsi="Arial" w:cs="Arial"/>
            <w:color w:val="000000" w:themeColor="text1"/>
            <w:sz w:val="24"/>
            <w:szCs w:val="24"/>
            <w:lang w:val="x-none" w:eastAsia="x-none"/>
          </w:rPr>
          <w:t>частями 4</w:t>
        </w:r>
      </w:hyperlink>
      <w:r w:rsidRPr="00D532E3">
        <w:rPr>
          <w:rFonts w:ascii="Arial" w:eastAsia="Times New Roman" w:hAnsi="Arial" w:cs="Arial"/>
          <w:color w:val="000000" w:themeColor="text1"/>
          <w:sz w:val="24"/>
          <w:szCs w:val="24"/>
          <w:lang w:val="x-none" w:eastAsia="x-none"/>
        </w:rPr>
        <w:t xml:space="preserve"> и </w:t>
      </w:r>
      <w:hyperlink r:id="rId12" w:tooltip="Федеральный закон от 31.07.2020 N 248-ФЗ" w:history="1">
        <w:r w:rsidRPr="00D532E3">
          <w:rPr>
            <w:rFonts w:ascii="Arial" w:eastAsia="Times New Roman" w:hAnsi="Arial" w:cs="Arial"/>
            <w:color w:val="000000" w:themeColor="text1"/>
            <w:sz w:val="24"/>
            <w:szCs w:val="24"/>
            <w:lang w:val="x-none" w:eastAsia="x-none"/>
          </w:rPr>
          <w:t>5 статьи 21</w:t>
        </w:r>
      </w:hyperlink>
      <w:r w:rsidRPr="00D532E3">
        <w:rPr>
          <w:rFonts w:ascii="Arial" w:eastAsia="Times New Roman" w:hAnsi="Arial" w:cs="Arial"/>
          <w:color w:val="000000" w:themeColor="text1"/>
          <w:sz w:val="24"/>
          <w:szCs w:val="24"/>
          <w:lang w:val="x-none" w:eastAsia="x-none"/>
        </w:rPr>
        <w:t xml:space="preserve"> </w:t>
      </w:r>
      <w:r w:rsidRPr="00D532E3">
        <w:rPr>
          <w:rFonts w:ascii="Arial" w:eastAsia="Times New Roman" w:hAnsi="Arial" w:cs="Arial"/>
          <w:color w:val="000000" w:themeColor="text1"/>
          <w:sz w:val="24"/>
          <w:szCs w:val="24"/>
          <w:lang w:eastAsia="x-none"/>
        </w:rPr>
        <w:t xml:space="preserve">Федеральным законом </w:t>
      </w:r>
      <w:r w:rsidRPr="00D532E3">
        <w:rPr>
          <w:rFonts w:ascii="Arial" w:eastAsia="Times New Roman" w:hAnsi="Arial" w:cs="Arial"/>
          <w:color w:val="000000" w:themeColor="text1"/>
          <w:sz w:val="24"/>
          <w:szCs w:val="24"/>
          <w:lang w:val="x-none" w:eastAsia="x-none"/>
        </w:rPr>
        <w:t xml:space="preserve">№ 248-ФЗ.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D532E3">
        <w:rPr>
          <w:rFonts w:ascii="Arial" w:eastAsia="Times New Roman" w:hAnsi="Arial" w:cs="Arial"/>
          <w:color w:val="000000" w:themeColor="text1"/>
          <w:sz w:val="24"/>
          <w:szCs w:val="24"/>
          <w:lang w:val="x-none" w:eastAsia="x-none"/>
        </w:rPr>
        <w:t>5.11.1</w:t>
      </w:r>
      <w:r w:rsidRPr="00D532E3">
        <w:rPr>
          <w:rFonts w:ascii="Arial" w:eastAsia="Times New Roman" w:hAnsi="Arial" w:cs="Arial"/>
          <w:color w:val="000000" w:themeColor="text1"/>
          <w:sz w:val="24"/>
          <w:szCs w:val="24"/>
          <w:lang w:eastAsia="x-none"/>
        </w:rPr>
        <w:t>4</w:t>
      </w:r>
      <w:r w:rsidRPr="00D532E3">
        <w:rPr>
          <w:rFonts w:ascii="Arial" w:eastAsia="Times New Roman" w:hAnsi="Arial" w:cs="Arial"/>
          <w:color w:val="000000" w:themeColor="text1"/>
          <w:sz w:val="24"/>
          <w:szCs w:val="24"/>
          <w:lang w:val="x-none" w:eastAsia="x-none"/>
        </w:rPr>
        <w:t>. Индивидуальный предприниматель, гражданин, являющи</w:t>
      </w:r>
      <w:r w:rsidRPr="00D532E3">
        <w:rPr>
          <w:rFonts w:ascii="Arial" w:eastAsia="Times New Roman" w:hAnsi="Arial" w:cs="Arial"/>
          <w:color w:val="000000" w:themeColor="text1"/>
          <w:sz w:val="24"/>
          <w:szCs w:val="24"/>
          <w:lang w:eastAsia="x-none"/>
        </w:rPr>
        <w:t>еся</w:t>
      </w:r>
      <w:r w:rsidRPr="00D532E3">
        <w:rPr>
          <w:rFonts w:ascii="Arial" w:eastAsia="Times New Roman" w:hAnsi="Arial" w:cs="Arial"/>
          <w:color w:val="000000" w:themeColor="text1"/>
          <w:sz w:val="24"/>
          <w:szCs w:val="24"/>
          <w:lang w:val="x-none" w:eastAsia="x-none"/>
        </w:rPr>
        <w:t xml:space="preserve"> контролируемым</w:t>
      </w:r>
      <w:r w:rsidRPr="00D532E3">
        <w:rPr>
          <w:rFonts w:ascii="Arial" w:eastAsia="Times New Roman" w:hAnsi="Arial" w:cs="Arial"/>
          <w:color w:val="000000" w:themeColor="text1"/>
          <w:sz w:val="24"/>
          <w:szCs w:val="24"/>
          <w:lang w:eastAsia="x-none"/>
        </w:rPr>
        <w:t>и</w:t>
      </w:r>
      <w:r w:rsidRPr="00D532E3">
        <w:rPr>
          <w:rFonts w:ascii="Arial" w:eastAsia="Times New Roman" w:hAnsi="Arial" w:cs="Arial"/>
          <w:color w:val="000000" w:themeColor="text1"/>
          <w:sz w:val="24"/>
          <w:szCs w:val="24"/>
          <w:lang w:val="x-none" w:eastAsia="x-none"/>
        </w:rPr>
        <w:t xml:space="preserve"> лиц</w:t>
      </w:r>
      <w:r w:rsidRPr="00D532E3">
        <w:rPr>
          <w:rFonts w:ascii="Arial" w:eastAsia="Times New Roman" w:hAnsi="Arial" w:cs="Arial"/>
          <w:color w:val="000000" w:themeColor="text1"/>
          <w:sz w:val="24"/>
          <w:szCs w:val="24"/>
          <w:lang w:eastAsia="x-none"/>
        </w:rPr>
        <w:t>ами</w:t>
      </w:r>
      <w:r w:rsidRPr="00D532E3">
        <w:rPr>
          <w:rFonts w:ascii="Arial" w:eastAsia="Times New Roman" w:hAnsi="Arial" w:cs="Arial"/>
          <w:color w:val="000000" w:themeColor="text1"/>
          <w:sz w:val="24"/>
          <w:szCs w:val="24"/>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 временной нетрудоспособности;</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необходимости явки по вызову (извещениям, повесткам) судов, правоохранительных органов, военных комиссариатов;</w:t>
      </w:r>
    </w:p>
    <w:p w:rsidR="00507FD5" w:rsidRPr="00D532E3" w:rsidRDefault="00507FD5" w:rsidP="00507FD5">
      <w:pPr>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3) избрания в </w:t>
      </w:r>
      <w:proofErr w:type="gramStart"/>
      <w:r w:rsidRPr="00D532E3">
        <w:rPr>
          <w:rFonts w:ascii="Arial" w:eastAsia="Times New Roman" w:hAnsi="Arial" w:cs="Arial"/>
          <w:color w:val="000000" w:themeColor="text1"/>
          <w:sz w:val="24"/>
          <w:szCs w:val="24"/>
          <w:lang w:eastAsia="ru-RU"/>
        </w:rPr>
        <w:t>соответствии</w:t>
      </w:r>
      <w:proofErr w:type="gramEnd"/>
      <w:r w:rsidRPr="00D532E3">
        <w:rPr>
          <w:rFonts w:ascii="Arial" w:eastAsia="Times New Roman" w:hAnsi="Arial" w:cs="Arial"/>
          <w:color w:val="000000" w:themeColor="text1"/>
          <w:sz w:val="24"/>
          <w:szCs w:val="24"/>
          <w:lang w:eastAsia="ru-RU"/>
        </w:rPr>
        <w:t xml:space="preserve">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07FD5" w:rsidRPr="00D532E3" w:rsidRDefault="00507FD5" w:rsidP="00507FD5">
      <w:pPr>
        <w:widowControl w:val="0"/>
        <w:suppressAutoHyphen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4) нахождения в служебной командировке.</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5.11.15. </w:t>
      </w:r>
      <w:r w:rsidRPr="00D532E3">
        <w:rPr>
          <w:rFonts w:ascii="Arial" w:eastAsia="Times New Roman" w:hAnsi="Arial" w:cs="Arial"/>
          <w:i/>
          <w:color w:val="000000" w:themeColor="text1"/>
          <w:sz w:val="24"/>
          <w:szCs w:val="24"/>
          <w:lang w:eastAsia="ru-RU"/>
        </w:rPr>
        <w:t>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необходимо установить в Положении о виде контроля в соответствии с частью 8 статьи 31 Федерального закона № 248-ФЗ</w:t>
      </w:r>
      <w:r w:rsidRPr="00D532E3">
        <w:rPr>
          <w:rFonts w:ascii="Arial" w:eastAsia="Times New Roman" w:hAnsi="Arial" w:cs="Arial"/>
          <w:color w:val="000000" w:themeColor="text1"/>
          <w:sz w:val="24"/>
          <w:szCs w:val="24"/>
          <w:lang w:eastAsia="ru-RU"/>
        </w:rPr>
        <w:t>.</w:t>
      </w:r>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p>
    <w:p w:rsidR="00507FD5" w:rsidRPr="00D532E3" w:rsidRDefault="00507FD5" w:rsidP="00507FD5">
      <w:pPr>
        <w:widowControl w:val="0"/>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5.12. Выездное обследование</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val="x-none" w:eastAsia="x-none"/>
        </w:rPr>
        <w:t xml:space="preserve">5.12.1. </w:t>
      </w:r>
      <w:r w:rsidRPr="00D532E3">
        <w:rPr>
          <w:rFonts w:ascii="Arial" w:eastAsia="Times New Roman" w:hAnsi="Arial" w:cs="Arial"/>
          <w:color w:val="000000" w:themeColor="text1"/>
          <w:sz w:val="24"/>
          <w:szCs w:val="24"/>
          <w:lang w:eastAsia="x-none"/>
        </w:rPr>
        <w:t xml:space="preserve">Выездное обследование проводится в </w:t>
      </w:r>
      <w:proofErr w:type="gramStart"/>
      <w:r w:rsidRPr="00D532E3">
        <w:rPr>
          <w:rFonts w:ascii="Arial" w:eastAsia="Times New Roman" w:hAnsi="Arial" w:cs="Arial"/>
          <w:color w:val="000000" w:themeColor="text1"/>
          <w:sz w:val="24"/>
          <w:szCs w:val="24"/>
          <w:lang w:eastAsia="x-none"/>
        </w:rPr>
        <w:t>целях</w:t>
      </w:r>
      <w:proofErr w:type="gramEnd"/>
      <w:r w:rsidRPr="00D532E3">
        <w:rPr>
          <w:rFonts w:ascii="Arial" w:eastAsia="Times New Roman" w:hAnsi="Arial" w:cs="Arial"/>
          <w:color w:val="000000" w:themeColor="text1"/>
          <w:sz w:val="24"/>
          <w:szCs w:val="24"/>
          <w:lang w:eastAsia="x-none"/>
        </w:rPr>
        <w:t xml:space="preserve"> оценки соблюдения контролируемыми лицами обязательных требований.</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 xml:space="preserve">5.12.2. </w:t>
      </w:r>
      <w:r w:rsidRPr="00D532E3">
        <w:rPr>
          <w:rFonts w:ascii="Arial" w:eastAsia="Times New Roman" w:hAnsi="Arial" w:cs="Arial"/>
          <w:color w:val="000000" w:themeColor="text1"/>
          <w:sz w:val="24"/>
          <w:szCs w:val="24"/>
          <w:lang w:val="x-none" w:eastAsia="x-none"/>
        </w:rPr>
        <w:t xml:space="preserve">Выездное обследование </w:t>
      </w:r>
      <w:r w:rsidRPr="00D532E3">
        <w:rPr>
          <w:rFonts w:ascii="Arial" w:eastAsia="Times New Roman" w:hAnsi="Arial" w:cs="Arial"/>
          <w:color w:val="000000" w:themeColor="text1"/>
          <w:sz w:val="24"/>
          <w:szCs w:val="24"/>
          <w:lang w:eastAsia="x-none"/>
        </w:rPr>
        <w:t xml:space="preserve">может проводиться </w:t>
      </w:r>
      <w:r w:rsidRPr="00D532E3">
        <w:rPr>
          <w:rFonts w:ascii="Arial" w:eastAsia="Times New Roman" w:hAnsi="Arial" w:cs="Arial"/>
          <w:color w:val="000000" w:themeColor="text1"/>
          <w:sz w:val="24"/>
          <w:szCs w:val="24"/>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07FD5" w:rsidRPr="00D532E3" w:rsidRDefault="00507FD5" w:rsidP="00507FD5">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D532E3">
        <w:rPr>
          <w:rFonts w:ascii="Arial" w:eastAsia="Times New Roman" w:hAnsi="Arial" w:cs="Arial"/>
          <w:color w:val="000000" w:themeColor="text1"/>
          <w:sz w:val="24"/>
          <w:szCs w:val="24"/>
          <w:lang w:eastAsia="x-none"/>
        </w:rPr>
        <w:t xml:space="preserve">5.12.3. </w:t>
      </w:r>
      <w:r w:rsidRPr="00D532E3">
        <w:rPr>
          <w:rFonts w:ascii="Arial" w:eastAsia="Times New Roman" w:hAnsi="Arial" w:cs="Arial"/>
          <w:color w:val="000000" w:themeColor="text1"/>
          <w:sz w:val="24"/>
          <w:szCs w:val="24"/>
          <w:lang w:val="x-none" w:eastAsia="x-none"/>
        </w:rPr>
        <w:t xml:space="preserve">Выездное обследование проводится без информирования контролируемого лица. </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07FD5"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5.12.4. По результатам проведения выездного обследования не могут быть приняты решения, предусмотренные подпунктами 1 и 2 пункта 5.1. настоящего Положения.</w:t>
      </w:r>
    </w:p>
    <w:p w:rsidR="00507FD5" w:rsidRPr="00D532E3" w:rsidRDefault="00507FD5" w:rsidP="0050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p>
    <w:p w:rsidR="00507FD5" w:rsidRPr="00405FFB" w:rsidRDefault="00507FD5" w:rsidP="00507FD5">
      <w:pPr>
        <w:widowControl w:val="0"/>
        <w:spacing w:after="0" w:line="240" w:lineRule="auto"/>
        <w:ind w:firstLine="540"/>
        <w:rPr>
          <w:rFonts w:ascii="Arial" w:eastAsia="Times New Roman" w:hAnsi="Arial" w:cs="Arial"/>
          <w:b/>
          <w:color w:val="000000" w:themeColor="text1"/>
          <w:sz w:val="24"/>
          <w:szCs w:val="24"/>
          <w:lang w:eastAsia="ru-RU"/>
        </w:rPr>
      </w:pPr>
      <w:r w:rsidRPr="00405FFB">
        <w:rPr>
          <w:rFonts w:ascii="Arial" w:eastAsia="Times New Roman" w:hAnsi="Arial" w:cs="Arial"/>
          <w:b/>
          <w:color w:val="000000" w:themeColor="text1"/>
          <w:sz w:val="24"/>
          <w:szCs w:val="24"/>
          <w:lang w:val="en-US" w:eastAsia="ru-RU"/>
        </w:rPr>
        <w:t>VI</w:t>
      </w:r>
      <w:r w:rsidRPr="00405FFB">
        <w:rPr>
          <w:rFonts w:ascii="Arial" w:eastAsia="Times New Roman" w:hAnsi="Arial" w:cs="Arial"/>
          <w:b/>
          <w:color w:val="000000" w:themeColor="text1"/>
          <w:sz w:val="24"/>
          <w:szCs w:val="24"/>
          <w:lang w:eastAsia="ru-RU"/>
        </w:rPr>
        <w:t xml:space="preserve">. Обжалование решений, действий (бездействия) должностных лиц органа муниципального контроля </w:t>
      </w:r>
    </w:p>
    <w:p w:rsidR="00507FD5" w:rsidRPr="00405FFB" w:rsidRDefault="00507FD5" w:rsidP="00507FD5">
      <w:pPr>
        <w:spacing w:after="0" w:line="240" w:lineRule="auto"/>
        <w:ind w:firstLine="540"/>
        <w:jc w:val="both"/>
        <w:rPr>
          <w:rFonts w:ascii="Arial" w:eastAsia="Times New Roman" w:hAnsi="Arial" w:cs="Arial"/>
          <w:sz w:val="24"/>
          <w:szCs w:val="24"/>
          <w:lang w:eastAsia="ru-RU"/>
        </w:rPr>
      </w:pPr>
      <w:r w:rsidRPr="00405FFB">
        <w:rPr>
          <w:rFonts w:ascii="Arial" w:eastAsia="Calibri" w:hAnsi="Arial" w:cs="Arial"/>
          <w:sz w:val="24"/>
          <w:szCs w:val="24"/>
        </w:rPr>
        <w:t>Досудебный порядок подачи жалоб при осуществлении муниципального земельного контроля не применяется.</w:t>
      </w:r>
    </w:p>
    <w:p w:rsidR="00507FD5" w:rsidRPr="00D532E3" w:rsidRDefault="00507FD5" w:rsidP="00507FD5">
      <w:pPr>
        <w:widowControl w:val="0"/>
        <w:spacing w:after="0" w:line="240" w:lineRule="auto"/>
        <w:jc w:val="center"/>
        <w:rPr>
          <w:rFonts w:ascii="Arial" w:eastAsia="Times New Roman" w:hAnsi="Arial" w:cs="Arial"/>
          <w:b/>
          <w:color w:val="000000" w:themeColor="text1"/>
          <w:sz w:val="24"/>
          <w:szCs w:val="24"/>
          <w:lang w:eastAsia="ru-RU"/>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r w:rsidRPr="00D532E3">
        <w:rPr>
          <w:rFonts w:ascii="Arial" w:eastAsia="Times New Roman" w:hAnsi="Arial" w:cs="Arial"/>
          <w:b/>
          <w:color w:val="000000" w:themeColor="text1"/>
          <w:sz w:val="24"/>
          <w:szCs w:val="24"/>
          <w:lang w:val="en-US" w:eastAsia="x-none"/>
        </w:rPr>
        <w:t>VI</w:t>
      </w:r>
      <w:r>
        <w:rPr>
          <w:rFonts w:ascii="Arial" w:eastAsia="Times New Roman" w:hAnsi="Arial" w:cs="Arial"/>
          <w:b/>
          <w:color w:val="000000" w:themeColor="text1"/>
          <w:sz w:val="24"/>
          <w:szCs w:val="24"/>
          <w:lang w:val="en-US" w:eastAsia="x-none"/>
        </w:rPr>
        <w:t>I</w:t>
      </w:r>
      <w:r w:rsidRPr="00D532E3">
        <w:rPr>
          <w:rFonts w:ascii="Arial" w:eastAsia="Times New Roman" w:hAnsi="Arial" w:cs="Arial"/>
          <w:b/>
          <w:color w:val="000000" w:themeColor="text1"/>
          <w:sz w:val="24"/>
          <w:szCs w:val="24"/>
          <w:lang w:eastAsia="x-none"/>
        </w:rPr>
        <w:t>.</w:t>
      </w:r>
      <w:r w:rsidRPr="00D532E3">
        <w:rPr>
          <w:rFonts w:ascii="Arial" w:eastAsia="Times New Roman" w:hAnsi="Arial" w:cs="Arial"/>
          <w:b/>
          <w:color w:val="000000" w:themeColor="text1"/>
          <w:sz w:val="24"/>
          <w:szCs w:val="24"/>
          <w:lang w:val="x-none" w:eastAsia="x-none"/>
        </w:rPr>
        <w:t xml:space="preserve"> </w:t>
      </w:r>
      <w:r w:rsidRPr="00D532E3">
        <w:rPr>
          <w:rFonts w:ascii="Arial" w:eastAsia="Times New Roman" w:hAnsi="Arial" w:cs="Arial"/>
          <w:b/>
          <w:color w:val="000000" w:themeColor="text1"/>
          <w:sz w:val="24"/>
          <w:szCs w:val="24"/>
          <w:lang w:eastAsia="x-none"/>
        </w:rPr>
        <w:t>Оценка результативности и эффективности деятельности контрольного органа</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7.2. В систему показателей результативности и эффективности деятельности входят: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1) ключевые показатели муниципального контроля и их целевые значения;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2) индикативные показатели муниципального земельного контроля.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7.3.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представительного органа муниципального района.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lastRenderedPageBreak/>
        <w:t xml:space="preserve">7.4. Контрольный орган ежегодно осуществляет подготовку о муниципальном земельном контроле с учётом требований, установленных Федеральным законом № 248-ФЗ. </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7.5.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507FD5" w:rsidRPr="00D532E3" w:rsidRDefault="00507FD5" w:rsidP="00507FD5">
      <w:pPr>
        <w:autoSpaceDE w:val="0"/>
        <w:autoSpaceDN w:val="0"/>
        <w:adjustRightInd w:val="0"/>
        <w:spacing w:after="0" w:line="240" w:lineRule="auto"/>
        <w:ind w:firstLine="707"/>
        <w:jc w:val="both"/>
        <w:rPr>
          <w:rFonts w:ascii="Arial" w:hAnsi="Arial" w:cs="Arial"/>
          <w:color w:val="000000" w:themeColor="text1"/>
          <w:sz w:val="24"/>
          <w:szCs w:val="24"/>
        </w:rPr>
      </w:pPr>
      <w:r w:rsidRPr="00D532E3">
        <w:rPr>
          <w:rFonts w:ascii="Arial" w:hAnsi="Arial" w:cs="Arial"/>
          <w:color w:val="000000" w:themeColor="text1"/>
          <w:sz w:val="24"/>
          <w:szCs w:val="24"/>
        </w:rPr>
        <w:t xml:space="preserve">7.6. Организация подготовки доклада возлагается на возлагается на орган </w:t>
      </w:r>
      <w:proofErr w:type="gramStart"/>
      <w:r w:rsidRPr="00D532E3">
        <w:rPr>
          <w:rFonts w:ascii="Arial" w:hAnsi="Arial" w:cs="Arial"/>
          <w:color w:val="000000" w:themeColor="text1"/>
          <w:sz w:val="24"/>
          <w:szCs w:val="24"/>
        </w:rPr>
        <w:t>Администрации</w:t>
      </w:r>
      <w:proofErr w:type="gramEnd"/>
      <w:r w:rsidRPr="00D532E3">
        <w:rPr>
          <w:rFonts w:ascii="Arial" w:hAnsi="Arial" w:cs="Arial"/>
          <w:color w:val="000000" w:themeColor="text1"/>
          <w:sz w:val="24"/>
          <w:szCs w:val="24"/>
        </w:rPr>
        <w:t xml:space="preserve"> уполномоченный в сфере муниципального земельного контроля.</w:t>
      </w:r>
    </w:p>
    <w:p w:rsidR="00507FD5" w:rsidRPr="00D532E3" w:rsidRDefault="00507FD5" w:rsidP="00507FD5">
      <w:pPr>
        <w:spacing w:after="0" w:line="240" w:lineRule="auto"/>
        <w:ind w:left="4820"/>
        <w:rPr>
          <w:rFonts w:ascii="Arial" w:eastAsia="Times New Roman" w:hAnsi="Arial" w:cs="Arial"/>
          <w:color w:val="000000" w:themeColor="text1"/>
          <w:sz w:val="24"/>
          <w:szCs w:val="24"/>
          <w:lang w:eastAsia="ru-RU"/>
        </w:rPr>
      </w:pPr>
    </w:p>
    <w:p w:rsidR="00507FD5" w:rsidRPr="00D532E3" w:rsidRDefault="00507FD5" w:rsidP="00507FD5">
      <w:pPr>
        <w:spacing w:after="0" w:line="240" w:lineRule="auto"/>
        <w:ind w:left="4820"/>
        <w:rPr>
          <w:rFonts w:ascii="Arial" w:eastAsia="Times New Roman" w:hAnsi="Arial" w:cs="Arial"/>
          <w:i/>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507FD5"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Приложение 1</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к Положению о </w:t>
      </w:r>
      <w:proofErr w:type="gramStart"/>
      <w:r w:rsidRPr="00D532E3">
        <w:rPr>
          <w:rFonts w:ascii="Arial" w:eastAsia="Times New Roman" w:hAnsi="Arial" w:cs="Arial"/>
          <w:color w:val="000000" w:themeColor="text1"/>
          <w:sz w:val="24"/>
          <w:szCs w:val="24"/>
          <w:lang w:eastAsia="ru-RU"/>
        </w:rPr>
        <w:t>муниципальном</w:t>
      </w:r>
      <w:proofErr w:type="gramEnd"/>
      <w:r w:rsidRPr="00D532E3">
        <w:rPr>
          <w:rFonts w:ascii="Arial" w:eastAsia="Times New Roman" w:hAnsi="Arial" w:cs="Arial"/>
          <w:color w:val="000000" w:themeColor="text1"/>
          <w:sz w:val="24"/>
          <w:szCs w:val="24"/>
          <w:lang w:eastAsia="ru-RU"/>
        </w:rPr>
        <w:t xml:space="preserve"> </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земельном </w:t>
      </w:r>
      <w:proofErr w:type="gramStart"/>
      <w:r w:rsidRPr="00D532E3">
        <w:rPr>
          <w:rFonts w:ascii="Arial" w:eastAsia="Times New Roman" w:hAnsi="Arial" w:cs="Arial"/>
          <w:color w:val="000000" w:themeColor="text1"/>
          <w:sz w:val="24"/>
          <w:szCs w:val="24"/>
          <w:lang w:eastAsia="ru-RU"/>
        </w:rPr>
        <w:t>контроле</w:t>
      </w:r>
      <w:proofErr w:type="gramEnd"/>
      <w:r w:rsidRPr="00D532E3">
        <w:rPr>
          <w:rFonts w:ascii="Arial" w:eastAsia="Times New Roman" w:hAnsi="Arial" w:cs="Arial"/>
          <w:color w:val="000000" w:themeColor="text1"/>
          <w:sz w:val="24"/>
          <w:szCs w:val="24"/>
          <w:lang w:eastAsia="ru-RU"/>
        </w:rPr>
        <w:t xml:space="preserve"> на территории</w:t>
      </w:r>
    </w:p>
    <w:p w:rsidR="00507FD5" w:rsidRPr="00D532E3" w:rsidRDefault="00507FD5" w:rsidP="00507FD5">
      <w:pPr>
        <w:spacing w:after="0" w:line="240" w:lineRule="auto"/>
        <w:ind w:left="5103"/>
        <w:rPr>
          <w:rFonts w:ascii="Arial" w:eastAsia="Times New Roman" w:hAnsi="Arial" w:cs="Arial"/>
          <w:color w:val="000000" w:themeColor="text1"/>
          <w:sz w:val="24"/>
          <w:szCs w:val="24"/>
          <w:vertAlign w:val="superscript"/>
          <w:lang w:eastAsia="ru-RU"/>
        </w:rPr>
      </w:pPr>
      <w:r w:rsidRPr="00D532E3">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507FD5" w:rsidRPr="00D532E3" w:rsidRDefault="00507FD5" w:rsidP="00507FD5">
      <w:pPr>
        <w:widowControl w:val="0"/>
        <w:spacing w:after="0" w:line="240" w:lineRule="auto"/>
        <w:ind w:left="5103"/>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ind w:firstLine="720"/>
        <w:jc w:val="center"/>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spacing w:after="0" w:line="240" w:lineRule="auto"/>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Критерии отнесения объектов контроля к категориям риска в рамках осуществления муниципального земельного контроля</w:t>
      </w:r>
      <w:r w:rsidRPr="00D532E3">
        <w:rPr>
          <w:rFonts w:ascii="Arial" w:eastAsia="Times New Roman" w:hAnsi="Arial" w:cs="Arial"/>
          <w:color w:val="000000" w:themeColor="text1"/>
          <w:sz w:val="24"/>
          <w:szCs w:val="24"/>
          <w:lang w:eastAsia="ru-RU"/>
        </w:rPr>
        <w:t xml:space="preserve"> </w:t>
      </w: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w:t>
      </w:r>
      <w:r w:rsidRPr="00D532E3">
        <w:rPr>
          <w:rFonts w:ascii="Arial" w:eastAsia="Times New Roman" w:hAnsi="Arial" w:cs="Arial"/>
          <w:color w:val="000000" w:themeColor="text1"/>
          <w:sz w:val="24"/>
          <w:szCs w:val="24"/>
          <w:lang w:eastAsia="ru-RU"/>
        </w:rPr>
        <w:tab/>
        <w:t>К категории среднего риска относятся:</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а) земельные участки, предназначенные для захоронения и размещения твердых бытовых отходов, размещения кладбищ, и примыкающие </w:t>
      </w:r>
      <w:r w:rsidRPr="00D532E3">
        <w:rPr>
          <w:rFonts w:ascii="Arial" w:eastAsia="Times New Roman" w:hAnsi="Arial" w:cs="Arial"/>
          <w:color w:val="000000" w:themeColor="text1"/>
          <w:sz w:val="24"/>
          <w:szCs w:val="24"/>
          <w:lang w:eastAsia="ru-RU"/>
        </w:rPr>
        <w:br/>
        <w:t>к ним земельные участки;</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б) земельные участки, предназначенные для гаражного </w:t>
      </w:r>
      <w:r w:rsidRPr="00D532E3">
        <w:rPr>
          <w:rFonts w:ascii="Arial" w:eastAsia="Times New Roman" w:hAnsi="Arial" w:cs="Arial"/>
          <w:color w:val="000000" w:themeColor="text1"/>
          <w:sz w:val="24"/>
          <w:szCs w:val="24"/>
          <w:lang w:eastAsia="ru-RU"/>
        </w:rPr>
        <w:br/>
        <w:t>и (или) жилищного строительства, ведения личного подсобного хозяйства (приусадебные земельные участки);</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в) земельные участки, расположенные в </w:t>
      </w:r>
      <w:proofErr w:type="gramStart"/>
      <w:r w:rsidRPr="00D532E3">
        <w:rPr>
          <w:rFonts w:ascii="Arial" w:eastAsia="Times New Roman" w:hAnsi="Arial" w:cs="Arial"/>
          <w:color w:val="000000" w:themeColor="text1"/>
          <w:sz w:val="24"/>
          <w:szCs w:val="24"/>
          <w:lang w:eastAsia="ru-RU"/>
        </w:rPr>
        <w:t>границах</w:t>
      </w:r>
      <w:proofErr w:type="gramEnd"/>
      <w:r w:rsidRPr="00D532E3">
        <w:rPr>
          <w:rFonts w:ascii="Arial" w:eastAsia="Times New Roman" w:hAnsi="Arial" w:cs="Arial"/>
          <w:color w:val="000000" w:themeColor="text1"/>
          <w:sz w:val="24"/>
          <w:szCs w:val="24"/>
          <w:lang w:eastAsia="ru-RU"/>
        </w:rPr>
        <w:t xml:space="preserve"> или примыкающие к границе береговой полосы водных объектов общего пользования.</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w:t>
      </w:r>
      <w:r w:rsidRPr="00D532E3">
        <w:rPr>
          <w:rFonts w:ascii="Arial" w:eastAsia="Times New Roman" w:hAnsi="Arial" w:cs="Arial"/>
          <w:color w:val="000000" w:themeColor="text1"/>
          <w:sz w:val="24"/>
          <w:szCs w:val="24"/>
          <w:lang w:eastAsia="ru-RU"/>
        </w:rPr>
        <w:tab/>
        <w:t xml:space="preserve">К категории умеренного риска относятся земельные участки </w:t>
      </w:r>
      <w:r w:rsidRPr="00D532E3">
        <w:rPr>
          <w:rFonts w:ascii="Arial" w:eastAsia="Times New Roman" w:hAnsi="Arial" w:cs="Arial"/>
          <w:color w:val="000000" w:themeColor="text1"/>
          <w:sz w:val="24"/>
          <w:szCs w:val="24"/>
          <w:lang w:eastAsia="ru-RU"/>
        </w:rPr>
        <w:br/>
        <w:t>со следующими видами разрешенного использования:</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w:t>
      </w:r>
      <w:r w:rsidRPr="00D532E3">
        <w:rPr>
          <w:rFonts w:ascii="Arial" w:eastAsia="Times New Roman" w:hAnsi="Arial" w:cs="Arial"/>
          <w:color w:val="000000" w:themeColor="text1"/>
          <w:sz w:val="24"/>
          <w:szCs w:val="24"/>
          <w:lang w:eastAsia="ru-RU"/>
        </w:rPr>
        <w:tab/>
        <w:t>К категории низкого риска относятся все иные земельные участки, не отнесенные к категориям среднего или умеренного риска.</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Приложение 2</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к Положению о </w:t>
      </w:r>
      <w:proofErr w:type="gramStart"/>
      <w:r w:rsidRPr="00D532E3">
        <w:rPr>
          <w:rFonts w:ascii="Arial" w:eastAsia="Times New Roman" w:hAnsi="Arial" w:cs="Arial"/>
          <w:color w:val="000000" w:themeColor="text1"/>
          <w:sz w:val="24"/>
          <w:szCs w:val="24"/>
          <w:lang w:eastAsia="ru-RU"/>
        </w:rPr>
        <w:t>муниципальном</w:t>
      </w:r>
      <w:proofErr w:type="gramEnd"/>
      <w:r w:rsidRPr="00D532E3">
        <w:rPr>
          <w:rFonts w:ascii="Arial" w:eastAsia="Times New Roman" w:hAnsi="Arial" w:cs="Arial"/>
          <w:color w:val="000000" w:themeColor="text1"/>
          <w:sz w:val="24"/>
          <w:szCs w:val="24"/>
          <w:lang w:eastAsia="ru-RU"/>
        </w:rPr>
        <w:t xml:space="preserve"> </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земельном </w:t>
      </w:r>
      <w:proofErr w:type="gramStart"/>
      <w:r w:rsidRPr="00D532E3">
        <w:rPr>
          <w:rFonts w:ascii="Arial" w:eastAsia="Times New Roman" w:hAnsi="Arial" w:cs="Arial"/>
          <w:color w:val="000000" w:themeColor="text1"/>
          <w:sz w:val="24"/>
          <w:szCs w:val="24"/>
          <w:lang w:eastAsia="ru-RU"/>
        </w:rPr>
        <w:t>контроле</w:t>
      </w:r>
      <w:proofErr w:type="gramEnd"/>
      <w:r w:rsidRPr="00D532E3">
        <w:rPr>
          <w:rFonts w:ascii="Arial" w:eastAsia="Times New Roman" w:hAnsi="Arial" w:cs="Arial"/>
          <w:color w:val="000000" w:themeColor="text1"/>
          <w:sz w:val="24"/>
          <w:szCs w:val="24"/>
          <w:lang w:eastAsia="ru-RU"/>
        </w:rPr>
        <w:t xml:space="preserve"> на территории</w:t>
      </w:r>
    </w:p>
    <w:p w:rsidR="00507FD5" w:rsidRPr="00D532E3" w:rsidRDefault="00507FD5" w:rsidP="00507FD5">
      <w:pPr>
        <w:spacing w:after="0" w:line="240" w:lineRule="auto"/>
        <w:ind w:left="5103"/>
        <w:rPr>
          <w:rFonts w:ascii="Arial" w:eastAsia="Times New Roman" w:hAnsi="Arial" w:cs="Arial"/>
          <w:color w:val="000000" w:themeColor="text1"/>
          <w:sz w:val="24"/>
          <w:szCs w:val="24"/>
          <w:vertAlign w:val="superscript"/>
          <w:lang w:eastAsia="ru-RU"/>
        </w:rPr>
      </w:pPr>
      <w:r w:rsidRPr="00D532E3">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507FD5" w:rsidRPr="00D532E3" w:rsidRDefault="00507FD5" w:rsidP="00507FD5">
      <w:pPr>
        <w:widowControl w:val="0"/>
        <w:spacing w:after="0" w:line="240" w:lineRule="exact"/>
        <w:ind w:firstLine="720"/>
        <w:jc w:val="center"/>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spacing w:after="0" w:line="240" w:lineRule="auto"/>
        <w:ind w:firstLine="720"/>
        <w:jc w:val="center"/>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center"/>
        <w:rPr>
          <w:rFonts w:ascii="Arial" w:eastAsia="Times New Roman" w:hAnsi="Arial" w:cs="Arial"/>
          <w:b/>
          <w:color w:val="000000" w:themeColor="text1"/>
          <w:sz w:val="24"/>
          <w:szCs w:val="24"/>
          <w:shd w:val="clear" w:color="auto" w:fill="F1C100"/>
          <w:lang w:eastAsia="ru-RU"/>
        </w:rPr>
      </w:pPr>
      <w:r w:rsidRPr="00D532E3">
        <w:rPr>
          <w:rFonts w:ascii="Arial" w:eastAsia="Times New Roman" w:hAnsi="Arial" w:cs="Arial"/>
          <w:b/>
          <w:color w:val="000000" w:themeColor="text1"/>
          <w:sz w:val="24"/>
          <w:szCs w:val="24"/>
          <w:lang w:eastAsia="ru-RU"/>
        </w:rPr>
        <w:t xml:space="preserve">Перечень индикаторов риска </w:t>
      </w:r>
    </w:p>
    <w:p w:rsidR="00507FD5" w:rsidRPr="00D532E3" w:rsidRDefault="00507FD5" w:rsidP="00507FD5">
      <w:pPr>
        <w:widowControl w:val="0"/>
        <w:spacing w:after="0" w:line="240" w:lineRule="auto"/>
        <w:ind w:firstLine="720"/>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 xml:space="preserve">нарушения обязательных требований, проверяемых в </w:t>
      </w:r>
      <w:proofErr w:type="gramStart"/>
      <w:r w:rsidRPr="00D532E3">
        <w:rPr>
          <w:rFonts w:ascii="Arial" w:eastAsia="Times New Roman" w:hAnsi="Arial" w:cs="Arial"/>
          <w:b/>
          <w:color w:val="000000" w:themeColor="text1"/>
          <w:sz w:val="24"/>
          <w:szCs w:val="24"/>
          <w:lang w:eastAsia="ru-RU"/>
        </w:rPr>
        <w:t>рамках</w:t>
      </w:r>
      <w:proofErr w:type="gramEnd"/>
      <w:r w:rsidRPr="00D532E3">
        <w:rPr>
          <w:rFonts w:ascii="Arial" w:eastAsia="Times New Roman" w:hAnsi="Arial" w:cs="Arial"/>
          <w:b/>
          <w:color w:val="000000" w:themeColor="text1"/>
          <w:sz w:val="24"/>
          <w:szCs w:val="24"/>
          <w:lang w:eastAsia="ru-RU"/>
        </w:rPr>
        <w:t xml:space="preserve"> осуществления муниципального земельного  контроля</w:t>
      </w:r>
      <w:r w:rsidRPr="00D532E3">
        <w:rPr>
          <w:rFonts w:ascii="Arial" w:eastAsia="Times New Roman" w:hAnsi="Arial" w:cs="Arial"/>
          <w:color w:val="000000" w:themeColor="text1"/>
          <w:sz w:val="24"/>
          <w:szCs w:val="24"/>
          <w:lang w:eastAsia="ru-RU"/>
        </w:rPr>
        <w:t xml:space="preserve"> </w:t>
      </w:r>
    </w:p>
    <w:p w:rsidR="00507FD5" w:rsidRPr="00D532E3" w:rsidRDefault="00507FD5" w:rsidP="00507FD5">
      <w:pPr>
        <w:widowControl w:val="0"/>
        <w:spacing w:after="0" w:line="240" w:lineRule="auto"/>
        <w:ind w:firstLine="720"/>
        <w:jc w:val="center"/>
        <w:rPr>
          <w:rFonts w:ascii="Arial" w:eastAsia="Times New Roman" w:hAnsi="Arial" w:cs="Arial"/>
          <w:color w:val="000000" w:themeColor="text1"/>
          <w:sz w:val="24"/>
          <w:szCs w:val="24"/>
          <w:lang w:eastAsia="ru-RU"/>
        </w:rPr>
      </w:pP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1.</w:t>
      </w:r>
      <w:r w:rsidRPr="00D532E3">
        <w:rPr>
          <w:rFonts w:ascii="Arial" w:eastAsia="Times New Roman" w:hAnsi="Arial" w:cs="Arial"/>
          <w:color w:val="000000" w:themeColor="text1"/>
          <w:sz w:val="24"/>
          <w:szCs w:val="24"/>
          <w:lang w:eastAsia="ru-RU"/>
        </w:rPr>
        <w:tab/>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w:t>
      </w:r>
      <w:r w:rsidRPr="00D532E3">
        <w:rPr>
          <w:rFonts w:ascii="Arial" w:eastAsia="Times New Roman" w:hAnsi="Arial" w:cs="Arial"/>
          <w:color w:val="000000" w:themeColor="text1"/>
          <w:sz w:val="24"/>
          <w:szCs w:val="24"/>
          <w:lang w:eastAsia="ru-RU"/>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507FD5" w:rsidRPr="00D532E3" w:rsidRDefault="00507FD5" w:rsidP="00507FD5">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3.</w:t>
      </w:r>
      <w:r w:rsidRPr="00D532E3">
        <w:rPr>
          <w:rFonts w:ascii="Arial" w:eastAsia="Times New Roman" w:hAnsi="Arial" w:cs="Arial"/>
          <w:color w:val="000000" w:themeColor="text1"/>
          <w:sz w:val="24"/>
          <w:szCs w:val="24"/>
          <w:lang w:eastAsia="ru-RU"/>
        </w:rPr>
        <w:tab/>
      </w:r>
      <w:proofErr w:type="gramStart"/>
      <w:r w:rsidRPr="00D532E3">
        <w:rPr>
          <w:rFonts w:ascii="Arial" w:eastAsia="Times New Roman" w:hAnsi="Arial" w:cs="Arial"/>
          <w:color w:val="000000" w:themeColor="text1"/>
          <w:sz w:val="24"/>
          <w:szCs w:val="24"/>
          <w:lang w:eastAsia="ru-RU"/>
        </w:rPr>
        <w:t xml:space="preserve">Длительное </w:t>
      </w:r>
      <w:proofErr w:type="spellStart"/>
      <w:r w:rsidRPr="00D532E3">
        <w:rPr>
          <w:rFonts w:ascii="Arial" w:eastAsia="Times New Roman" w:hAnsi="Arial" w:cs="Arial"/>
          <w:color w:val="000000" w:themeColor="text1"/>
          <w:sz w:val="24"/>
          <w:szCs w:val="24"/>
          <w:lang w:eastAsia="ru-RU"/>
        </w:rPr>
        <w:t>неосвоение</w:t>
      </w:r>
      <w:proofErr w:type="spellEnd"/>
      <w:r w:rsidRPr="00D532E3">
        <w:rPr>
          <w:rFonts w:ascii="Arial" w:eastAsia="Times New Roman" w:hAnsi="Arial" w:cs="Arial"/>
          <w:color w:val="000000" w:themeColor="text1"/>
          <w:sz w:val="24"/>
          <w:szCs w:val="24"/>
          <w:lang w:eastAsia="ru-RU"/>
        </w:rPr>
        <w:t xml:space="preserve"> земельного участка при условии, </w:t>
      </w:r>
      <w:r w:rsidRPr="00D532E3">
        <w:rPr>
          <w:rFonts w:ascii="Arial" w:eastAsia="Times New Roman" w:hAnsi="Arial" w:cs="Arial"/>
          <w:color w:val="000000" w:themeColor="text1"/>
          <w:sz w:val="24"/>
          <w:szCs w:val="24"/>
          <w:lang w:eastAsia="ru-RU"/>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roofErr w:type="gramEnd"/>
    </w:p>
    <w:p w:rsidR="00507FD5" w:rsidRPr="00D532E3" w:rsidRDefault="00507FD5" w:rsidP="00507FD5">
      <w:pPr>
        <w:widowControl w:val="0"/>
        <w:spacing w:after="0" w:line="240" w:lineRule="auto"/>
        <w:ind w:firstLine="709"/>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4.</w:t>
      </w:r>
      <w:r w:rsidRPr="00D532E3">
        <w:rPr>
          <w:rFonts w:ascii="Arial" w:eastAsia="Times New Roman" w:hAnsi="Arial" w:cs="Arial"/>
          <w:color w:val="000000" w:themeColor="text1"/>
          <w:sz w:val="24"/>
          <w:szCs w:val="24"/>
          <w:lang w:eastAsia="ru-RU"/>
        </w:rPr>
        <w:tab/>
        <w:t>Невыполнение обязательных требований к оформлению документов, являющихся основанием для использования земельных участков.</w:t>
      </w:r>
    </w:p>
    <w:p w:rsidR="00507FD5" w:rsidRPr="00D532E3" w:rsidRDefault="00507FD5" w:rsidP="00507FD5">
      <w:pPr>
        <w:widowControl w:val="0"/>
        <w:spacing w:after="0" w:line="240" w:lineRule="auto"/>
        <w:ind w:firstLine="720"/>
        <w:jc w:val="both"/>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spacing w:after="0" w:line="240" w:lineRule="auto"/>
        <w:ind w:firstLine="720"/>
        <w:jc w:val="both"/>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spacing w:after="0" w:line="240" w:lineRule="exact"/>
        <w:ind w:firstLine="720"/>
        <w:jc w:val="center"/>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spacing w:after="0" w:line="240" w:lineRule="auto"/>
        <w:ind w:firstLine="720"/>
        <w:jc w:val="both"/>
        <w:rPr>
          <w:rFonts w:ascii="Arial" w:eastAsia="Times New Roman" w:hAnsi="Arial" w:cs="Arial"/>
          <w:color w:val="000000" w:themeColor="text1"/>
          <w:sz w:val="24"/>
          <w:szCs w:val="24"/>
          <w:shd w:val="clear" w:color="auto" w:fill="F1C100"/>
          <w:lang w:eastAsia="ru-RU"/>
        </w:rPr>
      </w:pP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shd w:val="clear" w:color="auto" w:fill="F1C100"/>
          <w:lang w:eastAsia="ru-RU"/>
        </w:rPr>
      </w:pPr>
      <w:r w:rsidRPr="00D532E3">
        <w:rPr>
          <w:rFonts w:ascii="Arial" w:eastAsia="Times New Roman" w:hAnsi="Arial" w:cs="Arial"/>
          <w:color w:val="000000" w:themeColor="text1"/>
          <w:sz w:val="24"/>
          <w:szCs w:val="24"/>
          <w:lang w:eastAsia="ru-RU"/>
        </w:rPr>
        <w:br w:type="page"/>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Приложение 3</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к Положению о </w:t>
      </w:r>
      <w:proofErr w:type="gramStart"/>
      <w:r w:rsidRPr="00D532E3">
        <w:rPr>
          <w:rFonts w:ascii="Arial" w:eastAsia="Times New Roman" w:hAnsi="Arial" w:cs="Arial"/>
          <w:color w:val="000000" w:themeColor="text1"/>
          <w:sz w:val="24"/>
          <w:szCs w:val="24"/>
          <w:lang w:eastAsia="ru-RU"/>
        </w:rPr>
        <w:t>муниципальном</w:t>
      </w:r>
      <w:proofErr w:type="gramEnd"/>
      <w:r w:rsidRPr="00D532E3">
        <w:rPr>
          <w:rFonts w:ascii="Arial" w:eastAsia="Times New Roman" w:hAnsi="Arial" w:cs="Arial"/>
          <w:color w:val="000000" w:themeColor="text1"/>
          <w:sz w:val="24"/>
          <w:szCs w:val="24"/>
          <w:lang w:eastAsia="ru-RU"/>
        </w:rPr>
        <w:t xml:space="preserve"> </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земельном </w:t>
      </w:r>
      <w:proofErr w:type="gramStart"/>
      <w:r w:rsidRPr="00D532E3">
        <w:rPr>
          <w:rFonts w:ascii="Arial" w:eastAsia="Times New Roman" w:hAnsi="Arial" w:cs="Arial"/>
          <w:color w:val="000000" w:themeColor="text1"/>
          <w:sz w:val="24"/>
          <w:szCs w:val="24"/>
          <w:lang w:eastAsia="ru-RU"/>
        </w:rPr>
        <w:t>контроле</w:t>
      </w:r>
      <w:proofErr w:type="gramEnd"/>
      <w:r w:rsidRPr="00D532E3">
        <w:rPr>
          <w:rFonts w:ascii="Arial" w:eastAsia="Times New Roman" w:hAnsi="Arial" w:cs="Arial"/>
          <w:color w:val="000000" w:themeColor="text1"/>
          <w:sz w:val="24"/>
          <w:szCs w:val="24"/>
          <w:lang w:eastAsia="ru-RU"/>
        </w:rPr>
        <w:t xml:space="preserve"> на территории</w:t>
      </w:r>
    </w:p>
    <w:p w:rsidR="00507FD5" w:rsidRPr="00D532E3" w:rsidRDefault="00507FD5" w:rsidP="00507FD5">
      <w:pPr>
        <w:spacing w:after="0" w:line="240" w:lineRule="auto"/>
        <w:ind w:left="5103"/>
        <w:rPr>
          <w:rFonts w:ascii="Arial" w:eastAsia="Times New Roman" w:hAnsi="Arial" w:cs="Arial"/>
          <w:color w:val="000000" w:themeColor="text1"/>
          <w:sz w:val="24"/>
          <w:szCs w:val="24"/>
          <w:vertAlign w:val="superscript"/>
          <w:lang w:eastAsia="ru-RU"/>
        </w:rPr>
      </w:pPr>
      <w:r w:rsidRPr="00D532E3">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507FD5" w:rsidRPr="00D532E3" w:rsidRDefault="00507FD5" w:rsidP="00507FD5">
      <w:pPr>
        <w:widowControl w:val="0"/>
        <w:spacing w:after="0" w:line="240" w:lineRule="auto"/>
        <w:ind w:firstLine="720"/>
        <w:jc w:val="both"/>
        <w:rPr>
          <w:rFonts w:ascii="Arial" w:eastAsia="Times New Roman" w:hAnsi="Arial" w:cs="Arial"/>
          <w:strike/>
          <w:color w:val="000000" w:themeColor="text1"/>
          <w:sz w:val="24"/>
          <w:szCs w:val="24"/>
          <w:lang w:eastAsia="ru-RU"/>
        </w:rPr>
      </w:pPr>
    </w:p>
    <w:p w:rsidR="00507FD5" w:rsidRPr="00D532E3" w:rsidRDefault="00507FD5" w:rsidP="00507FD5">
      <w:pPr>
        <w:widowControl w:val="0"/>
        <w:spacing w:after="0" w:line="240" w:lineRule="auto"/>
        <w:ind w:firstLine="720"/>
        <w:jc w:val="right"/>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Форма предписания Контрольного органа</w:t>
      </w:r>
    </w:p>
    <w:p w:rsidR="00507FD5" w:rsidRPr="00D532E3" w:rsidRDefault="00507FD5" w:rsidP="00507FD5">
      <w:pPr>
        <w:widowControl w:val="0"/>
        <w:spacing w:after="0" w:line="240" w:lineRule="auto"/>
        <w:ind w:firstLine="540"/>
        <w:jc w:val="both"/>
        <w:rPr>
          <w:rFonts w:ascii="Arial" w:eastAsia="Times New Roman" w:hAnsi="Arial" w:cs="Arial"/>
          <w:color w:val="000000" w:themeColor="text1"/>
          <w:sz w:val="24"/>
          <w:szCs w:val="24"/>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507FD5" w:rsidRPr="00D532E3" w:rsidTr="00106B69">
        <w:tc>
          <w:tcPr>
            <w:tcW w:w="4252" w:type="dxa"/>
            <w:tcMar>
              <w:top w:w="102" w:type="dxa"/>
              <w:left w:w="62" w:type="dxa"/>
              <w:bottom w:w="102" w:type="dxa"/>
              <w:right w:w="62" w:type="dxa"/>
            </w:tcMar>
          </w:tcPr>
          <w:p w:rsidR="00507FD5" w:rsidRPr="00D532E3" w:rsidRDefault="00507FD5" w:rsidP="00106B69">
            <w:pPr>
              <w:widowControl w:val="0"/>
              <w:spacing w:after="0" w:line="240" w:lineRule="auto"/>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Бланк Контрольного органа</w:t>
            </w:r>
          </w:p>
        </w:tc>
        <w:tc>
          <w:tcPr>
            <w:tcW w:w="4819" w:type="dxa"/>
            <w:tcMar>
              <w:top w:w="102" w:type="dxa"/>
              <w:left w:w="62" w:type="dxa"/>
              <w:bottom w:w="102" w:type="dxa"/>
              <w:right w:w="62" w:type="dxa"/>
            </w:tcMar>
          </w:tcPr>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_________________________________</w:t>
            </w:r>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(указывается должность руководителя контролируемого лица)</w:t>
            </w:r>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_________________________________</w:t>
            </w:r>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(указывается полное наименование контролируемого лица)</w:t>
            </w:r>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_________________________________</w:t>
            </w:r>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proofErr w:type="gramStart"/>
            <w:r w:rsidRPr="00D532E3">
              <w:rPr>
                <w:rFonts w:ascii="Arial" w:eastAsia="Times New Roman" w:hAnsi="Arial" w:cs="Arial"/>
                <w:color w:val="000000" w:themeColor="text1"/>
                <w:sz w:val="24"/>
                <w:szCs w:val="24"/>
                <w:lang w:eastAsia="ru-RU"/>
              </w:rPr>
              <w:t>(указывается фамилия, имя, отчество</w:t>
            </w:r>
            <w:proofErr w:type="gramEnd"/>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(при наличии) руководителя контролируемого лица)</w:t>
            </w:r>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_________________________________</w:t>
            </w:r>
          </w:p>
          <w:p w:rsidR="00507FD5" w:rsidRPr="00D532E3" w:rsidRDefault="00507FD5" w:rsidP="00106B69">
            <w:pPr>
              <w:widowControl w:val="0"/>
              <w:spacing w:after="0" w:line="240" w:lineRule="exact"/>
              <w:ind w:firstLine="5"/>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(указывается адрес места нахождения контролируемого лица)</w:t>
            </w:r>
          </w:p>
        </w:tc>
      </w:tr>
    </w:tbl>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bookmarkStart w:id="3" w:name="Par320"/>
      <w:bookmarkEnd w:id="3"/>
      <w:r w:rsidRPr="00D532E3">
        <w:rPr>
          <w:rFonts w:ascii="Arial" w:eastAsia="Times New Roman" w:hAnsi="Arial" w:cs="Arial"/>
          <w:color w:val="000000" w:themeColor="text1"/>
          <w:sz w:val="24"/>
          <w:szCs w:val="24"/>
          <w:lang w:eastAsia="ru-RU"/>
        </w:rPr>
        <w:t>ПРЕДПИСАНИЕ</w:t>
      </w: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_____________________________________________________________________</w:t>
      </w:r>
    </w:p>
    <w:p w:rsidR="00507FD5" w:rsidRPr="00D532E3" w:rsidRDefault="00507FD5" w:rsidP="00507FD5">
      <w:pPr>
        <w:widowControl w:val="0"/>
        <w:spacing w:after="0" w:line="240" w:lineRule="auto"/>
        <w:jc w:val="center"/>
        <w:rPr>
          <w:rFonts w:ascii="Arial" w:eastAsia="Times New Roman" w:hAnsi="Arial" w:cs="Arial"/>
          <w:i/>
          <w:color w:val="000000" w:themeColor="text1"/>
          <w:sz w:val="24"/>
          <w:szCs w:val="24"/>
          <w:lang w:eastAsia="ru-RU"/>
        </w:rPr>
      </w:pPr>
      <w:r w:rsidRPr="00D532E3">
        <w:rPr>
          <w:rFonts w:ascii="Arial" w:eastAsia="Times New Roman" w:hAnsi="Arial" w:cs="Arial"/>
          <w:i/>
          <w:color w:val="000000" w:themeColor="text1"/>
          <w:sz w:val="24"/>
          <w:szCs w:val="24"/>
          <w:lang w:eastAsia="ru-RU"/>
        </w:rPr>
        <w:t xml:space="preserve">(указывается полное наименование контролируемого лица в дательном </w:t>
      </w:r>
      <w:proofErr w:type="gramStart"/>
      <w:r w:rsidRPr="00D532E3">
        <w:rPr>
          <w:rFonts w:ascii="Arial" w:eastAsia="Times New Roman" w:hAnsi="Arial" w:cs="Arial"/>
          <w:i/>
          <w:color w:val="000000" w:themeColor="text1"/>
          <w:sz w:val="24"/>
          <w:szCs w:val="24"/>
          <w:lang w:eastAsia="ru-RU"/>
        </w:rPr>
        <w:t>падеже</w:t>
      </w:r>
      <w:proofErr w:type="gramEnd"/>
      <w:r w:rsidRPr="00D532E3">
        <w:rPr>
          <w:rFonts w:ascii="Arial" w:eastAsia="Times New Roman" w:hAnsi="Arial" w:cs="Arial"/>
          <w:i/>
          <w:color w:val="000000" w:themeColor="text1"/>
          <w:sz w:val="24"/>
          <w:szCs w:val="24"/>
          <w:lang w:eastAsia="ru-RU"/>
        </w:rPr>
        <w:t>)</w:t>
      </w: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об устранении выявленных нарушений обязательных требований</w:t>
      </w: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По результатам _____________________________________________________________,</w:t>
      </w:r>
    </w:p>
    <w:p w:rsidR="00507FD5" w:rsidRPr="00D532E3" w:rsidRDefault="00507FD5" w:rsidP="00507FD5">
      <w:pPr>
        <w:widowControl w:val="0"/>
        <w:spacing w:after="0" w:line="240" w:lineRule="auto"/>
        <w:jc w:val="center"/>
        <w:rPr>
          <w:rFonts w:ascii="Arial" w:eastAsia="Times New Roman" w:hAnsi="Arial" w:cs="Arial"/>
          <w:i/>
          <w:color w:val="000000" w:themeColor="text1"/>
          <w:sz w:val="24"/>
          <w:szCs w:val="24"/>
          <w:lang w:eastAsia="ru-RU"/>
        </w:rPr>
      </w:pPr>
      <w:proofErr w:type="gramStart"/>
      <w:r w:rsidRPr="00D532E3">
        <w:rPr>
          <w:rFonts w:ascii="Arial" w:eastAsia="Times New Roman" w:hAnsi="Arial" w:cs="Arial"/>
          <w:i/>
          <w:color w:val="000000" w:themeColor="text1"/>
          <w:sz w:val="24"/>
          <w:szCs w:val="24"/>
          <w:lang w:eastAsia="ru-RU"/>
        </w:rPr>
        <w:t xml:space="preserve">(указываются вид и форма контрольного мероприятия в соответствии </w:t>
      </w:r>
      <w:proofErr w:type="gramEnd"/>
    </w:p>
    <w:p w:rsidR="00507FD5" w:rsidRPr="00D532E3" w:rsidRDefault="00507FD5" w:rsidP="00507FD5">
      <w:pPr>
        <w:widowControl w:val="0"/>
        <w:spacing w:after="0" w:line="240" w:lineRule="auto"/>
        <w:jc w:val="center"/>
        <w:rPr>
          <w:rFonts w:ascii="Arial" w:eastAsia="Times New Roman" w:hAnsi="Arial" w:cs="Arial"/>
          <w:i/>
          <w:color w:val="000000" w:themeColor="text1"/>
          <w:sz w:val="24"/>
          <w:szCs w:val="24"/>
          <w:lang w:eastAsia="ru-RU"/>
        </w:rPr>
      </w:pPr>
      <w:r w:rsidRPr="00D532E3">
        <w:rPr>
          <w:rFonts w:ascii="Arial" w:eastAsia="Times New Roman" w:hAnsi="Arial" w:cs="Arial"/>
          <w:i/>
          <w:color w:val="000000" w:themeColor="text1"/>
          <w:sz w:val="24"/>
          <w:szCs w:val="24"/>
          <w:lang w:eastAsia="ru-RU"/>
        </w:rPr>
        <w:t>с решением Контрольного органа)</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проведенной _______________________________________________________________</w:t>
      </w:r>
    </w:p>
    <w:p w:rsidR="00507FD5" w:rsidRPr="00D532E3" w:rsidRDefault="00507FD5" w:rsidP="00507FD5">
      <w:pPr>
        <w:widowControl w:val="0"/>
        <w:spacing w:after="0" w:line="240" w:lineRule="auto"/>
        <w:jc w:val="both"/>
        <w:rPr>
          <w:rFonts w:ascii="Arial" w:eastAsia="Times New Roman" w:hAnsi="Arial" w:cs="Arial"/>
          <w:i/>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                                  </w:t>
      </w:r>
      <w:r w:rsidRPr="00D532E3">
        <w:rPr>
          <w:rFonts w:ascii="Arial" w:eastAsia="Times New Roman" w:hAnsi="Arial" w:cs="Arial"/>
          <w:i/>
          <w:color w:val="000000" w:themeColor="text1"/>
          <w:sz w:val="24"/>
          <w:szCs w:val="24"/>
          <w:lang w:eastAsia="ru-RU"/>
        </w:rPr>
        <w:t>(указывается полное наименование контрольного органа)</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в </w:t>
      </w:r>
      <w:proofErr w:type="gramStart"/>
      <w:r w:rsidRPr="00D532E3">
        <w:rPr>
          <w:rFonts w:ascii="Arial" w:eastAsia="Times New Roman" w:hAnsi="Arial" w:cs="Arial"/>
          <w:color w:val="000000" w:themeColor="text1"/>
          <w:sz w:val="24"/>
          <w:szCs w:val="24"/>
          <w:lang w:eastAsia="ru-RU"/>
        </w:rPr>
        <w:t>отношении</w:t>
      </w:r>
      <w:proofErr w:type="gramEnd"/>
      <w:r w:rsidRPr="00D532E3">
        <w:rPr>
          <w:rFonts w:ascii="Arial" w:eastAsia="Times New Roman" w:hAnsi="Arial" w:cs="Arial"/>
          <w:color w:val="000000" w:themeColor="text1"/>
          <w:sz w:val="24"/>
          <w:szCs w:val="24"/>
          <w:lang w:eastAsia="ru-RU"/>
        </w:rPr>
        <w:t xml:space="preserve"> _______________________________________________________________</w:t>
      </w:r>
    </w:p>
    <w:p w:rsidR="00507FD5" w:rsidRPr="00D532E3" w:rsidRDefault="00507FD5" w:rsidP="00507FD5">
      <w:pPr>
        <w:widowControl w:val="0"/>
        <w:spacing w:after="0" w:line="240" w:lineRule="auto"/>
        <w:jc w:val="both"/>
        <w:rPr>
          <w:rFonts w:ascii="Arial" w:eastAsia="Times New Roman" w:hAnsi="Arial" w:cs="Arial"/>
          <w:i/>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                                </w:t>
      </w:r>
      <w:r w:rsidRPr="00D532E3">
        <w:rPr>
          <w:rFonts w:ascii="Arial" w:eastAsia="Times New Roman" w:hAnsi="Arial" w:cs="Arial"/>
          <w:i/>
          <w:color w:val="000000" w:themeColor="text1"/>
          <w:sz w:val="24"/>
          <w:szCs w:val="24"/>
          <w:lang w:eastAsia="ru-RU"/>
        </w:rPr>
        <w:t>(указывается полное наименование контролируемого лица)</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 период с «__» _________________ 20__ г. по «__» _________________ 20__ г.</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на основании ______________________________________________________________</w:t>
      </w:r>
    </w:p>
    <w:p w:rsidR="00507FD5" w:rsidRPr="00D532E3" w:rsidRDefault="00507FD5" w:rsidP="00507FD5">
      <w:pPr>
        <w:widowControl w:val="0"/>
        <w:spacing w:after="0" w:line="240" w:lineRule="auto"/>
        <w:jc w:val="center"/>
        <w:rPr>
          <w:rFonts w:ascii="Arial" w:eastAsia="Times New Roman" w:hAnsi="Arial" w:cs="Arial"/>
          <w:i/>
          <w:color w:val="000000" w:themeColor="text1"/>
          <w:sz w:val="24"/>
          <w:szCs w:val="24"/>
          <w:lang w:eastAsia="ru-RU"/>
        </w:rPr>
      </w:pPr>
      <w:r w:rsidRPr="00D532E3">
        <w:rPr>
          <w:rFonts w:ascii="Arial" w:eastAsia="Times New Roman" w:hAnsi="Arial" w:cs="Arial"/>
          <w:i/>
          <w:color w:val="000000" w:themeColor="text1"/>
          <w:sz w:val="24"/>
          <w:szCs w:val="24"/>
          <w:lang w:eastAsia="ru-RU"/>
        </w:rPr>
        <w:t>(указываются наименование и реквизиты акта Контрольного органа о проведении контрольного мероприятия)</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выявлены нарушения обязательных требований ________________ законодательства:</w:t>
      </w:r>
    </w:p>
    <w:p w:rsidR="00507FD5" w:rsidRPr="00D532E3" w:rsidRDefault="00507FD5" w:rsidP="00507FD5">
      <w:pPr>
        <w:widowControl w:val="0"/>
        <w:spacing w:after="0" w:line="240" w:lineRule="auto"/>
        <w:jc w:val="center"/>
        <w:rPr>
          <w:rFonts w:ascii="Arial" w:eastAsia="Times New Roman" w:hAnsi="Arial" w:cs="Arial"/>
          <w:i/>
          <w:color w:val="000000" w:themeColor="text1"/>
          <w:sz w:val="24"/>
          <w:szCs w:val="24"/>
          <w:lang w:eastAsia="ru-RU"/>
        </w:rPr>
      </w:pPr>
      <w:r w:rsidRPr="00D532E3">
        <w:rPr>
          <w:rFonts w:ascii="Arial" w:eastAsia="Times New Roman" w:hAnsi="Arial" w:cs="Arial"/>
          <w:i/>
          <w:color w:val="000000" w:themeColor="text1"/>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507FD5" w:rsidRPr="00D532E3" w:rsidRDefault="00507FD5" w:rsidP="00507FD5">
      <w:pPr>
        <w:widowControl w:val="0"/>
        <w:spacing w:after="0" w:line="240" w:lineRule="auto"/>
        <w:jc w:val="both"/>
        <w:rPr>
          <w:rFonts w:ascii="Arial" w:eastAsia="Times New Roman" w:hAnsi="Arial" w:cs="Arial"/>
          <w:i/>
          <w:color w:val="000000" w:themeColor="text1"/>
          <w:sz w:val="24"/>
          <w:szCs w:val="24"/>
          <w:lang w:eastAsia="ru-RU"/>
        </w:rPr>
      </w:pPr>
      <w:r w:rsidRPr="00D532E3">
        <w:rPr>
          <w:rFonts w:ascii="Arial" w:eastAsia="Times New Roman" w:hAnsi="Arial" w:cs="Arial"/>
          <w:i/>
          <w:color w:val="000000" w:themeColor="text1"/>
          <w:sz w:val="24"/>
          <w:szCs w:val="24"/>
          <w:lang w:eastAsia="ru-RU"/>
        </w:rPr>
        <w:t xml:space="preserve">                          (указывается полное наименование Контрольного органа)</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предписывает:</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1. Устранить выявленные нарушения обязательных требований в срок </w:t>
      </w:r>
      <w:proofErr w:type="gramStart"/>
      <w:r w:rsidRPr="00D532E3">
        <w:rPr>
          <w:rFonts w:ascii="Arial" w:eastAsia="Times New Roman" w:hAnsi="Arial" w:cs="Arial"/>
          <w:color w:val="000000" w:themeColor="text1"/>
          <w:sz w:val="24"/>
          <w:szCs w:val="24"/>
          <w:lang w:eastAsia="ru-RU"/>
        </w:rPr>
        <w:t>до</w:t>
      </w:r>
      <w:proofErr w:type="gramEnd"/>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 ______________ 20_____ г. включительно.</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2. Уведомить _______________________________________________________________</w:t>
      </w:r>
    </w:p>
    <w:p w:rsidR="00507FD5" w:rsidRPr="00D532E3" w:rsidRDefault="00507FD5" w:rsidP="00507FD5">
      <w:pPr>
        <w:widowControl w:val="0"/>
        <w:spacing w:after="0" w:line="240" w:lineRule="auto"/>
        <w:jc w:val="both"/>
        <w:rPr>
          <w:rFonts w:ascii="Arial" w:eastAsia="Times New Roman" w:hAnsi="Arial" w:cs="Arial"/>
          <w:i/>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                                   </w:t>
      </w:r>
      <w:r w:rsidRPr="00D532E3">
        <w:rPr>
          <w:rFonts w:ascii="Arial" w:eastAsia="Times New Roman" w:hAnsi="Arial" w:cs="Arial"/>
          <w:i/>
          <w:color w:val="000000" w:themeColor="text1"/>
          <w:sz w:val="24"/>
          <w:szCs w:val="24"/>
          <w:lang w:eastAsia="ru-RU"/>
        </w:rPr>
        <w:t>(указывается полное наименование контрольного органа)</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до «__» _______________ 20_____ г. включительно.</w:t>
      </w: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p>
    <w:p w:rsidR="00507FD5" w:rsidRPr="00D532E3" w:rsidRDefault="00507FD5" w:rsidP="00507FD5">
      <w:pPr>
        <w:widowControl w:val="0"/>
        <w:spacing w:after="0" w:line="240" w:lineRule="auto"/>
        <w:jc w:val="both"/>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507FD5" w:rsidRPr="00D532E3" w:rsidRDefault="00507FD5" w:rsidP="00507FD5">
      <w:pPr>
        <w:widowControl w:val="0"/>
        <w:spacing w:after="0" w:line="240" w:lineRule="auto"/>
        <w:ind w:firstLine="540"/>
        <w:jc w:val="both"/>
        <w:rPr>
          <w:rFonts w:ascii="Arial" w:eastAsia="Times New Roman" w:hAnsi="Arial" w:cs="Arial"/>
          <w:color w:val="000000" w:themeColor="text1"/>
          <w:sz w:val="24"/>
          <w:szCs w:val="24"/>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194"/>
        <w:gridCol w:w="3011"/>
      </w:tblGrid>
      <w:tr w:rsidR="00507FD5" w:rsidRPr="00D532E3" w:rsidTr="00106B69">
        <w:tc>
          <w:tcPr>
            <w:tcW w:w="3010" w:type="dxa"/>
            <w:tcMar>
              <w:top w:w="102" w:type="dxa"/>
              <w:left w:w="62" w:type="dxa"/>
              <w:bottom w:w="102" w:type="dxa"/>
              <w:right w:w="62" w:type="dxa"/>
            </w:tcMar>
          </w:tcPr>
          <w:p w:rsidR="00507FD5" w:rsidRPr="00D532E3" w:rsidRDefault="00507FD5" w:rsidP="00106B69">
            <w:pPr>
              <w:widowControl w:val="0"/>
              <w:spacing w:after="0" w:line="240" w:lineRule="auto"/>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w:t>
            </w:r>
          </w:p>
        </w:tc>
        <w:tc>
          <w:tcPr>
            <w:tcW w:w="3010" w:type="dxa"/>
            <w:tcMar>
              <w:top w:w="102" w:type="dxa"/>
              <w:left w:w="62" w:type="dxa"/>
              <w:bottom w:w="102" w:type="dxa"/>
              <w:right w:w="62" w:type="dxa"/>
            </w:tcMar>
          </w:tcPr>
          <w:p w:rsidR="00507FD5" w:rsidRPr="00D532E3" w:rsidRDefault="00507FD5" w:rsidP="00106B69">
            <w:pPr>
              <w:widowControl w:val="0"/>
              <w:spacing w:after="0" w:line="240" w:lineRule="auto"/>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_______________________</w:t>
            </w:r>
          </w:p>
        </w:tc>
        <w:tc>
          <w:tcPr>
            <w:tcW w:w="3011" w:type="dxa"/>
            <w:tcMar>
              <w:top w:w="102" w:type="dxa"/>
              <w:left w:w="62" w:type="dxa"/>
              <w:bottom w:w="102" w:type="dxa"/>
              <w:right w:w="62" w:type="dxa"/>
            </w:tcMar>
          </w:tcPr>
          <w:p w:rsidR="00507FD5" w:rsidRPr="00D532E3" w:rsidRDefault="00507FD5" w:rsidP="00106B69">
            <w:pPr>
              <w:widowControl w:val="0"/>
              <w:spacing w:after="0" w:line="240" w:lineRule="auto"/>
              <w:ind w:firstLine="720"/>
              <w:jc w:val="center"/>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__________________</w:t>
            </w:r>
          </w:p>
        </w:tc>
      </w:tr>
      <w:tr w:rsidR="00507FD5" w:rsidRPr="00D532E3" w:rsidTr="00106B69">
        <w:tc>
          <w:tcPr>
            <w:tcW w:w="3010" w:type="dxa"/>
            <w:tcMar>
              <w:top w:w="102" w:type="dxa"/>
              <w:left w:w="62" w:type="dxa"/>
              <w:bottom w:w="102" w:type="dxa"/>
              <w:right w:w="62" w:type="dxa"/>
            </w:tcMar>
          </w:tcPr>
          <w:p w:rsidR="00507FD5" w:rsidRPr="00D532E3" w:rsidRDefault="00507FD5" w:rsidP="00106B69">
            <w:pPr>
              <w:widowControl w:val="0"/>
              <w:spacing w:after="0" w:line="240" w:lineRule="auto"/>
              <w:rPr>
                <w:rFonts w:ascii="Arial" w:eastAsia="Times New Roman" w:hAnsi="Arial" w:cs="Arial"/>
                <w:color w:val="000000" w:themeColor="text1"/>
                <w:sz w:val="24"/>
                <w:szCs w:val="24"/>
                <w:vertAlign w:val="superscript"/>
                <w:lang w:eastAsia="ru-RU"/>
              </w:rPr>
            </w:pPr>
            <w:r w:rsidRPr="00D532E3">
              <w:rPr>
                <w:rFonts w:ascii="Arial" w:eastAsia="Times New Roman" w:hAnsi="Arial" w:cs="Arial"/>
                <w:color w:val="000000" w:themeColor="text1"/>
                <w:sz w:val="24"/>
                <w:szCs w:val="24"/>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507FD5" w:rsidRPr="00D532E3" w:rsidRDefault="00507FD5" w:rsidP="00106B69">
            <w:pPr>
              <w:widowControl w:val="0"/>
              <w:spacing w:after="0" w:line="240" w:lineRule="auto"/>
              <w:jc w:val="center"/>
              <w:rPr>
                <w:rFonts w:ascii="Arial" w:eastAsia="Times New Roman" w:hAnsi="Arial" w:cs="Arial"/>
                <w:color w:val="000000" w:themeColor="text1"/>
                <w:sz w:val="24"/>
                <w:szCs w:val="24"/>
                <w:vertAlign w:val="superscript"/>
                <w:lang w:eastAsia="ru-RU"/>
              </w:rPr>
            </w:pPr>
            <w:r w:rsidRPr="00D532E3">
              <w:rPr>
                <w:rFonts w:ascii="Arial" w:eastAsia="Times New Roman" w:hAnsi="Arial" w:cs="Arial"/>
                <w:color w:val="000000" w:themeColor="text1"/>
                <w:sz w:val="24"/>
                <w:szCs w:val="24"/>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507FD5" w:rsidRPr="00D532E3" w:rsidRDefault="00507FD5" w:rsidP="00106B69">
            <w:pPr>
              <w:widowControl w:val="0"/>
              <w:spacing w:after="0" w:line="240" w:lineRule="auto"/>
              <w:jc w:val="center"/>
              <w:rPr>
                <w:rFonts w:ascii="Arial" w:eastAsia="Times New Roman" w:hAnsi="Arial" w:cs="Arial"/>
                <w:color w:val="000000" w:themeColor="text1"/>
                <w:sz w:val="24"/>
                <w:szCs w:val="24"/>
                <w:vertAlign w:val="superscript"/>
                <w:lang w:eastAsia="ru-RU"/>
              </w:rPr>
            </w:pPr>
            <w:r w:rsidRPr="00D532E3">
              <w:rPr>
                <w:rFonts w:ascii="Arial" w:eastAsia="Times New Roman" w:hAnsi="Arial" w:cs="Arial"/>
                <w:color w:val="000000" w:themeColor="text1"/>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507FD5" w:rsidRPr="00D532E3" w:rsidRDefault="00507FD5" w:rsidP="00507FD5">
      <w:pPr>
        <w:rPr>
          <w:rFonts w:ascii="Arial" w:eastAsia="Times New Roman" w:hAnsi="Arial" w:cs="Arial"/>
          <w:color w:val="000000" w:themeColor="text1"/>
          <w:sz w:val="24"/>
          <w:szCs w:val="24"/>
          <w:lang w:eastAsia="ru-RU"/>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lastRenderedPageBreak/>
        <w:t>Приложение 4</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к Положению о </w:t>
      </w:r>
      <w:proofErr w:type="gramStart"/>
      <w:r w:rsidRPr="00D532E3">
        <w:rPr>
          <w:rFonts w:ascii="Arial" w:eastAsia="Times New Roman" w:hAnsi="Arial" w:cs="Arial"/>
          <w:color w:val="000000" w:themeColor="text1"/>
          <w:sz w:val="24"/>
          <w:szCs w:val="24"/>
          <w:lang w:eastAsia="ru-RU"/>
        </w:rPr>
        <w:t>муниципальном</w:t>
      </w:r>
      <w:proofErr w:type="gramEnd"/>
      <w:r w:rsidRPr="00D532E3">
        <w:rPr>
          <w:rFonts w:ascii="Arial" w:eastAsia="Times New Roman" w:hAnsi="Arial" w:cs="Arial"/>
          <w:color w:val="000000" w:themeColor="text1"/>
          <w:sz w:val="24"/>
          <w:szCs w:val="24"/>
          <w:lang w:eastAsia="ru-RU"/>
        </w:rPr>
        <w:t xml:space="preserve"> </w:t>
      </w:r>
    </w:p>
    <w:p w:rsidR="00507FD5" w:rsidRPr="00D532E3" w:rsidRDefault="00507FD5" w:rsidP="00507FD5">
      <w:pPr>
        <w:spacing w:after="0" w:line="240" w:lineRule="auto"/>
        <w:ind w:left="5103"/>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земельном </w:t>
      </w:r>
      <w:proofErr w:type="gramStart"/>
      <w:r w:rsidRPr="00D532E3">
        <w:rPr>
          <w:rFonts w:ascii="Arial" w:eastAsia="Times New Roman" w:hAnsi="Arial" w:cs="Arial"/>
          <w:color w:val="000000" w:themeColor="text1"/>
          <w:sz w:val="24"/>
          <w:szCs w:val="24"/>
          <w:lang w:eastAsia="ru-RU"/>
        </w:rPr>
        <w:t>контроле</w:t>
      </w:r>
      <w:proofErr w:type="gramEnd"/>
      <w:r w:rsidRPr="00D532E3">
        <w:rPr>
          <w:rFonts w:ascii="Arial" w:eastAsia="Times New Roman" w:hAnsi="Arial" w:cs="Arial"/>
          <w:color w:val="000000" w:themeColor="text1"/>
          <w:sz w:val="24"/>
          <w:szCs w:val="24"/>
          <w:lang w:eastAsia="ru-RU"/>
        </w:rPr>
        <w:t xml:space="preserve"> на территории</w:t>
      </w:r>
    </w:p>
    <w:p w:rsidR="00507FD5" w:rsidRPr="00D532E3" w:rsidRDefault="00507FD5" w:rsidP="00507FD5">
      <w:pPr>
        <w:spacing w:after="0" w:line="240" w:lineRule="auto"/>
        <w:ind w:left="5103"/>
        <w:rPr>
          <w:rFonts w:ascii="Arial" w:eastAsia="Times New Roman" w:hAnsi="Arial" w:cs="Arial"/>
          <w:color w:val="000000" w:themeColor="text1"/>
          <w:sz w:val="24"/>
          <w:szCs w:val="24"/>
          <w:vertAlign w:val="superscript"/>
          <w:lang w:eastAsia="ru-RU"/>
        </w:rPr>
      </w:pPr>
      <w:r w:rsidRPr="00D532E3">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507FD5" w:rsidRPr="00D532E3" w:rsidRDefault="00507FD5" w:rsidP="00507FD5">
      <w:pPr>
        <w:tabs>
          <w:tab w:val="left" w:pos="1134"/>
        </w:tabs>
        <w:spacing w:after="0" w:line="240" w:lineRule="auto"/>
        <w:contextualSpacing/>
        <w:rPr>
          <w:rFonts w:ascii="Arial" w:eastAsia="Times New Roman" w:hAnsi="Arial" w:cs="Arial"/>
          <w:b/>
          <w:color w:val="000000" w:themeColor="text1"/>
          <w:sz w:val="24"/>
          <w:szCs w:val="24"/>
          <w:lang w:eastAsia="x-none"/>
        </w:rPr>
      </w:pPr>
    </w:p>
    <w:p w:rsidR="00507FD5" w:rsidRPr="00D532E3" w:rsidRDefault="00507FD5" w:rsidP="00507FD5">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r w:rsidRPr="00D532E3">
        <w:rPr>
          <w:rFonts w:ascii="Arial" w:eastAsia="Times New Roman" w:hAnsi="Arial" w:cs="Arial"/>
          <w:b/>
          <w:color w:val="000000" w:themeColor="text1"/>
          <w:sz w:val="24"/>
          <w:szCs w:val="24"/>
          <w:lang w:val="x-none" w:eastAsia="x-none"/>
        </w:rPr>
        <w:t xml:space="preserve">Ключевые показатели муниципального </w:t>
      </w:r>
      <w:r w:rsidRPr="00D532E3">
        <w:rPr>
          <w:rFonts w:ascii="Arial" w:eastAsia="Times New Roman" w:hAnsi="Arial" w:cs="Arial"/>
          <w:b/>
          <w:color w:val="000000" w:themeColor="text1"/>
          <w:sz w:val="24"/>
          <w:szCs w:val="24"/>
          <w:lang w:eastAsia="x-none"/>
        </w:rPr>
        <w:t xml:space="preserve">земельного </w:t>
      </w:r>
      <w:r w:rsidRPr="00D532E3">
        <w:rPr>
          <w:rFonts w:ascii="Arial" w:eastAsia="Times New Roman" w:hAnsi="Arial" w:cs="Arial"/>
          <w:b/>
          <w:color w:val="000000" w:themeColor="text1"/>
          <w:sz w:val="24"/>
          <w:szCs w:val="24"/>
          <w:lang w:val="x-none" w:eastAsia="x-none"/>
        </w:rPr>
        <w:t>контроля и их целевые значения, индикативные показатели</w:t>
      </w:r>
      <w:r w:rsidRPr="00D532E3">
        <w:rPr>
          <w:rFonts w:ascii="Arial" w:eastAsia="Times New Roman" w:hAnsi="Arial" w:cs="Arial"/>
          <w:color w:val="000000" w:themeColor="text1"/>
          <w:sz w:val="24"/>
          <w:szCs w:val="24"/>
          <w:vertAlign w:val="superscript"/>
          <w:lang w:val="x-none" w:eastAsia="x-none"/>
        </w:rPr>
        <w:footnoteReference w:id="1"/>
      </w:r>
    </w:p>
    <w:p w:rsidR="00507FD5" w:rsidRPr="00D532E3" w:rsidRDefault="00507FD5" w:rsidP="00507FD5">
      <w:pPr>
        <w:widowControl w:val="0"/>
        <w:spacing w:after="0" w:line="240" w:lineRule="auto"/>
        <w:jc w:val="center"/>
        <w:rPr>
          <w:rFonts w:ascii="Arial" w:eastAsia="Times New Roman" w:hAnsi="Arial" w:cs="Arial"/>
          <w:color w:val="000000" w:themeColor="text1"/>
          <w:sz w:val="24"/>
          <w:szCs w:val="24"/>
          <w:lang w:eastAsia="ru-RU"/>
        </w:rPr>
      </w:pPr>
    </w:p>
    <w:tbl>
      <w:tblPr>
        <w:tblW w:w="9788" w:type="dxa"/>
        <w:shd w:val="clear" w:color="auto" w:fill="FFFFFF"/>
        <w:tblCellMar>
          <w:left w:w="0" w:type="dxa"/>
          <w:right w:w="0" w:type="dxa"/>
        </w:tblCellMar>
        <w:tblLook w:val="04A0" w:firstRow="1" w:lastRow="0" w:firstColumn="1" w:lastColumn="0" w:noHBand="0" w:noVBand="1"/>
      </w:tblPr>
      <w:tblGrid>
        <w:gridCol w:w="806"/>
        <w:gridCol w:w="3350"/>
        <w:gridCol w:w="1380"/>
        <w:gridCol w:w="2835"/>
        <w:gridCol w:w="1417"/>
      </w:tblGrid>
      <w:tr w:rsidR="00507FD5" w:rsidRPr="00D532E3" w:rsidTr="00106B69">
        <w:trPr>
          <w:trHeight w:val="913"/>
        </w:trPr>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А</w:t>
            </w:r>
          </w:p>
        </w:tc>
        <w:tc>
          <w:tcPr>
            <w:tcW w:w="8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Показатели результативности, отражающие уровень достижения значимых результатов муниципального земельного контроля</w:t>
            </w:r>
          </w:p>
        </w:tc>
      </w:tr>
      <w:tr w:rsidR="00507FD5" w:rsidRPr="00D532E3" w:rsidTr="00106B69">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А.1.</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 xml:space="preserve">Доля используемых земельных участков в </w:t>
            </w:r>
            <w:proofErr w:type="gramStart"/>
            <w:r w:rsidRPr="00D532E3">
              <w:rPr>
                <w:rFonts w:ascii="Arial" w:eastAsia="Times New Roman" w:hAnsi="Arial" w:cs="Arial"/>
                <w:color w:val="000000" w:themeColor="text1"/>
                <w:sz w:val="24"/>
                <w:szCs w:val="24"/>
                <w:lang w:eastAsia="ru-RU"/>
              </w:rPr>
              <w:t>соответствии</w:t>
            </w:r>
            <w:proofErr w:type="gramEnd"/>
            <w:r w:rsidRPr="00D532E3">
              <w:rPr>
                <w:rFonts w:ascii="Arial" w:eastAsia="Times New Roman" w:hAnsi="Arial" w:cs="Arial"/>
                <w:color w:val="000000" w:themeColor="text1"/>
                <w:sz w:val="24"/>
                <w:szCs w:val="24"/>
                <w:lang w:eastAsia="ru-RU"/>
              </w:rPr>
              <w:t xml:space="preserve"> с правоустанавливающими документами (разрешенное использование)</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color w:val="000000" w:themeColor="text1"/>
                <w:sz w:val="24"/>
                <w:szCs w:val="24"/>
                <w:lang w:eastAsia="ru-RU"/>
              </w:rPr>
            </w:pPr>
            <w:proofErr w:type="spellStart"/>
            <w:r w:rsidRPr="00D532E3">
              <w:rPr>
                <w:rFonts w:ascii="Arial" w:eastAsia="Times New Roman" w:hAnsi="Arial" w:cs="Arial"/>
                <w:color w:val="000000" w:themeColor="text1"/>
                <w:sz w:val="24"/>
                <w:szCs w:val="24"/>
                <w:lang w:eastAsia="ru-RU"/>
              </w:rPr>
              <w:t>Кпр</w:t>
            </w:r>
            <w:proofErr w:type="spellEnd"/>
            <w:r w:rsidRPr="00D532E3">
              <w:rPr>
                <w:rFonts w:ascii="Arial" w:eastAsia="Times New Roman" w:hAnsi="Arial" w:cs="Arial"/>
                <w:color w:val="000000" w:themeColor="text1"/>
                <w:sz w:val="24"/>
                <w:szCs w:val="24"/>
                <w:lang w:eastAsia="ru-RU"/>
              </w:rPr>
              <w:t xml:space="preserve"> x 100% / </w:t>
            </w:r>
            <w:proofErr w:type="spellStart"/>
            <w:r w:rsidRPr="00D532E3">
              <w:rPr>
                <w:rFonts w:ascii="Arial" w:eastAsia="Times New Roman" w:hAnsi="Arial" w:cs="Arial"/>
                <w:color w:val="000000" w:themeColor="text1"/>
                <w:sz w:val="24"/>
                <w:szCs w:val="24"/>
                <w:lang w:eastAsia="ru-RU"/>
              </w:rPr>
              <w:t>Кипн</w:t>
            </w:r>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textAlignment w:val="baseline"/>
              <w:rPr>
                <w:rFonts w:ascii="Arial" w:eastAsia="Times New Roman" w:hAnsi="Arial" w:cs="Arial"/>
                <w:color w:val="000000" w:themeColor="text1"/>
                <w:sz w:val="24"/>
                <w:szCs w:val="24"/>
                <w:lang w:eastAsia="ru-RU"/>
              </w:rPr>
            </w:pPr>
            <w:proofErr w:type="spellStart"/>
            <w:r w:rsidRPr="00D532E3">
              <w:rPr>
                <w:rFonts w:ascii="Arial" w:eastAsia="Times New Roman" w:hAnsi="Arial" w:cs="Arial"/>
                <w:color w:val="000000" w:themeColor="text1"/>
                <w:sz w:val="24"/>
                <w:szCs w:val="24"/>
                <w:lang w:eastAsia="ru-RU"/>
              </w:rPr>
              <w:t>Кипн</w:t>
            </w:r>
            <w:proofErr w:type="spellEnd"/>
            <w:r w:rsidRPr="00D532E3">
              <w:rPr>
                <w:rFonts w:ascii="Arial" w:eastAsia="Times New Roman" w:hAnsi="Arial" w:cs="Arial"/>
                <w:color w:val="000000" w:themeColor="text1"/>
                <w:sz w:val="24"/>
                <w:szCs w:val="24"/>
                <w:lang w:eastAsia="ru-RU"/>
              </w:rPr>
              <w:t xml:space="preserve"> - количество земельных участков используемых по назначению (шт.)</w:t>
            </w:r>
          </w:p>
          <w:p w:rsidR="00507FD5" w:rsidRPr="00D532E3" w:rsidRDefault="00507FD5" w:rsidP="00106B69">
            <w:pPr>
              <w:spacing w:before="240" w:after="336" w:line="240" w:lineRule="auto"/>
              <w:textAlignment w:val="baseline"/>
              <w:rPr>
                <w:rFonts w:ascii="Arial" w:eastAsia="Times New Roman" w:hAnsi="Arial" w:cs="Arial"/>
                <w:color w:val="000000" w:themeColor="text1"/>
                <w:sz w:val="24"/>
                <w:szCs w:val="24"/>
                <w:lang w:eastAsia="ru-RU"/>
              </w:rPr>
            </w:pPr>
            <w:proofErr w:type="spellStart"/>
            <w:r w:rsidRPr="00D532E3">
              <w:rPr>
                <w:rFonts w:ascii="Arial" w:eastAsia="Times New Roman" w:hAnsi="Arial" w:cs="Arial"/>
                <w:color w:val="000000" w:themeColor="text1"/>
                <w:sz w:val="24"/>
                <w:szCs w:val="24"/>
                <w:lang w:eastAsia="ru-RU"/>
              </w:rPr>
              <w:t>Кпр</w:t>
            </w:r>
            <w:proofErr w:type="spellEnd"/>
            <w:r w:rsidRPr="00D532E3">
              <w:rPr>
                <w:rFonts w:ascii="Arial" w:eastAsia="Times New Roman" w:hAnsi="Arial" w:cs="Arial"/>
                <w:color w:val="000000" w:themeColor="text1"/>
                <w:sz w:val="24"/>
                <w:szCs w:val="24"/>
                <w:lang w:eastAsia="ru-RU"/>
              </w:rPr>
              <w:t xml:space="preserve"> - количество проверенных земельных участков (шт.)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Не менее 50%</w:t>
            </w:r>
          </w:p>
        </w:tc>
      </w:tr>
      <w:tr w:rsidR="00507FD5" w:rsidRPr="00D532E3" w:rsidTr="00106B69">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А.2.</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Доля юридических лиц, индивидуальных предпринимателей, граждан у которых были устранены нарушения, выявленные в ходе проверок, рейдовых осмотров</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Кун х 100</w:t>
            </w:r>
            <w:proofErr w:type="gramStart"/>
            <w:r w:rsidRPr="00D532E3">
              <w:rPr>
                <w:rFonts w:ascii="Arial" w:eastAsia="Times New Roman" w:hAnsi="Arial" w:cs="Arial"/>
                <w:color w:val="000000" w:themeColor="text1"/>
                <w:sz w:val="24"/>
                <w:szCs w:val="24"/>
                <w:lang w:eastAsia="ru-RU"/>
              </w:rPr>
              <w:t xml:space="preserve">%/ </w:t>
            </w:r>
            <w:proofErr w:type="spellStart"/>
            <w:r w:rsidRPr="00D532E3">
              <w:rPr>
                <w:rFonts w:ascii="Arial" w:eastAsia="Times New Roman" w:hAnsi="Arial" w:cs="Arial"/>
                <w:color w:val="000000" w:themeColor="text1"/>
                <w:sz w:val="24"/>
                <w:szCs w:val="24"/>
                <w:lang w:eastAsia="ru-RU"/>
              </w:rPr>
              <w:t>К</w:t>
            </w:r>
            <w:proofErr w:type="gramEnd"/>
            <w:r w:rsidRPr="00D532E3">
              <w:rPr>
                <w:rFonts w:ascii="Arial" w:eastAsia="Times New Roman" w:hAnsi="Arial" w:cs="Arial"/>
                <w:color w:val="000000" w:themeColor="text1"/>
                <w:sz w:val="24"/>
                <w:szCs w:val="24"/>
                <w:lang w:eastAsia="ru-RU"/>
              </w:rPr>
              <w:t>н</w:t>
            </w:r>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Кун - количество пользователей земельных участков, которые устранили нарушения земельного законодательства</w:t>
            </w:r>
          </w:p>
          <w:p w:rsidR="00507FD5" w:rsidRPr="00D532E3" w:rsidRDefault="00507FD5" w:rsidP="00106B69">
            <w:pPr>
              <w:spacing w:before="240" w:after="336" w:line="240" w:lineRule="auto"/>
              <w:textAlignment w:val="baseline"/>
              <w:rPr>
                <w:rFonts w:ascii="Arial" w:eastAsia="Times New Roman" w:hAnsi="Arial" w:cs="Arial"/>
                <w:color w:val="000000" w:themeColor="text1"/>
                <w:sz w:val="24"/>
                <w:szCs w:val="24"/>
                <w:lang w:eastAsia="ru-RU"/>
              </w:rPr>
            </w:pPr>
            <w:proofErr w:type="spellStart"/>
            <w:r w:rsidRPr="00D532E3">
              <w:rPr>
                <w:rFonts w:ascii="Arial" w:eastAsia="Times New Roman" w:hAnsi="Arial" w:cs="Arial"/>
                <w:color w:val="000000" w:themeColor="text1"/>
                <w:sz w:val="24"/>
                <w:szCs w:val="24"/>
                <w:lang w:eastAsia="ru-RU"/>
              </w:rPr>
              <w:t>Кн</w:t>
            </w:r>
            <w:proofErr w:type="spellEnd"/>
            <w:r w:rsidRPr="00D532E3">
              <w:rPr>
                <w:rFonts w:ascii="Arial" w:eastAsia="Times New Roman" w:hAnsi="Arial" w:cs="Arial"/>
                <w:color w:val="000000" w:themeColor="text1"/>
                <w:sz w:val="24"/>
                <w:szCs w:val="24"/>
                <w:lang w:eastAsia="ru-RU"/>
              </w:rPr>
              <w:t xml:space="preserve"> - количество пользователей земельных </w:t>
            </w:r>
            <w:proofErr w:type="gramStart"/>
            <w:r w:rsidRPr="00D532E3">
              <w:rPr>
                <w:rFonts w:ascii="Arial" w:eastAsia="Times New Roman" w:hAnsi="Arial" w:cs="Arial"/>
                <w:color w:val="000000" w:themeColor="text1"/>
                <w:sz w:val="24"/>
                <w:szCs w:val="24"/>
                <w:lang w:eastAsia="ru-RU"/>
              </w:rPr>
              <w:t>участков</w:t>
            </w:r>
            <w:proofErr w:type="gramEnd"/>
            <w:r w:rsidRPr="00D532E3">
              <w:rPr>
                <w:rFonts w:ascii="Arial" w:eastAsia="Times New Roman" w:hAnsi="Arial" w:cs="Arial"/>
                <w:color w:val="000000" w:themeColor="text1"/>
                <w:sz w:val="24"/>
                <w:szCs w:val="24"/>
                <w:lang w:eastAsia="ru-RU"/>
              </w:rPr>
              <w:t xml:space="preserve"> у которых были выявлены нарушения земельного законодательства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07FD5" w:rsidRPr="00D532E3" w:rsidRDefault="00507FD5" w:rsidP="00106B69">
            <w:pPr>
              <w:spacing w:before="240" w:after="336" w:line="240" w:lineRule="auto"/>
              <w:jc w:val="center"/>
              <w:textAlignment w:val="baseline"/>
              <w:rPr>
                <w:rFonts w:ascii="Arial" w:eastAsia="Times New Roman" w:hAnsi="Arial" w:cs="Arial"/>
                <w:color w:val="000000" w:themeColor="text1"/>
                <w:sz w:val="24"/>
                <w:szCs w:val="24"/>
                <w:lang w:eastAsia="ru-RU"/>
              </w:rPr>
            </w:pPr>
            <w:r w:rsidRPr="00D532E3">
              <w:rPr>
                <w:rFonts w:ascii="Arial" w:eastAsia="Times New Roman" w:hAnsi="Arial" w:cs="Arial"/>
                <w:color w:val="000000" w:themeColor="text1"/>
                <w:sz w:val="24"/>
                <w:szCs w:val="24"/>
                <w:lang w:eastAsia="ru-RU"/>
              </w:rPr>
              <w:t>Не менее 50%</w:t>
            </w:r>
          </w:p>
        </w:tc>
      </w:tr>
    </w:tbl>
    <w:p w:rsidR="00507FD5" w:rsidRPr="00D532E3" w:rsidRDefault="00507FD5" w:rsidP="00507FD5">
      <w:pPr>
        <w:widowControl w:val="0"/>
        <w:spacing w:after="0" w:line="240" w:lineRule="auto"/>
        <w:rPr>
          <w:rFonts w:ascii="Arial" w:eastAsia="Times New Roman" w:hAnsi="Arial" w:cs="Arial"/>
          <w:color w:val="000000" w:themeColor="text1"/>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507FD5" w:rsidRPr="00D532E3" w:rsidTr="00106B69">
        <w:tc>
          <w:tcPr>
            <w:tcW w:w="0" w:type="auto"/>
            <w:shd w:val="clear" w:color="auto" w:fill="auto"/>
            <w:vAlign w:val="center"/>
            <w:hideMark/>
          </w:tcPr>
          <w:p w:rsidR="00507FD5" w:rsidRPr="00D532E3" w:rsidRDefault="00507FD5" w:rsidP="00106B69">
            <w:pPr>
              <w:spacing w:after="0" w:line="240" w:lineRule="auto"/>
              <w:rPr>
                <w:rFonts w:ascii="Arial" w:eastAsia="Times New Roman" w:hAnsi="Arial" w:cs="Arial"/>
                <w:color w:val="000000" w:themeColor="text1"/>
                <w:sz w:val="24"/>
                <w:szCs w:val="24"/>
                <w:lang w:eastAsia="ru-RU"/>
              </w:rPr>
            </w:pPr>
          </w:p>
        </w:tc>
      </w:tr>
    </w:tbl>
    <w:p w:rsidR="00507FD5" w:rsidRPr="00D532E3" w:rsidRDefault="00507FD5" w:rsidP="00507FD5">
      <w:pPr>
        <w:tabs>
          <w:tab w:val="left" w:pos="1134"/>
        </w:tabs>
        <w:spacing w:after="0" w:line="240" w:lineRule="auto"/>
        <w:ind w:firstLine="709"/>
        <w:jc w:val="center"/>
        <w:rPr>
          <w:rFonts w:ascii="Arial" w:eastAsia="Times New Roman" w:hAnsi="Arial" w:cs="Arial"/>
          <w:b/>
          <w:color w:val="000000" w:themeColor="text1"/>
          <w:sz w:val="24"/>
          <w:szCs w:val="24"/>
          <w:lang w:eastAsia="ru-RU"/>
        </w:rPr>
      </w:pPr>
    </w:p>
    <w:p w:rsidR="00507FD5" w:rsidRPr="00D532E3" w:rsidRDefault="00507FD5" w:rsidP="00507FD5">
      <w:pPr>
        <w:tabs>
          <w:tab w:val="left" w:pos="1134"/>
        </w:tabs>
        <w:spacing w:after="0" w:line="240" w:lineRule="auto"/>
        <w:ind w:firstLine="709"/>
        <w:jc w:val="center"/>
        <w:rPr>
          <w:rFonts w:ascii="Arial" w:eastAsia="Times New Roman" w:hAnsi="Arial" w:cs="Arial"/>
          <w:b/>
          <w:color w:val="000000" w:themeColor="text1"/>
          <w:sz w:val="24"/>
          <w:szCs w:val="24"/>
          <w:lang w:eastAsia="ru-RU"/>
        </w:rPr>
      </w:pPr>
      <w:r w:rsidRPr="00D532E3">
        <w:rPr>
          <w:rFonts w:ascii="Arial" w:eastAsia="Times New Roman" w:hAnsi="Arial" w:cs="Arial"/>
          <w:b/>
          <w:color w:val="000000" w:themeColor="text1"/>
          <w:sz w:val="24"/>
          <w:szCs w:val="24"/>
          <w:lang w:eastAsia="ru-RU"/>
        </w:rPr>
        <w:t>Индикативные показатели</w:t>
      </w:r>
    </w:p>
    <w:p w:rsidR="00507FD5" w:rsidRPr="00507FD5" w:rsidRDefault="00507FD5" w:rsidP="00507FD5">
      <w:pPr>
        <w:shd w:val="clear" w:color="auto" w:fill="FFFFFF"/>
        <w:spacing w:after="0" w:line="240" w:lineRule="auto"/>
        <w:ind w:firstLine="567"/>
        <w:jc w:val="both"/>
        <w:textAlignment w:val="baseline"/>
        <w:rPr>
          <w:rFonts w:ascii="Arial" w:hAnsi="Arial" w:cs="Arial"/>
          <w:color w:val="22272F"/>
          <w:sz w:val="24"/>
          <w:szCs w:val="24"/>
          <w:shd w:val="clear" w:color="auto" w:fill="FFFFFF"/>
        </w:rPr>
      </w:pPr>
      <w:r w:rsidRPr="00507FD5">
        <w:rPr>
          <w:rFonts w:ascii="Arial" w:hAnsi="Arial" w:cs="Arial"/>
          <w:sz w:val="24"/>
          <w:szCs w:val="24"/>
        </w:rPr>
        <w:t>Индикативные показатели:</w:t>
      </w:r>
    </w:p>
    <w:p w:rsidR="00507FD5" w:rsidRPr="00507FD5" w:rsidRDefault="00507FD5" w:rsidP="00507FD5">
      <w:pPr>
        <w:pStyle w:val="Default"/>
        <w:numPr>
          <w:ilvl w:val="0"/>
          <w:numId w:val="5"/>
        </w:numPr>
        <w:tabs>
          <w:tab w:val="left" w:pos="142"/>
        </w:tabs>
        <w:contextualSpacing/>
        <w:jc w:val="both"/>
        <w:rPr>
          <w:rFonts w:ascii="Arial" w:hAnsi="Arial" w:cs="Arial"/>
        </w:rPr>
      </w:pPr>
      <w:r w:rsidRPr="00507FD5">
        <w:rPr>
          <w:rFonts w:ascii="Arial" w:hAnsi="Arial" w:cs="Arial"/>
        </w:rPr>
        <w:t>количество плановых контрольных (надзорных) мероприятий, проведенных за отчетный период;</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lastRenderedPageBreak/>
        <w:t>количество внеплановых контрольных (надзорных) мероприятий, проведенных за отчетный период;</w:t>
      </w:r>
    </w:p>
    <w:p w:rsidR="00507FD5" w:rsidRPr="00507FD5" w:rsidRDefault="00507FD5" w:rsidP="00507FD5">
      <w:pPr>
        <w:pStyle w:val="a8"/>
        <w:numPr>
          <w:ilvl w:val="0"/>
          <w:numId w:val="5"/>
        </w:numPr>
        <w:tabs>
          <w:tab w:val="left" w:pos="142"/>
        </w:tabs>
        <w:autoSpaceDE w:val="0"/>
        <w:autoSpaceDN w:val="0"/>
        <w:adjustRightInd w:val="0"/>
        <w:spacing w:after="0" w:line="240" w:lineRule="auto"/>
        <w:ind w:left="0" w:firstLine="567"/>
        <w:jc w:val="both"/>
        <w:rPr>
          <w:rFonts w:ascii="Arial" w:hAnsi="Arial" w:cs="Arial"/>
          <w:sz w:val="24"/>
          <w:szCs w:val="24"/>
        </w:rPr>
      </w:pPr>
      <w:r w:rsidRPr="00507FD5">
        <w:rPr>
          <w:rFonts w:ascii="Arial" w:hAnsi="Arial" w:cs="Arial"/>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общее количество контрольных (надзорных) мероприятий </w:t>
      </w:r>
      <w:r w:rsidRPr="00507FD5">
        <w:rPr>
          <w:rFonts w:ascii="Arial" w:hAnsi="Arial" w:cs="Arial"/>
        </w:rPr>
        <w:br/>
        <w:t>с взаимодействием, проведенных за отчетный период;</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контрольных (надзорных) мероприятий с взаимодействием </w:t>
      </w:r>
      <w:r w:rsidRPr="00507FD5">
        <w:rPr>
          <w:rFonts w:ascii="Arial" w:hAnsi="Arial" w:cs="Arial"/>
        </w:rPr>
        <w:br/>
        <w:t>по каждому виду КНМ, проведенных за отчетный период;</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контрольных (надзорных) мероприятий, проведенных </w:t>
      </w:r>
      <w:r w:rsidRPr="00507FD5">
        <w:rPr>
          <w:rFonts w:ascii="Arial" w:hAnsi="Arial" w:cs="Arial"/>
        </w:rPr>
        <w:br/>
        <w:t>с использованием средств дистанционного взаимодействия, за отчетный период;</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обязательных профилактических визитов, проведенных </w:t>
      </w:r>
      <w:r w:rsidRPr="00507FD5">
        <w:rPr>
          <w:rFonts w:ascii="Arial" w:hAnsi="Arial" w:cs="Arial"/>
        </w:rPr>
        <w:br/>
        <w:t>за отчетный период;</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количество предостережений о недопустимости нарушения обязательных требований, объявленных за отчетный период;</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сумма административных штрафов, наложенных по результатам контрольных (надзорных) мероприятий, за отчетный период; </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общее количество учтенных объектов контроля на конец отчетного периода;</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учтенных объектов контроля, отнесенных к категориям риска, по каждой из категорий риска, на конец отчетного периода; </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количество учтенных контролируемых лиц на конец отчетного периода;</w:t>
      </w:r>
    </w:p>
    <w:p w:rsidR="00507FD5" w:rsidRPr="00507FD5" w:rsidRDefault="00507FD5" w:rsidP="00507FD5">
      <w:pPr>
        <w:pStyle w:val="Default"/>
        <w:numPr>
          <w:ilvl w:val="0"/>
          <w:numId w:val="5"/>
        </w:numPr>
        <w:tabs>
          <w:tab w:val="left" w:pos="142"/>
        </w:tabs>
        <w:ind w:left="0" w:firstLine="567"/>
        <w:contextualSpacing/>
        <w:jc w:val="both"/>
        <w:rPr>
          <w:rFonts w:ascii="Arial" w:hAnsi="Arial" w:cs="Arial"/>
        </w:rPr>
      </w:pPr>
      <w:r w:rsidRPr="00507FD5">
        <w:rPr>
          <w:rFonts w:ascii="Arial" w:hAnsi="Arial" w:cs="Arial"/>
        </w:rPr>
        <w:t xml:space="preserve">количество учтенных контролируемых лиц, в </w:t>
      </w:r>
      <w:proofErr w:type="gramStart"/>
      <w:r w:rsidRPr="00507FD5">
        <w:rPr>
          <w:rFonts w:ascii="Arial" w:hAnsi="Arial" w:cs="Arial"/>
        </w:rPr>
        <w:t>отношении</w:t>
      </w:r>
      <w:proofErr w:type="gramEnd"/>
      <w:r w:rsidRPr="00507FD5">
        <w:rPr>
          <w:rFonts w:ascii="Arial" w:hAnsi="Arial" w:cs="Arial"/>
        </w:rPr>
        <w:t xml:space="preserve"> которых проведены контрольные (надзорные) мероприятия, за отчетный период; </w:t>
      </w:r>
    </w:p>
    <w:p w:rsidR="00507FD5" w:rsidRPr="00507FD5" w:rsidRDefault="00507FD5" w:rsidP="00507FD5">
      <w:pPr>
        <w:pStyle w:val="a8"/>
        <w:numPr>
          <w:ilvl w:val="0"/>
          <w:numId w:val="5"/>
        </w:numPr>
        <w:tabs>
          <w:tab w:val="left" w:pos="142"/>
        </w:tabs>
        <w:spacing w:after="0" w:line="240" w:lineRule="auto"/>
        <w:ind w:left="0" w:firstLine="567"/>
        <w:jc w:val="both"/>
        <w:rPr>
          <w:rFonts w:ascii="Arial" w:hAnsi="Arial" w:cs="Arial"/>
          <w:sz w:val="24"/>
          <w:szCs w:val="24"/>
        </w:rPr>
      </w:pPr>
      <w:r w:rsidRPr="00507FD5">
        <w:rPr>
          <w:rFonts w:ascii="Arial" w:hAnsi="Arial" w:cs="Arial"/>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507FD5" w:rsidRPr="00507FD5" w:rsidRDefault="00507FD5" w:rsidP="00507FD5">
      <w:pPr>
        <w:pStyle w:val="a8"/>
        <w:numPr>
          <w:ilvl w:val="0"/>
          <w:numId w:val="5"/>
        </w:numPr>
        <w:tabs>
          <w:tab w:val="left" w:pos="142"/>
        </w:tabs>
        <w:spacing w:after="0" w:line="240" w:lineRule="auto"/>
        <w:ind w:left="0" w:firstLine="567"/>
        <w:jc w:val="both"/>
        <w:rPr>
          <w:rFonts w:ascii="Arial" w:hAnsi="Arial" w:cs="Arial"/>
          <w:sz w:val="24"/>
          <w:szCs w:val="24"/>
        </w:rPr>
      </w:pPr>
      <w:r w:rsidRPr="00507FD5">
        <w:rPr>
          <w:rFonts w:ascii="Arial" w:hAnsi="Arial" w:cs="Arial"/>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507FD5">
        <w:rPr>
          <w:rFonts w:ascii="Arial" w:hAnsi="Arial" w:cs="Arial"/>
          <w:sz w:val="24"/>
          <w:szCs w:val="24"/>
        </w:rPr>
        <w:br/>
        <w:t>об удовлетворении заявленных требований, за отчетный период;</w:t>
      </w:r>
    </w:p>
    <w:p w:rsidR="00C61782" w:rsidRDefault="00507FD5" w:rsidP="00507FD5">
      <w:pPr>
        <w:pStyle w:val="a8"/>
        <w:numPr>
          <w:ilvl w:val="0"/>
          <w:numId w:val="5"/>
        </w:numPr>
        <w:tabs>
          <w:tab w:val="left" w:pos="1134"/>
        </w:tabs>
        <w:spacing w:after="0" w:line="240" w:lineRule="auto"/>
        <w:ind w:left="0" w:firstLine="567"/>
        <w:jc w:val="both"/>
      </w:pPr>
      <w:r w:rsidRPr="00507FD5">
        <w:rPr>
          <w:rFonts w:ascii="Arial" w:hAnsi="Arial" w:cs="Arial"/>
          <w:sz w:val="24"/>
          <w:szCs w:val="24"/>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507FD5">
        <w:rPr>
          <w:rFonts w:ascii="Arial" w:hAnsi="Arial" w:cs="Arial"/>
          <w:sz w:val="24"/>
          <w:szCs w:val="24"/>
        </w:rPr>
        <w:t>результаты</w:t>
      </w:r>
      <w:proofErr w:type="gramEnd"/>
      <w:r w:rsidRPr="00507FD5">
        <w:rPr>
          <w:rFonts w:ascii="Arial" w:hAnsi="Arial" w:cs="Arial"/>
          <w:sz w:val="24"/>
          <w:szCs w:val="24"/>
        </w:rPr>
        <w:t xml:space="preserve"> которых были признаны недействительными и (или) отменены, за отчетный период</w:t>
      </w:r>
    </w:p>
    <w:sectPr w:rsidR="00C61782">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094" w:rsidRDefault="00880094" w:rsidP="00507FD5">
      <w:pPr>
        <w:spacing w:after="0" w:line="240" w:lineRule="auto"/>
      </w:pPr>
      <w:r>
        <w:separator/>
      </w:r>
    </w:p>
  </w:endnote>
  <w:endnote w:type="continuationSeparator" w:id="0">
    <w:p w:rsidR="00880094" w:rsidRDefault="00880094" w:rsidP="0050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9F" w:rsidRDefault="009B769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9F" w:rsidRDefault="009B769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9F" w:rsidRDefault="009B769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094" w:rsidRDefault="00880094" w:rsidP="00507FD5">
      <w:pPr>
        <w:spacing w:after="0" w:line="240" w:lineRule="auto"/>
      </w:pPr>
      <w:r>
        <w:separator/>
      </w:r>
    </w:p>
  </w:footnote>
  <w:footnote w:type="continuationSeparator" w:id="0">
    <w:p w:rsidR="00880094" w:rsidRDefault="00880094" w:rsidP="00507FD5">
      <w:pPr>
        <w:spacing w:after="0" w:line="240" w:lineRule="auto"/>
      </w:pPr>
      <w:r>
        <w:continuationSeparator/>
      </w:r>
    </w:p>
  </w:footnote>
  <w:footnote w:id="1">
    <w:p w:rsidR="00507FD5" w:rsidRPr="00047849" w:rsidRDefault="00507FD5" w:rsidP="00507FD5">
      <w:pPr>
        <w:pStyle w:val="a3"/>
        <w:ind w:firstLine="567"/>
        <w:jc w:val="both"/>
        <w:rPr>
          <w:color w:val="000000" w:themeColor="text1"/>
        </w:rPr>
      </w:pPr>
      <w:r w:rsidRPr="00F9274E">
        <w:rPr>
          <w:rStyle w:val="a5"/>
          <w:rFonts w:eastAsiaTheme="minorHAnsi"/>
          <w:color w:val="000000" w:themeColor="text1"/>
        </w:rPr>
        <w:footnoteRef/>
      </w:r>
      <w:r w:rsidRPr="00F9274E">
        <w:rPr>
          <w:color w:val="000000" w:themeColor="text1"/>
        </w:rPr>
        <w:t xml:space="preserve"> Указанные ключевые показатели вида контроля и их целевые значения, индикативные показатели носят примерный характер.</w:t>
      </w:r>
    </w:p>
    <w:p w:rsidR="00507FD5" w:rsidRPr="00047849" w:rsidRDefault="00507FD5" w:rsidP="00507FD5">
      <w:pPr>
        <w:pStyle w:val="a3"/>
        <w:rPr>
          <w:color w:val="000000" w:themeColor="text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9F" w:rsidRDefault="009B769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9F" w:rsidRDefault="009B769F" w:rsidP="009B769F">
    <w:pPr>
      <w:pStyle w:val="a9"/>
      <w:jc w:val="right"/>
    </w:pPr>
    <w:r>
      <w:t>ПРОЕКТ</w:t>
    </w: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9F" w:rsidRDefault="009B769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24700F9E"/>
    <w:multiLevelType w:val="hybridMultilevel"/>
    <w:tmpl w:val="34D40D98"/>
    <w:lvl w:ilvl="0" w:tplc="89424650">
      <w:start w:val="1"/>
      <w:numFmt w:val="decimal"/>
      <w:suff w:val="space"/>
      <w:lvlText w:val="%1)"/>
      <w:lvlJc w:val="left"/>
      <w:pPr>
        <w:ind w:left="697"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3B5296"/>
    <w:multiLevelType w:val="multilevel"/>
    <w:tmpl w:val="947AB3D0"/>
    <w:lvl w:ilvl="0">
      <w:start w:val="1"/>
      <w:numFmt w:val="decimal"/>
      <w:lvlText w:val="%1."/>
      <w:lvlJc w:val="left"/>
      <w:pPr>
        <w:ind w:left="720" w:hanging="360"/>
      </w:pPr>
      <w:rPr>
        <w:rFonts w:ascii="Arial" w:eastAsiaTheme="minorHAnsi" w:hAnsi="Arial" w:cs="Arial" w:hint="default"/>
        <w:b w:val="0"/>
      </w:rPr>
    </w:lvl>
    <w:lvl w:ilvl="1">
      <w:start w:val="1"/>
      <w:numFmt w:val="decimal"/>
      <w:isLgl/>
      <w:lvlText w:val="%1.%2."/>
      <w:lvlJc w:val="left"/>
      <w:pPr>
        <w:ind w:left="1575" w:hanging="1035"/>
      </w:pPr>
      <w:rPr>
        <w:rFonts w:eastAsia="Times New Roman" w:hint="default"/>
      </w:rPr>
    </w:lvl>
    <w:lvl w:ilvl="2">
      <w:start w:val="1"/>
      <w:numFmt w:val="decimal"/>
      <w:isLgl/>
      <w:lvlText w:val="%1.%2.%3."/>
      <w:lvlJc w:val="left"/>
      <w:pPr>
        <w:ind w:left="1755" w:hanging="1035"/>
      </w:pPr>
      <w:rPr>
        <w:rFonts w:eastAsia="Times New Roman" w:hint="default"/>
      </w:rPr>
    </w:lvl>
    <w:lvl w:ilvl="3">
      <w:start w:val="1"/>
      <w:numFmt w:val="decimal"/>
      <w:isLgl/>
      <w:lvlText w:val="%1.%2.%3.%4."/>
      <w:lvlJc w:val="left"/>
      <w:pPr>
        <w:ind w:left="1980" w:hanging="108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700" w:hanging="1440"/>
      </w:pPr>
      <w:rPr>
        <w:rFonts w:eastAsia="Times New Roman" w:hint="default"/>
      </w:rPr>
    </w:lvl>
    <w:lvl w:ilvl="6">
      <w:start w:val="1"/>
      <w:numFmt w:val="decimal"/>
      <w:isLgl/>
      <w:lvlText w:val="%1.%2.%3.%4.%5.%6.%7."/>
      <w:lvlJc w:val="left"/>
      <w:pPr>
        <w:ind w:left="3240" w:hanging="1800"/>
      </w:pPr>
      <w:rPr>
        <w:rFonts w:eastAsia="Times New Roman" w:hint="default"/>
      </w:rPr>
    </w:lvl>
    <w:lvl w:ilvl="7">
      <w:start w:val="1"/>
      <w:numFmt w:val="decimal"/>
      <w:isLgl/>
      <w:lvlText w:val="%1.%2.%3.%4.%5.%6.%7.%8."/>
      <w:lvlJc w:val="left"/>
      <w:pPr>
        <w:ind w:left="3420" w:hanging="1800"/>
      </w:pPr>
      <w:rPr>
        <w:rFonts w:eastAsia="Times New Roman" w:hint="default"/>
      </w:rPr>
    </w:lvl>
    <w:lvl w:ilvl="8">
      <w:start w:val="1"/>
      <w:numFmt w:val="decimal"/>
      <w:isLgl/>
      <w:lvlText w:val="%1.%2.%3.%4.%5.%6.%7.%8.%9."/>
      <w:lvlJc w:val="left"/>
      <w:pPr>
        <w:ind w:left="3960" w:hanging="2160"/>
      </w:pPr>
      <w:rPr>
        <w:rFonts w:eastAsia="Times New Roman" w:hint="default"/>
      </w:rPr>
    </w:lvl>
  </w:abstractNum>
  <w:abstractNum w:abstractNumId="4">
    <w:nsid w:val="790039C5"/>
    <w:multiLevelType w:val="hybridMultilevel"/>
    <w:tmpl w:val="434C4B8C"/>
    <w:lvl w:ilvl="0" w:tplc="2C40E5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D5"/>
    <w:rsid w:val="00507FD5"/>
    <w:rsid w:val="00846A66"/>
    <w:rsid w:val="00880094"/>
    <w:rsid w:val="009B769F"/>
    <w:rsid w:val="00C61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F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07FD5"/>
    <w:pPr>
      <w:spacing w:after="0" w:line="240" w:lineRule="auto"/>
    </w:pPr>
    <w:rPr>
      <w:sz w:val="20"/>
      <w:szCs w:val="20"/>
    </w:rPr>
  </w:style>
  <w:style w:type="character" w:customStyle="1" w:styleId="a4">
    <w:name w:val="Текст сноски Знак"/>
    <w:basedOn w:val="a0"/>
    <w:link w:val="a3"/>
    <w:uiPriority w:val="99"/>
    <w:semiHidden/>
    <w:rsid w:val="00507FD5"/>
    <w:rPr>
      <w:sz w:val="20"/>
      <w:szCs w:val="20"/>
    </w:rPr>
  </w:style>
  <w:style w:type="paragraph" w:customStyle="1" w:styleId="1">
    <w:name w:val="Знак сноски1"/>
    <w:basedOn w:val="a"/>
    <w:link w:val="a5"/>
    <w:uiPriority w:val="99"/>
    <w:rsid w:val="00507FD5"/>
    <w:rPr>
      <w:rFonts w:ascii="Calibri" w:eastAsia="Times New Roman" w:hAnsi="Calibri" w:cs="Times New Roman"/>
      <w:sz w:val="20"/>
      <w:szCs w:val="20"/>
      <w:vertAlign w:val="superscript"/>
      <w:lang w:val="x-none" w:eastAsia="x-none"/>
    </w:rPr>
  </w:style>
  <w:style w:type="character" w:styleId="a5">
    <w:name w:val="footnote reference"/>
    <w:link w:val="1"/>
    <w:uiPriority w:val="99"/>
    <w:rsid w:val="00507FD5"/>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semiHidden/>
    <w:unhideWhenUsed/>
    <w:rsid w:val="00507F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7FD5"/>
    <w:rPr>
      <w:rFonts w:ascii="Tahoma" w:hAnsi="Tahoma" w:cs="Tahoma"/>
      <w:sz w:val="16"/>
      <w:szCs w:val="16"/>
    </w:rPr>
  </w:style>
  <w:style w:type="paragraph" w:styleId="a8">
    <w:name w:val="List Paragraph"/>
    <w:basedOn w:val="a"/>
    <w:uiPriority w:val="34"/>
    <w:qFormat/>
    <w:rsid w:val="00507FD5"/>
    <w:pPr>
      <w:ind w:left="720"/>
      <w:contextualSpacing/>
    </w:pPr>
    <w:rPr>
      <w:rFonts w:ascii="Times New Roman" w:hAnsi="Times New Roman" w:cs="Times New Roman"/>
      <w:sz w:val="28"/>
    </w:rPr>
  </w:style>
  <w:style w:type="paragraph" w:customStyle="1" w:styleId="Default">
    <w:name w:val="Default"/>
    <w:rsid w:val="00507FD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9B76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769F"/>
  </w:style>
  <w:style w:type="paragraph" w:styleId="ab">
    <w:name w:val="footer"/>
    <w:basedOn w:val="a"/>
    <w:link w:val="ac"/>
    <w:uiPriority w:val="99"/>
    <w:unhideWhenUsed/>
    <w:rsid w:val="009B76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7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F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07FD5"/>
    <w:pPr>
      <w:spacing w:after="0" w:line="240" w:lineRule="auto"/>
    </w:pPr>
    <w:rPr>
      <w:sz w:val="20"/>
      <w:szCs w:val="20"/>
    </w:rPr>
  </w:style>
  <w:style w:type="character" w:customStyle="1" w:styleId="a4">
    <w:name w:val="Текст сноски Знак"/>
    <w:basedOn w:val="a0"/>
    <w:link w:val="a3"/>
    <w:uiPriority w:val="99"/>
    <w:semiHidden/>
    <w:rsid w:val="00507FD5"/>
    <w:rPr>
      <w:sz w:val="20"/>
      <w:szCs w:val="20"/>
    </w:rPr>
  </w:style>
  <w:style w:type="paragraph" w:customStyle="1" w:styleId="1">
    <w:name w:val="Знак сноски1"/>
    <w:basedOn w:val="a"/>
    <w:link w:val="a5"/>
    <w:uiPriority w:val="99"/>
    <w:rsid w:val="00507FD5"/>
    <w:rPr>
      <w:rFonts w:ascii="Calibri" w:eastAsia="Times New Roman" w:hAnsi="Calibri" w:cs="Times New Roman"/>
      <w:sz w:val="20"/>
      <w:szCs w:val="20"/>
      <w:vertAlign w:val="superscript"/>
      <w:lang w:val="x-none" w:eastAsia="x-none"/>
    </w:rPr>
  </w:style>
  <w:style w:type="character" w:styleId="a5">
    <w:name w:val="footnote reference"/>
    <w:link w:val="1"/>
    <w:uiPriority w:val="99"/>
    <w:rsid w:val="00507FD5"/>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semiHidden/>
    <w:unhideWhenUsed/>
    <w:rsid w:val="00507F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7FD5"/>
    <w:rPr>
      <w:rFonts w:ascii="Tahoma" w:hAnsi="Tahoma" w:cs="Tahoma"/>
      <w:sz w:val="16"/>
      <w:szCs w:val="16"/>
    </w:rPr>
  </w:style>
  <w:style w:type="paragraph" w:styleId="a8">
    <w:name w:val="List Paragraph"/>
    <w:basedOn w:val="a"/>
    <w:uiPriority w:val="34"/>
    <w:qFormat/>
    <w:rsid w:val="00507FD5"/>
    <w:pPr>
      <w:ind w:left="720"/>
      <w:contextualSpacing/>
    </w:pPr>
    <w:rPr>
      <w:rFonts w:ascii="Times New Roman" w:hAnsi="Times New Roman" w:cs="Times New Roman"/>
      <w:sz w:val="28"/>
    </w:rPr>
  </w:style>
  <w:style w:type="paragraph" w:customStyle="1" w:styleId="Default">
    <w:name w:val="Default"/>
    <w:rsid w:val="00507FD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9B76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769F"/>
  </w:style>
  <w:style w:type="paragraph" w:styleId="ab">
    <w:name w:val="footer"/>
    <w:basedOn w:val="a"/>
    <w:link w:val="ac"/>
    <w:uiPriority w:val="99"/>
    <w:unhideWhenUsed/>
    <w:rsid w:val="009B76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7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8488</Words>
  <Characters>48384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dcterms:created xsi:type="dcterms:W3CDTF">2022-01-18T11:24:00Z</dcterms:created>
  <dcterms:modified xsi:type="dcterms:W3CDTF">2022-01-27T10:26:00Z</dcterms:modified>
</cp:coreProperties>
</file>