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72" w:rsidRPr="00C930D7" w:rsidRDefault="00143F72" w:rsidP="00C930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0D7">
        <w:rPr>
          <w:rFonts w:ascii="Times New Roman" w:hAnsi="Times New Roman" w:cs="Times New Roman"/>
          <w:b/>
          <w:sz w:val="28"/>
          <w:szCs w:val="28"/>
        </w:rPr>
        <w:t>Отчет Главы</w:t>
      </w:r>
      <w:r w:rsidRPr="00C930D7">
        <w:rPr>
          <w:rFonts w:ascii="Times New Roman" w:hAnsi="Times New Roman" w:cs="Times New Roman"/>
          <w:b/>
          <w:sz w:val="28"/>
          <w:szCs w:val="28"/>
        </w:rPr>
        <w:tab/>
        <w:t>Набережно-Морквашского сельского поселения о деятельности</w:t>
      </w:r>
      <w:r w:rsidR="00C90896" w:rsidRPr="00C930D7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C930D7">
        <w:rPr>
          <w:rFonts w:ascii="Times New Roman" w:hAnsi="Times New Roman" w:cs="Times New Roman"/>
          <w:b/>
          <w:sz w:val="28"/>
          <w:szCs w:val="28"/>
        </w:rPr>
        <w:t xml:space="preserve">сполнительного комитета Набережно-Морквашского сельского поселения за </w:t>
      </w:r>
      <w:r w:rsidR="00F25261" w:rsidRPr="00C930D7">
        <w:rPr>
          <w:rFonts w:ascii="Times New Roman" w:hAnsi="Times New Roman" w:cs="Times New Roman"/>
          <w:b/>
          <w:sz w:val="28"/>
          <w:szCs w:val="28"/>
        </w:rPr>
        <w:t>2021</w:t>
      </w:r>
      <w:r w:rsidR="00BD1355" w:rsidRPr="00C930D7">
        <w:rPr>
          <w:rFonts w:ascii="Times New Roman" w:hAnsi="Times New Roman" w:cs="Times New Roman"/>
          <w:b/>
          <w:sz w:val="28"/>
          <w:szCs w:val="28"/>
        </w:rPr>
        <w:t xml:space="preserve"> год и задачи на </w:t>
      </w:r>
      <w:r w:rsidRPr="00C930D7">
        <w:rPr>
          <w:rFonts w:ascii="Times New Roman" w:hAnsi="Times New Roman" w:cs="Times New Roman"/>
          <w:b/>
          <w:sz w:val="28"/>
          <w:szCs w:val="28"/>
        </w:rPr>
        <w:t>202</w:t>
      </w:r>
      <w:r w:rsidR="00F25261" w:rsidRPr="00C930D7">
        <w:rPr>
          <w:rFonts w:ascii="Times New Roman" w:hAnsi="Times New Roman" w:cs="Times New Roman"/>
          <w:b/>
          <w:sz w:val="28"/>
          <w:szCs w:val="28"/>
        </w:rPr>
        <w:t>2</w:t>
      </w:r>
      <w:r w:rsidRPr="00C930D7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0011F4" w:rsidRPr="00C930D7" w:rsidRDefault="000011F4" w:rsidP="00C930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023" w:rsidRPr="00C930D7" w:rsidRDefault="00D43023" w:rsidP="00C930D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30D7">
        <w:rPr>
          <w:rFonts w:ascii="Times New Roman" w:hAnsi="Times New Roman" w:cs="Times New Roman"/>
          <w:b/>
          <w:sz w:val="28"/>
          <w:szCs w:val="28"/>
        </w:rPr>
        <w:t>Уважаемый</w:t>
      </w:r>
      <w:proofErr w:type="gramEnd"/>
      <w:r w:rsidRPr="00C930D7">
        <w:rPr>
          <w:rFonts w:ascii="Times New Roman" w:hAnsi="Times New Roman" w:cs="Times New Roman"/>
          <w:b/>
          <w:sz w:val="28"/>
          <w:szCs w:val="28"/>
        </w:rPr>
        <w:t xml:space="preserve"> жители и гости Набережно-Морквашского </w:t>
      </w:r>
      <w:r w:rsidR="00C90896" w:rsidRPr="00C930D7">
        <w:rPr>
          <w:rFonts w:ascii="Times New Roman" w:hAnsi="Times New Roman" w:cs="Times New Roman"/>
          <w:b/>
          <w:sz w:val="28"/>
          <w:szCs w:val="28"/>
        </w:rPr>
        <w:t>сельского поселения!</w:t>
      </w:r>
    </w:p>
    <w:p w:rsidR="00D43023" w:rsidRPr="00C930D7" w:rsidRDefault="005E5EAD" w:rsidP="00C930D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0D7">
        <w:rPr>
          <w:rFonts w:ascii="Times New Roman" w:hAnsi="Times New Roman" w:cs="Times New Roman"/>
          <w:b/>
          <w:sz w:val="28"/>
          <w:szCs w:val="28"/>
        </w:rPr>
        <w:t xml:space="preserve">Уважаемый Марат </w:t>
      </w:r>
      <w:r w:rsidR="00D43023" w:rsidRPr="00C930D7">
        <w:rPr>
          <w:rFonts w:ascii="Times New Roman" w:hAnsi="Times New Roman" w:cs="Times New Roman"/>
          <w:b/>
          <w:sz w:val="28"/>
          <w:szCs w:val="28"/>
        </w:rPr>
        <w:t>Галимзянович!</w:t>
      </w:r>
    </w:p>
    <w:p w:rsidR="00CA1D2A" w:rsidRPr="00C930D7" w:rsidRDefault="001A1B0B" w:rsidP="00C930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нам предстоит подвести итоги прошедшего </w:t>
      </w:r>
      <w:r w:rsidR="00F25261"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>2021</w:t>
      </w:r>
      <w:r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года, оценить ту работу, которая была проделана для улучшения жизни граждан в населенных пунктах сельского поселения, и обсудить </w:t>
      </w:r>
      <w:r w:rsidR="00B421AF"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>общие планы</w:t>
      </w:r>
      <w:r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будущее</w:t>
      </w:r>
      <w:r w:rsidR="006B2CC6"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D30C1" w:rsidRPr="00C930D7" w:rsidRDefault="00DD30C1" w:rsidP="00C930D7">
      <w:pPr>
        <w:pStyle w:val="af1"/>
        <w:widowControl w:val="0"/>
        <w:suppressAutoHyphens/>
        <w:spacing w:before="0" w:after="0"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C930D7">
        <w:rPr>
          <w:rFonts w:ascii="Times New Roman" w:hAnsi="Times New Roman"/>
          <w:b w:val="0"/>
          <w:sz w:val="28"/>
          <w:szCs w:val="28"/>
          <w:lang w:eastAsia="ru-RU"/>
        </w:rPr>
        <w:t>Высшим органом поселения является С</w:t>
      </w:r>
      <w:r w:rsidR="00622B95" w:rsidRPr="00C930D7">
        <w:rPr>
          <w:rFonts w:ascii="Times New Roman" w:hAnsi="Times New Roman"/>
          <w:b w:val="0"/>
          <w:sz w:val="28"/>
          <w:szCs w:val="28"/>
          <w:lang w:eastAsia="ru-RU"/>
        </w:rPr>
        <w:t xml:space="preserve">овет, </w:t>
      </w:r>
      <w:proofErr w:type="gramStart"/>
      <w:r w:rsidR="00622B95" w:rsidRPr="00C930D7">
        <w:rPr>
          <w:rFonts w:ascii="Times New Roman" w:hAnsi="Times New Roman"/>
          <w:b w:val="0"/>
          <w:sz w:val="28"/>
          <w:szCs w:val="28"/>
          <w:lang w:eastAsia="ru-RU"/>
        </w:rPr>
        <w:t>с</w:t>
      </w:r>
      <w:r w:rsidR="00F25261" w:rsidRPr="00C930D7">
        <w:rPr>
          <w:rFonts w:ascii="Times New Roman" w:hAnsi="Times New Roman"/>
          <w:b w:val="0"/>
          <w:sz w:val="28"/>
          <w:szCs w:val="28"/>
        </w:rPr>
        <w:t>остоящий</w:t>
      </w:r>
      <w:proofErr w:type="gramEnd"/>
      <w:r w:rsidR="00F25261" w:rsidRPr="00C930D7">
        <w:rPr>
          <w:rFonts w:ascii="Times New Roman" w:hAnsi="Times New Roman"/>
          <w:b w:val="0"/>
          <w:sz w:val="28"/>
          <w:szCs w:val="28"/>
        </w:rPr>
        <w:t xml:space="preserve"> из 10 депутатов.</w:t>
      </w:r>
    </w:p>
    <w:p w:rsidR="005E5EAD" w:rsidRPr="00C930D7" w:rsidRDefault="005E5EAD" w:rsidP="00C930D7">
      <w:pPr>
        <w:pStyle w:val="af1"/>
        <w:widowControl w:val="0"/>
        <w:suppressAutoHyphens/>
        <w:spacing w:before="0" w:after="0"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C930D7">
        <w:rPr>
          <w:rFonts w:ascii="Times New Roman" w:hAnsi="Times New Roman"/>
          <w:b w:val="0"/>
          <w:sz w:val="28"/>
          <w:szCs w:val="28"/>
        </w:rPr>
        <w:t xml:space="preserve">В </w:t>
      </w:r>
      <w:r w:rsidR="00F25261" w:rsidRPr="00C930D7">
        <w:rPr>
          <w:rFonts w:ascii="Times New Roman" w:hAnsi="Times New Roman"/>
          <w:b w:val="0"/>
          <w:sz w:val="28"/>
          <w:szCs w:val="28"/>
        </w:rPr>
        <w:t>2021</w:t>
      </w:r>
      <w:r w:rsidR="002168D8" w:rsidRPr="00C930D7">
        <w:rPr>
          <w:rFonts w:ascii="Times New Roman" w:hAnsi="Times New Roman"/>
          <w:b w:val="0"/>
          <w:sz w:val="28"/>
          <w:szCs w:val="28"/>
        </w:rPr>
        <w:t xml:space="preserve"> году было проведено 13</w:t>
      </w:r>
      <w:r w:rsidRPr="00C930D7">
        <w:rPr>
          <w:rFonts w:ascii="Times New Roman" w:hAnsi="Times New Roman"/>
          <w:b w:val="0"/>
          <w:sz w:val="28"/>
          <w:szCs w:val="28"/>
        </w:rPr>
        <w:t xml:space="preserve"> заседаний Совета, </w:t>
      </w:r>
      <w:r w:rsidRPr="00C930D7">
        <w:rPr>
          <w:rFonts w:ascii="Times New Roman" w:hAnsi="Times New Roman"/>
          <w:b w:val="0"/>
          <w:sz w:val="28"/>
          <w:szCs w:val="28"/>
          <w:lang w:eastAsia="ru-RU"/>
        </w:rPr>
        <w:t xml:space="preserve">где было </w:t>
      </w:r>
      <w:proofErr w:type="gramStart"/>
      <w:r w:rsidRPr="00C930D7">
        <w:rPr>
          <w:rFonts w:ascii="Times New Roman" w:hAnsi="Times New Roman"/>
          <w:b w:val="0"/>
          <w:sz w:val="28"/>
          <w:szCs w:val="28"/>
          <w:lang w:eastAsia="ru-RU"/>
        </w:rPr>
        <w:t xml:space="preserve">рассмотрено </w:t>
      </w:r>
      <w:r w:rsidR="00384062" w:rsidRPr="00C930D7">
        <w:rPr>
          <w:rFonts w:ascii="Times New Roman" w:hAnsi="Times New Roman"/>
          <w:b w:val="0"/>
          <w:sz w:val="28"/>
          <w:szCs w:val="28"/>
          <w:lang w:eastAsia="ru-RU"/>
        </w:rPr>
        <w:t>42 вопроса</w:t>
      </w:r>
      <w:r w:rsidRPr="00C930D7">
        <w:rPr>
          <w:rFonts w:ascii="Times New Roman" w:hAnsi="Times New Roman"/>
          <w:b w:val="0"/>
          <w:sz w:val="28"/>
          <w:szCs w:val="28"/>
          <w:lang w:eastAsia="ru-RU"/>
        </w:rPr>
        <w:t xml:space="preserve"> и по всем приняты</w:t>
      </w:r>
      <w:proofErr w:type="gramEnd"/>
      <w:r w:rsidRPr="00C930D7">
        <w:rPr>
          <w:rFonts w:ascii="Times New Roman" w:hAnsi="Times New Roman"/>
          <w:b w:val="0"/>
          <w:sz w:val="28"/>
          <w:szCs w:val="28"/>
          <w:lang w:eastAsia="ru-RU"/>
        </w:rPr>
        <w:t xml:space="preserve"> решения. Ежеквартально проводятся заседания по исполнению бюджета сельского поселения. </w:t>
      </w:r>
    </w:p>
    <w:p w:rsidR="00182734" w:rsidRPr="00C930D7" w:rsidRDefault="00DD30C1" w:rsidP="00C93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0D7">
        <w:rPr>
          <w:rFonts w:ascii="Times New Roman" w:hAnsi="Times New Roman" w:cs="Times New Roman"/>
          <w:sz w:val="28"/>
          <w:szCs w:val="28"/>
          <w:lang w:eastAsia="ru-RU"/>
        </w:rPr>
        <w:t xml:space="preserve">Исполнительным комитетом Набережно-Морквашского сельского поселения организовывается повседневная работа, направленная на обеспечение жизнедеятельности населения, </w:t>
      </w:r>
      <w:r w:rsidR="00D917A4" w:rsidRPr="00C930D7">
        <w:rPr>
          <w:rFonts w:ascii="Times New Roman" w:hAnsi="Times New Roman" w:cs="Times New Roman"/>
          <w:sz w:val="28"/>
          <w:szCs w:val="28"/>
        </w:rPr>
        <w:t xml:space="preserve">что включает в себя, прежде всего, содержание социально-культурной сферы, благоустройство территории </w:t>
      </w:r>
      <w:r w:rsidR="00294EDA" w:rsidRPr="00C930D7">
        <w:rPr>
          <w:rFonts w:ascii="Times New Roman" w:hAnsi="Times New Roman" w:cs="Times New Roman"/>
          <w:sz w:val="28"/>
          <w:szCs w:val="28"/>
        </w:rPr>
        <w:t>поселения, освещение улиц,</w:t>
      </w:r>
      <w:r w:rsidR="00D917A4" w:rsidRPr="00C930D7">
        <w:rPr>
          <w:rFonts w:ascii="Times New Roman" w:hAnsi="Times New Roman" w:cs="Times New Roman"/>
          <w:sz w:val="28"/>
          <w:szCs w:val="28"/>
        </w:rPr>
        <w:t xml:space="preserve"> работа по предупреждению и ликвидации последствий чрезвычайных ситуаций, обеспечение первичных мер пожарной безопасности и многое другое. Г</w:t>
      </w:r>
      <w:r w:rsidRPr="00C930D7">
        <w:rPr>
          <w:rFonts w:ascii="Times New Roman" w:hAnsi="Times New Roman" w:cs="Times New Roman"/>
          <w:sz w:val="28"/>
          <w:szCs w:val="28"/>
        </w:rPr>
        <w:t xml:space="preserve">лавой поселения и секретарем осуществляется прием граждан, на котором </w:t>
      </w:r>
      <w:r w:rsidR="00D917A4" w:rsidRPr="00C930D7">
        <w:rPr>
          <w:rFonts w:ascii="Times New Roman" w:hAnsi="Times New Roman" w:cs="Times New Roman"/>
          <w:sz w:val="28"/>
          <w:szCs w:val="28"/>
        </w:rPr>
        <w:t xml:space="preserve"> рассм</w:t>
      </w:r>
      <w:r w:rsidRPr="00C930D7">
        <w:rPr>
          <w:rFonts w:ascii="Times New Roman" w:hAnsi="Times New Roman" w:cs="Times New Roman"/>
          <w:sz w:val="28"/>
          <w:szCs w:val="28"/>
        </w:rPr>
        <w:t>атриваются</w:t>
      </w:r>
      <w:r w:rsidR="00D917A4" w:rsidRPr="00C930D7">
        <w:rPr>
          <w:rFonts w:ascii="Times New Roman" w:hAnsi="Times New Roman" w:cs="Times New Roman"/>
          <w:sz w:val="28"/>
          <w:szCs w:val="28"/>
        </w:rPr>
        <w:t xml:space="preserve"> письменны</w:t>
      </w:r>
      <w:r w:rsidRPr="00C930D7">
        <w:rPr>
          <w:rFonts w:ascii="Times New Roman" w:hAnsi="Times New Roman" w:cs="Times New Roman"/>
          <w:sz w:val="28"/>
          <w:szCs w:val="28"/>
        </w:rPr>
        <w:t>е</w:t>
      </w:r>
      <w:r w:rsidR="00D917A4" w:rsidRPr="00C930D7">
        <w:rPr>
          <w:rFonts w:ascii="Times New Roman" w:hAnsi="Times New Roman" w:cs="Times New Roman"/>
          <w:sz w:val="28"/>
          <w:szCs w:val="28"/>
        </w:rPr>
        <w:t xml:space="preserve"> и устны</w:t>
      </w:r>
      <w:r w:rsidRPr="00C930D7">
        <w:rPr>
          <w:rFonts w:ascii="Times New Roman" w:hAnsi="Times New Roman" w:cs="Times New Roman"/>
          <w:sz w:val="28"/>
          <w:szCs w:val="28"/>
        </w:rPr>
        <w:t>е</w:t>
      </w:r>
      <w:r w:rsidR="00D917A4" w:rsidRPr="00C930D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Pr="00C930D7">
        <w:rPr>
          <w:rFonts w:ascii="Times New Roman" w:hAnsi="Times New Roman" w:cs="Times New Roman"/>
          <w:sz w:val="28"/>
          <w:szCs w:val="28"/>
        </w:rPr>
        <w:t>я граждан</w:t>
      </w:r>
      <w:r w:rsidR="00165034" w:rsidRPr="00C930D7">
        <w:rPr>
          <w:rFonts w:ascii="Times New Roman" w:hAnsi="Times New Roman" w:cs="Times New Roman"/>
          <w:sz w:val="28"/>
          <w:szCs w:val="28"/>
        </w:rPr>
        <w:t>.</w:t>
      </w:r>
      <w:r w:rsidRPr="00C930D7">
        <w:rPr>
          <w:rFonts w:ascii="Times New Roman" w:hAnsi="Times New Roman" w:cs="Times New Roman"/>
          <w:sz w:val="28"/>
          <w:szCs w:val="28"/>
        </w:rPr>
        <w:t xml:space="preserve"> </w:t>
      </w:r>
      <w:r w:rsidR="00182734" w:rsidRPr="00C930D7">
        <w:rPr>
          <w:rFonts w:ascii="Times New Roman" w:hAnsi="Times New Roman" w:cs="Times New Roman"/>
          <w:sz w:val="28"/>
          <w:szCs w:val="28"/>
        </w:rPr>
        <w:t>За период с 01.01.2021 года по 30.12.2021 года в администрацию Набережно</w:t>
      </w:r>
      <w:r w:rsidR="00F61219" w:rsidRPr="00C930D7">
        <w:rPr>
          <w:rFonts w:ascii="Times New Roman" w:hAnsi="Times New Roman" w:cs="Times New Roman"/>
          <w:sz w:val="28"/>
          <w:szCs w:val="28"/>
        </w:rPr>
        <w:t>-</w:t>
      </w:r>
      <w:r w:rsidR="00182734" w:rsidRPr="00C930D7">
        <w:rPr>
          <w:rFonts w:ascii="Times New Roman" w:hAnsi="Times New Roman" w:cs="Times New Roman"/>
          <w:sz w:val="28"/>
          <w:szCs w:val="28"/>
        </w:rPr>
        <w:t xml:space="preserve">Морквашского сельского поселения поступило 60 обращений граждан, из них 18 поступило в администрацию сельского поселения, 42 обращений из администрации Верхнеуслонского муниципального района. Все обращения </w:t>
      </w:r>
      <w:proofErr w:type="gramStart"/>
      <w:r w:rsidR="00182734" w:rsidRPr="00C930D7">
        <w:rPr>
          <w:rFonts w:ascii="Times New Roman" w:hAnsi="Times New Roman" w:cs="Times New Roman"/>
          <w:sz w:val="28"/>
          <w:szCs w:val="28"/>
        </w:rPr>
        <w:t>рассмотрены и взяты</w:t>
      </w:r>
      <w:proofErr w:type="gramEnd"/>
      <w:r w:rsidR="00182734" w:rsidRPr="00C930D7">
        <w:rPr>
          <w:rFonts w:ascii="Times New Roman" w:hAnsi="Times New Roman" w:cs="Times New Roman"/>
          <w:sz w:val="28"/>
          <w:szCs w:val="28"/>
        </w:rPr>
        <w:t xml:space="preserve"> на контроль. 54- решено положительно,6- отрицательно. За аналогичный период 2020 г. поступило 63 обращения, что свидетельствует о снижении поступивших обращений в 2021г. В последнее время наибольшее число обращений касается вопросов ЖКХ, дорожного хозяйства, реконструкции электрических сетей, замена </w:t>
      </w:r>
      <w:r w:rsidR="00182734" w:rsidRPr="00C930D7">
        <w:rPr>
          <w:rFonts w:ascii="Times New Roman" w:hAnsi="Times New Roman" w:cs="Times New Roman"/>
          <w:sz w:val="28"/>
          <w:szCs w:val="28"/>
        </w:rPr>
        <w:lastRenderedPageBreak/>
        <w:t>ламп уличного освещения, выделения земельных участков, а также вопросы санитарии и благоустройства. Тематику обращений составляют вопросы:</w:t>
      </w:r>
    </w:p>
    <w:p w:rsidR="00182734" w:rsidRPr="00C930D7" w:rsidRDefault="00182734" w:rsidP="00C93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0D7">
        <w:rPr>
          <w:rFonts w:ascii="Times New Roman" w:hAnsi="Times New Roman" w:cs="Times New Roman"/>
          <w:sz w:val="28"/>
          <w:szCs w:val="28"/>
        </w:rPr>
        <w:t xml:space="preserve"> - Вопросы санитарии и благоустройства - 28 </w:t>
      </w:r>
      <w:proofErr w:type="gramStart"/>
      <w:r w:rsidRPr="00C930D7"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  <w:r w:rsidRPr="00C930D7">
        <w:rPr>
          <w:rFonts w:ascii="Times New Roman" w:hAnsi="Times New Roman" w:cs="Times New Roman"/>
          <w:sz w:val="28"/>
          <w:szCs w:val="28"/>
        </w:rPr>
        <w:t xml:space="preserve"> (46,6%); </w:t>
      </w:r>
    </w:p>
    <w:p w:rsidR="00182734" w:rsidRPr="00C930D7" w:rsidRDefault="00182734" w:rsidP="00C93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0D7">
        <w:rPr>
          <w:rFonts w:ascii="Times New Roman" w:hAnsi="Times New Roman" w:cs="Times New Roman"/>
          <w:sz w:val="28"/>
          <w:szCs w:val="28"/>
        </w:rPr>
        <w:t xml:space="preserve">- Дорожное хозяйство - 2 </w:t>
      </w:r>
      <w:proofErr w:type="gramStart"/>
      <w:r w:rsidRPr="00C930D7"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  <w:r w:rsidRPr="00C930D7">
        <w:rPr>
          <w:rFonts w:ascii="Times New Roman" w:hAnsi="Times New Roman" w:cs="Times New Roman"/>
          <w:sz w:val="28"/>
          <w:szCs w:val="28"/>
        </w:rPr>
        <w:t xml:space="preserve"> (3,4%);</w:t>
      </w:r>
    </w:p>
    <w:p w:rsidR="00182734" w:rsidRPr="00C930D7" w:rsidRDefault="00182734" w:rsidP="00C93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0D7">
        <w:rPr>
          <w:rFonts w:ascii="Times New Roman" w:hAnsi="Times New Roman" w:cs="Times New Roman"/>
          <w:sz w:val="28"/>
          <w:szCs w:val="28"/>
        </w:rPr>
        <w:t xml:space="preserve"> - Водоснабжения -10 </w:t>
      </w:r>
      <w:proofErr w:type="gramStart"/>
      <w:r w:rsidRPr="00C930D7"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  <w:r w:rsidRPr="00C930D7">
        <w:rPr>
          <w:rFonts w:ascii="Times New Roman" w:hAnsi="Times New Roman" w:cs="Times New Roman"/>
          <w:sz w:val="28"/>
          <w:szCs w:val="28"/>
        </w:rPr>
        <w:t xml:space="preserve"> (16,7%); </w:t>
      </w:r>
    </w:p>
    <w:p w:rsidR="00182734" w:rsidRPr="00C930D7" w:rsidRDefault="00182734" w:rsidP="00C93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0D7">
        <w:rPr>
          <w:rFonts w:ascii="Times New Roman" w:hAnsi="Times New Roman" w:cs="Times New Roman"/>
          <w:sz w:val="28"/>
          <w:szCs w:val="28"/>
        </w:rPr>
        <w:t>- Вопросы ЖКХ - 6 письменных (10%);</w:t>
      </w:r>
    </w:p>
    <w:p w:rsidR="00182734" w:rsidRPr="00C930D7" w:rsidRDefault="00182734" w:rsidP="00C93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0D7">
        <w:rPr>
          <w:rFonts w:ascii="Times New Roman" w:hAnsi="Times New Roman" w:cs="Times New Roman"/>
          <w:sz w:val="28"/>
          <w:szCs w:val="28"/>
        </w:rPr>
        <w:t xml:space="preserve"> - Вопросы электричества  - 10письменных (16,7%);</w:t>
      </w:r>
    </w:p>
    <w:p w:rsidR="00182734" w:rsidRPr="00C930D7" w:rsidRDefault="00182734" w:rsidP="00C93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0D7">
        <w:rPr>
          <w:rFonts w:ascii="Times New Roman" w:hAnsi="Times New Roman" w:cs="Times New Roman"/>
          <w:sz w:val="28"/>
          <w:szCs w:val="28"/>
        </w:rPr>
        <w:t xml:space="preserve"> -Земельные вопросы - 2 </w:t>
      </w:r>
      <w:proofErr w:type="gramStart"/>
      <w:r w:rsidRPr="00C930D7"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  <w:r w:rsidRPr="00C930D7">
        <w:rPr>
          <w:rFonts w:ascii="Times New Roman" w:hAnsi="Times New Roman" w:cs="Times New Roman"/>
          <w:sz w:val="28"/>
          <w:szCs w:val="28"/>
        </w:rPr>
        <w:t xml:space="preserve"> (3,4%); </w:t>
      </w:r>
    </w:p>
    <w:p w:rsidR="00182734" w:rsidRPr="00C930D7" w:rsidRDefault="00182734" w:rsidP="00C93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0D7">
        <w:rPr>
          <w:rFonts w:ascii="Times New Roman" w:hAnsi="Times New Roman" w:cs="Times New Roman"/>
          <w:sz w:val="28"/>
          <w:szCs w:val="28"/>
        </w:rPr>
        <w:t xml:space="preserve">-Другие -2 </w:t>
      </w:r>
      <w:proofErr w:type="gramStart"/>
      <w:r w:rsidRPr="00C930D7"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  <w:r w:rsidRPr="00C930D7">
        <w:rPr>
          <w:rFonts w:ascii="Times New Roman" w:hAnsi="Times New Roman" w:cs="Times New Roman"/>
          <w:sz w:val="28"/>
          <w:szCs w:val="28"/>
        </w:rPr>
        <w:t xml:space="preserve"> (3,4%)</w:t>
      </w:r>
    </w:p>
    <w:p w:rsidR="00DD30C1" w:rsidRPr="00C930D7" w:rsidRDefault="00182734" w:rsidP="00C93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0D7">
        <w:rPr>
          <w:rFonts w:ascii="Times New Roman" w:hAnsi="Times New Roman" w:cs="Times New Roman"/>
          <w:sz w:val="28"/>
          <w:szCs w:val="28"/>
        </w:rPr>
        <w:t xml:space="preserve"> Как показывает анализ с 2020 годом, по сей день приоритетными остаются вопросы благоустройства территории.</w:t>
      </w:r>
    </w:p>
    <w:p w:rsidR="00182734" w:rsidRPr="00C930D7" w:rsidRDefault="00182734" w:rsidP="00C93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0D7">
        <w:rPr>
          <w:rFonts w:ascii="Times New Roman" w:hAnsi="Times New Roman" w:cs="Times New Roman"/>
          <w:sz w:val="28"/>
          <w:szCs w:val="28"/>
        </w:rPr>
        <w:t xml:space="preserve">Большая работа проведена по </w:t>
      </w:r>
      <w:r w:rsidR="00F52E77" w:rsidRPr="00C930D7">
        <w:rPr>
          <w:rFonts w:ascii="Times New Roman" w:hAnsi="Times New Roman" w:cs="Times New Roman"/>
          <w:sz w:val="28"/>
          <w:szCs w:val="28"/>
        </w:rPr>
        <w:t xml:space="preserve">присвоению адресов, в том числе в результате </w:t>
      </w:r>
      <w:r w:rsidRPr="00C930D7">
        <w:rPr>
          <w:rFonts w:ascii="Times New Roman" w:hAnsi="Times New Roman" w:cs="Times New Roman"/>
          <w:sz w:val="28"/>
          <w:szCs w:val="28"/>
        </w:rPr>
        <w:t xml:space="preserve">переадресации в Лесных </w:t>
      </w:r>
      <w:proofErr w:type="spellStart"/>
      <w:r w:rsidRPr="00C930D7">
        <w:rPr>
          <w:rFonts w:ascii="Times New Roman" w:hAnsi="Times New Roman" w:cs="Times New Roman"/>
          <w:sz w:val="28"/>
          <w:szCs w:val="28"/>
        </w:rPr>
        <w:t>Морквашах</w:t>
      </w:r>
      <w:proofErr w:type="spellEnd"/>
      <w:r w:rsidRPr="00C930D7">
        <w:rPr>
          <w:rFonts w:ascii="Times New Roman" w:hAnsi="Times New Roman" w:cs="Times New Roman"/>
          <w:sz w:val="28"/>
          <w:szCs w:val="28"/>
        </w:rPr>
        <w:t>, присвоено 721 адрес</w:t>
      </w:r>
      <w:r w:rsidR="00F52E77" w:rsidRPr="00C930D7">
        <w:rPr>
          <w:rFonts w:ascii="Times New Roman" w:hAnsi="Times New Roman" w:cs="Times New Roman"/>
          <w:sz w:val="28"/>
          <w:szCs w:val="28"/>
        </w:rPr>
        <w:t xml:space="preserve"> объ</w:t>
      </w:r>
      <w:r w:rsidRPr="00C930D7">
        <w:rPr>
          <w:rFonts w:ascii="Times New Roman" w:hAnsi="Times New Roman" w:cs="Times New Roman"/>
          <w:sz w:val="28"/>
          <w:szCs w:val="28"/>
        </w:rPr>
        <w:t>ектам.</w:t>
      </w:r>
    </w:p>
    <w:p w:rsidR="005E5EAD" w:rsidRPr="00C930D7" w:rsidRDefault="007B7BF2" w:rsidP="00C93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0D7">
        <w:rPr>
          <w:rFonts w:ascii="Times New Roman" w:hAnsi="Times New Roman" w:cs="Times New Roman"/>
          <w:sz w:val="28"/>
          <w:szCs w:val="28"/>
        </w:rPr>
        <w:t xml:space="preserve">Набережно-Морквашское сельское поселение одно из немногих поселений Верхнеуслонского </w:t>
      </w:r>
      <w:proofErr w:type="gramStart"/>
      <w:r w:rsidRPr="00C930D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930D7">
        <w:rPr>
          <w:rFonts w:ascii="Times New Roman" w:hAnsi="Times New Roman" w:cs="Times New Roman"/>
          <w:sz w:val="28"/>
          <w:szCs w:val="28"/>
        </w:rPr>
        <w:t xml:space="preserve"> района, в котором население неуклонно растет. </w:t>
      </w:r>
      <w:r w:rsidR="00622B95" w:rsidRPr="00C930D7">
        <w:rPr>
          <w:rFonts w:ascii="Times New Roman" w:hAnsi="Times New Roman" w:cs="Times New Roman"/>
          <w:sz w:val="28"/>
          <w:szCs w:val="28"/>
        </w:rPr>
        <w:t>В большей части</w:t>
      </w:r>
      <w:r w:rsidRPr="00C930D7">
        <w:rPr>
          <w:rFonts w:ascii="Times New Roman" w:hAnsi="Times New Roman" w:cs="Times New Roman"/>
          <w:sz w:val="28"/>
          <w:szCs w:val="28"/>
        </w:rPr>
        <w:t xml:space="preserve">, основной прирост за счет приезжего населения. </w:t>
      </w:r>
      <w:r w:rsidR="00502A8E" w:rsidRPr="00C930D7">
        <w:rPr>
          <w:rFonts w:ascii="Times New Roman" w:hAnsi="Times New Roman" w:cs="Times New Roman"/>
          <w:sz w:val="28"/>
          <w:szCs w:val="28"/>
        </w:rPr>
        <w:t xml:space="preserve">В октябре </w:t>
      </w:r>
      <w:r w:rsidR="003607FA" w:rsidRPr="00C930D7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502A8E" w:rsidRPr="00C930D7">
        <w:rPr>
          <w:rFonts w:ascii="Times New Roman" w:hAnsi="Times New Roman" w:cs="Times New Roman"/>
          <w:sz w:val="28"/>
          <w:szCs w:val="28"/>
        </w:rPr>
        <w:t xml:space="preserve"> была проведена перепись населения</w:t>
      </w:r>
      <w:r w:rsidR="00F52E77" w:rsidRPr="00C930D7">
        <w:rPr>
          <w:rFonts w:ascii="Times New Roman" w:hAnsi="Times New Roman" w:cs="Times New Roman"/>
          <w:sz w:val="28"/>
          <w:szCs w:val="28"/>
        </w:rPr>
        <w:t xml:space="preserve">, </w:t>
      </w:r>
      <w:r w:rsidR="00502A8E" w:rsidRPr="00C930D7">
        <w:rPr>
          <w:rFonts w:ascii="Times New Roman" w:hAnsi="Times New Roman" w:cs="Times New Roman"/>
          <w:sz w:val="28"/>
          <w:szCs w:val="28"/>
        </w:rPr>
        <w:t xml:space="preserve">согласно которой в </w:t>
      </w:r>
      <w:r w:rsidR="003607FA" w:rsidRPr="00C930D7">
        <w:rPr>
          <w:rFonts w:ascii="Times New Roman" w:hAnsi="Times New Roman" w:cs="Times New Roman"/>
          <w:sz w:val="28"/>
          <w:szCs w:val="28"/>
        </w:rPr>
        <w:t>Набережно-Морквашском сельском поселении прожива</w:t>
      </w:r>
      <w:r w:rsidR="00502A8E" w:rsidRPr="00C930D7">
        <w:rPr>
          <w:rFonts w:ascii="Times New Roman" w:hAnsi="Times New Roman" w:cs="Times New Roman"/>
          <w:sz w:val="28"/>
          <w:szCs w:val="28"/>
        </w:rPr>
        <w:t>ет</w:t>
      </w:r>
      <w:r w:rsidR="003607FA" w:rsidRPr="00C930D7">
        <w:rPr>
          <w:rFonts w:ascii="Times New Roman" w:hAnsi="Times New Roman" w:cs="Times New Roman"/>
          <w:sz w:val="28"/>
          <w:szCs w:val="28"/>
        </w:rPr>
        <w:t xml:space="preserve"> 1</w:t>
      </w:r>
      <w:r w:rsidR="00B90D36" w:rsidRPr="00C930D7">
        <w:rPr>
          <w:rFonts w:ascii="Times New Roman" w:hAnsi="Times New Roman" w:cs="Times New Roman"/>
          <w:sz w:val="28"/>
          <w:szCs w:val="28"/>
        </w:rPr>
        <w:t>347</w:t>
      </w:r>
      <w:r w:rsidR="003607FA" w:rsidRPr="00C930D7">
        <w:rPr>
          <w:rFonts w:ascii="Times New Roman" w:hAnsi="Times New Roman" w:cs="Times New Roman"/>
          <w:sz w:val="28"/>
          <w:szCs w:val="28"/>
        </w:rPr>
        <w:t xml:space="preserve"> человек, что на </w:t>
      </w:r>
      <w:r w:rsidR="00B90D36" w:rsidRPr="00C930D7">
        <w:rPr>
          <w:rFonts w:ascii="Times New Roman" w:hAnsi="Times New Roman" w:cs="Times New Roman"/>
          <w:sz w:val="28"/>
          <w:szCs w:val="28"/>
        </w:rPr>
        <w:t>66</w:t>
      </w:r>
      <w:r w:rsidR="00F52E77" w:rsidRPr="00C930D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607FA" w:rsidRPr="00C930D7">
        <w:rPr>
          <w:rFonts w:ascii="Times New Roman" w:hAnsi="Times New Roman" w:cs="Times New Roman"/>
          <w:sz w:val="28"/>
          <w:szCs w:val="28"/>
        </w:rPr>
        <w:t xml:space="preserve"> больше, чем годом ранее.</w:t>
      </w:r>
      <w:r w:rsidR="00384062" w:rsidRPr="00C930D7">
        <w:rPr>
          <w:rFonts w:ascii="Times New Roman" w:hAnsi="Times New Roman" w:cs="Times New Roman"/>
          <w:sz w:val="28"/>
          <w:szCs w:val="28"/>
        </w:rPr>
        <w:t xml:space="preserve"> Так же</w:t>
      </w:r>
      <w:r w:rsidR="00F52E77" w:rsidRPr="00C930D7">
        <w:rPr>
          <w:rFonts w:ascii="Times New Roman" w:hAnsi="Times New Roman" w:cs="Times New Roman"/>
          <w:sz w:val="28"/>
          <w:szCs w:val="28"/>
        </w:rPr>
        <w:t xml:space="preserve">, </w:t>
      </w:r>
      <w:r w:rsidR="00384062" w:rsidRPr="00C930D7">
        <w:rPr>
          <w:rFonts w:ascii="Times New Roman" w:hAnsi="Times New Roman" w:cs="Times New Roman"/>
          <w:sz w:val="28"/>
          <w:szCs w:val="28"/>
        </w:rPr>
        <w:t>согласно переписи</w:t>
      </w:r>
      <w:r w:rsidR="00622B95" w:rsidRPr="00C930D7">
        <w:rPr>
          <w:rFonts w:ascii="Times New Roman" w:hAnsi="Times New Roman" w:cs="Times New Roman"/>
          <w:sz w:val="28"/>
          <w:szCs w:val="28"/>
        </w:rPr>
        <w:t>,</w:t>
      </w:r>
      <w:r w:rsidR="00384062" w:rsidRPr="00C930D7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имеется 1100 личных подсобных хозяйств. Это третий показатель в районе.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2694"/>
        <w:gridCol w:w="2126"/>
        <w:gridCol w:w="1984"/>
        <w:gridCol w:w="2552"/>
      </w:tblGrid>
      <w:tr w:rsidR="00BB3A27" w:rsidRPr="00C930D7" w:rsidTr="00BB3A27">
        <w:tc>
          <w:tcPr>
            <w:tcW w:w="2694" w:type="dxa"/>
          </w:tcPr>
          <w:p w:rsidR="00BB3A27" w:rsidRPr="00C930D7" w:rsidRDefault="00BB3A27" w:rsidP="00C930D7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B3A27" w:rsidRPr="00C930D7" w:rsidRDefault="00BB3A27" w:rsidP="00C930D7">
            <w:pPr>
              <w:spacing w:line="360" w:lineRule="auto"/>
              <w:rPr>
                <w:b/>
                <w:sz w:val="28"/>
                <w:szCs w:val="28"/>
              </w:rPr>
            </w:pPr>
            <w:r w:rsidRPr="00C930D7">
              <w:rPr>
                <w:b/>
                <w:sz w:val="28"/>
                <w:szCs w:val="28"/>
              </w:rPr>
              <w:t>2019 г.</w:t>
            </w:r>
          </w:p>
        </w:tc>
        <w:tc>
          <w:tcPr>
            <w:tcW w:w="1984" w:type="dxa"/>
          </w:tcPr>
          <w:p w:rsidR="00BB3A27" w:rsidRPr="00C930D7" w:rsidRDefault="00BB3A27" w:rsidP="00C930D7">
            <w:pPr>
              <w:spacing w:line="360" w:lineRule="auto"/>
              <w:rPr>
                <w:b/>
                <w:sz w:val="28"/>
                <w:szCs w:val="28"/>
              </w:rPr>
            </w:pPr>
            <w:r w:rsidRPr="00C930D7">
              <w:rPr>
                <w:b/>
                <w:sz w:val="28"/>
                <w:szCs w:val="28"/>
              </w:rPr>
              <w:t>2020 г.</w:t>
            </w:r>
          </w:p>
        </w:tc>
        <w:tc>
          <w:tcPr>
            <w:tcW w:w="2552" w:type="dxa"/>
          </w:tcPr>
          <w:p w:rsidR="00BB3A27" w:rsidRPr="00C930D7" w:rsidRDefault="00BB3A27" w:rsidP="00C930D7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C930D7">
              <w:rPr>
                <w:b/>
                <w:sz w:val="28"/>
                <w:szCs w:val="28"/>
              </w:rPr>
              <w:t>2021 г.</w:t>
            </w:r>
          </w:p>
        </w:tc>
      </w:tr>
      <w:tr w:rsidR="00BB3A27" w:rsidRPr="00C930D7" w:rsidTr="00BB3A27">
        <w:tc>
          <w:tcPr>
            <w:tcW w:w="2694" w:type="dxa"/>
          </w:tcPr>
          <w:p w:rsidR="00BB3A27" w:rsidRPr="00C930D7" w:rsidRDefault="00BB3A27" w:rsidP="00C930D7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C930D7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</w:tcPr>
          <w:p w:rsidR="00BB3A27" w:rsidRPr="00C930D7" w:rsidRDefault="00BB3A27" w:rsidP="00C930D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930D7">
              <w:rPr>
                <w:b/>
                <w:sz w:val="28"/>
                <w:szCs w:val="28"/>
              </w:rPr>
              <w:t>1207</w:t>
            </w:r>
          </w:p>
        </w:tc>
        <w:tc>
          <w:tcPr>
            <w:tcW w:w="1984" w:type="dxa"/>
          </w:tcPr>
          <w:p w:rsidR="00BB3A27" w:rsidRPr="00C930D7" w:rsidRDefault="00BB3A27" w:rsidP="00C930D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930D7">
              <w:rPr>
                <w:b/>
                <w:sz w:val="28"/>
                <w:szCs w:val="28"/>
              </w:rPr>
              <w:t>1281</w:t>
            </w:r>
          </w:p>
        </w:tc>
        <w:tc>
          <w:tcPr>
            <w:tcW w:w="2552" w:type="dxa"/>
          </w:tcPr>
          <w:p w:rsidR="00BB3A27" w:rsidRPr="00C930D7" w:rsidRDefault="00BB3A27" w:rsidP="00C930D7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C930D7">
              <w:rPr>
                <w:b/>
                <w:sz w:val="28"/>
                <w:szCs w:val="28"/>
              </w:rPr>
              <w:t>1347</w:t>
            </w:r>
          </w:p>
        </w:tc>
      </w:tr>
    </w:tbl>
    <w:p w:rsidR="00C05F36" w:rsidRPr="00C930D7" w:rsidRDefault="00C05F36" w:rsidP="00C93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A27" w:rsidRPr="00C930D7" w:rsidRDefault="00BB3A27" w:rsidP="00C930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0D7" w:rsidRDefault="00C930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90D36" w:rsidRPr="00C930D7" w:rsidRDefault="00BB3A27" w:rsidP="00C930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0D7"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r w:rsidR="00B90D36" w:rsidRPr="00C930D7">
        <w:rPr>
          <w:rFonts w:ascii="Times New Roman" w:hAnsi="Times New Roman" w:cs="Times New Roman"/>
          <w:b/>
          <w:sz w:val="28"/>
          <w:szCs w:val="28"/>
        </w:rPr>
        <w:t>юджет</w:t>
      </w:r>
    </w:p>
    <w:p w:rsidR="00C71FCC" w:rsidRPr="00C930D7" w:rsidRDefault="00DF0DA7" w:rsidP="00C930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финансовым инструментом для достижения стабильности социально-экономического развития поселения и показателей эффективности, </w:t>
      </w:r>
      <w:r w:rsidRPr="00C93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безусловно</w:t>
      </w:r>
      <w:r w:rsidR="00D917A4" w:rsidRPr="00C93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93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служит бюджет</w:t>
      </w:r>
      <w:r w:rsidR="00003606" w:rsidRPr="00C93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</w:t>
      </w:r>
      <w:r w:rsidR="00C71FCC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>а 20</w:t>
      </w:r>
      <w:r w:rsidR="0074547B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03606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71FCC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003606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 сельского поселения утвержден в</w:t>
      </w:r>
      <w:r w:rsidR="00C71FCC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сумме </w:t>
      </w:r>
      <w:r w:rsidR="007E46F7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>8741,06</w:t>
      </w:r>
      <w:r w:rsidR="00C05F36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C71FCC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>. Фактически бюджет исполнен в сумме</w:t>
      </w:r>
      <w:r w:rsidR="00531EC4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 миллионов 891 тысячи 300 рублей</w:t>
      </w:r>
      <w:r w:rsidR="005C49DB" w:rsidRPr="00C93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607FA" w:rsidRPr="00C930D7" w:rsidRDefault="00C71FCC" w:rsidP="00C930D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0D7">
        <w:rPr>
          <w:rFonts w:ascii="Times New Roman" w:eastAsia="Calibri" w:hAnsi="Times New Roman" w:cs="Times New Roman"/>
          <w:sz w:val="28"/>
          <w:szCs w:val="28"/>
        </w:rPr>
        <w:t xml:space="preserve">Сравнение с прошлыми годами показывает, что доходы </w:t>
      </w:r>
      <w:r w:rsidR="003607FA" w:rsidRPr="00C930D7">
        <w:rPr>
          <w:rFonts w:ascii="Times New Roman" w:eastAsia="Calibri" w:hAnsi="Times New Roman" w:cs="Times New Roman"/>
          <w:sz w:val="28"/>
          <w:szCs w:val="28"/>
        </w:rPr>
        <w:t>увеличиваются из года в год</w:t>
      </w:r>
      <w:r w:rsidRPr="00C930D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607FA" w:rsidRPr="00C930D7">
        <w:rPr>
          <w:rFonts w:ascii="Times New Roman" w:eastAsia="Calibri" w:hAnsi="Times New Roman" w:cs="Times New Roman"/>
          <w:sz w:val="28"/>
          <w:szCs w:val="28"/>
        </w:rPr>
        <w:t>У</w:t>
      </w:r>
      <w:r w:rsidRPr="00C930D7">
        <w:rPr>
          <w:rFonts w:ascii="Times New Roman" w:eastAsia="Calibri" w:hAnsi="Times New Roman" w:cs="Times New Roman"/>
          <w:sz w:val="28"/>
          <w:szCs w:val="28"/>
        </w:rPr>
        <w:t>величение происходит за счет рос</w:t>
      </w:r>
      <w:r w:rsidR="003607FA" w:rsidRPr="00C930D7">
        <w:rPr>
          <w:rFonts w:ascii="Times New Roman" w:eastAsia="Calibri" w:hAnsi="Times New Roman" w:cs="Times New Roman"/>
          <w:sz w:val="28"/>
          <w:szCs w:val="28"/>
        </w:rPr>
        <w:t>та налогооблагаемой базы, строятся дома, изменяются категории земель из</w:t>
      </w:r>
      <w:r w:rsidR="00FD7D29" w:rsidRPr="00C930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2E77" w:rsidRPr="00C930D7">
        <w:rPr>
          <w:rFonts w:ascii="Times New Roman" w:eastAsia="Calibri" w:hAnsi="Times New Roman" w:cs="Times New Roman"/>
          <w:sz w:val="28"/>
          <w:szCs w:val="28"/>
        </w:rPr>
        <w:t>«С</w:t>
      </w:r>
      <w:r w:rsidR="003607FA" w:rsidRPr="00C930D7">
        <w:rPr>
          <w:rFonts w:ascii="Times New Roman" w:eastAsia="Calibri" w:hAnsi="Times New Roman" w:cs="Times New Roman"/>
          <w:sz w:val="28"/>
          <w:szCs w:val="28"/>
        </w:rPr>
        <w:t>ель</w:t>
      </w:r>
      <w:r w:rsidR="00F52E77" w:rsidRPr="00C930D7">
        <w:rPr>
          <w:rFonts w:ascii="Times New Roman" w:eastAsia="Calibri" w:hAnsi="Times New Roman" w:cs="Times New Roman"/>
          <w:sz w:val="28"/>
          <w:szCs w:val="28"/>
        </w:rPr>
        <w:t>ско</w:t>
      </w:r>
      <w:r w:rsidR="003607FA" w:rsidRPr="00C930D7">
        <w:rPr>
          <w:rFonts w:ascii="Times New Roman" w:eastAsia="Calibri" w:hAnsi="Times New Roman" w:cs="Times New Roman"/>
          <w:sz w:val="28"/>
          <w:szCs w:val="28"/>
        </w:rPr>
        <w:t>хоз</w:t>
      </w:r>
      <w:r w:rsidR="00F52E77" w:rsidRPr="00C930D7">
        <w:rPr>
          <w:rFonts w:ascii="Times New Roman" w:eastAsia="Calibri" w:hAnsi="Times New Roman" w:cs="Times New Roman"/>
          <w:sz w:val="28"/>
          <w:szCs w:val="28"/>
        </w:rPr>
        <w:t>яйственного</w:t>
      </w:r>
      <w:r w:rsidR="003607FA" w:rsidRPr="00C930D7">
        <w:rPr>
          <w:rFonts w:ascii="Times New Roman" w:eastAsia="Calibri" w:hAnsi="Times New Roman" w:cs="Times New Roman"/>
          <w:sz w:val="28"/>
          <w:szCs w:val="28"/>
        </w:rPr>
        <w:t xml:space="preserve"> назначения</w:t>
      </w:r>
      <w:r w:rsidR="00F52E77" w:rsidRPr="00C930D7">
        <w:rPr>
          <w:rFonts w:ascii="Times New Roman" w:eastAsia="Calibri" w:hAnsi="Times New Roman" w:cs="Times New Roman"/>
          <w:sz w:val="28"/>
          <w:szCs w:val="28"/>
        </w:rPr>
        <w:t>» на «Земли населенных пунктов»</w:t>
      </w:r>
      <w:r w:rsidR="003607FA" w:rsidRPr="00C930D7">
        <w:rPr>
          <w:rFonts w:ascii="Times New Roman" w:eastAsia="Calibri" w:hAnsi="Times New Roman" w:cs="Times New Roman"/>
          <w:sz w:val="28"/>
          <w:szCs w:val="28"/>
        </w:rPr>
        <w:t xml:space="preserve">, вследствие чего увеличивается кадастровая стоимость объектов. </w:t>
      </w:r>
      <w:r w:rsidR="00003606" w:rsidRPr="00C930D7">
        <w:rPr>
          <w:rFonts w:ascii="Times New Roman" w:eastAsia="Calibri" w:hAnsi="Times New Roman" w:cs="Times New Roman"/>
          <w:sz w:val="28"/>
          <w:szCs w:val="28"/>
        </w:rPr>
        <w:t>А</w:t>
      </w:r>
      <w:r w:rsidR="003607FA" w:rsidRPr="00C930D7">
        <w:rPr>
          <w:rFonts w:ascii="Times New Roman" w:eastAsia="Calibri" w:hAnsi="Times New Roman" w:cs="Times New Roman"/>
          <w:sz w:val="28"/>
          <w:szCs w:val="28"/>
        </w:rPr>
        <w:t xml:space="preserve"> вы знаете, что налог исчисляется </w:t>
      </w:r>
      <w:r w:rsidR="00FD7D29" w:rsidRPr="00C930D7">
        <w:rPr>
          <w:rFonts w:ascii="Times New Roman" w:eastAsia="Calibri" w:hAnsi="Times New Roman" w:cs="Times New Roman"/>
          <w:sz w:val="28"/>
          <w:szCs w:val="28"/>
        </w:rPr>
        <w:t>от</w:t>
      </w:r>
      <w:r w:rsidR="003607FA" w:rsidRPr="00C930D7">
        <w:rPr>
          <w:rFonts w:ascii="Times New Roman" w:eastAsia="Calibri" w:hAnsi="Times New Roman" w:cs="Times New Roman"/>
          <w:sz w:val="28"/>
          <w:szCs w:val="28"/>
        </w:rPr>
        <w:t xml:space="preserve"> кадастровой стоимости.</w:t>
      </w:r>
    </w:p>
    <w:p w:rsidR="00C71FCC" w:rsidRPr="00C930D7" w:rsidRDefault="00C71FCC" w:rsidP="00C930D7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30D7">
        <w:rPr>
          <w:rFonts w:ascii="Times New Roman" w:eastAsia="Calibri" w:hAnsi="Times New Roman" w:cs="Times New Roman"/>
          <w:b/>
          <w:sz w:val="28"/>
          <w:szCs w:val="28"/>
        </w:rPr>
        <w:t>Фактическое исполнение доходной части в разрезе</w:t>
      </w:r>
    </w:p>
    <w:p w:rsidR="002232EF" w:rsidRPr="00C930D7" w:rsidRDefault="002232EF" w:rsidP="00C930D7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2126"/>
        <w:gridCol w:w="2126"/>
      </w:tblGrid>
      <w:tr w:rsidR="00887898" w:rsidRPr="00C930D7" w:rsidTr="00887898">
        <w:tc>
          <w:tcPr>
            <w:tcW w:w="3369" w:type="dxa"/>
            <w:vAlign w:val="center"/>
          </w:tcPr>
          <w:p w:rsidR="00887898" w:rsidRPr="00C930D7" w:rsidRDefault="00887898" w:rsidP="00C930D7">
            <w:pPr>
              <w:spacing w:line="360" w:lineRule="auto"/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87898" w:rsidRPr="00C930D7" w:rsidRDefault="00887898" w:rsidP="00C930D7">
            <w:pPr>
              <w:spacing w:line="360" w:lineRule="auto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C930D7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2126" w:type="dxa"/>
            <w:vAlign w:val="center"/>
          </w:tcPr>
          <w:p w:rsidR="00887898" w:rsidRPr="00C930D7" w:rsidRDefault="00F25261" w:rsidP="00C930D7">
            <w:pPr>
              <w:spacing w:line="360" w:lineRule="auto"/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  <w:r w:rsidRPr="00C930D7">
              <w:rPr>
                <w:b/>
                <w:sz w:val="28"/>
                <w:szCs w:val="28"/>
              </w:rPr>
              <w:t>202</w:t>
            </w:r>
            <w:r w:rsidR="00B43AB5" w:rsidRPr="00C930D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887898" w:rsidRPr="00C930D7" w:rsidRDefault="00887898" w:rsidP="00C930D7">
            <w:pPr>
              <w:spacing w:line="360" w:lineRule="auto"/>
              <w:ind w:firstLine="709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930D7">
              <w:rPr>
                <w:b/>
                <w:color w:val="000000" w:themeColor="text1"/>
                <w:sz w:val="28"/>
                <w:szCs w:val="28"/>
              </w:rPr>
              <w:t>202</w:t>
            </w:r>
            <w:r w:rsidR="00B43AB5" w:rsidRPr="00C930D7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887898" w:rsidRPr="00C930D7" w:rsidTr="00887898">
        <w:tc>
          <w:tcPr>
            <w:tcW w:w="3369" w:type="dxa"/>
          </w:tcPr>
          <w:p w:rsidR="00887898" w:rsidRPr="00C930D7" w:rsidRDefault="00887898" w:rsidP="00C930D7">
            <w:pPr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C930D7">
              <w:rPr>
                <w:sz w:val="28"/>
                <w:szCs w:val="28"/>
              </w:rPr>
              <w:t>Фактическое исполнение доходов</w:t>
            </w:r>
          </w:p>
        </w:tc>
        <w:tc>
          <w:tcPr>
            <w:tcW w:w="2126" w:type="dxa"/>
            <w:vAlign w:val="center"/>
          </w:tcPr>
          <w:p w:rsidR="00887898" w:rsidRPr="00C930D7" w:rsidRDefault="00B43AB5" w:rsidP="00C930D7">
            <w:pPr>
              <w:spacing w:line="360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C930D7">
              <w:rPr>
                <w:b/>
                <w:bCs/>
                <w:sz w:val="28"/>
                <w:szCs w:val="28"/>
              </w:rPr>
              <w:t>11263,9</w:t>
            </w:r>
          </w:p>
        </w:tc>
        <w:tc>
          <w:tcPr>
            <w:tcW w:w="2126" w:type="dxa"/>
          </w:tcPr>
          <w:p w:rsidR="00531EC4" w:rsidRPr="00C930D7" w:rsidRDefault="00531EC4" w:rsidP="00C930D7">
            <w:pPr>
              <w:spacing w:line="360" w:lineRule="auto"/>
              <w:ind w:firstLine="709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7E46F7" w:rsidRPr="00C930D7" w:rsidRDefault="00B43AB5" w:rsidP="00C930D7">
            <w:pPr>
              <w:spacing w:line="360" w:lineRule="auto"/>
              <w:ind w:firstLine="709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C930D7">
              <w:rPr>
                <w:b/>
                <w:bCs/>
                <w:sz w:val="28"/>
                <w:szCs w:val="28"/>
              </w:rPr>
              <w:t>12453,6</w:t>
            </w:r>
          </w:p>
        </w:tc>
        <w:tc>
          <w:tcPr>
            <w:tcW w:w="2126" w:type="dxa"/>
            <w:vAlign w:val="center"/>
          </w:tcPr>
          <w:p w:rsidR="00887898" w:rsidRPr="00C930D7" w:rsidRDefault="00B43AB5" w:rsidP="00C930D7">
            <w:pPr>
              <w:spacing w:line="360" w:lineRule="auto"/>
              <w:ind w:firstLine="709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930D7">
              <w:rPr>
                <w:b/>
                <w:color w:val="000000" w:themeColor="text1"/>
                <w:sz w:val="28"/>
                <w:szCs w:val="28"/>
              </w:rPr>
              <w:t>13891</w:t>
            </w:r>
          </w:p>
        </w:tc>
      </w:tr>
    </w:tbl>
    <w:p w:rsidR="00B43AB5" w:rsidRPr="00C930D7" w:rsidRDefault="00B43AB5" w:rsidP="00C930D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0D7">
        <w:rPr>
          <w:rFonts w:ascii="Times New Roman" w:eastAsia="Calibri" w:hAnsi="Times New Roman" w:cs="Times New Roman"/>
          <w:sz w:val="28"/>
          <w:szCs w:val="28"/>
        </w:rPr>
        <w:t>На 2022 год доходная часть бюджета сформирована в сумме 16537,7</w:t>
      </w:r>
    </w:p>
    <w:p w:rsidR="00C71FCC" w:rsidRPr="00C930D7" w:rsidRDefault="00B43AB5" w:rsidP="00C930D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0D7">
        <w:rPr>
          <w:rFonts w:ascii="Times New Roman" w:eastAsia="Calibri" w:hAnsi="Times New Roman" w:cs="Times New Roman"/>
          <w:sz w:val="28"/>
          <w:szCs w:val="28"/>
        </w:rPr>
        <w:t>Д</w:t>
      </w:r>
      <w:r w:rsidR="00C71FCC" w:rsidRPr="00C930D7">
        <w:rPr>
          <w:rFonts w:ascii="Times New Roman" w:eastAsia="Calibri" w:hAnsi="Times New Roman" w:cs="Times New Roman"/>
          <w:sz w:val="28"/>
          <w:szCs w:val="28"/>
        </w:rPr>
        <w:t xml:space="preserve">оходы складываются из налогов, поступающих в бюджет поселения. В </w:t>
      </w:r>
      <w:r w:rsidR="005C49DB" w:rsidRPr="00C930D7">
        <w:rPr>
          <w:rFonts w:ascii="Times New Roman" w:eastAsia="Calibri" w:hAnsi="Times New Roman" w:cs="Times New Roman"/>
          <w:sz w:val="28"/>
          <w:szCs w:val="28"/>
        </w:rPr>
        <w:t xml:space="preserve">целом, </w:t>
      </w:r>
      <w:r w:rsidR="00C71FCC" w:rsidRPr="00C930D7">
        <w:rPr>
          <w:rFonts w:ascii="Times New Roman" w:eastAsia="Calibri" w:hAnsi="Times New Roman" w:cs="Times New Roman"/>
          <w:sz w:val="28"/>
          <w:szCs w:val="28"/>
        </w:rPr>
        <w:t>динамика и</w:t>
      </w:r>
      <w:r w:rsidR="00AD715F" w:rsidRPr="00C930D7">
        <w:rPr>
          <w:rFonts w:ascii="Times New Roman" w:eastAsia="Calibri" w:hAnsi="Times New Roman" w:cs="Times New Roman"/>
          <w:sz w:val="28"/>
          <w:szCs w:val="28"/>
        </w:rPr>
        <w:t>х поступления за 12 месяцев 20</w:t>
      </w:r>
      <w:r w:rsidR="00D95360" w:rsidRPr="00C930D7">
        <w:rPr>
          <w:rFonts w:ascii="Times New Roman" w:eastAsia="Calibri" w:hAnsi="Times New Roman" w:cs="Times New Roman"/>
          <w:sz w:val="28"/>
          <w:szCs w:val="28"/>
        </w:rPr>
        <w:t>2</w:t>
      </w:r>
      <w:r w:rsidR="00887898" w:rsidRPr="00C930D7">
        <w:rPr>
          <w:rFonts w:ascii="Times New Roman" w:eastAsia="Calibri" w:hAnsi="Times New Roman" w:cs="Times New Roman"/>
          <w:sz w:val="28"/>
          <w:szCs w:val="28"/>
        </w:rPr>
        <w:t>1</w:t>
      </w:r>
      <w:r w:rsidR="00C71FCC" w:rsidRPr="00C930D7">
        <w:rPr>
          <w:rFonts w:ascii="Times New Roman" w:eastAsia="Calibri" w:hAnsi="Times New Roman" w:cs="Times New Roman"/>
          <w:sz w:val="28"/>
          <w:szCs w:val="28"/>
        </w:rPr>
        <w:t xml:space="preserve"> года по</w:t>
      </w:r>
      <w:r w:rsidR="006B57B6" w:rsidRPr="00C930D7">
        <w:rPr>
          <w:rFonts w:ascii="Times New Roman" w:eastAsia="Calibri" w:hAnsi="Times New Roman" w:cs="Times New Roman"/>
          <w:sz w:val="28"/>
          <w:szCs w:val="28"/>
        </w:rPr>
        <w:t xml:space="preserve">казывает выполнение плана на </w:t>
      </w:r>
      <w:r w:rsidR="006B57B6" w:rsidRPr="00C930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7E46F7" w:rsidRPr="00C930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90</w:t>
      </w:r>
      <w:r w:rsidR="006B57B6" w:rsidRPr="00C930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7E46F7" w:rsidRPr="00C930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C71FCC" w:rsidRPr="00C930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%. </w:t>
      </w:r>
    </w:p>
    <w:p w:rsidR="00C71FCC" w:rsidRPr="00C930D7" w:rsidRDefault="00C71FCC" w:rsidP="00C930D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0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Перевыполнен план:</w:t>
      </w:r>
    </w:p>
    <w:p w:rsidR="00C71FCC" w:rsidRPr="00C930D7" w:rsidRDefault="00C71FCC" w:rsidP="00C930D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0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 по налогу на </w:t>
      </w:r>
      <w:r w:rsidR="00CD1EEE" w:rsidRPr="00C930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доход</w:t>
      </w:r>
      <w:r w:rsidRPr="00C930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физических лиц </w:t>
      </w:r>
      <w:r w:rsidR="00CD1EEE" w:rsidRPr="00C930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</w:t>
      </w:r>
      <w:r w:rsidR="007E46F7" w:rsidRPr="00C930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22,3</w:t>
      </w:r>
      <w:r w:rsidR="00CD1EEE" w:rsidRPr="00C930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% составило </w:t>
      </w:r>
      <w:r w:rsidR="007E46F7" w:rsidRPr="00C930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1160,1</w:t>
      </w:r>
      <w:r w:rsidR="005C49DB" w:rsidRPr="00C930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C71FCC" w:rsidRPr="00C930D7" w:rsidRDefault="00CD1EEE" w:rsidP="00C930D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0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земельному налогу  на </w:t>
      </w:r>
      <w:r w:rsidR="007E46F7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>107,3</w:t>
      </w:r>
      <w:r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составило </w:t>
      </w:r>
      <w:r w:rsidR="007E46F7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>13852,7</w:t>
      </w:r>
      <w:r w:rsidR="005C49DB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E5EAD" w:rsidRPr="00C930D7" w:rsidRDefault="00CD1EEE" w:rsidP="00C930D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0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 по налогу на имущество физлиц на </w:t>
      </w:r>
      <w:r w:rsidR="007E46F7" w:rsidRPr="00C930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1,4</w:t>
      </w:r>
      <w:r w:rsidRPr="00C930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% составило </w:t>
      </w:r>
      <w:r w:rsidR="007E46F7" w:rsidRPr="00C930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819,9</w:t>
      </w:r>
      <w:r w:rsidR="005C49DB" w:rsidRPr="00C930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FC3DB5" w:rsidRPr="00C930D7" w:rsidRDefault="00FC3DB5" w:rsidP="00C930D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0D7">
        <w:rPr>
          <w:rFonts w:ascii="Times New Roman" w:eastAsia="Calibri" w:hAnsi="Times New Roman" w:cs="Times New Roman"/>
          <w:sz w:val="28"/>
          <w:szCs w:val="28"/>
        </w:rPr>
        <w:t xml:space="preserve">При общей положительной картине доходов по состоянию на </w:t>
      </w:r>
      <w:r w:rsidR="00F07350" w:rsidRPr="00C930D7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0D2028" w:rsidRPr="00C930D7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F07350" w:rsidRPr="00C930D7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887898" w:rsidRPr="00C930D7">
        <w:rPr>
          <w:rFonts w:ascii="Times New Roman" w:eastAsia="Calibri" w:hAnsi="Times New Roman" w:cs="Times New Roman"/>
          <w:sz w:val="28"/>
          <w:szCs w:val="28"/>
        </w:rPr>
        <w:t>1</w:t>
      </w:r>
      <w:r w:rsidRPr="00C930D7">
        <w:rPr>
          <w:rFonts w:ascii="Times New Roman" w:eastAsia="Calibri" w:hAnsi="Times New Roman" w:cs="Times New Roman"/>
          <w:sz w:val="28"/>
          <w:szCs w:val="28"/>
        </w:rPr>
        <w:t xml:space="preserve">года задолженность по всем налогам физических лиц составляет </w:t>
      </w:r>
      <w:r w:rsidR="000D2028" w:rsidRPr="00C930D7">
        <w:rPr>
          <w:rFonts w:ascii="Times New Roman" w:eastAsia="Calibri" w:hAnsi="Times New Roman" w:cs="Times New Roman"/>
          <w:sz w:val="28"/>
          <w:szCs w:val="28"/>
        </w:rPr>
        <w:t>2</w:t>
      </w:r>
      <w:r w:rsidRPr="00C930D7">
        <w:rPr>
          <w:rFonts w:ascii="Times New Roman" w:eastAsia="Calibri" w:hAnsi="Times New Roman" w:cs="Times New Roman"/>
          <w:sz w:val="28"/>
          <w:szCs w:val="28"/>
        </w:rPr>
        <w:t xml:space="preserve"> миллиона </w:t>
      </w:r>
      <w:r w:rsidR="00835976" w:rsidRPr="00C930D7">
        <w:rPr>
          <w:rFonts w:ascii="Times New Roman" w:eastAsia="Calibri" w:hAnsi="Times New Roman" w:cs="Times New Roman"/>
          <w:sz w:val="28"/>
          <w:szCs w:val="28"/>
        </w:rPr>
        <w:t>283</w:t>
      </w:r>
      <w:r w:rsidRPr="00C930D7">
        <w:rPr>
          <w:rFonts w:ascii="Times New Roman" w:eastAsia="Calibri" w:hAnsi="Times New Roman" w:cs="Times New Roman"/>
          <w:sz w:val="28"/>
          <w:szCs w:val="28"/>
        </w:rPr>
        <w:t xml:space="preserve"> тысячи </w:t>
      </w:r>
      <w:r w:rsidR="000D2028" w:rsidRPr="00C930D7">
        <w:rPr>
          <w:rFonts w:ascii="Times New Roman" w:eastAsia="Calibri" w:hAnsi="Times New Roman" w:cs="Times New Roman"/>
          <w:sz w:val="28"/>
          <w:szCs w:val="28"/>
        </w:rPr>
        <w:t>9</w:t>
      </w:r>
      <w:r w:rsidR="00835976" w:rsidRPr="00C930D7">
        <w:rPr>
          <w:rFonts w:ascii="Times New Roman" w:eastAsia="Calibri" w:hAnsi="Times New Roman" w:cs="Times New Roman"/>
          <w:sz w:val="28"/>
          <w:szCs w:val="28"/>
        </w:rPr>
        <w:t xml:space="preserve">84 </w:t>
      </w:r>
      <w:r w:rsidR="000D2028" w:rsidRPr="00C930D7">
        <w:rPr>
          <w:rFonts w:ascii="Times New Roman" w:eastAsia="Calibri" w:hAnsi="Times New Roman" w:cs="Times New Roman"/>
          <w:sz w:val="28"/>
          <w:szCs w:val="28"/>
        </w:rPr>
        <w:t>рубл</w:t>
      </w:r>
      <w:proofErr w:type="gramStart"/>
      <w:r w:rsidR="000D2028" w:rsidRPr="00C930D7">
        <w:rPr>
          <w:rFonts w:ascii="Times New Roman" w:eastAsia="Calibri" w:hAnsi="Times New Roman" w:cs="Times New Roman"/>
          <w:sz w:val="28"/>
          <w:szCs w:val="28"/>
        </w:rPr>
        <w:t>я</w:t>
      </w:r>
      <w:r w:rsidR="00835976" w:rsidRPr="00C930D7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835976" w:rsidRPr="00C930D7">
        <w:rPr>
          <w:rFonts w:ascii="Times New Roman" w:eastAsia="Calibri" w:hAnsi="Times New Roman" w:cs="Times New Roman"/>
          <w:sz w:val="28"/>
          <w:szCs w:val="28"/>
        </w:rPr>
        <w:t>это на 578000 меньше чем годом раньше)</w:t>
      </w:r>
      <w:r w:rsidRPr="00C930D7">
        <w:rPr>
          <w:rFonts w:ascii="Times New Roman" w:eastAsia="Calibri" w:hAnsi="Times New Roman" w:cs="Times New Roman"/>
          <w:sz w:val="28"/>
          <w:szCs w:val="28"/>
        </w:rPr>
        <w:t>, а именно:</w:t>
      </w:r>
    </w:p>
    <w:p w:rsidR="00FC3DB5" w:rsidRPr="00C930D7" w:rsidRDefault="00FC3DB5" w:rsidP="00C930D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0D7">
        <w:rPr>
          <w:rFonts w:ascii="Times New Roman" w:eastAsia="Calibri" w:hAnsi="Times New Roman" w:cs="Times New Roman"/>
          <w:sz w:val="28"/>
          <w:szCs w:val="28"/>
        </w:rPr>
        <w:t xml:space="preserve">долг по налогу на имущество – </w:t>
      </w:r>
      <w:r w:rsidR="00835976" w:rsidRPr="00C930D7">
        <w:rPr>
          <w:rFonts w:ascii="Times New Roman" w:eastAsia="Calibri" w:hAnsi="Times New Roman" w:cs="Times New Roman"/>
          <w:sz w:val="28"/>
          <w:szCs w:val="28"/>
        </w:rPr>
        <w:t>227</w:t>
      </w:r>
      <w:r w:rsidRPr="00C930D7">
        <w:rPr>
          <w:rFonts w:ascii="Times New Roman" w:eastAsia="Calibri" w:hAnsi="Times New Roman" w:cs="Times New Roman"/>
          <w:sz w:val="28"/>
          <w:szCs w:val="28"/>
        </w:rPr>
        <w:t xml:space="preserve">тысяч </w:t>
      </w:r>
      <w:r w:rsidR="00835976" w:rsidRPr="00C930D7">
        <w:rPr>
          <w:rFonts w:ascii="Times New Roman" w:eastAsia="Calibri" w:hAnsi="Times New Roman" w:cs="Times New Roman"/>
          <w:sz w:val="28"/>
          <w:szCs w:val="28"/>
        </w:rPr>
        <w:t>71</w:t>
      </w:r>
      <w:r w:rsidR="000D2028" w:rsidRPr="00C930D7">
        <w:rPr>
          <w:rFonts w:ascii="Times New Roman" w:eastAsia="Calibri" w:hAnsi="Times New Roman" w:cs="Times New Roman"/>
          <w:sz w:val="28"/>
          <w:szCs w:val="28"/>
        </w:rPr>
        <w:t>9</w:t>
      </w:r>
      <w:r w:rsidRPr="00C930D7">
        <w:rPr>
          <w:rFonts w:ascii="Times New Roman" w:eastAsia="Calibri" w:hAnsi="Times New Roman" w:cs="Times New Roman"/>
          <w:sz w:val="28"/>
          <w:szCs w:val="28"/>
        </w:rPr>
        <w:t>рублей;</w:t>
      </w:r>
    </w:p>
    <w:p w:rsidR="00FC3DB5" w:rsidRPr="00C930D7" w:rsidRDefault="00FC3DB5" w:rsidP="00C930D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0D7">
        <w:rPr>
          <w:rFonts w:ascii="Times New Roman" w:eastAsia="Calibri" w:hAnsi="Times New Roman" w:cs="Times New Roman"/>
          <w:sz w:val="28"/>
          <w:szCs w:val="28"/>
        </w:rPr>
        <w:t xml:space="preserve">по земельному налогу – 2 миллиона </w:t>
      </w:r>
      <w:r w:rsidR="00835976" w:rsidRPr="00C930D7">
        <w:rPr>
          <w:rFonts w:ascii="Times New Roman" w:eastAsia="Calibri" w:hAnsi="Times New Roman" w:cs="Times New Roman"/>
          <w:sz w:val="28"/>
          <w:szCs w:val="28"/>
        </w:rPr>
        <w:t>56</w:t>
      </w:r>
      <w:r w:rsidRPr="00C930D7">
        <w:rPr>
          <w:rFonts w:ascii="Times New Roman" w:eastAsia="Calibri" w:hAnsi="Times New Roman" w:cs="Times New Roman"/>
          <w:sz w:val="28"/>
          <w:szCs w:val="28"/>
        </w:rPr>
        <w:t xml:space="preserve">тысяч </w:t>
      </w:r>
      <w:r w:rsidR="00835976" w:rsidRPr="00C930D7">
        <w:rPr>
          <w:rFonts w:ascii="Times New Roman" w:eastAsia="Calibri" w:hAnsi="Times New Roman" w:cs="Times New Roman"/>
          <w:sz w:val="28"/>
          <w:szCs w:val="28"/>
        </w:rPr>
        <w:t>265</w:t>
      </w:r>
      <w:r w:rsidRPr="00C930D7">
        <w:rPr>
          <w:rFonts w:ascii="Times New Roman" w:eastAsia="Calibri" w:hAnsi="Times New Roman" w:cs="Times New Roman"/>
          <w:sz w:val="28"/>
          <w:szCs w:val="28"/>
        </w:rPr>
        <w:t>рубл</w:t>
      </w:r>
      <w:r w:rsidR="000D2028" w:rsidRPr="00C930D7">
        <w:rPr>
          <w:rFonts w:ascii="Times New Roman" w:eastAsia="Calibri" w:hAnsi="Times New Roman" w:cs="Times New Roman"/>
          <w:sz w:val="28"/>
          <w:szCs w:val="28"/>
        </w:rPr>
        <w:t>я</w:t>
      </w:r>
      <w:r w:rsidRPr="00C930D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7350" w:rsidRPr="00C930D7" w:rsidRDefault="00F07350" w:rsidP="00C930D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0D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это </w:t>
      </w:r>
      <w:r w:rsidR="007B57BF" w:rsidRPr="00C930D7">
        <w:rPr>
          <w:rFonts w:ascii="Times New Roman" w:hAnsi="Times New Roman" w:cs="Times New Roman"/>
          <w:bCs/>
          <w:sz w:val="28"/>
          <w:szCs w:val="28"/>
        </w:rPr>
        <w:t>те деньги</w:t>
      </w:r>
      <w:r w:rsidR="00C177D4" w:rsidRPr="00C930D7">
        <w:rPr>
          <w:rFonts w:ascii="Times New Roman" w:hAnsi="Times New Roman" w:cs="Times New Roman"/>
          <w:bCs/>
          <w:sz w:val="28"/>
          <w:szCs w:val="28"/>
        </w:rPr>
        <w:t>,</w:t>
      </w:r>
      <w:r w:rsidR="007B57BF" w:rsidRPr="00C930D7">
        <w:rPr>
          <w:rFonts w:ascii="Times New Roman" w:hAnsi="Times New Roman" w:cs="Times New Roman"/>
          <w:bCs/>
          <w:sz w:val="28"/>
          <w:szCs w:val="28"/>
        </w:rPr>
        <w:t xml:space="preserve"> которых не хватает </w:t>
      </w:r>
      <w:r w:rsidRPr="00C930D7">
        <w:rPr>
          <w:rFonts w:ascii="Times New Roman" w:hAnsi="Times New Roman" w:cs="Times New Roman"/>
          <w:bCs/>
          <w:sz w:val="28"/>
          <w:szCs w:val="28"/>
        </w:rPr>
        <w:t xml:space="preserve"> для решения наших повседневных вопросов!</w:t>
      </w:r>
    </w:p>
    <w:p w:rsidR="00AD715F" w:rsidRPr="00C930D7" w:rsidRDefault="00C23277" w:rsidP="00C930D7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30D7">
        <w:rPr>
          <w:rFonts w:ascii="Times New Roman" w:hAnsi="Times New Roman"/>
          <w:sz w:val="28"/>
          <w:szCs w:val="28"/>
        </w:rPr>
        <w:t>Обратите внимание на основные статьи расходов:</w:t>
      </w:r>
    </w:p>
    <w:p w:rsidR="00B20359" w:rsidRPr="00C930D7" w:rsidRDefault="00C23277" w:rsidP="00C930D7">
      <w:pPr>
        <w:pStyle w:val="a8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30D7">
        <w:rPr>
          <w:rFonts w:ascii="Times New Roman" w:hAnsi="Times New Roman"/>
          <w:sz w:val="28"/>
          <w:szCs w:val="28"/>
        </w:rPr>
        <w:t>По бюджетному законодательству мы обязаны перечислять</w:t>
      </w:r>
      <w:r w:rsidR="00F44134" w:rsidRPr="00C930D7">
        <w:rPr>
          <w:rFonts w:ascii="Times New Roman" w:hAnsi="Times New Roman"/>
          <w:sz w:val="28"/>
          <w:szCs w:val="28"/>
        </w:rPr>
        <w:t xml:space="preserve"> в</w:t>
      </w:r>
      <w:r w:rsidRPr="00C930D7">
        <w:rPr>
          <w:rFonts w:ascii="Times New Roman" w:hAnsi="Times New Roman"/>
          <w:sz w:val="28"/>
          <w:szCs w:val="28"/>
        </w:rPr>
        <w:t xml:space="preserve"> бюджеты разных уровней часть своих доходов. В 20</w:t>
      </w:r>
      <w:r w:rsidR="00155CCC" w:rsidRPr="00C930D7">
        <w:rPr>
          <w:rFonts w:ascii="Times New Roman" w:hAnsi="Times New Roman"/>
          <w:sz w:val="28"/>
          <w:szCs w:val="28"/>
        </w:rPr>
        <w:t>2</w:t>
      </w:r>
      <w:r w:rsidR="00F45691" w:rsidRPr="00C930D7">
        <w:rPr>
          <w:rFonts w:ascii="Times New Roman" w:hAnsi="Times New Roman"/>
          <w:sz w:val="28"/>
          <w:szCs w:val="28"/>
        </w:rPr>
        <w:t>1</w:t>
      </w:r>
      <w:r w:rsidRPr="00C930D7">
        <w:rPr>
          <w:rFonts w:ascii="Times New Roman" w:hAnsi="Times New Roman"/>
          <w:sz w:val="28"/>
          <w:szCs w:val="28"/>
        </w:rPr>
        <w:t xml:space="preserve"> г эта сумма составила </w:t>
      </w:r>
      <w:r w:rsidR="007E46F7" w:rsidRPr="00C930D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C930D7">
        <w:rPr>
          <w:rFonts w:ascii="Times New Roman" w:hAnsi="Times New Roman"/>
          <w:color w:val="000000" w:themeColor="text1"/>
          <w:sz w:val="28"/>
          <w:szCs w:val="28"/>
        </w:rPr>
        <w:t>млн</w:t>
      </w:r>
      <w:r w:rsidR="007E46F7" w:rsidRPr="00C930D7">
        <w:rPr>
          <w:rFonts w:ascii="Times New Roman" w:hAnsi="Times New Roman"/>
          <w:color w:val="000000" w:themeColor="text1"/>
          <w:sz w:val="28"/>
          <w:szCs w:val="28"/>
        </w:rPr>
        <w:t xml:space="preserve"> 873</w:t>
      </w:r>
      <w:r w:rsidR="00155CCC" w:rsidRPr="00C930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30D7">
        <w:rPr>
          <w:rFonts w:ascii="Times New Roman" w:hAnsi="Times New Roman"/>
          <w:color w:val="000000" w:themeColor="text1"/>
          <w:sz w:val="28"/>
          <w:szCs w:val="28"/>
        </w:rPr>
        <w:t>тыс.</w:t>
      </w:r>
      <w:r w:rsidR="007E46F7" w:rsidRPr="00C930D7">
        <w:rPr>
          <w:rFonts w:ascii="Times New Roman" w:hAnsi="Times New Roman"/>
          <w:color w:val="000000" w:themeColor="text1"/>
          <w:sz w:val="28"/>
          <w:szCs w:val="28"/>
        </w:rPr>
        <w:t>800</w:t>
      </w:r>
      <w:r w:rsidR="00155CCC" w:rsidRPr="00C930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30D7">
        <w:rPr>
          <w:rFonts w:ascii="Times New Roman" w:hAnsi="Times New Roman"/>
          <w:color w:val="000000" w:themeColor="text1"/>
          <w:sz w:val="28"/>
          <w:szCs w:val="28"/>
        </w:rPr>
        <w:t>руб</w:t>
      </w:r>
      <w:r w:rsidRPr="00C930D7">
        <w:rPr>
          <w:rFonts w:ascii="Times New Roman" w:hAnsi="Times New Roman"/>
          <w:sz w:val="28"/>
          <w:szCs w:val="28"/>
        </w:rPr>
        <w:t xml:space="preserve">. </w:t>
      </w:r>
    </w:p>
    <w:p w:rsidR="00B20359" w:rsidRPr="00C930D7" w:rsidRDefault="00C177D4" w:rsidP="00C930D7">
      <w:pPr>
        <w:pStyle w:val="a8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30D7">
        <w:rPr>
          <w:rFonts w:ascii="Times New Roman" w:hAnsi="Times New Roman"/>
          <w:sz w:val="28"/>
          <w:szCs w:val="28"/>
        </w:rPr>
        <w:t>Ф</w:t>
      </w:r>
      <w:r w:rsidR="00B20359" w:rsidRPr="00C930D7">
        <w:rPr>
          <w:rFonts w:ascii="Times New Roman" w:hAnsi="Times New Roman"/>
          <w:sz w:val="28"/>
          <w:szCs w:val="28"/>
        </w:rPr>
        <w:t xml:space="preserve">онд </w:t>
      </w:r>
      <w:r w:rsidRPr="00C930D7">
        <w:rPr>
          <w:rFonts w:ascii="Times New Roman" w:hAnsi="Times New Roman"/>
          <w:sz w:val="28"/>
          <w:szCs w:val="28"/>
        </w:rPr>
        <w:t xml:space="preserve">оплаты труда </w:t>
      </w:r>
      <w:r w:rsidR="00B20359" w:rsidRPr="00C930D7">
        <w:rPr>
          <w:rFonts w:ascii="Times New Roman" w:hAnsi="Times New Roman"/>
          <w:color w:val="000000" w:themeColor="text1"/>
          <w:sz w:val="28"/>
          <w:szCs w:val="28"/>
        </w:rPr>
        <w:t>составляет 1млн</w:t>
      </w:r>
      <w:r w:rsidRPr="00C930D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95340" w:rsidRPr="00C930D7">
        <w:rPr>
          <w:rFonts w:ascii="Times New Roman" w:hAnsi="Times New Roman"/>
          <w:color w:val="000000" w:themeColor="text1"/>
          <w:sz w:val="28"/>
          <w:szCs w:val="28"/>
        </w:rPr>
        <w:t>923 тыс.200</w:t>
      </w:r>
      <w:r w:rsidRPr="00C930D7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C930D7">
        <w:rPr>
          <w:rFonts w:ascii="Times New Roman" w:hAnsi="Times New Roman"/>
          <w:sz w:val="28"/>
          <w:szCs w:val="28"/>
        </w:rPr>
        <w:t>.</w:t>
      </w:r>
      <w:r w:rsidR="00B20359" w:rsidRPr="00C930D7">
        <w:rPr>
          <w:rFonts w:ascii="Times New Roman" w:hAnsi="Times New Roman"/>
          <w:sz w:val="28"/>
          <w:szCs w:val="28"/>
        </w:rPr>
        <w:t xml:space="preserve"> ( </w:t>
      </w:r>
      <w:proofErr w:type="gramStart"/>
      <w:r w:rsidR="00B20359" w:rsidRPr="00C930D7">
        <w:rPr>
          <w:rFonts w:ascii="Times New Roman" w:hAnsi="Times New Roman"/>
          <w:sz w:val="28"/>
          <w:szCs w:val="28"/>
        </w:rPr>
        <w:t>З</w:t>
      </w:r>
      <w:proofErr w:type="gramEnd"/>
      <w:r w:rsidR="00B20359" w:rsidRPr="00C930D7">
        <w:rPr>
          <w:rFonts w:ascii="Times New Roman" w:hAnsi="Times New Roman"/>
          <w:sz w:val="28"/>
          <w:szCs w:val="28"/>
        </w:rPr>
        <w:t xml:space="preserve">/п дворника, </w:t>
      </w:r>
      <w:r w:rsidR="00B20359" w:rsidRPr="00C930D7">
        <w:rPr>
          <w:rFonts w:ascii="Times New Roman" w:hAnsi="Times New Roman"/>
          <w:color w:val="000000" w:themeColor="text1"/>
          <w:sz w:val="28"/>
          <w:szCs w:val="28"/>
        </w:rPr>
        <w:t>тракториста</w:t>
      </w:r>
      <w:r w:rsidR="00C17AA7" w:rsidRPr="00C930D7">
        <w:rPr>
          <w:rFonts w:ascii="Times New Roman" w:hAnsi="Times New Roman"/>
          <w:color w:val="000000" w:themeColor="text1"/>
          <w:sz w:val="28"/>
          <w:szCs w:val="28"/>
        </w:rPr>
        <w:t>, оператор котельной, уборщицы</w:t>
      </w:r>
      <w:r w:rsidR="0010335E" w:rsidRPr="00C930D7">
        <w:rPr>
          <w:rFonts w:ascii="Times New Roman" w:hAnsi="Times New Roman"/>
          <w:color w:val="000000" w:themeColor="text1"/>
          <w:sz w:val="28"/>
          <w:szCs w:val="28"/>
        </w:rPr>
        <w:t>, секретаря, главы поселения).</w:t>
      </w:r>
    </w:p>
    <w:p w:rsidR="00D0176F" w:rsidRPr="00C930D7" w:rsidRDefault="00F44134" w:rsidP="00C930D7">
      <w:pPr>
        <w:pStyle w:val="a8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30D7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дорог </w:t>
      </w:r>
      <w:r w:rsidR="007E46F7" w:rsidRPr="00C930D7">
        <w:rPr>
          <w:rFonts w:ascii="Times New Roman" w:hAnsi="Times New Roman"/>
          <w:color w:val="000000" w:themeColor="text1"/>
          <w:sz w:val="28"/>
          <w:szCs w:val="28"/>
        </w:rPr>
        <w:t xml:space="preserve">2 </w:t>
      </w:r>
      <w:proofErr w:type="gramStart"/>
      <w:r w:rsidR="0091547C" w:rsidRPr="00C930D7">
        <w:rPr>
          <w:rFonts w:ascii="Times New Roman" w:hAnsi="Times New Roman"/>
          <w:color w:val="000000" w:themeColor="text1"/>
          <w:sz w:val="28"/>
          <w:szCs w:val="28"/>
        </w:rPr>
        <w:t>млн</w:t>
      </w:r>
      <w:proofErr w:type="gramEnd"/>
      <w:r w:rsidR="00545D7D" w:rsidRPr="00C930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46F7" w:rsidRPr="00C930D7">
        <w:rPr>
          <w:rFonts w:ascii="Times New Roman" w:hAnsi="Times New Roman"/>
          <w:color w:val="000000" w:themeColor="text1"/>
          <w:sz w:val="28"/>
          <w:szCs w:val="28"/>
        </w:rPr>
        <w:t xml:space="preserve">267 </w:t>
      </w:r>
      <w:proofErr w:type="spellStart"/>
      <w:r w:rsidRPr="00C930D7">
        <w:rPr>
          <w:rFonts w:ascii="Times New Roman" w:hAnsi="Times New Roman"/>
          <w:color w:val="000000" w:themeColor="text1"/>
          <w:sz w:val="28"/>
          <w:szCs w:val="28"/>
        </w:rPr>
        <w:t>тыс</w:t>
      </w:r>
      <w:r w:rsidR="00C177D4" w:rsidRPr="00C930D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C930D7">
        <w:rPr>
          <w:rFonts w:ascii="Times New Roman" w:hAnsi="Times New Roman"/>
          <w:color w:val="000000" w:themeColor="text1"/>
          <w:sz w:val="28"/>
          <w:szCs w:val="28"/>
        </w:rPr>
        <w:t>руб</w:t>
      </w:r>
      <w:proofErr w:type="spellEnd"/>
      <w:r w:rsidR="0091547C" w:rsidRPr="00C930D7">
        <w:rPr>
          <w:rFonts w:ascii="Times New Roman" w:hAnsi="Times New Roman"/>
          <w:color w:val="000000" w:themeColor="text1"/>
          <w:sz w:val="28"/>
          <w:szCs w:val="28"/>
        </w:rPr>
        <w:t xml:space="preserve"> при за</w:t>
      </w:r>
      <w:r w:rsidR="00C17AA7" w:rsidRPr="00C930D7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531EC4" w:rsidRPr="00C930D7">
        <w:rPr>
          <w:rFonts w:ascii="Times New Roman" w:hAnsi="Times New Roman"/>
          <w:color w:val="000000" w:themeColor="text1"/>
          <w:sz w:val="28"/>
          <w:szCs w:val="28"/>
        </w:rPr>
        <w:t xml:space="preserve">оженном бюджете на начало года </w:t>
      </w:r>
      <w:r w:rsidR="0091547C" w:rsidRPr="00C930D7">
        <w:rPr>
          <w:rFonts w:ascii="Times New Roman" w:hAnsi="Times New Roman"/>
          <w:color w:val="000000" w:themeColor="text1"/>
          <w:sz w:val="28"/>
          <w:szCs w:val="28"/>
        </w:rPr>
        <w:t>276 тыс.900 руб. Увеличение произошло за счет средств самообложения граждан и дополнительных доходов сельского поселения.</w:t>
      </w:r>
    </w:p>
    <w:p w:rsidR="00D0176F" w:rsidRPr="00C930D7" w:rsidRDefault="00D0176F" w:rsidP="00C930D7">
      <w:pPr>
        <w:pStyle w:val="a8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30D7">
        <w:rPr>
          <w:rFonts w:ascii="Times New Roman" w:hAnsi="Times New Roman"/>
          <w:color w:val="000000" w:themeColor="text1"/>
          <w:sz w:val="28"/>
          <w:szCs w:val="28"/>
        </w:rPr>
        <w:t xml:space="preserve">Коммунальные расходы- 1 млн. </w:t>
      </w:r>
      <w:r w:rsidR="00DE360F" w:rsidRPr="00C930D7">
        <w:rPr>
          <w:rFonts w:ascii="Times New Roman" w:hAnsi="Times New Roman"/>
          <w:color w:val="000000" w:themeColor="text1"/>
          <w:sz w:val="28"/>
          <w:szCs w:val="28"/>
        </w:rPr>
        <w:t xml:space="preserve">349 </w:t>
      </w:r>
      <w:proofErr w:type="spellStart"/>
      <w:proofErr w:type="gramStart"/>
      <w:r w:rsidRPr="00C930D7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spellEnd"/>
      <w:proofErr w:type="gramEnd"/>
      <w:r w:rsidRPr="00C930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360F" w:rsidRPr="00C930D7">
        <w:rPr>
          <w:rFonts w:ascii="Times New Roman" w:hAnsi="Times New Roman"/>
          <w:color w:val="000000" w:themeColor="text1"/>
          <w:sz w:val="28"/>
          <w:szCs w:val="28"/>
        </w:rPr>
        <w:t>192</w:t>
      </w:r>
      <w:r w:rsidRPr="00C930D7">
        <w:rPr>
          <w:rFonts w:ascii="Times New Roman" w:hAnsi="Times New Roman"/>
          <w:color w:val="000000" w:themeColor="text1"/>
          <w:sz w:val="28"/>
          <w:szCs w:val="28"/>
        </w:rPr>
        <w:t xml:space="preserve"> руб. Из них на оплату газа затрачено </w:t>
      </w:r>
      <w:r w:rsidR="00DE360F" w:rsidRPr="00C930D7">
        <w:rPr>
          <w:rFonts w:ascii="Times New Roman" w:hAnsi="Times New Roman"/>
          <w:color w:val="000000" w:themeColor="text1"/>
          <w:sz w:val="28"/>
          <w:szCs w:val="28"/>
        </w:rPr>
        <w:t>156</w:t>
      </w:r>
      <w:r w:rsidRPr="00C930D7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="008805E7" w:rsidRPr="00C930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360F" w:rsidRPr="00C930D7">
        <w:rPr>
          <w:rFonts w:ascii="Times New Roman" w:hAnsi="Times New Roman"/>
          <w:color w:val="000000" w:themeColor="text1"/>
          <w:sz w:val="28"/>
          <w:szCs w:val="28"/>
        </w:rPr>
        <w:t>348</w:t>
      </w:r>
      <w:r w:rsidRPr="00C930D7">
        <w:rPr>
          <w:rFonts w:ascii="Times New Roman" w:hAnsi="Times New Roman"/>
          <w:color w:val="000000" w:themeColor="text1"/>
          <w:sz w:val="28"/>
          <w:szCs w:val="28"/>
        </w:rPr>
        <w:t xml:space="preserve"> руб., на оплату электроэнергии (на уличное освещение, на водонапорные башни, на административное здание) 1 млн </w:t>
      </w:r>
      <w:r w:rsidR="00DE360F" w:rsidRPr="00C930D7">
        <w:rPr>
          <w:rFonts w:ascii="Times New Roman" w:hAnsi="Times New Roman"/>
          <w:color w:val="000000" w:themeColor="text1"/>
          <w:sz w:val="28"/>
          <w:szCs w:val="28"/>
        </w:rPr>
        <w:t>192</w:t>
      </w:r>
      <w:r w:rsidRPr="00C930D7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="00DE360F" w:rsidRPr="00C930D7">
        <w:rPr>
          <w:rFonts w:ascii="Times New Roman" w:hAnsi="Times New Roman"/>
          <w:color w:val="000000" w:themeColor="text1"/>
          <w:sz w:val="28"/>
          <w:szCs w:val="28"/>
        </w:rPr>
        <w:t>844</w:t>
      </w:r>
      <w:r w:rsidRPr="00C930D7">
        <w:rPr>
          <w:rFonts w:ascii="Times New Roman" w:hAnsi="Times New Roman"/>
          <w:color w:val="000000" w:themeColor="text1"/>
          <w:sz w:val="28"/>
          <w:szCs w:val="28"/>
        </w:rPr>
        <w:t>руб.</w:t>
      </w:r>
    </w:p>
    <w:tbl>
      <w:tblPr>
        <w:tblStyle w:val="a4"/>
        <w:tblW w:w="9781" w:type="dxa"/>
        <w:tblInd w:w="250" w:type="dxa"/>
        <w:tblLook w:val="04A0" w:firstRow="1" w:lastRow="0" w:firstColumn="1" w:lastColumn="0" w:noHBand="0" w:noVBand="1"/>
      </w:tblPr>
      <w:tblGrid>
        <w:gridCol w:w="2486"/>
        <w:gridCol w:w="1733"/>
        <w:gridCol w:w="1701"/>
        <w:gridCol w:w="1701"/>
        <w:gridCol w:w="2160"/>
      </w:tblGrid>
      <w:tr w:rsidR="00B62306" w:rsidRPr="00C930D7" w:rsidTr="00551C8F">
        <w:tc>
          <w:tcPr>
            <w:tcW w:w="2486" w:type="dxa"/>
            <w:vMerge w:val="restart"/>
            <w:vAlign w:val="center"/>
          </w:tcPr>
          <w:p w:rsidR="00D0176F" w:rsidRPr="00C930D7" w:rsidRDefault="00D0176F" w:rsidP="00C930D7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930D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3434" w:type="dxa"/>
            <w:gridSpan w:val="2"/>
          </w:tcPr>
          <w:p w:rsidR="00D0176F" w:rsidRPr="00C930D7" w:rsidRDefault="00D0176F" w:rsidP="00C930D7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930D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Газ</w:t>
            </w:r>
          </w:p>
        </w:tc>
        <w:tc>
          <w:tcPr>
            <w:tcW w:w="3861" w:type="dxa"/>
            <w:gridSpan w:val="2"/>
          </w:tcPr>
          <w:p w:rsidR="00D0176F" w:rsidRPr="00C930D7" w:rsidRDefault="00D0176F" w:rsidP="00C930D7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930D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Электроэнергия</w:t>
            </w:r>
          </w:p>
        </w:tc>
      </w:tr>
      <w:tr w:rsidR="00B62306" w:rsidRPr="00C930D7" w:rsidTr="00551C8F">
        <w:tc>
          <w:tcPr>
            <w:tcW w:w="2486" w:type="dxa"/>
            <w:vMerge/>
          </w:tcPr>
          <w:p w:rsidR="00D0176F" w:rsidRPr="00C930D7" w:rsidRDefault="00D0176F" w:rsidP="00C930D7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3" w:type="dxa"/>
          </w:tcPr>
          <w:p w:rsidR="00D0176F" w:rsidRPr="00C930D7" w:rsidRDefault="00D0176F" w:rsidP="00C930D7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C930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C930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C930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уб.м</w:t>
            </w:r>
            <w:proofErr w:type="spellEnd"/>
            <w:r w:rsidRPr="00C930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0176F" w:rsidRPr="00C930D7" w:rsidRDefault="00D0176F" w:rsidP="00C930D7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C930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D0176F" w:rsidRPr="00C930D7" w:rsidRDefault="00D0176F" w:rsidP="00C930D7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930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кВт</w:t>
            </w:r>
          </w:p>
        </w:tc>
        <w:tc>
          <w:tcPr>
            <w:tcW w:w="2160" w:type="dxa"/>
          </w:tcPr>
          <w:p w:rsidR="00D0176F" w:rsidRPr="00C930D7" w:rsidRDefault="00D0176F" w:rsidP="00C930D7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C930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</w:t>
            </w:r>
            <w:proofErr w:type="spellEnd"/>
          </w:p>
        </w:tc>
      </w:tr>
      <w:tr w:rsidR="00030FE5" w:rsidRPr="00C930D7" w:rsidTr="00551C8F">
        <w:tc>
          <w:tcPr>
            <w:tcW w:w="2486" w:type="dxa"/>
          </w:tcPr>
          <w:p w:rsidR="00030FE5" w:rsidRPr="00C930D7" w:rsidRDefault="00030FE5" w:rsidP="00C930D7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930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733" w:type="dxa"/>
          </w:tcPr>
          <w:p w:rsidR="00030FE5" w:rsidRPr="00C930D7" w:rsidRDefault="00030FE5" w:rsidP="00C930D7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930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24,461</w:t>
            </w:r>
          </w:p>
        </w:tc>
        <w:tc>
          <w:tcPr>
            <w:tcW w:w="1701" w:type="dxa"/>
          </w:tcPr>
          <w:p w:rsidR="00030FE5" w:rsidRPr="00C930D7" w:rsidRDefault="00030FE5" w:rsidP="00C930D7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930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186733,47</w:t>
            </w:r>
          </w:p>
        </w:tc>
        <w:tc>
          <w:tcPr>
            <w:tcW w:w="1701" w:type="dxa"/>
          </w:tcPr>
          <w:p w:rsidR="00030FE5" w:rsidRPr="00C930D7" w:rsidRDefault="00030FE5" w:rsidP="00C930D7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930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208071</w:t>
            </w:r>
          </w:p>
        </w:tc>
        <w:tc>
          <w:tcPr>
            <w:tcW w:w="2160" w:type="dxa"/>
          </w:tcPr>
          <w:p w:rsidR="00030FE5" w:rsidRPr="00C930D7" w:rsidRDefault="00030FE5" w:rsidP="00C930D7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930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1400145,7</w:t>
            </w:r>
          </w:p>
        </w:tc>
      </w:tr>
      <w:tr w:rsidR="00030FE5" w:rsidRPr="00C930D7" w:rsidTr="00551C8F">
        <w:tc>
          <w:tcPr>
            <w:tcW w:w="2486" w:type="dxa"/>
          </w:tcPr>
          <w:p w:rsidR="00030FE5" w:rsidRPr="00C930D7" w:rsidRDefault="00F25261" w:rsidP="00C930D7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930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8805E7" w:rsidRPr="00C930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33" w:type="dxa"/>
          </w:tcPr>
          <w:p w:rsidR="00030FE5" w:rsidRPr="00C930D7" w:rsidRDefault="00030FE5" w:rsidP="00C930D7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930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17,846</w:t>
            </w:r>
          </w:p>
        </w:tc>
        <w:tc>
          <w:tcPr>
            <w:tcW w:w="1701" w:type="dxa"/>
          </w:tcPr>
          <w:p w:rsidR="00030FE5" w:rsidRPr="00C930D7" w:rsidRDefault="00030FE5" w:rsidP="00C930D7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930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124519,34</w:t>
            </w:r>
          </w:p>
        </w:tc>
        <w:tc>
          <w:tcPr>
            <w:tcW w:w="1701" w:type="dxa"/>
          </w:tcPr>
          <w:p w:rsidR="00030FE5" w:rsidRPr="00C930D7" w:rsidRDefault="00030FE5" w:rsidP="00C930D7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930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149600</w:t>
            </w:r>
          </w:p>
        </w:tc>
        <w:tc>
          <w:tcPr>
            <w:tcW w:w="2160" w:type="dxa"/>
          </w:tcPr>
          <w:p w:rsidR="00030FE5" w:rsidRPr="00C930D7" w:rsidRDefault="00030FE5" w:rsidP="00C930D7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930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1021291,2</w:t>
            </w:r>
          </w:p>
        </w:tc>
      </w:tr>
      <w:tr w:rsidR="00030FE5" w:rsidRPr="00C930D7" w:rsidTr="00551C8F">
        <w:tc>
          <w:tcPr>
            <w:tcW w:w="2486" w:type="dxa"/>
          </w:tcPr>
          <w:p w:rsidR="00030FE5" w:rsidRPr="00C930D7" w:rsidRDefault="00030FE5" w:rsidP="00C930D7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930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733" w:type="dxa"/>
          </w:tcPr>
          <w:p w:rsidR="00030FE5" w:rsidRPr="00C930D7" w:rsidRDefault="008805E7" w:rsidP="00C930D7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930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21,869</w:t>
            </w:r>
          </w:p>
        </w:tc>
        <w:tc>
          <w:tcPr>
            <w:tcW w:w="1701" w:type="dxa"/>
          </w:tcPr>
          <w:p w:rsidR="00030FE5" w:rsidRPr="00C930D7" w:rsidRDefault="008805E7" w:rsidP="00C930D7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930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156348,31</w:t>
            </w:r>
          </w:p>
        </w:tc>
        <w:tc>
          <w:tcPr>
            <w:tcW w:w="1701" w:type="dxa"/>
          </w:tcPr>
          <w:p w:rsidR="00030FE5" w:rsidRPr="00C930D7" w:rsidRDefault="008805E7" w:rsidP="00C930D7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930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158901</w:t>
            </w:r>
          </w:p>
        </w:tc>
        <w:tc>
          <w:tcPr>
            <w:tcW w:w="2160" w:type="dxa"/>
          </w:tcPr>
          <w:p w:rsidR="00030FE5" w:rsidRPr="00C930D7" w:rsidRDefault="008805E7" w:rsidP="00C930D7">
            <w:pPr>
              <w:pStyle w:val="a8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930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1192844,3</w:t>
            </w:r>
          </w:p>
        </w:tc>
      </w:tr>
    </w:tbl>
    <w:p w:rsidR="00D0176F" w:rsidRPr="00C930D7" w:rsidRDefault="00D0176F" w:rsidP="00C930D7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F0488" w:rsidRPr="00C930D7" w:rsidRDefault="00CC4BF5" w:rsidP="00C930D7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30D7">
        <w:rPr>
          <w:rFonts w:ascii="Times New Roman" w:hAnsi="Times New Roman"/>
          <w:sz w:val="28"/>
          <w:szCs w:val="28"/>
        </w:rPr>
        <w:t xml:space="preserve">Как видно из таблицы, расход по электроэнергии увеличился, по сравнению с прошлым годом на 171 </w:t>
      </w:r>
      <w:proofErr w:type="spellStart"/>
      <w:proofErr w:type="gramStart"/>
      <w:r w:rsidRPr="00C930D7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C930D7">
        <w:rPr>
          <w:rFonts w:ascii="Times New Roman" w:hAnsi="Times New Roman"/>
          <w:sz w:val="28"/>
          <w:szCs w:val="28"/>
        </w:rPr>
        <w:t xml:space="preserve"> 500руб. Если по уличному освещению нам удалось уменьшить расход, по сравнению с 2020 годом на 21% в сумме 111 </w:t>
      </w:r>
      <w:proofErr w:type="spellStart"/>
      <w:r w:rsidRPr="00C930D7">
        <w:rPr>
          <w:rFonts w:ascii="Times New Roman" w:hAnsi="Times New Roman"/>
          <w:sz w:val="28"/>
          <w:szCs w:val="28"/>
        </w:rPr>
        <w:t>тыс</w:t>
      </w:r>
      <w:proofErr w:type="gramStart"/>
      <w:r w:rsidRPr="00C930D7">
        <w:rPr>
          <w:rFonts w:ascii="Times New Roman" w:hAnsi="Times New Roman"/>
          <w:sz w:val="28"/>
          <w:szCs w:val="28"/>
        </w:rPr>
        <w:t>.р</w:t>
      </w:r>
      <w:proofErr w:type="gramEnd"/>
      <w:r w:rsidRPr="00C930D7">
        <w:rPr>
          <w:rFonts w:ascii="Times New Roman" w:hAnsi="Times New Roman"/>
          <w:sz w:val="28"/>
          <w:szCs w:val="28"/>
        </w:rPr>
        <w:t>уб</w:t>
      </w:r>
      <w:proofErr w:type="spellEnd"/>
      <w:r w:rsidRPr="00C930D7">
        <w:rPr>
          <w:rFonts w:ascii="Times New Roman" w:hAnsi="Times New Roman"/>
          <w:sz w:val="28"/>
          <w:szCs w:val="28"/>
        </w:rPr>
        <w:t xml:space="preserve">, то оплата за электроэнергию за добычу воды увеличилась на 34% в сумме 247тыс 123 рубля. Это было связано с большим потреблением воды из-за засушливого лета, насосы работали круглосуточно. </w:t>
      </w:r>
      <w:r w:rsidR="009E29F4" w:rsidRPr="00C930D7">
        <w:rPr>
          <w:rFonts w:ascii="Times New Roman" w:hAnsi="Times New Roman"/>
          <w:sz w:val="28"/>
          <w:szCs w:val="28"/>
        </w:rPr>
        <w:t>В п</w:t>
      </w:r>
      <w:r w:rsidRPr="00C930D7">
        <w:rPr>
          <w:rFonts w:ascii="Times New Roman" w:hAnsi="Times New Roman"/>
          <w:sz w:val="28"/>
          <w:szCs w:val="28"/>
        </w:rPr>
        <w:t xml:space="preserve">редыдущие годы я говорил, что предприняв ряд мер для экономии электроэнергии для оплаты уличного освещения, таких мер, как установка реле времени, замена существующих фонарей на энергосберегающие, мы можем на эти средства </w:t>
      </w:r>
      <w:r w:rsidRPr="00C930D7">
        <w:rPr>
          <w:rFonts w:ascii="Times New Roman" w:hAnsi="Times New Roman"/>
          <w:sz w:val="28"/>
          <w:szCs w:val="28"/>
        </w:rPr>
        <w:lastRenderedPageBreak/>
        <w:t xml:space="preserve">установить дополнительные светильники. Но в 2021 году эту экономию «съела» оплата электроэнергии за водозабор и мы не смогли себе позволить покупку новых светильников. Тем не менее, в </w:t>
      </w:r>
      <w:r w:rsidR="00D452B7" w:rsidRPr="00C930D7">
        <w:rPr>
          <w:rFonts w:ascii="Times New Roman" w:hAnsi="Times New Roman"/>
          <w:sz w:val="28"/>
          <w:szCs w:val="28"/>
        </w:rPr>
        <w:t>202</w:t>
      </w:r>
      <w:r w:rsidR="0083171C" w:rsidRPr="00C930D7">
        <w:rPr>
          <w:rFonts w:ascii="Times New Roman" w:hAnsi="Times New Roman"/>
          <w:sz w:val="28"/>
          <w:szCs w:val="28"/>
        </w:rPr>
        <w:t>1</w:t>
      </w:r>
      <w:r w:rsidRPr="00C930D7">
        <w:rPr>
          <w:rFonts w:ascii="Times New Roman" w:hAnsi="Times New Roman"/>
          <w:sz w:val="28"/>
          <w:szCs w:val="28"/>
        </w:rPr>
        <w:t xml:space="preserve"> году благодаря Р</w:t>
      </w:r>
      <w:r w:rsidR="00D452B7" w:rsidRPr="00C930D7">
        <w:rPr>
          <w:rFonts w:ascii="Times New Roman" w:hAnsi="Times New Roman"/>
          <w:sz w:val="28"/>
          <w:szCs w:val="28"/>
        </w:rPr>
        <w:t xml:space="preserve">еспубликанской программе «Реконструкция уличного освещения в селах» нам удалось </w:t>
      </w:r>
      <w:r w:rsidR="0083171C" w:rsidRPr="00C930D7">
        <w:rPr>
          <w:rFonts w:ascii="Times New Roman" w:hAnsi="Times New Roman"/>
          <w:sz w:val="28"/>
          <w:szCs w:val="28"/>
        </w:rPr>
        <w:t xml:space="preserve">заменить </w:t>
      </w:r>
      <w:r w:rsidR="008805E7" w:rsidRPr="00C930D7">
        <w:rPr>
          <w:rFonts w:ascii="Times New Roman" w:hAnsi="Times New Roman"/>
          <w:sz w:val="28"/>
          <w:szCs w:val="28"/>
        </w:rPr>
        <w:t>25</w:t>
      </w:r>
      <w:r w:rsidR="0083171C" w:rsidRPr="00C930D7">
        <w:rPr>
          <w:rFonts w:ascii="Times New Roman" w:hAnsi="Times New Roman"/>
          <w:sz w:val="28"/>
          <w:szCs w:val="28"/>
        </w:rPr>
        <w:t xml:space="preserve"> </w:t>
      </w:r>
      <w:r w:rsidR="00D452B7" w:rsidRPr="00C930D7">
        <w:rPr>
          <w:rFonts w:ascii="Times New Roman" w:hAnsi="Times New Roman"/>
          <w:sz w:val="28"/>
          <w:szCs w:val="28"/>
        </w:rPr>
        <w:t xml:space="preserve">фонарей </w:t>
      </w:r>
      <w:r w:rsidR="0083171C" w:rsidRPr="00C930D7">
        <w:rPr>
          <w:rFonts w:ascii="Times New Roman" w:hAnsi="Times New Roman"/>
          <w:sz w:val="28"/>
          <w:szCs w:val="28"/>
        </w:rPr>
        <w:t xml:space="preserve">ДРЛ </w:t>
      </w:r>
      <w:proofErr w:type="gramStart"/>
      <w:r w:rsidR="0083171C" w:rsidRPr="00C930D7">
        <w:rPr>
          <w:rFonts w:ascii="Times New Roman" w:hAnsi="Times New Roman"/>
          <w:sz w:val="28"/>
          <w:szCs w:val="28"/>
        </w:rPr>
        <w:t>на</w:t>
      </w:r>
      <w:proofErr w:type="gramEnd"/>
      <w:r w:rsidR="0083171C" w:rsidRPr="00C930D7">
        <w:rPr>
          <w:rFonts w:ascii="Times New Roman" w:hAnsi="Times New Roman"/>
          <w:sz w:val="28"/>
          <w:szCs w:val="28"/>
        </w:rPr>
        <w:t xml:space="preserve"> светодиодные</w:t>
      </w:r>
      <w:r w:rsidR="00D452B7" w:rsidRPr="00C930D7">
        <w:rPr>
          <w:rFonts w:ascii="Times New Roman" w:hAnsi="Times New Roman"/>
          <w:sz w:val="28"/>
          <w:szCs w:val="28"/>
        </w:rPr>
        <w:t>.</w:t>
      </w:r>
      <w:r w:rsidR="008805E7" w:rsidRPr="00C930D7">
        <w:rPr>
          <w:rFonts w:ascii="Times New Roman" w:hAnsi="Times New Roman"/>
          <w:sz w:val="28"/>
          <w:szCs w:val="28"/>
        </w:rPr>
        <w:t xml:space="preserve"> Заменили по улицам Нагорная, Рябиновая, Светлая, Зеленая.</w:t>
      </w:r>
      <w:r w:rsidR="00BF0488" w:rsidRPr="00C930D7">
        <w:rPr>
          <w:rFonts w:ascii="Times New Roman" w:hAnsi="Times New Roman"/>
          <w:sz w:val="28"/>
          <w:szCs w:val="28"/>
        </w:rPr>
        <w:t xml:space="preserve"> Дополнительно было установлено 17 светодиодных фонарей приобретенные заинтересованными жителями сельского поселения, монтаж осуществлялся за счет сельского поселения. </w:t>
      </w:r>
    </w:p>
    <w:p w:rsidR="004D1BB7" w:rsidRPr="00C930D7" w:rsidRDefault="003F1704" w:rsidP="00C930D7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30D7">
        <w:rPr>
          <w:rFonts w:ascii="Times New Roman" w:hAnsi="Times New Roman"/>
          <w:sz w:val="28"/>
          <w:szCs w:val="28"/>
        </w:rPr>
        <w:t>И в</w:t>
      </w:r>
      <w:r w:rsidR="00BF0488" w:rsidRPr="00C930D7">
        <w:rPr>
          <w:rFonts w:ascii="Times New Roman" w:hAnsi="Times New Roman"/>
          <w:sz w:val="28"/>
          <w:szCs w:val="28"/>
        </w:rPr>
        <w:t xml:space="preserve"> д</w:t>
      </w:r>
      <w:r w:rsidR="0098161B" w:rsidRPr="00C930D7">
        <w:rPr>
          <w:rFonts w:ascii="Times New Roman" w:hAnsi="Times New Roman"/>
          <w:sz w:val="28"/>
          <w:szCs w:val="28"/>
        </w:rPr>
        <w:t>альнейш</w:t>
      </w:r>
      <w:r w:rsidR="00BF0488" w:rsidRPr="00C930D7">
        <w:rPr>
          <w:rFonts w:ascii="Times New Roman" w:hAnsi="Times New Roman"/>
          <w:sz w:val="28"/>
          <w:szCs w:val="28"/>
        </w:rPr>
        <w:t>ем приоритетом будет</w:t>
      </w:r>
      <w:r w:rsidR="0098161B" w:rsidRPr="00C930D7">
        <w:rPr>
          <w:rFonts w:ascii="Times New Roman" w:hAnsi="Times New Roman"/>
          <w:sz w:val="28"/>
          <w:szCs w:val="28"/>
        </w:rPr>
        <w:t xml:space="preserve"> работа по</w:t>
      </w:r>
      <w:r w:rsidR="00266DB4" w:rsidRPr="00C930D7">
        <w:rPr>
          <w:rFonts w:ascii="Times New Roman" w:hAnsi="Times New Roman"/>
          <w:sz w:val="28"/>
          <w:szCs w:val="28"/>
        </w:rPr>
        <w:t xml:space="preserve"> замене </w:t>
      </w:r>
      <w:r w:rsidR="00BF0488" w:rsidRPr="00C930D7">
        <w:rPr>
          <w:rFonts w:ascii="Times New Roman" w:hAnsi="Times New Roman"/>
          <w:sz w:val="28"/>
          <w:szCs w:val="28"/>
        </w:rPr>
        <w:t xml:space="preserve">обычных </w:t>
      </w:r>
      <w:r w:rsidR="00266DB4" w:rsidRPr="00C930D7">
        <w:rPr>
          <w:rFonts w:ascii="Times New Roman" w:hAnsi="Times New Roman"/>
          <w:sz w:val="28"/>
          <w:szCs w:val="28"/>
        </w:rPr>
        <w:t xml:space="preserve">фонарей на </w:t>
      </w:r>
      <w:proofErr w:type="gramStart"/>
      <w:r w:rsidR="00BF0488" w:rsidRPr="00C930D7">
        <w:rPr>
          <w:rFonts w:ascii="Times New Roman" w:hAnsi="Times New Roman"/>
          <w:sz w:val="28"/>
          <w:szCs w:val="28"/>
        </w:rPr>
        <w:t>энергосберегающие</w:t>
      </w:r>
      <w:proofErr w:type="gramEnd"/>
      <w:r w:rsidR="0098161B" w:rsidRPr="00C930D7">
        <w:rPr>
          <w:rFonts w:ascii="Times New Roman" w:hAnsi="Times New Roman"/>
          <w:sz w:val="28"/>
          <w:szCs w:val="28"/>
        </w:rPr>
        <w:t xml:space="preserve">. </w:t>
      </w:r>
      <w:r w:rsidR="00266DB4" w:rsidRPr="00C930D7">
        <w:rPr>
          <w:rFonts w:ascii="Times New Roman" w:hAnsi="Times New Roman"/>
          <w:sz w:val="28"/>
          <w:szCs w:val="28"/>
        </w:rPr>
        <w:t>Из 2</w:t>
      </w:r>
      <w:r w:rsidR="00BF0488" w:rsidRPr="00C930D7">
        <w:rPr>
          <w:rFonts w:ascii="Times New Roman" w:hAnsi="Times New Roman"/>
          <w:sz w:val="28"/>
          <w:szCs w:val="28"/>
        </w:rPr>
        <w:t>41</w:t>
      </w:r>
      <w:r w:rsidR="00266DB4" w:rsidRPr="00C930D7">
        <w:rPr>
          <w:rFonts w:ascii="Times New Roman" w:hAnsi="Times New Roman"/>
          <w:sz w:val="28"/>
          <w:szCs w:val="28"/>
        </w:rPr>
        <w:t xml:space="preserve"> фонар</w:t>
      </w:r>
      <w:r w:rsidR="002B0290" w:rsidRPr="00C930D7">
        <w:rPr>
          <w:rFonts w:ascii="Times New Roman" w:hAnsi="Times New Roman"/>
          <w:sz w:val="28"/>
          <w:szCs w:val="28"/>
        </w:rPr>
        <w:t>я</w:t>
      </w:r>
      <w:r w:rsidR="00266DB4" w:rsidRPr="00C930D7">
        <w:rPr>
          <w:rFonts w:ascii="Times New Roman" w:hAnsi="Times New Roman"/>
          <w:sz w:val="28"/>
          <w:szCs w:val="28"/>
        </w:rPr>
        <w:t xml:space="preserve"> нам необходимо заменить еще </w:t>
      </w:r>
      <w:r w:rsidR="008805E7" w:rsidRPr="00C930D7">
        <w:rPr>
          <w:rFonts w:ascii="Times New Roman" w:hAnsi="Times New Roman"/>
          <w:sz w:val="28"/>
          <w:szCs w:val="28"/>
        </w:rPr>
        <w:t>33</w:t>
      </w:r>
      <w:r w:rsidR="00266DB4" w:rsidRPr="00C930D7">
        <w:rPr>
          <w:rFonts w:ascii="Times New Roman" w:hAnsi="Times New Roman"/>
          <w:sz w:val="28"/>
          <w:szCs w:val="28"/>
        </w:rPr>
        <w:t xml:space="preserve"> фонар</w:t>
      </w:r>
      <w:r w:rsidR="008805E7" w:rsidRPr="00C930D7">
        <w:rPr>
          <w:rFonts w:ascii="Times New Roman" w:hAnsi="Times New Roman"/>
          <w:sz w:val="28"/>
          <w:szCs w:val="28"/>
        </w:rPr>
        <w:t>я</w:t>
      </w:r>
      <w:r w:rsidR="00266DB4" w:rsidRPr="00C930D7">
        <w:rPr>
          <w:rFonts w:ascii="Times New Roman" w:hAnsi="Times New Roman"/>
          <w:sz w:val="28"/>
          <w:szCs w:val="28"/>
        </w:rPr>
        <w:t xml:space="preserve"> ДРЛ. С учетом заработанной платы электрика, оплаты электроэнергии, закупки расходных материалов</w:t>
      </w:r>
      <w:r w:rsidR="00402ADE" w:rsidRPr="00C930D7">
        <w:rPr>
          <w:rFonts w:ascii="Times New Roman" w:hAnsi="Times New Roman"/>
          <w:sz w:val="28"/>
          <w:szCs w:val="28"/>
        </w:rPr>
        <w:t xml:space="preserve"> общий расход на уличное освещение составил 7</w:t>
      </w:r>
      <w:r w:rsidRPr="00C930D7">
        <w:rPr>
          <w:rFonts w:ascii="Times New Roman" w:hAnsi="Times New Roman"/>
          <w:sz w:val="28"/>
          <w:szCs w:val="28"/>
        </w:rPr>
        <w:t xml:space="preserve">41 </w:t>
      </w:r>
      <w:r w:rsidR="00402ADE" w:rsidRPr="00C930D7">
        <w:rPr>
          <w:rFonts w:ascii="Times New Roman" w:hAnsi="Times New Roman"/>
          <w:sz w:val="28"/>
          <w:szCs w:val="28"/>
        </w:rPr>
        <w:t>6</w:t>
      </w:r>
      <w:r w:rsidRPr="00C930D7">
        <w:rPr>
          <w:rFonts w:ascii="Times New Roman" w:hAnsi="Times New Roman"/>
          <w:sz w:val="28"/>
          <w:szCs w:val="28"/>
        </w:rPr>
        <w:t>1</w:t>
      </w:r>
      <w:r w:rsidR="00402ADE" w:rsidRPr="00C930D7">
        <w:rPr>
          <w:rFonts w:ascii="Times New Roman" w:hAnsi="Times New Roman"/>
          <w:sz w:val="28"/>
          <w:szCs w:val="28"/>
        </w:rPr>
        <w:t>0 руб.</w:t>
      </w:r>
      <w:r w:rsidR="000D73C2" w:rsidRPr="00C930D7">
        <w:rPr>
          <w:rFonts w:ascii="Times New Roman" w:hAnsi="Times New Roman"/>
          <w:sz w:val="28"/>
          <w:szCs w:val="28"/>
        </w:rPr>
        <w:t xml:space="preserve"> </w:t>
      </w:r>
      <w:r w:rsidRPr="00C930D7">
        <w:rPr>
          <w:rFonts w:ascii="Times New Roman" w:hAnsi="Times New Roman"/>
          <w:sz w:val="28"/>
          <w:szCs w:val="28"/>
        </w:rPr>
        <w:t>Это 3080 рублей на один фонарь. Годом ранее было 3190 рублей.</w:t>
      </w:r>
    </w:p>
    <w:p w:rsidR="00866E36" w:rsidRPr="00C930D7" w:rsidRDefault="00402ADE" w:rsidP="00C930D7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30D7">
        <w:rPr>
          <w:rFonts w:ascii="Times New Roman" w:hAnsi="Times New Roman"/>
          <w:sz w:val="28"/>
          <w:szCs w:val="28"/>
        </w:rPr>
        <w:t>Как было сказано выше</w:t>
      </w:r>
      <w:r w:rsidR="002B26CC" w:rsidRPr="00C930D7">
        <w:rPr>
          <w:rFonts w:ascii="Times New Roman" w:hAnsi="Times New Roman"/>
          <w:sz w:val="28"/>
          <w:szCs w:val="28"/>
        </w:rPr>
        <w:t>,</w:t>
      </w:r>
      <w:r w:rsidRPr="00C930D7">
        <w:rPr>
          <w:rFonts w:ascii="Times New Roman" w:hAnsi="Times New Roman"/>
          <w:sz w:val="28"/>
          <w:szCs w:val="28"/>
        </w:rPr>
        <w:t xml:space="preserve"> на содержание дорог</w:t>
      </w:r>
      <w:r w:rsidR="00947D5D" w:rsidRPr="00C930D7">
        <w:rPr>
          <w:rFonts w:ascii="Times New Roman" w:hAnsi="Times New Roman"/>
          <w:sz w:val="28"/>
          <w:szCs w:val="28"/>
        </w:rPr>
        <w:t xml:space="preserve"> в 202</w:t>
      </w:r>
      <w:r w:rsidR="0083171C" w:rsidRPr="00C930D7">
        <w:rPr>
          <w:rFonts w:ascii="Times New Roman" w:hAnsi="Times New Roman"/>
          <w:sz w:val="28"/>
          <w:szCs w:val="28"/>
        </w:rPr>
        <w:t>1</w:t>
      </w:r>
      <w:r w:rsidR="00947D5D" w:rsidRPr="00C930D7">
        <w:rPr>
          <w:rFonts w:ascii="Times New Roman" w:hAnsi="Times New Roman"/>
          <w:sz w:val="28"/>
          <w:szCs w:val="28"/>
        </w:rPr>
        <w:t xml:space="preserve"> году</w:t>
      </w:r>
      <w:r w:rsidRPr="00C930D7">
        <w:rPr>
          <w:rFonts w:ascii="Times New Roman" w:hAnsi="Times New Roman"/>
          <w:sz w:val="28"/>
          <w:szCs w:val="28"/>
        </w:rPr>
        <w:t xml:space="preserve"> было затрачено </w:t>
      </w:r>
      <w:r w:rsidR="008805E7" w:rsidRPr="00C930D7">
        <w:rPr>
          <w:rFonts w:ascii="Times New Roman" w:hAnsi="Times New Roman"/>
          <w:sz w:val="28"/>
          <w:szCs w:val="28"/>
        </w:rPr>
        <w:t>2</w:t>
      </w:r>
      <w:r w:rsidRPr="00C930D7">
        <w:rPr>
          <w:rFonts w:ascii="Times New Roman" w:hAnsi="Times New Roman"/>
          <w:sz w:val="28"/>
          <w:szCs w:val="28"/>
        </w:rPr>
        <w:t>млн</w:t>
      </w:r>
      <w:r w:rsidR="00545D7D" w:rsidRPr="00C930D7">
        <w:rPr>
          <w:rFonts w:ascii="Times New Roman" w:hAnsi="Times New Roman"/>
          <w:sz w:val="28"/>
          <w:szCs w:val="28"/>
        </w:rPr>
        <w:t xml:space="preserve"> </w:t>
      </w:r>
      <w:r w:rsidR="008805E7" w:rsidRPr="00C930D7">
        <w:rPr>
          <w:rFonts w:ascii="Times New Roman" w:hAnsi="Times New Roman"/>
          <w:sz w:val="28"/>
          <w:szCs w:val="28"/>
        </w:rPr>
        <w:t>267</w:t>
      </w:r>
      <w:r w:rsidRPr="00C930D7">
        <w:rPr>
          <w:rFonts w:ascii="Times New Roman" w:hAnsi="Times New Roman"/>
          <w:sz w:val="28"/>
          <w:szCs w:val="28"/>
        </w:rPr>
        <w:t xml:space="preserve">тыс. </w:t>
      </w:r>
      <w:proofErr w:type="spellStart"/>
      <w:r w:rsidRPr="00C930D7">
        <w:rPr>
          <w:rFonts w:ascii="Times New Roman" w:hAnsi="Times New Roman"/>
          <w:sz w:val="28"/>
          <w:szCs w:val="28"/>
        </w:rPr>
        <w:t>руб</w:t>
      </w:r>
      <w:proofErr w:type="spellEnd"/>
      <w:r w:rsidR="00CC76F5" w:rsidRPr="00C930D7">
        <w:rPr>
          <w:rFonts w:ascii="Times New Roman" w:hAnsi="Times New Roman"/>
          <w:sz w:val="28"/>
          <w:szCs w:val="28"/>
        </w:rPr>
        <w:t>, в том числе</w:t>
      </w:r>
      <w:r w:rsidR="00866E36" w:rsidRPr="00C930D7">
        <w:rPr>
          <w:rFonts w:ascii="Times New Roman" w:hAnsi="Times New Roman"/>
          <w:sz w:val="28"/>
          <w:szCs w:val="28"/>
        </w:rPr>
        <w:t xml:space="preserve"> из средств самообложения</w:t>
      </w:r>
      <w:r w:rsidR="00CC76F5" w:rsidRPr="00C930D7">
        <w:rPr>
          <w:rFonts w:ascii="Times New Roman" w:hAnsi="Times New Roman"/>
          <w:sz w:val="28"/>
          <w:szCs w:val="28"/>
        </w:rPr>
        <w:t xml:space="preserve"> 1млн.2</w:t>
      </w:r>
      <w:r w:rsidR="000F2D86" w:rsidRPr="00C930D7">
        <w:rPr>
          <w:rFonts w:ascii="Times New Roman" w:hAnsi="Times New Roman"/>
          <w:sz w:val="28"/>
          <w:szCs w:val="28"/>
        </w:rPr>
        <w:t>50</w:t>
      </w:r>
      <w:r w:rsidR="00CC76F5" w:rsidRPr="00C930D7">
        <w:rPr>
          <w:rFonts w:ascii="Times New Roman" w:hAnsi="Times New Roman"/>
          <w:sz w:val="28"/>
          <w:szCs w:val="28"/>
        </w:rPr>
        <w:t xml:space="preserve">тысруб на ремонт дорог местного значения </w:t>
      </w:r>
      <w:r w:rsidR="000D73C2" w:rsidRPr="00C930D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CC76F5" w:rsidRPr="00C930D7">
        <w:rPr>
          <w:rFonts w:ascii="Times New Roman" w:hAnsi="Times New Roman"/>
          <w:sz w:val="28"/>
          <w:szCs w:val="28"/>
        </w:rPr>
        <w:t>с</w:t>
      </w:r>
      <w:proofErr w:type="gramStart"/>
      <w:r w:rsidR="00CC76F5" w:rsidRPr="00C930D7">
        <w:rPr>
          <w:rFonts w:ascii="Times New Roman" w:hAnsi="Times New Roman"/>
          <w:sz w:val="28"/>
          <w:szCs w:val="28"/>
        </w:rPr>
        <w:t>.Н</w:t>
      </w:r>
      <w:proofErr w:type="gramEnd"/>
      <w:r w:rsidR="00CC76F5" w:rsidRPr="00C930D7">
        <w:rPr>
          <w:rFonts w:ascii="Times New Roman" w:hAnsi="Times New Roman"/>
          <w:sz w:val="28"/>
          <w:szCs w:val="28"/>
        </w:rPr>
        <w:t>абережные</w:t>
      </w:r>
      <w:proofErr w:type="spellEnd"/>
      <w:r w:rsidR="00CC76F5" w:rsidRPr="00C930D7">
        <w:rPr>
          <w:rFonts w:ascii="Times New Roman" w:hAnsi="Times New Roman"/>
          <w:sz w:val="28"/>
          <w:szCs w:val="28"/>
        </w:rPr>
        <w:t xml:space="preserve"> Моркваши, </w:t>
      </w:r>
      <w:proofErr w:type="spellStart"/>
      <w:r w:rsidR="00CC76F5" w:rsidRPr="00C930D7">
        <w:rPr>
          <w:rFonts w:ascii="Times New Roman" w:hAnsi="Times New Roman"/>
          <w:sz w:val="28"/>
          <w:szCs w:val="28"/>
        </w:rPr>
        <w:t>д.Покровка</w:t>
      </w:r>
      <w:proofErr w:type="spellEnd"/>
      <w:r w:rsidR="00CC76F5" w:rsidRPr="00C930D7">
        <w:rPr>
          <w:rFonts w:ascii="Times New Roman" w:hAnsi="Times New Roman"/>
          <w:sz w:val="28"/>
          <w:szCs w:val="28"/>
        </w:rPr>
        <w:t>.</w:t>
      </w:r>
      <w:r w:rsidR="00866E36" w:rsidRPr="00C930D7">
        <w:rPr>
          <w:rFonts w:ascii="Times New Roman" w:hAnsi="Times New Roman"/>
          <w:sz w:val="28"/>
          <w:szCs w:val="28"/>
        </w:rPr>
        <w:t xml:space="preserve">. </w:t>
      </w:r>
    </w:p>
    <w:p w:rsidR="00402ADE" w:rsidRPr="00C930D7" w:rsidRDefault="008805E7" w:rsidP="00C930D7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30D7">
        <w:rPr>
          <w:rFonts w:ascii="Times New Roman" w:hAnsi="Times New Roman"/>
          <w:sz w:val="28"/>
          <w:szCs w:val="28"/>
        </w:rPr>
        <w:t>В начале августа</w:t>
      </w:r>
      <w:r w:rsidR="00866E36" w:rsidRPr="00C930D7">
        <w:rPr>
          <w:rFonts w:ascii="Times New Roman" w:hAnsi="Times New Roman"/>
          <w:sz w:val="28"/>
          <w:szCs w:val="28"/>
        </w:rPr>
        <w:t xml:space="preserve"> </w:t>
      </w:r>
      <w:r w:rsidR="00402ADE" w:rsidRPr="00C930D7">
        <w:rPr>
          <w:rFonts w:ascii="Times New Roman" w:hAnsi="Times New Roman"/>
          <w:sz w:val="28"/>
          <w:szCs w:val="28"/>
        </w:rPr>
        <w:t xml:space="preserve">состоялся аукцион на ремонт дорог местного значения, в результате которого был заключен контракт с </w:t>
      </w:r>
      <w:r w:rsidR="00866E36" w:rsidRPr="00C930D7">
        <w:rPr>
          <w:rFonts w:ascii="Times New Roman" w:hAnsi="Times New Roman"/>
          <w:sz w:val="28"/>
          <w:szCs w:val="28"/>
        </w:rPr>
        <w:t xml:space="preserve">организацией </w:t>
      </w:r>
      <w:r w:rsidR="00402ADE" w:rsidRPr="00C930D7">
        <w:rPr>
          <w:rFonts w:ascii="Times New Roman" w:hAnsi="Times New Roman"/>
          <w:sz w:val="28"/>
          <w:szCs w:val="28"/>
        </w:rPr>
        <w:t>ООО «</w:t>
      </w:r>
      <w:proofErr w:type="spellStart"/>
      <w:r w:rsidR="000F2D86" w:rsidRPr="00C930D7">
        <w:rPr>
          <w:rFonts w:ascii="Times New Roman" w:hAnsi="Times New Roman"/>
          <w:sz w:val="28"/>
          <w:szCs w:val="28"/>
        </w:rPr>
        <w:t>Тимер</w:t>
      </w:r>
      <w:proofErr w:type="spellEnd"/>
      <w:r w:rsidR="00402ADE" w:rsidRPr="00C930D7">
        <w:rPr>
          <w:rFonts w:ascii="Times New Roman" w:hAnsi="Times New Roman"/>
          <w:sz w:val="28"/>
          <w:szCs w:val="28"/>
        </w:rPr>
        <w:t>»</w:t>
      </w:r>
      <w:r w:rsidR="00866E36" w:rsidRPr="00C930D7">
        <w:rPr>
          <w:rFonts w:ascii="Times New Roman" w:hAnsi="Times New Roman"/>
          <w:sz w:val="28"/>
          <w:szCs w:val="28"/>
        </w:rPr>
        <w:t>.</w:t>
      </w:r>
    </w:p>
    <w:p w:rsidR="00866E36" w:rsidRPr="00C930D7" w:rsidRDefault="00866E36" w:rsidP="00C930D7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30D7">
        <w:rPr>
          <w:rFonts w:ascii="Times New Roman" w:hAnsi="Times New Roman"/>
          <w:sz w:val="28"/>
          <w:szCs w:val="28"/>
        </w:rPr>
        <w:t>По контракту были выполнены следующие работы:</w:t>
      </w:r>
    </w:p>
    <w:p w:rsidR="00866E36" w:rsidRPr="00C930D7" w:rsidRDefault="00866E36" w:rsidP="00C930D7">
      <w:pPr>
        <w:pStyle w:val="a8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30D7">
        <w:rPr>
          <w:rFonts w:ascii="Times New Roman" w:hAnsi="Times New Roman"/>
          <w:sz w:val="28"/>
          <w:szCs w:val="28"/>
        </w:rPr>
        <w:t xml:space="preserve">Защебенена </w:t>
      </w:r>
      <w:proofErr w:type="spellStart"/>
      <w:r w:rsidRPr="00C930D7">
        <w:rPr>
          <w:rFonts w:ascii="Times New Roman" w:hAnsi="Times New Roman"/>
          <w:sz w:val="28"/>
          <w:szCs w:val="28"/>
        </w:rPr>
        <w:t>ул</w:t>
      </w:r>
      <w:proofErr w:type="gramStart"/>
      <w:r w:rsidRPr="00C930D7">
        <w:rPr>
          <w:rFonts w:ascii="Times New Roman" w:hAnsi="Times New Roman"/>
          <w:sz w:val="28"/>
          <w:szCs w:val="28"/>
        </w:rPr>
        <w:t>.</w:t>
      </w:r>
      <w:r w:rsidR="002C2943" w:rsidRPr="00C930D7">
        <w:rPr>
          <w:rFonts w:ascii="Times New Roman" w:hAnsi="Times New Roman"/>
          <w:sz w:val="28"/>
          <w:szCs w:val="28"/>
        </w:rPr>
        <w:t>С</w:t>
      </w:r>
      <w:proofErr w:type="gramEnd"/>
      <w:r w:rsidR="002C2943" w:rsidRPr="00C930D7">
        <w:rPr>
          <w:rFonts w:ascii="Times New Roman" w:hAnsi="Times New Roman"/>
          <w:sz w:val="28"/>
          <w:szCs w:val="28"/>
        </w:rPr>
        <w:t>ветлая</w:t>
      </w:r>
      <w:proofErr w:type="spellEnd"/>
      <w:r w:rsidRPr="00C930D7">
        <w:rPr>
          <w:rFonts w:ascii="Times New Roman" w:hAnsi="Times New Roman"/>
          <w:sz w:val="28"/>
          <w:szCs w:val="28"/>
        </w:rPr>
        <w:t>, протяженностью</w:t>
      </w:r>
      <w:r w:rsidR="000F2D86" w:rsidRPr="00C930D7">
        <w:rPr>
          <w:rFonts w:ascii="Times New Roman" w:hAnsi="Times New Roman"/>
          <w:sz w:val="28"/>
          <w:szCs w:val="28"/>
        </w:rPr>
        <w:t>115</w:t>
      </w:r>
      <w:r w:rsidR="00791648" w:rsidRPr="00C930D7">
        <w:rPr>
          <w:rFonts w:ascii="Times New Roman" w:hAnsi="Times New Roman"/>
          <w:sz w:val="28"/>
          <w:szCs w:val="28"/>
        </w:rPr>
        <w:t xml:space="preserve"> м, шириной </w:t>
      </w:r>
      <w:r w:rsidR="000F2D86" w:rsidRPr="00C930D7">
        <w:rPr>
          <w:rFonts w:ascii="Times New Roman" w:hAnsi="Times New Roman"/>
          <w:sz w:val="28"/>
          <w:szCs w:val="28"/>
        </w:rPr>
        <w:t>4</w:t>
      </w:r>
      <w:r w:rsidR="00791648" w:rsidRPr="00C930D7">
        <w:rPr>
          <w:rFonts w:ascii="Times New Roman" w:hAnsi="Times New Roman"/>
          <w:sz w:val="28"/>
          <w:szCs w:val="28"/>
        </w:rPr>
        <w:t xml:space="preserve"> м на сумму </w:t>
      </w:r>
      <w:r w:rsidR="000F2D86" w:rsidRPr="00C930D7">
        <w:rPr>
          <w:rFonts w:ascii="Times New Roman" w:hAnsi="Times New Roman"/>
          <w:sz w:val="28"/>
          <w:szCs w:val="28"/>
        </w:rPr>
        <w:t>253337</w:t>
      </w:r>
      <w:r w:rsidRPr="00C930D7">
        <w:rPr>
          <w:rFonts w:ascii="Times New Roman" w:hAnsi="Times New Roman"/>
          <w:sz w:val="28"/>
          <w:szCs w:val="28"/>
        </w:rPr>
        <w:t>.руб;</w:t>
      </w:r>
    </w:p>
    <w:p w:rsidR="00866E36" w:rsidRPr="00C930D7" w:rsidRDefault="000F2D86" w:rsidP="00C930D7">
      <w:pPr>
        <w:pStyle w:val="a8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30D7">
        <w:rPr>
          <w:rFonts w:ascii="Times New Roman" w:hAnsi="Times New Roman"/>
          <w:sz w:val="28"/>
          <w:szCs w:val="28"/>
        </w:rPr>
        <w:t>Защебенена</w:t>
      </w:r>
      <w:r w:rsidR="00866E36" w:rsidRPr="00C930D7">
        <w:rPr>
          <w:rFonts w:ascii="Times New Roman" w:hAnsi="Times New Roman"/>
          <w:sz w:val="28"/>
          <w:szCs w:val="28"/>
        </w:rPr>
        <w:t>Ул</w:t>
      </w:r>
      <w:proofErr w:type="spellEnd"/>
      <w:r w:rsidR="00866E36" w:rsidRPr="00C930D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C2943" w:rsidRPr="00C930D7">
        <w:rPr>
          <w:rFonts w:ascii="Times New Roman" w:hAnsi="Times New Roman"/>
          <w:sz w:val="28"/>
          <w:szCs w:val="28"/>
        </w:rPr>
        <w:t>Нагорная</w:t>
      </w:r>
      <w:proofErr w:type="gramEnd"/>
      <w:r w:rsidR="00866E36" w:rsidRPr="00C930D7">
        <w:rPr>
          <w:rFonts w:ascii="Times New Roman" w:hAnsi="Times New Roman"/>
          <w:sz w:val="28"/>
          <w:szCs w:val="28"/>
        </w:rPr>
        <w:t xml:space="preserve">, протяженностью </w:t>
      </w:r>
      <w:r w:rsidRPr="00C930D7">
        <w:rPr>
          <w:rFonts w:ascii="Times New Roman" w:hAnsi="Times New Roman"/>
          <w:sz w:val="28"/>
          <w:szCs w:val="28"/>
        </w:rPr>
        <w:t>224</w:t>
      </w:r>
      <w:r w:rsidR="00866E36" w:rsidRPr="00C930D7">
        <w:rPr>
          <w:rFonts w:ascii="Times New Roman" w:hAnsi="Times New Roman"/>
          <w:sz w:val="28"/>
          <w:szCs w:val="28"/>
        </w:rPr>
        <w:t xml:space="preserve"> м, шириной 3,5 м. на сумму </w:t>
      </w:r>
      <w:r w:rsidRPr="00C930D7">
        <w:rPr>
          <w:rFonts w:ascii="Times New Roman" w:hAnsi="Times New Roman"/>
          <w:sz w:val="28"/>
          <w:szCs w:val="28"/>
        </w:rPr>
        <w:t>350134руб.</w:t>
      </w:r>
    </w:p>
    <w:p w:rsidR="00866E36" w:rsidRPr="00C930D7" w:rsidRDefault="00866E36" w:rsidP="00C930D7">
      <w:pPr>
        <w:pStyle w:val="a8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30D7">
        <w:rPr>
          <w:rFonts w:ascii="Times New Roman" w:hAnsi="Times New Roman"/>
          <w:sz w:val="28"/>
          <w:szCs w:val="28"/>
        </w:rPr>
        <w:t>Ул</w:t>
      </w:r>
      <w:proofErr w:type="gramStart"/>
      <w:r w:rsidRPr="00C930D7">
        <w:rPr>
          <w:rFonts w:ascii="Times New Roman" w:hAnsi="Times New Roman"/>
          <w:sz w:val="28"/>
          <w:szCs w:val="28"/>
        </w:rPr>
        <w:t>.</w:t>
      </w:r>
      <w:r w:rsidR="002C2943" w:rsidRPr="00C930D7">
        <w:rPr>
          <w:rFonts w:ascii="Times New Roman" w:hAnsi="Times New Roman"/>
          <w:sz w:val="28"/>
          <w:szCs w:val="28"/>
        </w:rPr>
        <w:t>З</w:t>
      </w:r>
      <w:proofErr w:type="gramEnd"/>
      <w:r w:rsidR="002C2943" w:rsidRPr="00C930D7">
        <w:rPr>
          <w:rFonts w:ascii="Times New Roman" w:hAnsi="Times New Roman"/>
          <w:sz w:val="28"/>
          <w:szCs w:val="28"/>
        </w:rPr>
        <w:t>еленая</w:t>
      </w:r>
      <w:proofErr w:type="spellEnd"/>
      <w:r w:rsidRPr="00C930D7">
        <w:rPr>
          <w:rFonts w:ascii="Times New Roman" w:hAnsi="Times New Roman"/>
          <w:sz w:val="28"/>
          <w:szCs w:val="28"/>
        </w:rPr>
        <w:t xml:space="preserve"> – отремонтирован участок дороги протяженностью </w:t>
      </w:r>
      <w:r w:rsidR="002B26CC" w:rsidRPr="00C930D7">
        <w:rPr>
          <w:rFonts w:ascii="Times New Roman" w:hAnsi="Times New Roman"/>
          <w:sz w:val="28"/>
          <w:szCs w:val="28"/>
        </w:rPr>
        <w:t>13</w:t>
      </w:r>
      <w:r w:rsidR="000F2D86" w:rsidRPr="00C930D7">
        <w:rPr>
          <w:rFonts w:ascii="Times New Roman" w:hAnsi="Times New Roman"/>
          <w:sz w:val="28"/>
          <w:szCs w:val="28"/>
        </w:rPr>
        <w:t>0</w:t>
      </w:r>
      <w:r w:rsidRPr="00C930D7">
        <w:rPr>
          <w:rFonts w:ascii="Times New Roman" w:hAnsi="Times New Roman"/>
          <w:sz w:val="28"/>
          <w:szCs w:val="28"/>
        </w:rPr>
        <w:t xml:space="preserve"> м, шириной </w:t>
      </w:r>
      <w:r w:rsidR="002B26CC" w:rsidRPr="00C930D7">
        <w:rPr>
          <w:rFonts w:ascii="Times New Roman" w:hAnsi="Times New Roman"/>
          <w:sz w:val="28"/>
          <w:szCs w:val="28"/>
        </w:rPr>
        <w:t>4</w:t>
      </w:r>
      <w:r w:rsidRPr="00C930D7">
        <w:rPr>
          <w:rFonts w:ascii="Times New Roman" w:hAnsi="Times New Roman"/>
          <w:sz w:val="28"/>
          <w:szCs w:val="28"/>
        </w:rPr>
        <w:t xml:space="preserve"> м. на сумму </w:t>
      </w:r>
      <w:r w:rsidR="000F2D86" w:rsidRPr="00C930D7">
        <w:rPr>
          <w:rFonts w:ascii="Times New Roman" w:hAnsi="Times New Roman"/>
          <w:sz w:val="28"/>
          <w:szCs w:val="28"/>
        </w:rPr>
        <w:t>260</w:t>
      </w:r>
      <w:r w:rsidR="002B26CC" w:rsidRPr="00C930D7">
        <w:rPr>
          <w:rFonts w:ascii="Times New Roman" w:hAnsi="Times New Roman"/>
          <w:sz w:val="28"/>
          <w:szCs w:val="28"/>
        </w:rPr>
        <w:t>тыс</w:t>
      </w:r>
      <w:r w:rsidR="005E5EAD" w:rsidRPr="00C930D7">
        <w:rPr>
          <w:rFonts w:ascii="Times New Roman" w:hAnsi="Times New Roman"/>
          <w:sz w:val="28"/>
          <w:szCs w:val="28"/>
        </w:rPr>
        <w:t xml:space="preserve"> руб.</w:t>
      </w:r>
    </w:p>
    <w:p w:rsidR="002B26CC" w:rsidRPr="00C930D7" w:rsidRDefault="002B26CC" w:rsidP="00C930D7">
      <w:pPr>
        <w:pStyle w:val="a8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30D7">
        <w:rPr>
          <w:rFonts w:ascii="Times New Roman" w:hAnsi="Times New Roman"/>
          <w:sz w:val="28"/>
          <w:szCs w:val="28"/>
        </w:rPr>
        <w:t>Ул</w:t>
      </w:r>
      <w:proofErr w:type="gramStart"/>
      <w:r w:rsidRPr="00C930D7">
        <w:rPr>
          <w:rFonts w:ascii="Times New Roman" w:hAnsi="Times New Roman"/>
          <w:sz w:val="28"/>
          <w:szCs w:val="28"/>
        </w:rPr>
        <w:t>.</w:t>
      </w:r>
      <w:r w:rsidR="002C2943" w:rsidRPr="00C930D7">
        <w:rPr>
          <w:rFonts w:ascii="Times New Roman" w:hAnsi="Times New Roman"/>
          <w:sz w:val="28"/>
          <w:szCs w:val="28"/>
        </w:rPr>
        <w:t>Л</w:t>
      </w:r>
      <w:proofErr w:type="gramEnd"/>
      <w:r w:rsidR="002C2943" w:rsidRPr="00C930D7">
        <w:rPr>
          <w:rFonts w:ascii="Times New Roman" w:hAnsi="Times New Roman"/>
          <w:sz w:val="28"/>
          <w:szCs w:val="28"/>
        </w:rPr>
        <w:t>уговая</w:t>
      </w:r>
      <w:proofErr w:type="spellEnd"/>
      <w:r w:rsidR="008805E7" w:rsidRPr="00C930D7">
        <w:rPr>
          <w:rFonts w:ascii="Times New Roman" w:hAnsi="Times New Roman"/>
          <w:sz w:val="28"/>
          <w:szCs w:val="28"/>
        </w:rPr>
        <w:t xml:space="preserve"> </w:t>
      </w:r>
      <w:r w:rsidR="008C0A9E" w:rsidRPr="00C930D7">
        <w:rPr>
          <w:rFonts w:ascii="Times New Roman" w:hAnsi="Times New Roman"/>
          <w:sz w:val="28"/>
          <w:szCs w:val="28"/>
        </w:rPr>
        <w:t xml:space="preserve">отремонтирован участок дороги протяженностью </w:t>
      </w:r>
      <w:r w:rsidR="000F2D86" w:rsidRPr="00C930D7">
        <w:rPr>
          <w:rFonts w:ascii="Times New Roman" w:hAnsi="Times New Roman"/>
          <w:sz w:val="28"/>
          <w:szCs w:val="28"/>
        </w:rPr>
        <w:t>40</w:t>
      </w:r>
      <w:r w:rsidR="008C0A9E" w:rsidRPr="00C930D7">
        <w:rPr>
          <w:rFonts w:ascii="Times New Roman" w:hAnsi="Times New Roman"/>
          <w:sz w:val="28"/>
          <w:szCs w:val="28"/>
        </w:rPr>
        <w:t xml:space="preserve"> м, шириной 3 м. на сумму </w:t>
      </w:r>
      <w:r w:rsidR="000F2D86" w:rsidRPr="00C930D7">
        <w:rPr>
          <w:rFonts w:ascii="Times New Roman" w:hAnsi="Times New Roman"/>
          <w:sz w:val="28"/>
          <w:szCs w:val="28"/>
        </w:rPr>
        <w:t>60</w:t>
      </w:r>
      <w:r w:rsidR="008C0A9E" w:rsidRPr="00C930D7">
        <w:rPr>
          <w:rFonts w:ascii="Times New Roman" w:hAnsi="Times New Roman"/>
          <w:sz w:val="28"/>
          <w:szCs w:val="28"/>
        </w:rPr>
        <w:t xml:space="preserve">тыс </w:t>
      </w:r>
      <w:r w:rsidR="000F2D86" w:rsidRPr="00C930D7">
        <w:rPr>
          <w:rFonts w:ascii="Times New Roman" w:hAnsi="Times New Roman"/>
          <w:sz w:val="28"/>
          <w:szCs w:val="28"/>
        </w:rPr>
        <w:t>123</w:t>
      </w:r>
      <w:r w:rsidR="008C0A9E" w:rsidRPr="00C930D7">
        <w:rPr>
          <w:rFonts w:ascii="Times New Roman" w:hAnsi="Times New Roman"/>
          <w:sz w:val="28"/>
          <w:szCs w:val="28"/>
        </w:rPr>
        <w:t>руб.,</w:t>
      </w:r>
    </w:p>
    <w:p w:rsidR="00DB78B8" w:rsidRPr="00C930D7" w:rsidRDefault="000F2D86" w:rsidP="00C930D7">
      <w:pPr>
        <w:pStyle w:val="a8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30D7">
        <w:rPr>
          <w:rFonts w:ascii="Times New Roman" w:hAnsi="Times New Roman"/>
          <w:sz w:val="28"/>
          <w:szCs w:val="28"/>
        </w:rPr>
        <w:t xml:space="preserve">Защебенена </w:t>
      </w:r>
      <w:r w:rsidR="00DB78B8" w:rsidRPr="00C930D7">
        <w:rPr>
          <w:rFonts w:ascii="Times New Roman" w:hAnsi="Times New Roman"/>
          <w:sz w:val="28"/>
          <w:szCs w:val="28"/>
        </w:rPr>
        <w:t>Ул</w:t>
      </w:r>
      <w:proofErr w:type="gramStart"/>
      <w:r w:rsidR="00DB78B8" w:rsidRPr="00C930D7">
        <w:rPr>
          <w:rFonts w:ascii="Times New Roman" w:hAnsi="Times New Roman"/>
          <w:sz w:val="28"/>
          <w:szCs w:val="28"/>
        </w:rPr>
        <w:t>.</w:t>
      </w:r>
      <w:r w:rsidR="002C2943" w:rsidRPr="00C930D7">
        <w:rPr>
          <w:rFonts w:ascii="Times New Roman" w:hAnsi="Times New Roman"/>
          <w:sz w:val="28"/>
          <w:szCs w:val="28"/>
        </w:rPr>
        <w:t>Д</w:t>
      </w:r>
      <w:proofErr w:type="gramEnd"/>
      <w:r w:rsidR="002C2943" w:rsidRPr="00C930D7">
        <w:rPr>
          <w:rFonts w:ascii="Times New Roman" w:hAnsi="Times New Roman"/>
          <w:sz w:val="28"/>
          <w:szCs w:val="28"/>
        </w:rPr>
        <w:t>ружбы</w:t>
      </w:r>
      <w:r w:rsidRPr="00C930D7">
        <w:rPr>
          <w:rFonts w:ascii="Times New Roman" w:hAnsi="Times New Roman"/>
          <w:sz w:val="28"/>
          <w:szCs w:val="28"/>
        </w:rPr>
        <w:t>85</w:t>
      </w:r>
      <w:r w:rsidR="00DB78B8" w:rsidRPr="00C930D7">
        <w:rPr>
          <w:rFonts w:ascii="Times New Roman" w:hAnsi="Times New Roman"/>
          <w:sz w:val="28"/>
          <w:szCs w:val="28"/>
        </w:rPr>
        <w:t xml:space="preserve"> м, шириной 4 м. на сумму </w:t>
      </w:r>
      <w:r w:rsidRPr="00C930D7">
        <w:rPr>
          <w:rFonts w:ascii="Times New Roman" w:hAnsi="Times New Roman"/>
          <w:sz w:val="28"/>
          <w:szCs w:val="28"/>
        </w:rPr>
        <w:t>191</w:t>
      </w:r>
      <w:r w:rsidR="00DB78B8" w:rsidRPr="00C930D7">
        <w:rPr>
          <w:rFonts w:ascii="Times New Roman" w:hAnsi="Times New Roman"/>
          <w:sz w:val="28"/>
          <w:szCs w:val="28"/>
        </w:rPr>
        <w:t>тыс</w:t>
      </w:r>
      <w:r w:rsidRPr="00C930D7">
        <w:rPr>
          <w:rFonts w:ascii="Times New Roman" w:hAnsi="Times New Roman"/>
          <w:sz w:val="28"/>
          <w:szCs w:val="28"/>
        </w:rPr>
        <w:t>834</w:t>
      </w:r>
      <w:r w:rsidR="00DB78B8" w:rsidRPr="00C930D7">
        <w:rPr>
          <w:rFonts w:ascii="Times New Roman" w:hAnsi="Times New Roman"/>
          <w:sz w:val="28"/>
          <w:szCs w:val="28"/>
        </w:rPr>
        <w:t xml:space="preserve"> руб.,</w:t>
      </w:r>
    </w:p>
    <w:p w:rsidR="00DB78B8" w:rsidRPr="00C930D7" w:rsidRDefault="000F2D86" w:rsidP="00C930D7">
      <w:pPr>
        <w:pStyle w:val="a8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30D7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DB78B8" w:rsidRPr="00C930D7">
        <w:rPr>
          <w:rFonts w:ascii="Times New Roman" w:hAnsi="Times New Roman"/>
          <w:sz w:val="28"/>
          <w:szCs w:val="28"/>
        </w:rPr>
        <w:t>Ул</w:t>
      </w:r>
      <w:proofErr w:type="gramStart"/>
      <w:r w:rsidR="00DB78B8" w:rsidRPr="00C930D7">
        <w:rPr>
          <w:rFonts w:ascii="Times New Roman" w:hAnsi="Times New Roman"/>
          <w:sz w:val="28"/>
          <w:szCs w:val="28"/>
        </w:rPr>
        <w:t>.З</w:t>
      </w:r>
      <w:proofErr w:type="gramEnd"/>
      <w:r w:rsidR="00DB78B8" w:rsidRPr="00C930D7">
        <w:rPr>
          <w:rFonts w:ascii="Times New Roman" w:hAnsi="Times New Roman"/>
          <w:sz w:val="28"/>
          <w:szCs w:val="28"/>
        </w:rPr>
        <w:t>аречная</w:t>
      </w:r>
      <w:proofErr w:type="spellEnd"/>
      <w:r w:rsidR="00DB78B8" w:rsidRPr="00C930D7">
        <w:rPr>
          <w:rFonts w:ascii="Times New Roman" w:hAnsi="Times New Roman"/>
          <w:sz w:val="28"/>
          <w:szCs w:val="28"/>
        </w:rPr>
        <w:t xml:space="preserve"> - отремонтирован участок дороги протяженностью </w:t>
      </w:r>
      <w:r w:rsidRPr="00C930D7">
        <w:rPr>
          <w:rFonts w:ascii="Times New Roman" w:hAnsi="Times New Roman"/>
          <w:sz w:val="28"/>
          <w:szCs w:val="28"/>
        </w:rPr>
        <w:t>40</w:t>
      </w:r>
      <w:r w:rsidR="00DB78B8" w:rsidRPr="00C930D7">
        <w:rPr>
          <w:rFonts w:ascii="Times New Roman" w:hAnsi="Times New Roman"/>
          <w:sz w:val="28"/>
          <w:szCs w:val="28"/>
        </w:rPr>
        <w:t xml:space="preserve">0 м, </w:t>
      </w:r>
      <w:r w:rsidRPr="00C930D7">
        <w:rPr>
          <w:rFonts w:ascii="Times New Roman" w:hAnsi="Times New Roman"/>
          <w:sz w:val="28"/>
          <w:szCs w:val="28"/>
        </w:rPr>
        <w:t xml:space="preserve">за счет остатков средств </w:t>
      </w:r>
      <w:proofErr w:type="spellStart"/>
      <w:r w:rsidRPr="00C930D7">
        <w:rPr>
          <w:rFonts w:ascii="Times New Roman" w:hAnsi="Times New Roman"/>
          <w:sz w:val="28"/>
          <w:szCs w:val="28"/>
        </w:rPr>
        <w:t>самооблажения</w:t>
      </w:r>
      <w:proofErr w:type="spellEnd"/>
      <w:r w:rsidRPr="00C930D7">
        <w:rPr>
          <w:rFonts w:ascii="Times New Roman" w:hAnsi="Times New Roman"/>
          <w:sz w:val="28"/>
          <w:szCs w:val="28"/>
        </w:rPr>
        <w:t xml:space="preserve"> с 2019 года.</w:t>
      </w:r>
    </w:p>
    <w:p w:rsidR="00791648" w:rsidRPr="00C930D7" w:rsidRDefault="00791648" w:rsidP="00C930D7">
      <w:pPr>
        <w:pStyle w:val="a8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30D7"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spellStart"/>
      <w:r w:rsidRPr="00C930D7">
        <w:rPr>
          <w:rFonts w:ascii="Times New Roman" w:hAnsi="Times New Roman"/>
          <w:sz w:val="28"/>
          <w:szCs w:val="28"/>
        </w:rPr>
        <w:t>д</w:t>
      </w:r>
      <w:proofErr w:type="gramStart"/>
      <w:r w:rsidRPr="00C930D7">
        <w:rPr>
          <w:rFonts w:ascii="Times New Roman" w:hAnsi="Times New Roman"/>
          <w:sz w:val="28"/>
          <w:szCs w:val="28"/>
        </w:rPr>
        <w:t>.П</w:t>
      </w:r>
      <w:proofErr w:type="gramEnd"/>
      <w:r w:rsidRPr="00C930D7">
        <w:rPr>
          <w:rFonts w:ascii="Times New Roman" w:hAnsi="Times New Roman"/>
          <w:sz w:val="28"/>
          <w:szCs w:val="28"/>
        </w:rPr>
        <w:t>окровка</w:t>
      </w:r>
      <w:proofErr w:type="spellEnd"/>
      <w:r w:rsidRPr="00C930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30D7">
        <w:rPr>
          <w:rFonts w:ascii="Times New Roman" w:hAnsi="Times New Roman"/>
          <w:sz w:val="28"/>
          <w:szCs w:val="28"/>
        </w:rPr>
        <w:t>ул.Центральная</w:t>
      </w:r>
      <w:proofErr w:type="spellEnd"/>
      <w:r w:rsidRPr="00C930D7">
        <w:rPr>
          <w:rFonts w:ascii="Times New Roman" w:hAnsi="Times New Roman"/>
          <w:sz w:val="28"/>
          <w:szCs w:val="28"/>
        </w:rPr>
        <w:t xml:space="preserve"> покрыта асфальтной крошкой протяженностью </w:t>
      </w:r>
      <w:r w:rsidR="000F2D86" w:rsidRPr="00C930D7">
        <w:rPr>
          <w:rFonts w:ascii="Times New Roman" w:hAnsi="Times New Roman"/>
          <w:sz w:val="28"/>
          <w:szCs w:val="28"/>
        </w:rPr>
        <w:t>64</w:t>
      </w:r>
      <w:r w:rsidRPr="00C930D7">
        <w:rPr>
          <w:rFonts w:ascii="Times New Roman" w:hAnsi="Times New Roman"/>
          <w:sz w:val="28"/>
          <w:szCs w:val="28"/>
        </w:rPr>
        <w:t xml:space="preserve"> м, шириной 3 м. на сумму </w:t>
      </w:r>
      <w:r w:rsidR="002B43AD" w:rsidRPr="00C930D7">
        <w:rPr>
          <w:rFonts w:ascii="Times New Roman" w:hAnsi="Times New Roman"/>
          <w:sz w:val="28"/>
          <w:szCs w:val="28"/>
        </w:rPr>
        <w:t>50</w:t>
      </w:r>
      <w:r w:rsidRPr="00C930D7">
        <w:rPr>
          <w:rFonts w:ascii="Times New Roman" w:hAnsi="Times New Roman"/>
          <w:sz w:val="28"/>
          <w:szCs w:val="28"/>
        </w:rPr>
        <w:t>тыс  руб.,</w:t>
      </w:r>
    </w:p>
    <w:p w:rsidR="00B62306" w:rsidRPr="00C930D7" w:rsidRDefault="002A5904" w:rsidP="00C93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0D7">
        <w:rPr>
          <w:rFonts w:ascii="Times New Roman" w:hAnsi="Times New Roman" w:cs="Times New Roman"/>
          <w:sz w:val="28"/>
          <w:szCs w:val="28"/>
        </w:rPr>
        <w:t>Весь это объем работ был возможен благодаря тому, что в ноябре</w:t>
      </w:r>
      <w:r w:rsidR="00F25261" w:rsidRPr="00C930D7">
        <w:rPr>
          <w:rFonts w:ascii="Times New Roman" w:hAnsi="Times New Roman" w:cs="Times New Roman"/>
          <w:sz w:val="28"/>
          <w:szCs w:val="28"/>
        </w:rPr>
        <w:t>2021</w:t>
      </w:r>
      <w:r w:rsidRPr="00C930D7">
        <w:rPr>
          <w:rFonts w:ascii="Times New Roman" w:hAnsi="Times New Roman" w:cs="Times New Roman"/>
          <w:sz w:val="28"/>
          <w:szCs w:val="28"/>
        </w:rPr>
        <w:t xml:space="preserve">года население </w:t>
      </w:r>
      <w:proofErr w:type="spellStart"/>
      <w:r w:rsidR="000811C3" w:rsidRPr="00C930D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811C3" w:rsidRPr="00C930D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811C3" w:rsidRPr="00C930D7">
        <w:rPr>
          <w:rFonts w:ascii="Times New Roman" w:hAnsi="Times New Roman" w:cs="Times New Roman"/>
          <w:sz w:val="28"/>
          <w:szCs w:val="28"/>
        </w:rPr>
        <w:t>абережные</w:t>
      </w:r>
      <w:proofErr w:type="spellEnd"/>
      <w:r w:rsidR="000811C3" w:rsidRPr="00C930D7">
        <w:rPr>
          <w:rFonts w:ascii="Times New Roman" w:hAnsi="Times New Roman" w:cs="Times New Roman"/>
          <w:sz w:val="28"/>
          <w:szCs w:val="28"/>
        </w:rPr>
        <w:t xml:space="preserve"> Моркваши и </w:t>
      </w:r>
      <w:proofErr w:type="spellStart"/>
      <w:r w:rsidR="000811C3" w:rsidRPr="00C930D7">
        <w:rPr>
          <w:rFonts w:ascii="Times New Roman" w:hAnsi="Times New Roman" w:cs="Times New Roman"/>
          <w:sz w:val="28"/>
          <w:szCs w:val="28"/>
        </w:rPr>
        <w:t>д.Покровки</w:t>
      </w:r>
      <w:proofErr w:type="spellEnd"/>
      <w:r w:rsidR="000811C3" w:rsidRPr="00C930D7">
        <w:rPr>
          <w:rFonts w:ascii="Times New Roman" w:hAnsi="Times New Roman" w:cs="Times New Roman"/>
          <w:sz w:val="28"/>
          <w:szCs w:val="28"/>
        </w:rPr>
        <w:t xml:space="preserve"> </w:t>
      </w:r>
      <w:r w:rsidRPr="00C930D7">
        <w:rPr>
          <w:rFonts w:ascii="Times New Roman" w:hAnsi="Times New Roman" w:cs="Times New Roman"/>
          <w:sz w:val="28"/>
          <w:szCs w:val="28"/>
        </w:rPr>
        <w:t>поддержало инициативу Депутатов Совета поселения о введении самообложения на 202</w:t>
      </w:r>
      <w:r w:rsidR="000F2D86" w:rsidRPr="00C930D7">
        <w:rPr>
          <w:rFonts w:ascii="Times New Roman" w:hAnsi="Times New Roman" w:cs="Times New Roman"/>
          <w:sz w:val="28"/>
          <w:szCs w:val="28"/>
        </w:rPr>
        <w:t>1</w:t>
      </w:r>
      <w:r w:rsidRPr="00C930D7"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0811C3" w:rsidRPr="00C930D7">
        <w:rPr>
          <w:rFonts w:ascii="Times New Roman" w:hAnsi="Times New Roman" w:cs="Times New Roman"/>
          <w:sz w:val="28"/>
          <w:szCs w:val="28"/>
        </w:rPr>
        <w:t>вопросу ремонта дорог</w:t>
      </w:r>
      <w:r w:rsidRPr="00C930D7">
        <w:rPr>
          <w:rFonts w:ascii="Times New Roman" w:hAnsi="Times New Roman" w:cs="Times New Roman"/>
          <w:sz w:val="28"/>
          <w:szCs w:val="28"/>
        </w:rPr>
        <w:t xml:space="preserve"> местного значения.</w:t>
      </w:r>
    </w:p>
    <w:p w:rsidR="00A4627A" w:rsidRPr="00C930D7" w:rsidRDefault="00A4627A" w:rsidP="00C930D7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30D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C930D7">
        <w:rPr>
          <w:rFonts w:ascii="Times New Roman" w:hAnsi="Times New Roman"/>
          <w:sz w:val="28"/>
          <w:szCs w:val="28"/>
        </w:rPr>
        <w:t>п</w:t>
      </w:r>
      <w:proofErr w:type="gramStart"/>
      <w:r w:rsidRPr="00C930D7">
        <w:rPr>
          <w:rFonts w:ascii="Times New Roman" w:hAnsi="Times New Roman"/>
          <w:sz w:val="28"/>
          <w:szCs w:val="28"/>
        </w:rPr>
        <w:t>.Н</w:t>
      </w:r>
      <w:proofErr w:type="gramEnd"/>
      <w:r w:rsidRPr="00C930D7">
        <w:rPr>
          <w:rFonts w:ascii="Times New Roman" w:hAnsi="Times New Roman"/>
          <w:sz w:val="28"/>
          <w:szCs w:val="28"/>
        </w:rPr>
        <w:t>икольский</w:t>
      </w:r>
      <w:proofErr w:type="spellEnd"/>
      <w:r w:rsidRPr="00C930D7">
        <w:rPr>
          <w:rFonts w:ascii="Times New Roman" w:hAnsi="Times New Roman"/>
          <w:sz w:val="28"/>
          <w:szCs w:val="28"/>
        </w:rPr>
        <w:t xml:space="preserve"> на средства самообложение было принято решение</w:t>
      </w:r>
      <w:r w:rsidR="000F2D86" w:rsidRPr="00C930D7">
        <w:rPr>
          <w:rFonts w:ascii="Times New Roman" w:hAnsi="Times New Roman"/>
          <w:sz w:val="28"/>
          <w:szCs w:val="28"/>
        </w:rPr>
        <w:t xml:space="preserve"> о</w:t>
      </w:r>
      <w:r w:rsidR="004D1BB7" w:rsidRPr="00C930D7">
        <w:rPr>
          <w:rFonts w:ascii="Times New Roman" w:hAnsi="Times New Roman"/>
          <w:sz w:val="28"/>
          <w:szCs w:val="28"/>
        </w:rPr>
        <w:t xml:space="preserve"> </w:t>
      </w:r>
      <w:r w:rsidR="000F2D86" w:rsidRPr="00C930D7">
        <w:rPr>
          <w:rFonts w:ascii="Times New Roman" w:hAnsi="Times New Roman"/>
          <w:sz w:val="28"/>
          <w:szCs w:val="28"/>
        </w:rPr>
        <w:t>покупке инвентаря для детской площадк</w:t>
      </w:r>
      <w:r w:rsidR="004D1BB7" w:rsidRPr="00C930D7">
        <w:rPr>
          <w:rFonts w:ascii="Times New Roman" w:hAnsi="Times New Roman"/>
          <w:sz w:val="28"/>
          <w:szCs w:val="28"/>
        </w:rPr>
        <w:t>и</w:t>
      </w:r>
      <w:r w:rsidR="00FB245B" w:rsidRPr="00C930D7">
        <w:rPr>
          <w:rFonts w:ascii="Times New Roman" w:hAnsi="Times New Roman"/>
          <w:sz w:val="28"/>
          <w:szCs w:val="28"/>
        </w:rPr>
        <w:t>. Контракт был заключен с ООО «Р-ГРУПП» 9 августа 2021года, поставка осуществлена</w:t>
      </w:r>
      <w:r w:rsidR="00FB245B" w:rsidRPr="00C930D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52F48" w:rsidRPr="00C930D7">
        <w:rPr>
          <w:rFonts w:ascii="Times New Roman" w:hAnsi="Times New Roman"/>
          <w:color w:val="000000" w:themeColor="text1"/>
          <w:sz w:val="28"/>
          <w:szCs w:val="28"/>
        </w:rPr>
        <w:t>02.11.2021 г.</w:t>
      </w:r>
      <w:r w:rsidR="00F71ED6" w:rsidRPr="00C930D7">
        <w:rPr>
          <w:rFonts w:ascii="Times New Roman" w:hAnsi="Times New Roman"/>
          <w:color w:val="000000" w:themeColor="text1"/>
          <w:sz w:val="28"/>
          <w:szCs w:val="28"/>
        </w:rPr>
        <w:t xml:space="preserve"> на сумму 147 </w:t>
      </w:r>
      <w:proofErr w:type="spellStart"/>
      <w:r w:rsidR="00F71ED6" w:rsidRPr="00C930D7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="00F71ED6" w:rsidRPr="00C930D7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F71ED6" w:rsidRPr="00C930D7">
        <w:rPr>
          <w:rFonts w:ascii="Times New Roman" w:hAnsi="Times New Roman"/>
          <w:color w:val="000000" w:themeColor="text1"/>
          <w:sz w:val="28"/>
          <w:szCs w:val="28"/>
        </w:rPr>
        <w:t>уб</w:t>
      </w:r>
      <w:proofErr w:type="spellEnd"/>
      <w:r w:rsidR="00F71ED6" w:rsidRPr="00C930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4627A" w:rsidRPr="00C930D7" w:rsidRDefault="00A4627A" w:rsidP="00C930D7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30D7">
        <w:rPr>
          <w:rFonts w:ascii="Times New Roman" w:hAnsi="Times New Roman"/>
          <w:sz w:val="28"/>
          <w:szCs w:val="28"/>
        </w:rPr>
        <w:t xml:space="preserve">Помимо этого в </w:t>
      </w:r>
      <w:proofErr w:type="spellStart"/>
      <w:r w:rsidRPr="00C930D7">
        <w:rPr>
          <w:rFonts w:ascii="Times New Roman" w:hAnsi="Times New Roman"/>
          <w:sz w:val="28"/>
          <w:szCs w:val="28"/>
        </w:rPr>
        <w:t>п</w:t>
      </w:r>
      <w:proofErr w:type="gramStart"/>
      <w:r w:rsidRPr="00C930D7">
        <w:rPr>
          <w:rFonts w:ascii="Times New Roman" w:hAnsi="Times New Roman"/>
          <w:sz w:val="28"/>
          <w:szCs w:val="28"/>
        </w:rPr>
        <w:t>.Ф</w:t>
      </w:r>
      <w:proofErr w:type="gramEnd"/>
      <w:r w:rsidRPr="00C930D7">
        <w:rPr>
          <w:rFonts w:ascii="Times New Roman" w:hAnsi="Times New Roman"/>
          <w:sz w:val="28"/>
          <w:szCs w:val="28"/>
        </w:rPr>
        <w:t>урцево</w:t>
      </w:r>
      <w:proofErr w:type="spellEnd"/>
      <w:r w:rsidRPr="00C930D7">
        <w:rPr>
          <w:rFonts w:ascii="Times New Roman" w:hAnsi="Times New Roman"/>
          <w:sz w:val="28"/>
          <w:szCs w:val="28"/>
        </w:rPr>
        <w:t xml:space="preserve"> индивидуальным предпринимателем Хакимовым на средства самообложения была </w:t>
      </w:r>
      <w:r w:rsidR="00FB245B" w:rsidRPr="00C930D7">
        <w:rPr>
          <w:rFonts w:ascii="Times New Roman" w:hAnsi="Times New Roman"/>
          <w:sz w:val="28"/>
          <w:szCs w:val="28"/>
        </w:rPr>
        <w:t>покрашена</w:t>
      </w:r>
      <w:r w:rsidRPr="00C930D7">
        <w:rPr>
          <w:rFonts w:ascii="Times New Roman" w:hAnsi="Times New Roman"/>
          <w:sz w:val="28"/>
          <w:szCs w:val="28"/>
        </w:rPr>
        <w:t xml:space="preserve"> водонапорная башня и отремонтиро</w:t>
      </w:r>
      <w:r w:rsidR="00FB245B" w:rsidRPr="00C930D7">
        <w:rPr>
          <w:rFonts w:ascii="Times New Roman" w:hAnsi="Times New Roman"/>
          <w:sz w:val="28"/>
          <w:szCs w:val="28"/>
        </w:rPr>
        <w:t>вано ограждение скважины на сумму 86</w:t>
      </w:r>
      <w:r w:rsidRPr="00C930D7">
        <w:rPr>
          <w:rFonts w:ascii="Times New Roman" w:hAnsi="Times New Roman"/>
          <w:sz w:val="28"/>
          <w:szCs w:val="28"/>
        </w:rPr>
        <w:t>тыс. руб.</w:t>
      </w:r>
    </w:p>
    <w:p w:rsidR="00AD333D" w:rsidRPr="00C930D7" w:rsidRDefault="00AD333D" w:rsidP="00C930D7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30D7">
        <w:rPr>
          <w:rFonts w:ascii="Times New Roman" w:hAnsi="Times New Roman"/>
          <w:sz w:val="28"/>
          <w:szCs w:val="28"/>
        </w:rPr>
        <w:t>В Лесных</w:t>
      </w:r>
      <w:r w:rsidR="004D1BB7" w:rsidRPr="00C930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1BB7" w:rsidRPr="00C930D7">
        <w:rPr>
          <w:rFonts w:ascii="Times New Roman" w:hAnsi="Times New Roman"/>
          <w:sz w:val="28"/>
          <w:szCs w:val="28"/>
        </w:rPr>
        <w:t>Морквашах</w:t>
      </w:r>
      <w:proofErr w:type="spellEnd"/>
      <w:r w:rsidR="004D1BB7" w:rsidRPr="00C930D7">
        <w:rPr>
          <w:rFonts w:ascii="Times New Roman" w:hAnsi="Times New Roman"/>
          <w:sz w:val="28"/>
          <w:szCs w:val="28"/>
        </w:rPr>
        <w:t xml:space="preserve"> на средства самообло</w:t>
      </w:r>
      <w:r w:rsidRPr="00C930D7">
        <w:rPr>
          <w:rFonts w:ascii="Times New Roman" w:hAnsi="Times New Roman"/>
          <w:sz w:val="28"/>
          <w:szCs w:val="28"/>
        </w:rPr>
        <w:t xml:space="preserve">жения были закуплены адресные таблички </w:t>
      </w:r>
      <w:r w:rsidR="00F71ED6" w:rsidRPr="00C930D7">
        <w:rPr>
          <w:rFonts w:ascii="Times New Roman" w:hAnsi="Times New Roman"/>
          <w:sz w:val="28"/>
          <w:szCs w:val="28"/>
        </w:rPr>
        <w:t xml:space="preserve"> в количестве 122 штук </w:t>
      </w:r>
      <w:r w:rsidRPr="00C930D7">
        <w:rPr>
          <w:rFonts w:ascii="Times New Roman" w:hAnsi="Times New Roman"/>
          <w:sz w:val="28"/>
          <w:szCs w:val="28"/>
        </w:rPr>
        <w:t xml:space="preserve">и установлен информационный щит на сумму </w:t>
      </w:r>
      <w:r w:rsidR="004D1BB7" w:rsidRPr="00C930D7">
        <w:rPr>
          <w:rFonts w:ascii="Times New Roman" w:hAnsi="Times New Roman"/>
          <w:sz w:val="28"/>
          <w:szCs w:val="28"/>
        </w:rPr>
        <w:t xml:space="preserve">70 </w:t>
      </w:r>
      <w:proofErr w:type="spellStart"/>
      <w:proofErr w:type="gramStart"/>
      <w:r w:rsidR="004D1BB7" w:rsidRPr="00C930D7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="004D1BB7" w:rsidRPr="00C930D7">
        <w:rPr>
          <w:rFonts w:ascii="Times New Roman" w:hAnsi="Times New Roman"/>
          <w:sz w:val="28"/>
          <w:szCs w:val="28"/>
        </w:rPr>
        <w:t xml:space="preserve"> 500 руб.</w:t>
      </w:r>
    </w:p>
    <w:p w:rsidR="000C1408" w:rsidRPr="00C930D7" w:rsidRDefault="00A4627A" w:rsidP="00C930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E0DFD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>о итогам первого квартала 20</w:t>
      </w:r>
      <w:r w:rsidR="00F233D9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26465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E0DFD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в Набережно-Морквашском сельском </w:t>
      </w:r>
      <w:proofErr w:type="gramStart"/>
      <w:r w:rsidR="004E0DFD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proofErr w:type="gramEnd"/>
      <w:r w:rsidR="004E0DFD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общей сложности </w:t>
      </w:r>
      <w:r w:rsidR="0050376F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</w:t>
      </w:r>
      <w:r w:rsidR="004E0DFD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собрано </w:t>
      </w:r>
      <w:r w:rsidR="001352F9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8805E7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D1BB7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 </w:t>
      </w:r>
      <w:r w:rsidR="008805E7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310 </w:t>
      </w:r>
      <w:r w:rsidR="00A26465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 </w:t>
      </w:r>
      <w:r w:rsidR="00947D5D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>из средств самообл</w:t>
      </w:r>
      <w:r w:rsidR="004D1BB7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47D5D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жения, </w:t>
      </w:r>
      <w:r w:rsidR="004E0DFD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состав</w:t>
      </w:r>
      <w:r w:rsidR="0050376F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>ило</w:t>
      </w:r>
      <w:r w:rsidR="008805E7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 w:rsidR="004E0DFD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8805E7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7327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>от запланированных сумм</w:t>
      </w:r>
      <w:r w:rsidR="004E0DFD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0376F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эти деньги из Республики получено </w:t>
      </w:r>
      <w:r w:rsidR="004D1BB7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>со финансирование</w:t>
      </w:r>
      <w:r w:rsidR="0050376F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1</w:t>
      </w:r>
      <w:r w:rsidR="0016121B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>млн.</w:t>
      </w:r>
      <w:r w:rsidR="0050376F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805E7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>365</w:t>
      </w:r>
      <w:r w:rsidR="0050376F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16121B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spellEnd"/>
      <w:proofErr w:type="gramEnd"/>
      <w:r w:rsidR="008805E7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623</w:t>
      </w:r>
      <w:r w:rsidR="0016121B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  <w:r w:rsidR="0050376F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26465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>С 1 апреля по 31 декабря был</w:t>
      </w:r>
      <w:r w:rsidR="004D1BB7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26465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</w:t>
      </w:r>
      <w:r w:rsidR="004D1BB7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05E7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6465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>сумма</w:t>
      </w:r>
      <w:r w:rsidR="0016121B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размере </w:t>
      </w:r>
      <w:r w:rsidR="008805E7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>61650</w:t>
      </w:r>
      <w:r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r w:rsidR="0016121B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71ED6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6121B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сегодняшний день </w:t>
      </w:r>
      <w:r w:rsidR="00A26465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нам нужно еще </w:t>
      </w:r>
      <w:r w:rsidR="0016121B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>собра</w:t>
      </w:r>
      <w:r w:rsidR="00A26465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>ть с должников</w:t>
      </w:r>
      <w:r w:rsidR="008805E7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26</w:t>
      </w:r>
      <w:r w:rsidR="004D1BB7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05E7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>950</w:t>
      </w:r>
      <w:r w:rsidR="0016121B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6465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>рублей.</w:t>
      </w:r>
      <w:r w:rsidR="004D1BB7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нам удастся собрать сумму полностью, то с республиканскими средствами составит 443 </w:t>
      </w:r>
      <w:proofErr w:type="spellStart"/>
      <w:r w:rsidR="004D1BB7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="004D1BB7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4D1BB7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="004D1BB7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Эти деньги будут потрачены на ремонт дорог улицы </w:t>
      </w:r>
      <w:r w:rsidR="00F71ED6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>Красавина, Тургенева, Рябиновая села Набережные Моркваши.</w:t>
      </w:r>
    </w:p>
    <w:p w:rsidR="00AE407F" w:rsidRPr="00C930D7" w:rsidRDefault="00AE407F" w:rsidP="00C930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2022 год была предоставлена возможность проведения схода граждан на части территории села </w:t>
      </w:r>
      <w:proofErr w:type="gramStart"/>
      <w:r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улицам, по микрорайонам). Для этого нужно было, чтобы жители сами проявили инициативу, создав инициативную группу, определили тему сбора средств на решение вопросов местного значения. Об этом население было проинформировано через группы </w:t>
      </w:r>
      <w:proofErr w:type="spellStart"/>
      <w:r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>ватсап</w:t>
      </w:r>
      <w:proofErr w:type="spellEnd"/>
      <w:r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Но, к сожалению, </w:t>
      </w:r>
      <w:r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только в двух населенных пунктах были выдвинуты инициативы. Это поселок </w:t>
      </w:r>
      <w:proofErr w:type="spellStart"/>
      <w:r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>Десятидворка</w:t>
      </w:r>
      <w:proofErr w:type="spellEnd"/>
      <w:r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было принято решение о самообложении на реконструкцию уличного освещения. </w:t>
      </w:r>
      <w:r w:rsidR="00B2091C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Планируемая сумма сбора 10 000 </w:t>
      </w:r>
      <w:proofErr w:type="spellStart"/>
      <w:r w:rsidR="00B2091C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proofErr w:type="spellEnd"/>
      <w:r w:rsidR="00B2091C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республиканскими составит 50 </w:t>
      </w:r>
      <w:proofErr w:type="spellStart"/>
      <w:r w:rsidR="00B2091C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="00B2091C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B2091C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="00B2091C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селе Набережные Моркваши 3 улицы: Луговая, Солнечная, Дубравная решили </w:t>
      </w:r>
      <w:proofErr w:type="gramStart"/>
      <w:r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>объединится</w:t>
      </w:r>
      <w:proofErr w:type="gramEnd"/>
      <w:r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обустройство детской площадки.</w:t>
      </w:r>
      <w:r w:rsidR="00B2091C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Планируется собрать 52 тыс800 </w:t>
      </w:r>
      <w:proofErr w:type="spellStart"/>
      <w:r w:rsidR="00B2091C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proofErr w:type="spellEnd"/>
      <w:r w:rsidR="00B2091C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республиканскими составит 264 </w:t>
      </w:r>
      <w:proofErr w:type="spellStart"/>
      <w:r w:rsidR="00B2091C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="00B2091C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B2091C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="00B2091C"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407F" w:rsidRPr="00C930D7" w:rsidRDefault="00B2091C" w:rsidP="00C930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сожалению, такая низкая активность это уже очередная упущенная возможность улучшить комфортность проживания в наших населенных </w:t>
      </w:r>
      <w:proofErr w:type="gramStart"/>
      <w:r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>пунктах</w:t>
      </w:r>
      <w:proofErr w:type="gramEnd"/>
      <w:r w:rsidRPr="00C930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457B" w:rsidRPr="00C930D7" w:rsidRDefault="00C61FB7" w:rsidP="00C930D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30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Водоснабжение</w:t>
      </w:r>
    </w:p>
    <w:tbl>
      <w:tblPr>
        <w:tblpPr w:leftFromText="180" w:rightFromText="180" w:vertAnchor="text" w:horzAnchor="margin" w:tblpY="45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1033"/>
        <w:gridCol w:w="1843"/>
        <w:gridCol w:w="1559"/>
        <w:gridCol w:w="1418"/>
        <w:gridCol w:w="1559"/>
        <w:gridCol w:w="1843"/>
      </w:tblGrid>
      <w:tr w:rsidR="00C61FB7" w:rsidRPr="00C930D7" w:rsidTr="00C61FB7">
        <w:tc>
          <w:tcPr>
            <w:tcW w:w="776" w:type="dxa"/>
            <w:shd w:val="clear" w:color="auto" w:fill="auto"/>
          </w:tcPr>
          <w:p w:rsidR="00C61FB7" w:rsidRPr="00C930D7" w:rsidRDefault="00C61FB7" w:rsidP="00C930D7">
            <w:pPr>
              <w:spacing w:after="0" w:line="360" w:lineRule="auto"/>
              <w:ind w:left="414" w:hanging="41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0D7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33" w:type="dxa"/>
            <w:shd w:val="clear" w:color="auto" w:fill="auto"/>
          </w:tcPr>
          <w:p w:rsidR="00C61FB7" w:rsidRPr="00C930D7" w:rsidRDefault="00C61FB7" w:rsidP="00C930D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0D7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Л/С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FB7" w:rsidRPr="00C930D7" w:rsidRDefault="00C61FB7" w:rsidP="00C930D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0D7">
              <w:rPr>
                <w:rFonts w:ascii="Times New Roman" w:eastAsia="Times New Roman" w:hAnsi="Times New Roman" w:cs="Times New Roman"/>
                <w:sz w:val="28"/>
                <w:szCs w:val="28"/>
              </w:rPr>
              <w:t>Начисл</w:t>
            </w:r>
            <w:proofErr w:type="spellEnd"/>
            <w:r w:rsidRPr="00C930D7">
              <w:rPr>
                <w:rFonts w:ascii="Times New Roman" w:eastAsia="Times New Roman" w:hAnsi="Times New Roman" w:cs="Times New Roman"/>
                <w:sz w:val="28"/>
                <w:szCs w:val="28"/>
              </w:rPr>
              <w:t>., руб.</w:t>
            </w:r>
          </w:p>
        </w:tc>
        <w:tc>
          <w:tcPr>
            <w:tcW w:w="1559" w:type="dxa"/>
            <w:vAlign w:val="center"/>
          </w:tcPr>
          <w:p w:rsidR="00C61FB7" w:rsidRPr="00C930D7" w:rsidRDefault="00C61FB7" w:rsidP="00C930D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0D7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Оплата, руб.</w:t>
            </w:r>
          </w:p>
        </w:tc>
        <w:tc>
          <w:tcPr>
            <w:tcW w:w="1418" w:type="dxa"/>
          </w:tcPr>
          <w:p w:rsidR="00C61FB7" w:rsidRPr="00C930D7" w:rsidRDefault="00C61FB7" w:rsidP="00C930D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Долг </w:t>
            </w:r>
          </w:p>
        </w:tc>
        <w:tc>
          <w:tcPr>
            <w:tcW w:w="1559" w:type="dxa"/>
          </w:tcPr>
          <w:p w:rsidR="00C61FB7" w:rsidRPr="00C930D7" w:rsidRDefault="00C61FB7" w:rsidP="00C930D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Тарифы </w:t>
            </w:r>
          </w:p>
        </w:tc>
        <w:tc>
          <w:tcPr>
            <w:tcW w:w="1843" w:type="dxa"/>
          </w:tcPr>
          <w:p w:rsidR="00C61FB7" w:rsidRPr="00C930D7" w:rsidRDefault="00C61FB7" w:rsidP="00C930D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  <w:r w:rsidRPr="00C930D7">
              <w:rPr>
                <w:rFonts w:ascii="Times New Roman" w:hAnsi="Times New Roman" w:cs="Times New Roman"/>
                <w:sz w:val="28"/>
                <w:szCs w:val="28"/>
              </w:rPr>
              <w:t>собираемости</w:t>
            </w:r>
          </w:p>
        </w:tc>
      </w:tr>
      <w:tr w:rsidR="00C61FB7" w:rsidRPr="00C930D7" w:rsidTr="00C61FB7">
        <w:tc>
          <w:tcPr>
            <w:tcW w:w="776" w:type="dxa"/>
            <w:shd w:val="clear" w:color="auto" w:fill="auto"/>
          </w:tcPr>
          <w:p w:rsidR="00C61FB7" w:rsidRPr="00C930D7" w:rsidRDefault="00C61FB7" w:rsidP="00C930D7">
            <w:pPr>
              <w:spacing w:after="0" w:line="360" w:lineRule="auto"/>
              <w:ind w:left="414" w:hanging="41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0D7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33" w:type="dxa"/>
            <w:shd w:val="clear" w:color="auto" w:fill="auto"/>
          </w:tcPr>
          <w:p w:rsidR="00C61FB7" w:rsidRPr="00C930D7" w:rsidRDefault="00C61FB7" w:rsidP="00C930D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0D7">
              <w:rPr>
                <w:rFonts w:ascii="Times New Roman" w:eastAsia="Times New Roman" w:hAnsi="Times New Roman" w:cs="Times New Roman"/>
                <w:sz w:val="28"/>
                <w:szCs w:val="28"/>
              </w:rPr>
              <w:t>539</w:t>
            </w:r>
          </w:p>
        </w:tc>
        <w:tc>
          <w:tcPr>
            <w:tcW w:w="1843" w:type="dxa"/>
            <w:shd w:val="clear" w:color="auto" w:fill="auto"/>
          </w:tcPr>
          <w:p w:rsidR="00C61FB7" w:rsidRPr="00C930D7" w:rsidRDefault="00C61FB7" w:rsidP="00C930D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0D7">
              <w:rPr>
                <w:rFonts w:ascii="Times New Roman" w:eastAsia="Times New Roman" w:hAnsi="Times New Roman" w:cs="Times New Roman"/>
                <w:sz w:val="28"/>
                <w:szCs w:val="28"/>
              </w:rPr>
              <w:t>967 484,90</w:t>
            </w:r>
          </w:p>
        </w:tc>
        <w:tc>
          <w:tcPr>
            <w:tcW w:w="1559" w:type="dxa"/>
          </w:tcPr>
          <w:p w:rsidR="00C61FB7" w:rsidRPr="00C930D7" w:rsidRDefault="00C61FB7" w:rsidP="00C930D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0D7">
              <w:rPr>
                <w:rFonts w:ascii="Times New Roman" w:eastAsia="Times New Roman" w:hAnsi="Times New Roman" w:cs="Times New Roman"/>
                <w:sz w:val="28"/>
                <w:szCs w:val="28"/>
              </w:rPr>
              <w:t>790842,31</w:t>
            </w:r>
          </w:p>
        </w:tc>
        <w:tc>
          <w:tcPr>
            <w:tcW w:w="1418" w:type="dxa"/>
          </w:tcPr>
          <w:p w:rsidR="00C61FB7" w:rsidRPr="00C930D7" w:rsidRDefault="00C61FB7" w:rsidP="00C930D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0D7">
              <w:rPr>
                <w:rFonts w:ascii="Times New Roman" w:eastAsia="Times New Roman" w:hAnsi="Times New Roman" w:cs="Times New Roman"/>
                <w:sz w:val="28"/>
                <w:szCs w:val="28"/>
              </w:rPr>
              <w:t>219557,39</w:t>
            </w:r>
          </w:p>
        </w:tc>
        <w:tc>
          <w:tcPr>
            <w:tcW w:w="1559" w:type="dxa"/>
          </w:tcPr>
          <w:p w:rsidR="00C61FB7" w:rsidRPr="00C930D7" w:rsidRDefault="00C61FB7" w:rsidP="00C930D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26,15 руб. </w:t>
            </w:r>
          </w:p>
        </w:tc>
        <w:tc>
          <w:tcPr>
            <w:tcW w:w="1843" w:type="dxa"/>
          </w:tcPr>
          <w:p w:rsidR="00C61FB7" w:rsidRPr="00C930D7" w:rsidRDefault="00C61FB7" w:rsidP="00C930D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0D7">
              <w:rPr>
                <w:rFonts w:ascii="Times New Roman" w:eastAsia="Times New Roman" w:hAnsi="Times New Roman" w:cs="Times New Roman"/>
                <w:sz w:val="28"/>
                <w:szCs w:val="28"/>
              </w:rPr>
              <w:t>81,5</w:t>
            </w:r>
          </w:p>
        </w:tc>
      </w:tr>
      <w:tr w:rsidR="00C61FB7" w:rsidRPr="00C930D7" w:rsidTr="00C61FB7">
        <w:tc>
          <w:tcPr>
            <w:tcW w:w="776" w:type="dxa"/>
            <w:shd w:val="clear" w:color="auto" w:fill="auto"/>
          </w:tcPr>
          <w:p w:rsidR="00C61FB7" w:rsidRPr="00C930D7" w:rsidRDefault="00C61FB7" w:rsidP="00C930D7">
            <w:pPr>
              <w:spacing w:after="0" w:line="360" w:lineRule="auto"/>
              <w:ind w:left="414" w:hanging="41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0D7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33" w:type="dxa"/>
            <w:shd w:val="clear" w:color="auto" w:fill="auto"/>
          </w:tcPr>
          <w:p w:rsidR="00C61FB7" w:rsidRPr="00C930D7" w:rsidRDefault="00C61FB7" w:rsidP="00C930D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0D7">
              <w:rPr>
                <w:rFonts w:ascii="Times New Roman" w:eastAsia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1843" w:type="dxa"/>
            <w:shd w:val="clear" w:color="auto" w:fill="auto"/>
          </w:tcPr>
          <w:p w:rsidR="00C61FB7" w:rsidRPr="00C930D7" w:rsidRDefault="00C61FB7" w:rsidP="00C930D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0D7">
              <w:rPr>
                <w:rFonts w:ascii="Times New Roman" w:eastAsia="Times New Roman" w:hAnsi="Times New Roman" w:cs="Times New Roman"/>
                <w:sz w:val="28"/>
                <w:szCs w:val="28"/>
              </w:rPr>
              <w:t>1150776,35</w:t>
            </w:r>
          </w:p>
        </w:tc>
        <w:tc>
          <w:tcPr>
            <w:tcW w:w="1559" w:type="dxa"/>
          </w:tcPr>
          <w:p w:rsidR="00C61FB7" w:rsidRPr="00C930D7" w:rsidRDefault="00C61FB7" w:rsidP="00C930D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0D7">
              <w:rPr>
                <w:rFonts w:ascii="Times New Roman" w:eastAsia="Times New Roman" w:hAnsi="Times New Roman" w:cs="Times New Roman"/>
                <w:sz w:val="28"/>
                <w:szCs w:val="28"/>
              </w:rPr>
              <w:t>1107466,75</w:t>
            </w:r>
          </w:p>
        </w:tc>
        <w:tc>
          <w:tcPr>
            <w:tcW w:w="1418" w:type="dxa"/>
          </w:tcPr>
          <w:p w:rsidR="00C61FB7" w:rsidRPr="00C930D7" w:rsidRDefault="00C61FB7" w:rsidP="00C930D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0D7">
              <w:rPr>
                <w:rFonts w:ascii="Times New Roman" w:eastAsia="Times New Roman" w:hAnsi="Times New Roman" w:cs="Times New Roman"/>
                <w:sz w:val="28"/>
                <w:szCs w:val="28"/>
              </w:rPr>
              <w:t>356073,25</w:t>
            </w:r>
          </w:p>
        </w:tc>
        <w:tc>
          <w:tcPr>
            <w:tcW w:w="1559" w:type="dxa"/>
          </w:tcPr>
          <w:p w:rsidR="00C61FB7" w:rsidRPr="00C930D7" w:rsidRDefault="00C61FB7" w:rsidP="00C930D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22,62 руб. </w:t>
            </w:r>
          </w:p>
        </w:tc>
        <w:tc>
          <w:tcPr>
            <w:tcW w:w="1843" w:type="dxa"/>
          </w:tcPr>
          <w:p w:rsidR="00C61FB7" w:rsidRPr="00C930D7" w:rsidRDefault="00C61FB7" w:rsidP="00C930D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0D7">
              <w:rPr>
                <w:rFonts w:ascii="Times New Roman" w:eastAsia="Times New Roman" w:hAnsi="Times New Roman" w:cs="Times New Roman"/>
                <w:sz w:val="28"/>
                <w:szCs w:val="28"/>
              </w:rPr>
              <w:t>96,2</w:t>
            </w:r>
          </w:p>
        </w:tc>
      </w:tr>
      <w:tr w:rsidR="00C61FB7" w:rsidRPr="00C930D7" w:rsidTr="00C61FB7">
        <w:tc>
          <w:tcPr>
            <w:tcW w:w="776" w:type="dxa"/>
            <w:shd w:val="clear" w:color="auto" w:fill="auto"/>
          </w:tcPr>
          <w:p w:rsidR="00C61FB7" w:rsidRPr="00C930D7" w:rsidRDefault="00C61FB7" w:rsidP="00C930D7">
            <w:pPr>
              <w:spacing w:after="0" w:line="360" w:lineRule="auto"/>
              <w:ind w:left="414" w:hanging="41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0D7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033" w:type="dxa"/>
            <w:shd w:val="clear" w:color="auto" w:fill="auto"/>
          </w:tcPr>
          <w:p w:rsidR="00C61FB7" w:rsidRPr="00C930D7" w:rsidRDefault="00C61FB7" w:rsidP="00C930D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0D7">
              <w:rPr>
                <w:rFonts w:ascii="Times New Roman" w:eastAsia="Times New Roman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1843" w:type="dxa"/>
            <w:shd w:val="clear" w:color="auto" w:fill="auto"/>
          </w:tcPr>
          <w:p w:rsidR="00C61FB7" w:rsidRPr="00C930D7" w:rsidRDefault="00C61FB7" w:rsidP="00C930D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0D7">
              <w:rPr>
                <w:rFonts w:ascii="Times New Roman" w:eastAsia="Times New Roman" w:hAnsi="Times New Roman" w:cs="Times New Roman"/>
                <w:sz w:val="28"/>
                <w:szCs w:val="28"/>
              </w:rPr>
              <w:t>1485884,62</w:t>
            </w:r>
          </w:p>
        </w:tc>
        <w:tc>
          <w:tcPr>
            <w:tcW w:w="1559" w:type="dxa"/>
          </w:tcPr>
          <w:p w:rsidR="00C61FB7" w:rsidRPr="00C930D7" w:rsidRDefault="00C61FB7" w:rsidP="00C930D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0D7">
              <w:rPr>
                <w:rFonts w:ascii="Times New Roman" w:eastAsia="Times New Roman" w:hAnsi="Times New Roman" w:cs="Times New Roman"/>
                <w:sz w:val="28"/>
                <w:szCs w:val="28"/>
              </w:rPr>
              <w:t>1390874,86</w:t>
            </w:r>
          </w:p>
        </w:tc>
        <w:tc>
          <w:tcPr>
            <w:tcW w:w="1418" w:type="dxa"/>
          </w:tcPr>
          <w:p w:rsidR="00C61FB7" w:rsidRPr="00C930D7" w:rsidRDefault="00C61FB7" w:rsidP="00C930D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0D7">
              <w:rPr>
                <w:rFonts w:ascii="Times New Roman" w:eastAsia="Times New Roman" w:hAnsi="Times New Roman" w:cs="Times New Roman"/>
                <w:sz w:val="28"/>
                <w:szCs w:val="28"/>
              </w:rPr>
              <w:t>147222,18</w:t>
            </w:r>
          </w:p>
        </w:tc>
        <w:tc>
          <w:tcPr>
            <w:tcW w:w="1559" w:type="dxa"/>
          </w:tcPr>
          <w:p w:rsidR="00C61FB7" w:rsidRPr="00C930D7" w:rsidRDefault="00E86E98" w:rsidP="00C930D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0D7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C61FB7" w:rsidRPr="00C930D7">
              <w:rPr>
                <w:rFonts w:ascii="Times New Roman" w:eastAsia="Times New Roman" w:hAnsi="Times New Roman" w:cs="Times New Roman"/>
                <w:sz w:val="28"/>
                <w:szCs w:val="28"/>
              </w:rPr>
              <w:t>,62 руб.</w:t>
            </w:r>
          </w:p>
        </w:tc>
        <w:tc>
          <w:tcPr>
            <w:tcW w:w="1843" w:type="dxa"/>
          </w:tcPr>
          <w:p w:rsidR="00C61FB7" w:rsidRPr="00C930D7" w:rsidRDefault="00C61FB7" w:rsidP="00C930D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0D7">
              <w:rPr>
                <w:rFonts w:ascii="Times New Roman" w:eastAsia="Times New Roman" w:hAnsi="Times New Roman" w:cs="Times New Roman"/>
                <w:sz w:val="28"/>
                <w:szCs w:val="28"/>
              </w:rPr>
              <w:t>93,6</w:t>
            </w:r>
          </w:p>
        </w:tc>
      </w:tr>
    </w:tbl>
    <w:p w:rsidR="0078512E" w:rsidRPr="00C930D7" w:rsidRDefault="0078512E" w:rsidP="00C930D7">
      <w:pPr>
        <w:pStyle w:val="ConsPlusTitle"/>
        <w:tabs>
          <w:tab w:val="left" w:pos="284"/>
        </w:tabs>
        <w:spacing w:line="360" w:lineRule="auto"/>
        <w:ind w:right="-1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FF457B" w:rsidRPr="00C930D7" w:rsidTr="00FF457B">
        <w:tc>
          <w:tcPr>
            <w:tcW w:w="2534" w:type="dxa"/>
          </w:tcPr>
          <w:p w:rsidR="00FF457B" w:rsidRPr="00C930D7" w:rsidRDefault="00FF457B" w:rsidP="00C930D7">
            <w:pPr>
              <w:pStyle w:val="ConsPlusTitle"/>
              <w:tabs>
                <w:tab w:val="left" w:pos="284"/>
              </w:tabs>
              <w:spacing w:line="360" w:lineRule="auto"/>
              <w:ind w:right="-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930D7">
              <w:rPr>
                <w:rFonts w:ascii="Times New Roman" w:hAnsi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2534" w:type="dxa"/>
          </w:tcPr>
          <w:p w:rsidR="00FF457B" w:rsidRPr="00C930D7" w:rsidRDefault="00FF457B" w:rsidP="00C930D7">
            <w:pPr>
              <w:pStyle w:val="ConsPlusTitle"/>
              <w:tabs>
                <w:tab w:val="left" w:pos="284"/>
              </w:tabs>
              <w:spacing w:line="360" w:lineRule="auto"/>
              <w:ind w:right="-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930D7">
              <w:rPr>
                <w:rFonts w:ascii="Times New Roman" w:hAnsi="Times New Roman"/>
                <w:b w:val="0"/>
                <w:sz w:val="28"/>
                <w:szCs w:val="28"/>
              </w:rPr>
              <w:t>Начислено</w:t>
            </w:r>
          </w:p>
        </w:tc>
        <w:tc>
          <w:tcPr>
            <w:tcW w:w="2535" w:type="dxa"/>
          </w:tcPr>
          <w:p w:rsidR="00FF457B" w:rsidRPr="00C930D7" w:rsidRDefault="00FF457B" w:rsidP="00C930D7">
            <w:pPr>
              <w:pStyle w:val="ConsPlusTitle"/>
              <w:tabs>
                <w:tab w:val="left" w:pos="284"/>
              </w:tabs>
              <w:spacing w:line="360" w:lineRule="auto"/>
              <w:ind w:right="-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930D7">
              <w:rPr>
                <w:rFonts w:ascii="Times New Roman" w:hAnsi="Times New Roman"/>
                <w:b w:val="0"/>
                <w:sz w:val="28"/>
                <w:szCs w:val="28"/>
              </w:rPr>
              <w:t>Возмещено</w:t>
            </w:r>
          </w:p>
        </w:tc>
        <w:tc>
          <w:tcPr>
            <w:tcW w:w="2535" w:type="dxa"/>
          </w:tcPr>
          <w:p w:rsidR="00FF457B" w:rsidRPr="00C930D7" w:rsidRDefault="00FF457B" w:rsidP="00C930D7">
            <w:pPr>
              <w:pStyle w:val="ConsPlusTitle"/>
              <w:tabs>
                <w:tab w:val="left" w:pos="284"/>
              </w:tabs>
              <w:spacing w:line="360" w:lineRule="auto"/>
              <w:ind w:right="-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930D7">
              <w:rPr>
                <w:rFonts w:ascii="Times New Roman" w:hAnsi="Times New Roman"/>
                <w:b w:val="0"/>
                <w:sz w:val="28"/>
                <w:szCs w:val="28"/>
              </w:rPr>
              <w:t>% возмещения</w:t>
            </w:r>
          </w:p>
        </w:tc>
      </w:tr>
      <w:tr w:rsidR="00FF457B" w:rsidRPr="00C930D7" w:rsidTr="00FF457B">
        <w:tc>
          <w:tcPr>
            <w:tcW w:w="2534" w:type="dxa"/>
          </w:tcPr>
          <w:p w:rsidR="00FF457B" w:rsidRPr="00C930D7" w:rsidRDefault="00FF457B" w:rsidP="00C930D7">
            <w:pPr>
              <w:pStyle w:val="ConsPlusTitle"/>
              <w:tabs>
                <w:tab w:val="left" w:pos="284"/>
              </w:tabs>
              <w:spacing w:line="360" w:lineRule="auto"/>
              <w:ind w:right="-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930D7">
              <w:rPr>
                <w:rFonts w:ascii="Times New Roman" w:hAnsi="Times New Roman"/>
                <w:b w:val="0"/>
                <w:sz w:val="28"/>
                <w:szCs w:val="28"/>
              </w:rPr>
              <w:t>2019</w:t>
            </w:r>
          </w:p>
        </w:tc>
        <w:tc>
          <w:tcPr>
            <w:tcW w:w="2534" w:type="dxa"/>
          </w:tcPr>
          <w:p w:rsidR="00FF457B" w:rsidRPr="00C930D7" w:rsidRDefault="00FF457B" w:rsidP="00C930D7">
            <w:pPr>
              <w:pStyle w:val="ConsPlusTitle"/>
              <w:tabs>
                <w:tab w:val="left" w:pos="284"/>
              </w:tabs>
              <w:spacing w:line="360" w:lineRule="auto"/>
              <w:ind w:right="-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930D7">
              <w:rPr>
                <w:rFonts w:ascii="Times New Roman" w:hAnsi="Times New Roman"/>
                <w:b w:val="0"/>
                <w:sz w:val="28"/>
                <w:szCs w:val="28"/>
              </w:rPr>
              <w:t>538 577</w:t>
            </w:r>
          </w:p>
        </w:tc>
        <w:tc>
          <w:tcPr>
            <w:tcW w:w="2535" w:type="dxa"/>
          </w:tcPr>
          <w:p w:rsidR="00FF457B" w:rsidRPr="00C930D7" w:rsidRDefault="00FF457B" w:rsidP="00C930D7">
            <w:pPr>
              <w:pStyle w:val="ConsPlusTitle"/>
              <w:tabs>
                <w:tab w:val="left" w:pos="284"/>
              </w:tabs>
              <w:spacing w:line="360" w:lineRule="auto"/>
              <w:ind w:right="-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930D7">
              <w:rPr>
                <w:rFonts w:ascii="Times New Roman" w:hAnsi="Times New Roman"/>
                <w:b w:val="0"/>
                <w:sz w:val="28"/>
                <w:szCs w:val="28"/>
              </w:rPr>
              <w:t>267 900</w:t>
            </w:r>
          </w:p>
        </w:tc>
        <w:tc>
          <w:tcPr>
            <w:tcW w:w="2535" w:type="dxa"/>
          </w:tcPr>
          <w:p w:rsidR="00FF457B" w:rsidRPr="00C930D7" w:rsidRDefault="00FF457B" w:rsidP="00C930D7">
            <w:pPr>
              <w:pStyle w:val="ConsPlusTitle"/>
              <w:tabs>
                <w:tab w:val="left" w:pos="284"/>
              </w:tabs>
              <w:spacing w:line="360" w:lineRule="auto"/>
              <w:ind w:right="-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930D7">
              <w:rPr>
                <w:rFonts w:ascii="Times New Roman" w:hAnsi="Times New Roman"/>
                <w:b w:val="0"/>
                <w:sz w:val="28"/>
                <w:szCs w:val="28"/>
              </w:rPr>
              <w:t>49,7</w:t>
            </w:r>
          </w:p>
        </w:tc>
      </w:tr>
      <w:tr w:rsidR="00FF457B" w:rsidRPr="00C930D7" w:rsidTr="00FF457B">
        <w:tc>
          <w:tcPr>
            <w:tcW w:w="2534" w:type="dxa"/>
          </w:tcPr>
          <w:p w:rsidR="00FF457B" w:rsidRPr="00C930D7" w:rsidRDefault="00FF457B" w:rsidP="00C930D7">
            <w:pPr>
              <w:pStyle w:val="ConsPlusTitle"/>
              <w:tabs>
                <w:tab w:val="left" w:pos="284"/>
              </w:tabs>
              <w:spacing w:line="360" w:lineRule="auto"/>
              <w:ind w:right="-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930D7">
              <w:rPr>
                <w:rFonts w:ascii="Times New Roman" w:hAnsi="Times New Roman"/>
                <w:b w:val="0"/>
                <w:sz w:val="28"/>
                <w:szCs w:val="28"/>
              </w:rPr>
              <w:t>2020</w:t>
            </w:r>
          </w:p>
        </w:tc>
        <w:tc>
          <w:tcPr>
            <w:tcW w:w="2534" w:type="dxa"/>
          </w:tcPr>
          <w:p w:rsidR="00FF457B" w:rsidRPr="00C930D7" w:rsidRDefault="00FF457B" w:rsidP="00C930D7">
            <w:pPr>
              <w:pStyle w:val="ConsPlusTitle"/>
              <w:tabs>
                <w:tab w:val="left" w:pos="284"/>
              </w:tabs>
              <w:spacing w:line="360" w:lineRule="auto"/>
              <w:ind w:right="-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930D7">
              <w:rPr>
                <w:rFonts w:ascii="Times New Roman" w:hAnsi="Times New Roman"/>
                <w:b w:val="0"/>
                <w:sz w:val="28"/>
                <w:szCs w:val="28"/>
              </w:rPr>
              <w:t>479 724</w:t>
            </w:r>
          </w:p>
        </w:tc>
        <w:tc>
          <w:tcPr>
            <w:tcW w:w="2535" w:type="dxa"/>
          </w:tcPr>
          <w:p w:rsidR="00FF457B" w:rsidRPr="00C930D7" w:rsidRDefault="00FF457B" w:rsidP="00C930D7">
            <w:pPr>
              <w:pStyle w:val="ConsPlusTitle"/>
              <w:tabs>
                <w:tab w:val="left" w:pos="284"/>
              </w:tabs>
              <w:spacing w:line="360" w:lineRule="auto"/>
              <w:ind w:right="-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930D7">
              <w:rPr>
                <w:rFonts w:ascii="Times New Roman" w:hAnsi="Times New Roman"/>
                <w:b w:val="0"/>
                <w:sz w:val="28"/>
                <w:szCs w:val="28"/>
              </w:rPr>
              <w:t>156 520</w:t>
            </w:r>
          </w:p>
        </w:tc>
        <w:tc>
          <w:tcPr>
            <w:tcW w:w="2535" w:type="dxa"/>
          </w:tcPr>
          <w:p w:rsidR="00FF457B" w:rsidRPr="00C930D7" w:rsidRDefault="00FF457B" w:rsidP="00C930D7">
            <w:pPr>
              <w:pStyle w:val="ConsPlusTitle"/>
              <w:tabs>
                <w:tab w:val="left" w:pos="284"/>
              </w:tabs>
              <w:spacing w:line="360" w:lineRule="auto"/>
              <w:ind w:right="-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930D7">
              <w:rPr>
                <w:rFonts w:ascii="Times New Roman" w:hAnsi="Times New Roman"/>
                <w:b w:val="0"/>
                <w:sz w:val="28"/>
                <w:szCs w:val="28"/>
              </w:rPr>
              <w:t>32,6</w:t>
            </w:r>
          </w:p>
        </w:tc>
      </w:tr>
      <w:tr w:rsidR="00FF457B" w:rsidRPr="00C930D7" w:rsidTr="00FF457B">
        <w:tc>
          <w:tcPr>
            <w:tcW w:w="2534" w:type="dxa"/>
          </w:tcPr>
          <w:p w:rsidR="00FF457B" w:rsidRPr="00C930D7" w:rsidRDefault="00FF457B" w:rsidP="00C930D7">
            <w:pPr>
              <w:pStyle w:val="ConsPlusTitle"/>
              <w:tabs>
                <w:tab w:val="left" w:pos="284"/>
              </w:tabs>
              <w:spacing w:line="360" w:lineRule="auto"/>
              <w:ind w:right="-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930D7">
              <w:rPr>
                <w:rFonts w:ascii="Times New Roman" w:hAnsi="Times New Roman"/>
                <w:b w:val="0"/>
                <w:sz w:val="28"/>
                <w:szCs w:val="28"/>
              </w:rPr>
              <w:t>2021</w:t>
            </w:r>
          </w:p>
        </w:tc>
        <w:tc>
          <w:tcPr>
            <w:tcW w:w="2534" w:type="dxa"/>
          </w:tcPr>
          <w:p w:rsidR="00FF457B" w:rsidRPr="00C930D7" w:rsidRDefault="00FF457B" w:rsidP="00C930D7">
            <w:pPr>
              <w:pStyle w:val="ConsPlusTitle"/>
              <w:tabs>
                <w:tab w:val="left" w:pos="284"/>
              </w:tabs>
              <w:spacing w:line="360" w:lineRule="auto"/>
              <w:ind w:right="-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930D7">
              <w:rPr>
                <w:rFonts w:ascii="Times New Roman" w:hAnsi="Times New Roman"/>
                <w:b w:val="0"/>
                <w:sz w:val="28"/>
                <w:szCs w:val="28"/>
              </w:rPr>
              <w:t>726 847</w:t>
            </w:r>
          </w:p>
        </w:tc>
        <w:tc>
          <w:tcPr>
            <w:tcW w:w="2535" w:type="dxa"/>
          </w:tcPr>
          <w:p w:rsidR="00FF457B" w:rsidRPr="00C930D7" w:rsidRDefault="00FF457B" w:rsidP="00C930D7">
            <w:pPr>
              <w:pStyle w:val="ConsPlusTitle"/>
              <w:tabs>
                <w:tab w:val="left" w:pos="284"/>
              </w:tabs>
              <w:spacing w:line="360" w:lineRule="auto"/>
              <w:ind w:right="-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930D7">
              <w:rPr>
                <w:rFonts w:ascii="Times New Roman" w:hAnsi="Times New Roman"/>
                <w:b w:val="0"/>
                <w:sz w:val="28"/>
                <w:szCs w:val="28"/>
              </w:rPr>
              <w:t>350 000</w:t>
            </w:r>
          </w:p>
        </w:tc>
        <w:tc>
          <w:tcPr>
            <w:tcW w:w="2535" w:type="dxa"/>
          </w:tcPr>
          <w:p w:rsidR="00FF457B" w:rsidRPr="00C930D7" w:rsidRDefault="00FF457B" w:rsidP="00C930D7">
            <w:pPr>
              <w:pStyle w:val="ConsPlusTitle"/>
              <w:tabs>
                <w:tab w:val="left" w:pos="284"/>
              </w:tabs>
              <w:spacing w:line="360" w:lineRule="auto"/>
              <w:ind w:right="-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930D7">
              <w:rPr>
                <w:rFonts w:ascii="Times New Roman" w:hAnsi="Times New Roman"/>
                <w:b w:val="0"/>
                <w:sz w:val="28"/>
                <w:szCs w:val="28"/>
              </w:rPr>
              <w:t>48,1</w:t>
            </w:r>
          </w:p>
        </w:tc>
      </w:tr>
    </w:tbl>
    <w:p w:rsidR="00FF457B" w:rsidRPr="00C930D7" w:rsidRDefault="00FF457B" w:rsidP="00C930D7">
      <w:pPr>
        <w:pStyle w:val="ConsPlusTitle"/>
        <w:tabs>
          <w:tab w:val="left" w:pos="284"/>
        </w:tabs>
        <w:spacing w:line="360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FF457B" w:rsidRPr="00C930D7" w:rsidRDefault="00FF457B" w:rsidP="00C930D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0D7">
        <w:rPr>
          <w:rFonts w:ascii="Times New Roman" w:hAnsi="Times New Roman" w:cs="Times New Roman"/>
          <w:sz w:val="28"/>
          <w:szCs w:val="28"/>
        </w:rPr>
        <w:t>Поставщиком услуги «поставка питьевой воды» в Набережно-Морквашском сельском поселении является Муниципальное Унитарное Предприятие «Волжанка», которое обслуживает на сегодняшний день 572 абонента населения (из них 144 абонента имеют индивидуальные приборы учета, 428 абонентов оплачивают согласно утвержденным нормам) и 10 абонентов это юридические лица, осуществляющие свою деятельность на территории сельского поселения.</w:t>
      </w:r>
      <w:proofErr w:type="gramEnd"/>
    </w:p>
    <w:p w:rsidR="00FF457B" w:rsidRPr="00C930D7" w:rsidRDefault="00FF457B" w:rsidP="00C930D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0D7">
        <w:rPr>
          <w:rFonts w:ascii="Times New Roman" w:hAnsi="Times New Roman" w:cs="Times New Roman"/>
          <w:sz w:val="28"/>
          <w:szCs w:val="28"/>
        </w:rPr>
        <w:t>Охват договорами составляет 96,2%.</w:t>
      </w:r>
    </w:p>
    <w:p w:rsidR="00FF457B" w:rsidRPr="00C930D7" w:rsidRDefault="00FF457B" w:rsidP="00C930D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0D7">
        <w:rPr>
          <w:rFonts w:ascii="Times New Roman" w:hAnsi="Times New Roman" w:cs="Times New Roman"/>
          <w:sz w:val="28"/>
          <w:szCs w:val="28"/>
        </w:rPr>
        <w:lastRenderedPageBreak/>
        <w:t xml:space="preserve">За услуги «поставка питьевой воды» с 01.01.2021 по 31.12.2021 Муниципальным Унитарным Предприятием «Волжанка» было начислено 1 млн. 485 тыс. 884 руб. 62 копейки. </w:t>
      </w:r>
      <w:proofErr w:type="gramStart"/>
      <w:r w:rsidRPr="00C930D7">
        <w:rPr>
          <w:rFonts w:ascii="Times New Roman" w:hAnsi="Times New Roman" w:cs="Times New Roman"/>
          <w:sz w:val="28"/>
          <w:szCs w:val="28"/>
        </w:rPr>
        <w:t>Однако поступившая оплата составляет лишь 1 млн. 390 тыс. 874 руб. 86 копеек,  из них – 1 млн. 58 тыс. 529 руб. 37 копеек - от населения и 332 тыс. 345 руб. 49 копеек - от юридических лиц.</w:t>
      </w:r>
      <w:proofErr w:type="gramEnd"/>
      <w:r w:rsidRPr="00C930D7">
        <w:rPr>
          <w:rFonts w:ascii="Times New Roman" w:hAnsi="Times New Roman" w:cs="Times New Roman"/>
          <w:sz w:val="28"/>
          <w:szCs w:val="28"/>
        </w:rPr>
        <w:t xml:space="preserve"> Долг составляет 147 тыс. 222 руб. 18 копеек - юридические лица. Процент собираемости за услуги «поставка питьевой воды» составляет 93,6 %.  Увеличение начислений за поставку питьевой воды произошло за счет новых подключений</w:t>
      </w:r>
      <w:r w:rsidR="00526DBC" w:rsidRPr="00C930D7">
        <w:rPr>
          <w:rFonts w:ascii="Times New Roman" w:hAnsi="Times New Roman" w:cs="Times New Roman"/>
          <w:sz w:val="28"/>
          <w:szCs w:val="28"/>
        </w:rPr>
        <w:t xml:space="preserve"> и возросшего потребления в результате устоявшейся сухой погоды.</w:t>
      </w:r>
    </w:p>
    <w:p w:rsidR="00526DBC" w:rsidRPr="00C930D7" w:rsidRDefault="00FF457B" w:rsidP="00C930D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0D7">
        <w:rPr>
          <w:rFonts w:ascii="Times New Roman" w:hAnsi="Times New Roman" w:cs="Times New Roman"/>
          <w:sz w:val="28"/>
          <w:szCs w:val="28"/>
        </w:rPr>
        <w:t>Начисления за электроэнергию в 2021 году составило 772 тыс.543 руб. 40 копеек,</w:t>
      </w:r>
      <w:r w:rsidR="00526DBC" w:rsidRPr="00C930D7">
        <w:rPr>
          <w:rFonts w:ascii="Times New Roman" w:hAnsi="Times New Roman" w:cs="Times New Roman"/>
          <w:sz w:val="28"/>
          <w:szCs w:val="28"/>
        </w:rPr>
        <w:t xml:space="preserve"> которые были оплачены из бюджета Набережно-Морквашского сельского поселения</w:t>
      </w:r>
      <w:proofErr w:type="gramStart"/>
      <w:r w:rsidR="00526DBC" w:rsidRPr="00C930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26DBC" w:rsidRPr="00C930D7">
        <w:rPr>
          <w:rFonts w:ascii="Times New Roman" w:hAnsi="Times New Roman" w:cs="Times New Roman"/>
          <w:sz w:val="28"/>
          <w:szCs w:val="28"/>
        </w:rPr>
        <w:t xml:space="preserve"> которые МУП «Волжанка» в последующем должна была возместить из средств, собранных от населения. На сегодняшний день возмещено только 350 </w:t>
      </w:r>
      <w:proofErr w:type="spellStart"/>
      <w:proofErr w:type="gramStart"/>
      <w:r w:rsidR="00526DBC" w:rsidRPr="00C930D7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526DBC" w:rsidRPr="00C93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DBC" w:rsidRPr="00C930D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526DBC" w:rsidRPr="00C930D7">
        <w:rPr>
          <w:rFonts w:ascii="Times New Roman" w:hAnsi="Times New Roman" w:cs="Times New Roman"/>
          <w:sz w:val="28"/>
          <w:szCs w:val="28"/>
        </w:rPr>
        <w:t>, что составило 48% от суммы, затраченной на электроэнергию бюджетом.</w:t>
      </w:r>
      <w:r w:rsidR="00E86E98" w:rsidRPr="00C930D7">
        <w:rPr>
          <w:rFonts w:ascii="Times New Roman" w:hAnsi="Times New Roman" w:cs="Times New Roman"/>
          <w:sz w:val="28"/>
          <w:szCs w:val="28"/>
        </w:rPr>
        <w:t xml:space="preserve"> Долг составил 422 </w:t>
      </w:r>
      <w:proofErr w:type="spellStart"/>
      <w:proofErr w:type="gramStart"/>
      <w:r w:rsidR="00E86E98" w:rsidRPr="00C930D7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E86E98" w:rsidRPr="00C930D7">
        <w:rPr>
          <w:rFonts w:ascii="Times New Roman" w:hAnsi="Times New Roman" w:cs="Times New Roman"/>
          <w:sz w:val="28"/>
          <w:szCs w:val="28"/>
        </w:rPr>
        <w:t xml:space="preserve"> 543 руб. Это та сумма, которую мы могли бы были потратить на установку дополнительных ламп уличного освещения. Нужно признать, мы недорабатываем в </w:t>
      </w:r>
      <w:proofErr w:type="gramStart"/>
      <w:r w:rsidR="00E86E98" w:rsidRPr="00C930D7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E86E98" w:rsidRPr="00C930D7">
        <w:rPr>
          <w:rFonts w:ascii="Times New Roman" w:hAnsi="Times New Roman" w:cs="Times New Roman"/>
          <w:sz w:val="28"/>
          <w:szCs w:val="28"/>
        </w:rPr>
        <w:t xml:space="preserve"> вопросе. В нынешнем году нам нужно усилить работу в этом направлении, оптимизировать расходы, усилить сбор средств, и, к сожалению, придется подать заявку на повышение тариф</w:t>
      </w:r>
      <w:r w:rsidR="00222261" w:rsidRPr="00C930D7">
        <w:rPr>
          <w:rFonts w:ascii="Times New Roman" w:hAnsi="Times New Roman" w:cs="Times New Roman"/>
          <w:sz w:val="28"/>
          <w:szCs w:val="28"/>
        </w:rPr>
        <w:t>а</w:t>
      </w:r>
      <w:r w:rsidR="00E86E98" w:rsidRPr="00C930D7">
        <w:rPr>
          <w:rFonts w:ascii="Times New Roman" w:hAnsi="Times New Roman" w:cs="Times New Roman"/>
          <w:sz w:val="28"/>
          <w:szCs w:val="28"/>
        </w:rPr>
        <w:t>. На сегодняшний день у нас самый низкий тариф по району.</w:t>
      </w:r>
      <w:r w:rsidR="00222261" w:rsidRPr="00C930D7">
        <w:rPr>
          <w:rFonts w:ascii="Times New Roman" w:hAnsi="Times New Roman" w:cs="Times New Roman"/>
          <w:sz w:val="28"/>
          <w:szCs w:val="28"/>
        </w:rPr>
        <w:t xml:space="preserve"> В большинстве </w:t>
      </w:r>
      <w:proofErr w:type="gramStart"/>
      <w:r w:rsidR="00222261" w:rsidRPr="00C930D7">
        <w:rPr>
          <w:rFonts w:ascii="Times New Roman" w:hAnsi="Times New Roman" w:cs="Times New Roman"/>
          <w:sz w:val="28"/>
          <w:szCs w:val="28"/>
        </w:rPr>
        <w:t>сельских</w:t>
      </w:r>
      <w:proofErr w:type="gramEnd"/>
      <w:r w:rsidR="00222261" w:rsidRPr="00C930D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017CA" w:rsidRPr="00C930D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22261" w:rsidRPr="00C930D7">
        <w:rPr>
          <w:rFonts w:ascii="Times New Roman" w:hAnsi="Times New Roman" w:cs="Times New Roman"/>
          <w:sz w:val="28"/>
          <w:szCs w:val="28"/>
        </w:rPr>
        <w:t xml:space="preserve">тариф составляет 32,09 руб., что в процентном соотношении на 35% выше нашего. </w:t>
      </w:r>
      <w:r w:rsidR="00643D47" w:rsidRPr="00C930D7">
        <w:rPr>
          <w:rFonts w:ascii="Times New Roman" w:hAnsi="Times New Roman" w:cs="Times New Roman"/>
          <w:sz w:val="28"/>
          <w:szCs w:val="28"/>
        </w:rPr>
        <w:t>Обратите внимание на таблиц</w:t>
      </w:r>
      <w:r w:rsidR="008C1128" w:rsidRPr="00C930D7">
        <w:rPr>
          <w:rFonts w:ascii="Times New Roman" w:hAnsi="Times New Roman" w:cs="Times New Roman"/>
          <w:sz w:val="28"/>
          <w:szCs w:val="28"/>
        </w:rPr>
        <w:t>у</w:t>
      </w:r>
      <w:r w:rsidR="00643D47" w:rsidRPr="00C930D7">
        <w:rPr>
          <w:rFonts w:ascii="Times New Roman" w:hAnsi="Times New Roman" w:cs="Times New Roman"/>
          <w:sz w:val="28"/>
          <w:szCs w:val="28"/>
        </w:rPr>
        <w:t>, в которой показаны основные расходы МУП «Волжанка». Зарплатный фонд составляет 374 963 рубля, следующая крупная затрат</w:t>
      </w:r>
      <w:proofErr w:type="gramStart"/>
      <w:r w:rsidR="00643D47" w:rsidRPr="00C930D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643D47" w:rsidRPr="00C930D7">
        <w:rPr>
          <w:rFonts w:ascii="Times New Roman" w:hAnsi="Times New Roman" w:cs="Times New Roman"/>
          <w:sz w:val="28"/>
          <w:szCs w:val="28"/>
        </w:rPr>
        <w:t xml:space="preserve"> замена 2-х насосов: 1 насос заменили в декабре на водозаборе по улице Петербургская, 2-й насос в июле  по улице </w:t>
      </w:r>
      <w:proofErr w:type="spellStart"/>
      <w:r w:rsidR="00643D47" w:rsidRPr="00C930D7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="00643D47" w:rsidRPr="00C93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D47" w:rsidRPr="00C930D7">
        <w:rPr>
          <w:rFonts w:ascii="Times New Roman" w:hAnsi="Times New Roman" w:cs="Times New Roman"/>
          <w:sz w:val="28"/>
          <w:szCs w:val="28"/>
        </w:rPr>
        <w:t>Тинчурина</w:t>
      </w:r>
      <w:proofErr w:type="spellEnd"/>
      <w:r w:rsidR="00643D47" w:rsidRPr="00C930D7">
        <w:rPr>
          <w:rFonts w:ascii="Times New Roman" w:hAnsi="Times New Roman" w:cs="Times New Roman"/>
          <w:sz w:val="28"/>
          <w:szCs w:val="28"/>
        </w:rPr>
        <w:t>: был установлен насос большей производительности. В течени</w:t>
      </w:r>
      <w:proofErr w:type="gramStart"/>
      <w:r w:rsidR="00643D47" w:rsidRPr="00C930D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43D47" w:rsidRPr="00C930D7">
        <w:rPr>
          <w:rFonts w:ascii="Times New Roman" w:hAnsi="Times New Roman" w:cs="Times New Roman"/>
          <w:sz w:val="28"/>
          <w:szCs w:val="28"/>
        </w:rPr>
        <w:t xml:space="preserve"> года проводился ремонт водопроводных сетей, в августе по улице Сайдашева ликвидирована утечка, отремонтирован колодец. По улице Набережной отремонтирован колодец с ликвидацией 2-х незаконных врезок. Очищен колодец по улице </w:t>
      </w:r>
      <w:proofErr w:type="gramStart"/>
      <w:r w:rsidR="00643D47" w:rsidRPr="00C930D7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="00643D47" w:rsidRPr="00C930D7">
        <w:rPr>
          <w:rFonts w:ascii="Times New Roman" w:hAnsi="Times New Roman" w:cs="Times New Roman"/>
          <w:sz w:val="28"/>
          <w:szCs w:val="28"/>
        </w:rPr>
        <w:t>.</w:t>
      </w:r>
    </w:p>
    <w:p w:rsidR="006E70DE" w:rsidRPr="00C930D7" w:rsidRDefault="006E70DE" w:rsidP="00C930D7">
      <w:pPr>
        <w:tabs>
          <w:tab w:val="left" w:pos="339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30D7">
        <w:rPr>
          <w:rFonts w:ascii="Times New Roman" w:hAnsi="Times New Roman" w:cs="Times New Roman"/>
          <w:b/>
          <w:sz w:val="28"/>
          <w:szCs w:val="28"/>
        </w:rPr>
        <w:br w:type="page"/>
      </w:r>
      <w:r w:rsidR="00C930D7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bookmarkStart w:id="0" w:name="_GoBack"/>
      <w:bookmarkEnd w:id="0"/>
    </w:p>
    <w:p w:rsidR="00222261" w:rsidRPr="00C930D7" w:rsidRDefault="00222261" w:rsidP="00C930D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0D7">
        <w:rPr>
          <w:rFonts w:ascii="Times New Roman" w:hAnsi="Times New Roman" w:cs="Times New Roman"/>
          <w:b/>
          <w:sz w:val="28"/>
          <w:szCs w:val="28"/>
        </w:rPr>
        <w:t>Основные расходы МУП «Волжанка»</w:t>
      </w:r>
    </w:p>
    <w:p w:rsidR="00222261" w:rsidRPr="00C930D7" w:rsidRDefault="00222261" w:rsidP="00C930D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6204"/>
        <w:gridCol w:w="3969"/>
      </w:tblGrid>
      <w:tr w:rsidR="00222261" w:rsidRPr="00C930D7" w:rsidTr="005B010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61" w:rsidRPr="00C930D7" w:rsidRDefault="00222261" w:rsidP="00C930D7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930D7">
              <w:rPr>
                <w:color w:val="000000" w:themeColor="text1"/>
                <w:sz w:val="28"/>
                <w:szCs w:val="28"/>
              </w:rPr>
              <w:t xml:space="preserve">з/плата + взносы с ФОТ (30,2%)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61" w:rsidRPr="00C930D7" w:rsidRDefault="00C26420" w:rsidP="00C930D7">
            <w:pPr>
              <w:tabs>
                <w:tab w:val="left" w:pos="-142"/>
                <w:tab w:val="left" w:pos="142"/>
              </w:tabs>
              <w:spacing w:line="360" w:lineRule="auto"/>
              <w:ind w:left="-142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C930D7">
              <w:rPr>
                <w:color w:val="000000" w:themeColor="text1"/>
                <w:sz w:val="28"/>
                <w:szCs w:val="28"/>
              </w:rPr>
              <w:t>374 963руб</w:t>
            </w:r>
          </w:p>
        </w:tc>
      </w:tr>
      <w:tr w:rsidR="00222261" w:rsidRPr="00C930D7" w:rsidTr="005B010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61" w:rsidRPr="00C930D7" w:rsidRDefault="00222261" w:rsidP="00C930D7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930D7">
              <w:rPr>
                <w:color w:val="000000" w:themeColor="text1"/>
                <w:sz w:val="28"/>
                <w:szCs w:val="28"/>
              </w:rPr>
              <w:t>спецоценка</w:t>
            </w:r>
            <w:proofErr w:type="spellEnd"/>
            <w:r w:rsidRPr="00C930D7">
              <w:rPr>
                <w:color w:val="000000" w:themeColor="text1"/>
                <w:sz w:val="28"/>
                <w:szCs w:val="28"/>
              </w:rPr>
              <w:t xml:space="preserve"> условий труда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61" w:rsidRPr="00C930D7" w:rsidRDefault="00C26420" w:rsidP="00C930D7">
            <w:pPr>
              <w:tabs>
                <w:tab w:val="left" w:pos="-142"/>
                <w:tab w:val="left" w:pos="142"/>
              </w:tabs>
              <w:spacing w:line="360" w:lineRule="auto"/>
              <w:ind w:left="-142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C930D7">
              <w:rPr>
                <w:color w:val="000000" w:themeColor="text1"/>
                <w:sz w:val="28"/>
                <w:szCs w:val="28"/>
              </w:rPr>
              <w:t>3 900</w:t>
            </w:r>
            <w:r w:rsidR="00222261" w:rsidRPr="00C930D7">
              <w:rPr>
                <w:color w:val="000000" w:themeColor="text1"/>
                <w:sz w:val="28"/>
                <w:szCs w:val="28"/>
              </w:rPr>
              <w:t xml:space="preserve"> руб. (</w:t>
            </w:r>
            <w:r w:rsidRPr="00C930D7">
              <w:rPr>
                <w:color w:val="000000" w:themeColor="text1"/>
                <w:sz w:val="28"/>
                <w:szCs w:val="28"/>
              </w:rPr>
              <w:t>3-х сотрудников</w:t>
            </w:r>
            <w:r w:rsidR="00222261" w:rsidRPr="00C930D7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222261" w:rsidRPr="00C930D7" w:rsidTr="005B0106">
        <w:trPr>
          <w:trHeight w:val="18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61" w:rsidRPr="00C930D7" w:rsidRDefault="00222261" w:rsidP="00C930D7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930D7">
              <w:rPr>
                <w:color w:val="000000" w:themeColor="text1"/>
                <w:sz w:val="28"/>
                <w:szCs w:val="28"/>
              </w:rPr>
              <w:t xml:space="preserve">услуги банка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61" w:rsidRPr="00C930D7" w:rsidRDefault="00C26420" w:rsidP="00C930D7">
            <w:pPr>
              <w:tabs>
                <w:tab w:val="left" w:pos="-142"/>
                <w:tab w:val="left" w:pos="142"/>
              </w:tabs>
              <w:spacing w:line="360" w:lineRule="auto"/>
              <w:ind w:left="-142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C930D7">
              <w:rPr>
                <w:color w:val="000000" w:themeColor="text1"/>
                <w:sz w:val="28"/>
                <w:szCs w:val="28"/>
              </w:rPr>
              <w:t>92</w:t>
            </w:r>
            <w:r w:rsidR="00222261" w:rsidRPr="00C930D7">
              <w:rPr>
                <w:color w:val="000000" w:themeColor="text1"/>
                <w:sz w:val="28"/>
                <w:szCs w:val="28"/>
              </w:rPr>
              <w:t>0 руб.</w:t>
            </w:r>
          </w:p>
        </w:tc>
      </w:tr>
      <w:tr w:rsidR="00222261" w:rsidRPr="00C930D7" w:rsidTr="005B010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61" w:rsidRPr="00C930D7" w:rsidRDefault="00222261" w:rsidP="00C930D7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930D7">
              <w:rPr>
                <w:color w:val="000000" w:themeColor="text1"/>
                <w:sz w:val="28"/>
                <w:szCs w:val="28"/>
              </w:rPr>
              <w:t>налог УСН 2020г</w:t>
            </w:r>
            <w:proofErr w:type="gramStart"/>
            <w:r w:rsidRPr="00C930D7">
              <w:rPr>
                <w:color w:val="000000" w:themeColor="text1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61" w:rsidRPr="00C930D7" w:rsidRDefault="00C26420" w:rsidP="00C930D7">
            <w:pPr>
              <w:tabs>
                <w:tab w:val="left" w:pos="-142"/>
                <w:tab w:val="left" w:pos="142"/>
              </w:tabs>
              <w:spacing w:line="360" w:lineRule="auto"/>
              <w:ind w:left="-142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C930D7">
              <w:rPr>
                <w:color w:val="000000" w:themeColor="text1"/>
                <w:sz w:val="28"/>
                <w:szCs w:val="28"/>
              </w:rPr>
              <w:t>19 600</w:t>
            </w:r>
            <w:r w:rsidR="00222261" w:rsidRPr="00C930D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22261" w:rsidRPr="00C930D7">
              <w:rPr>
                <w:color w:val="000000" w:themeColor="text1"/>
                <w:sz w:val="28"/>
                <w:szCs w:val="28"/>
              </w:rPr>
              <w:t>руб</w:t>
            </w:r>
            <w:proofErr w:type="spellEnd"/>
          </w:p>
        </w:tc>
      </w:tr>
      <w:tr w:rsidR="00222261" w:rsidRPr="00C930D7" w:rsidTr="005B010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61" w:rsidRPr="00C930D7" w:rsidRDefault="00222261" w:rsidP="00C930D7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930D7">
              <w:rPr>
                <w:color w:val="000000" w:themeColor="text1"/>
                <w:sz w:val="28"/>
                <w:szCs w:val="28"/>
              </w:rPr>
              <w:t>химанализ</w:t>
            </w:r>
            <w:proofErr w:type="spellEnd"/>
            <w:r w:rsidRPr="00C930D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61" w:rsidRPr="00C930D7" w:rsidRDefault="00C26420" w:rsidP="00C930D7">
            <w:pPr>
              <w:tabs>
                <w:tab w:val="left" w:pos="-142"/>
                <w:tab w:val="left" w:pos="142"/>
              </w:tabs>
              <w:spacing w:line="360" w:lineRule="auto"/>
              <w:ind w:left="-142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C930D7">
              <w:rPr>
                <w:color w:val="000000" w:themeColor="text1"/>
                <w:sz w:val="28"/>
                <w:szCs w:val="28"/>
              </w:rPr>
              <w:t>38 320</w:t>
            </w:r>
            <w:r w:rsidR="00222261" w:rsidRPr="00C930D7">
              <w:rPr>
                <w:color w:val="000000" w:themeColor="text1"/>
                <w:sz w:val="28"/>
                <w:szCs w:val="28"/>
              </w:rPr>
              <w:t xml:space="preserve"> руб.</w:t>
            </w:r>
          </w:p>
        </w:tc>
      </w:tr>
      <w:tr w:rsidR="00222261" w:rsidRPr="00C930D7" w:rsidTr="005B010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61" w:rsidRPr="00C930D7" w:rsidRDefault="00222261" w:rsidP="00C930D7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930D7">
              <w:rPr>
                <w:color w:val="000000" w:themeColor="text1"/>
                <w:sz w:val="28"/>
                <w:szCs w:val="28"/>
              </w:rPr>
              <w:t>возмещено</w:t>
            </w:r>
            <w:proofErr w:type="gramStart"/>
            <w:r w:rsidRPr="00C930D7">
              <w:rPr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Pr="00C930D7">
              <w:rPr>
                <w:color w:val="000000" w:themeColor="text1"/>
                <w:sz w:val="28"/>
                <w:szCs w:val="28"/>
              </w:rPr>
              <w:t xml:space="preserve">э/энергии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61" w:rsidRPr="00C930D7" w:rsidRDefault="00C26420" w:rsidP="00C930D7">
            <w:pPr>
              <w:tabs>
                <w:tab w:val="left" w:pos="-142"/>
                <w:tab w:val="left" w:pos="142"/>
                <w:tab w:val="center" w:pos="1522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930D7">
              <w:rPr>
                <w:color w:val="000000" w:themeColor="text1"/>
                <w:sz w:val="28"/>
                <w:szCs w:val="28"/>
              </w:rPr>
              <w:t>350 000</w:t>
            </w:r>
            <w:r w:rsidR="00222261" w:rsidRPr="00C930D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22261" w:rsidRPr="00C930D7">
              <w:rPr>
                <w:color w:val="000000" w:themeColor="text1"/>
                <w:sz w:val="28"/>
                <w:szCs w:val="28"/>
              </w:rPr>
              <w:t>руб</w:t>
            </w:r>
            <w:proofErr w:type="spellEnd"/>
            <w:r w:rsidR="00222261" w:rsidRPr="00C930D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22261" w:rsidRPr="00C930D7" w:rsidTr="005B010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61" w:rsidRPr="00C930D7" w:rsidRDefault="00222261" w:rsidP="00C930D7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930D7">
              <w:rPr>
                <w:color w:val="000000" w:themeColor="text1"/>
                <w:sz w:val="28"/>
                <w:szCs w:val="28"/>
              </w:rPr>
              <w:t xml:space="preserve">работа экскаватора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61" w:rsidRPr="00C930D7" w:rsidRDefault="00C26420" w:rsidP="00C930D7">
            <w:pPr>
              <w:tabs>
                <w:tab w:val="left" w:pos="-142"/>
                <w:tab w:val="left" w:pos="142"/>
              </w:tabs>
              <w:spacing w:line="360" w:lineRule="auto"/>
              <w:ind w:left="-142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C930D7">
              <w:rPr>
                <w:color w:val="000000" w:themeColor="text1"/>
                <w:sz w:val="28"/>
                <w:szCs w:val="28"/>
              </w:rPr>
              <w:t>25 050</w:t>
            </w:r>
            <w:r w:rsidR="00222261" w:rsidRPr="00C930D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22261" w:rsidRPr="00C930D7">
              <w:rPr>
                <w:color w:val="000000" w:themeColor="text1"/>
                <w:sz w:val="28"/>
                <w:szCs w:val="28"/>
              </w:rPr>
              <w:t>руб</w:t>
            </w:r>
            <w:proofErr w:type="spellEnd"/>
          </w:p>
        </w:tc>
      </w:tr>
      <w:tr w:rsidR="00222261" w:rsidRPr="00C930D7" w:rsidTr="005B0106">
        <w:trPr>
          <w:trHeight w:val="40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61" w:rsidRPr="00C930D7" w:rsidRDefault="00C26420" w:rsidP="00C930D7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930D7">
              <w:rPr>
                <w:color w:val="000000" w:themeColor="text1"/>
                <w:sz w:val="28"/>
                <w:szCs w:val="28"/>
              </w:rPr>
              <w:t>замена 2-х насосов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61" w:rsidRPr="00C930D7" w:rsidRDefault="00C26420" w:rsidP="00C930D7">
            <w:pPr>
              <w:tabs>
                <w:tab w:val="left" w:pos="-142"/>
                <w:tab w:val="left" w:pos="142"/>
              </w:tabs>
              <w:spacing w:line="360" w:lineRule="auto"/>
              <w:ind w:left="-142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C930D7">
              <w:rPr>
                <w:color w:val="000000" w:themeColor="text1"/>
                <w:sz w:val="28"/>
                <w:szCs w:val="28"/>
              </w:rPr>
              <w:t>226 000</w:t>
            </w:r>
            <w:r w:rsidR="00222261" w:rsidRPr="00C930D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22261" w:rsidRPr="00C930D7">
              <w:rPr>
                <w:color w:val="000000" w:themeColor="text1"/>
                <w:sz w:val="28"/>
                <w:szCs w:val="28"/>
              </w:rPr>
              <w:t>руб</w:t>
            </w:r>
            <w:proofErr w:type="spellEnd"/>
          </w:p>
        </w:tc>
      </w:tr>
      <w:tr w:rsidR="00222261" w:rsidRPr="00C930D7" w:rsidTr="005B0106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61" w:rsidRPr="00C930D7" w:rsidRDefault="00222261" w:rsidP="00C930D7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930D7">
              <w:rPr>
                <w:color w:val="000000" w:themeColor="text1"/>
                <w:sz w:val="28"/>
                <w:szCs w:val="28"/>
              </w:rPr>
              <w:t>расходные материалы на содержание с</w:t>
            </w:r>
            <w:r w:rsidR="00C26420" w:rsidRPr="00C930D7">
              <w:rPr>
                <w:color w:val="000000" w:themeColor="text1"/>
                <w:sz w:val="28"/>
                <w:szCs w:val="28"/>
              </w:rPr>
              <w:t>истем водоснабжения</w:t>
            </w:r>
            <w:r w:rsidRPr="00C930D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61" w:rsidRPr="00C930D7" w:rsidRDefault="00C26420" w:rsidP="00C930D7">
            <w:pPr>
              <w:tabs>
                <w:tab w:val="left" w:pos="-142"/>
                <w:tab w:val="left" w:pos="142"/>
              </w:tabs>
              <w:spacing w:line="360" w:lineRule="auto"/>
              <w:ind w:left="-142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C930D7">
              <w:rPr>
                <w:color w:val="000000" w:themeColor="text1"/>
                <w:sz w:val="28"/>
                <w:szCs w:val="28"/>
              </w:rPr>
              <w:t>83 879</w:t>
            </w:r>
            <w:r w:rsidR="00222261" w:rsidRPr="00C930D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22261" w:rsidRPr="00C930D7">
              <w:rPr>
                <w:color w:val="000000" w:themeColor="text1"/>
                <w:sz w:val="28"/>
                <w:szCs w:val="28"/>
              </w:rPr>
              <w:t>руб</w:t>
            </w:r>
            <w:proofErr w:type="spellEnd"/>
          </w:p>
        </w:tc>
      </w:tr>
      <w:tr w:rsidR="00C26420" w:rsidRPr="00C930D7" w:rsidTr="005B0106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20" w:rsidRPr="00C930D7" w:rsidRDefault="00C26420" w:rsidP="00C930D7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930D7">
              <w:rPr>
                <w:color w:val="000000" w:themeColor="text1"/>
                <w:sz w:val="28"/>
                <w:szCs w:val="28"/>
              </w:rPr>
              <w:t>услуги ремонта систем водоснабжения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20" w:rsidRPr="00C930D7" w:rsidRDefault="00C26420" w:rsidP="00C930D7">
            <w:pPr>
              <w:tabs>
                <w:tab w:val="left" w:pos="-142"/>
                <w:tab w:val="left" w:pos="142"/>
              </w:tabs>
              <w:spacing w:line="360" w:lineRule="auto"/>
              <w:ind w:left="-142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C930D7">
              <w:rPr>
                <w:color w:val="000000" w:themeColor="text1"/>
                <w:sz w:val="28"/>
                <w:szCs w:val="28"/>
              </w:rPr>
              <w:t xml:space="preserve">14 000 </w:t>
            </w:r>
            <w:proofErr w:type="spellStart"/>
            <w:r w:rsidRPr="00C930D7">
              <w:rPr>
                <w:color w:val="000000" w:themeColor="text1"/>
                <w:sz w:val="28"/>
                <w:szCs w:val="28"/>
              </w:rPr>
              <w:t>руб</w:t>
            </w:r>
            <w:proofErr w:type="spellEnd"/>
          </w:p>
        </w:tc>
      </w:tr>
      <w:tr w:rsidR="00C26420" w:rsidRPr="00C930D7" w:rsidTr="005B0106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20" w:rsidRPr="00C930D7" w:rsidRDefault="00C26420" w:rsidP="00C930D7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930D7">
              <w:rPr>
                <w:color w:val="000000" w:themeColor="text1"/>
                <w:sz w:val="28"/>
                <w:szCs w:val="28"/>
              </w:rPr>
              <w:t>прочие расходы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20" w:rsidRPr="00C930D7" w:rsidRDefault="00C26420" w:rsidP="00C930D7">
            <w:pPr>
              <w:tabs>
                <w:tab w:val="left" w:pos="-142"/>
                <w:tab w:val="left" w:pos="142"/>
              </w:tabs>
              <w:spacing w:line="360" w:lineRule="auto"/>
              <w:ind w:left="-142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C930D7">
              <w:rPr>
                <w:color w:val="000000" w:themeColor="text1"/>
                <w:sz w:val="28"/>
                <w:szCs w:val="28"/>
              </w:rPr>
              <w:t xml:space="preserve">70 300 </w:t>
            </w:r>
            <w:proofErr w:type="spellStart"/>
            <w:r w:rsidRPr="00C930D7">
              <w:rPr>
                <w:color w:val="000000" w:themeColor="text1"/>
                <w:sz w:val="28"/>
                <w:szCs w:val="28"/>
              </w:rPr>
              <w:t>руб</w:t>
            </w:r>
            <w:proofErr w:type="spellEnd"/>
          </w:p>
        </w:tc>
      </w:tr>
    </w:tbl>
    <w:p w:rsidR="000265CC" w:rsidRPr="00C930D7" w:rsidRDefault="000265CC" w:rsidP="00C930D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57B" w:rsidRPr="00C930D7" w:rsidRDefault="00FF457B" w:rsidP="00C930D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0D7">
        <w:rPr>
          <w:rFonts w:ascii="Times New Roman" w:hAnsi="Times New Roman" w:cs="Times New Roman"/>
          <w:sz w:val="28"/>
          <w:szCs w:val="28"/>
        </w:rPr>
        <w:t>В 2021 году были перебои с поставкой питьевой воды, в связи с этим было принято решение о строительстве ново</w:t>
      </w:r>
      <w:r w:rsidR="005E4BB7" w:rsidRPr="00C930D7">
        <w:rPr>
          <w:rFonts w:ascii="Times New Roman" w:hAnsi="Times New Roman" w:cs="Times New Roman"/>
          <w:sz w:val="28"/>
          <w:szCs w:val="28"/>
        </w:rPr>
        <w:t xml:space="preserve">го </w:t>
      </w:r>
      <w:r w:rsidR="00824B48" w:rsidRPr="00C930D7">
        <w:rPr>
          <w:rFonts w:ascii="Times New Roman" w:hAnsi="Times New Roman" w:cs="Times New Roman"/>
          <w:sz w:val="28"/>
          <w:szCs w:val="28"/>
        </w:rPr>
        <w:t>водозабора</w:t>
      </w:r>
      <w:r w:rsidRPr="00C930D7">
        <w:rPr>
          <w:rFonts w:ascii="Times New Roman" w:hAnsi="Times New Roman" w:cs="Times New Roman"/>
          <w:sz w:val="28"/>
          <w:szCs w:val="28"/>
        </w:rPr>
        <w:t xml:space="preserve"> в районе улиц</w:t>
      </w:r>
      <w:r w:rsidR="005E4BB7" w:rsidRPr="00C930D7">
        <w:rPr>
          <w:rFonts w:ascii="Times New Roman" w:hAnsi="Times New Roman" w:cs="Times New Roman"/>
          <w:sz w:val="28"/>
          <w:szCs w:val="28"/>
        </w:rPr>
        <w:t>ы</w:t>
      </w:r>
      <w:r w:rsidRPr="00C930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30D7">
        <w:rPr>
          <w:rFonts w:ascii="Times New Roman" w:hAnsi="Times New Roman" w:cs="Times New Roman"/>
          <w:sz w:val="28"/>
          <w:szCs w:val="28"/>
        </w:rPr>
        <w:t>Светлая</w:t>
      </w:r>
      <w:proofErr w:type="gramEnd"/>
      <w:r w:rsidRPr="00C930D7">
        <w:rPr>
          <w:rFonts w:ascii="Times New Roman" w:hAnsi="Times New Roman" w:cs="Times New Roman"/>
          <w:sz w:val="28"/>
          <w:szCs w:val="28"/>
        </w:rPr>
        <w:t xml:space="preserve"> с. Набережные Моркваши, а также в планах заменить насос на скважине по улице Красавина на более мощный. В 2022 году планируется проложить новую водопроводную линию по улице Некрасова села Набережные Моркваши, на сегодняшний день готовятся </w:t>
      </w:r>
      <w:r w:rsidR="00824B48" w:rsidRPr="00C930D7">
        <w:rPr>
          <w:rFonts w:ascii="Times New Roman" w:hAnsi="Times New Roman" w:cs="Times New Roman"/>
          <w:sz w:val="28"/>
          <w:szCs w:val="28"/>
        </w:rPr>
        <w:t>проектно-</w:t>
      </w:r>
      <w:r w:rsidRPr="00C930D7">
        <w:rPr>
          <w:rFonts w:ascii="Times New Roman" w:hAnsi="Times New Roman" w:cs="Times New Roman"/>
          <w:sz w:val="28"/>
          <w:szCs w:val="28"/>
        </w:rPr>
        <w:t>смет</w:t>
      </w:r>
      <w:r w:rsidR="00824B48" w:rsidRPr="00C930D7">
        <w:rPr>
          <w:rFonts w:ascii="Times New Roman" w:hAnsi="Times New Roman" w:cs="Times New Roman"/>
          <w:sz w:val="28"/>
          <w:szCs w:val="28"/>
        </w:rPr>
        <w:t>ная документация</w:t>
      </w:r>
      <w:r w:rsidRPr="00C930D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F457B" w:rsidRPr="00C930D7" w:rsidRDefault="00FF457B" w:rsidP="00C930D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0D7">
        <w:rPr>
          <w:rFonts w:ascii="Times New Roman" w:hAnsi="Times New Roman" w:cs="Times New Roman"/>
          <w:sz w:val="28"/>
          <w:szCs w:val="28"/>
        </w:rPr>
        <w:t>Муниципальным Унитарным Предприятием «Волжанка» не прерывно  ведется работа с должниками (а именно вручение уведомлений, беседы) и выявление самовольных подключений к центральному водопроводу. За 2021 год была проведена большая работа в обследование земельных участков на факт самовольного подключения, и  наличия полива. В результате, было выявлено 3 самовольных подключений к центральному водопроводу, а также пересмотрены площади поливов, на основани</w:t>
      </w:r>
      <w:proofErr w:type="gramStart"/>
      <w:r w:rsidRPr="00C930D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930D7">
        <w:rPr>
          <w:rFonts w:ascii="Times New Roman" w:hAnsi="Times New Roman" w:cs="Times New Roman"/>
          <w:sz w:val="28"/>
          <w:szCs w:val="28"/>
        </w:rPr>
        <w:t xml:space="preserve"> актов обследования земельных участков. </w:t>
      </w:r>
      <w:r w:rsidRPr="00C930D7">
        <w:rPr>
          <w:rFonts w:ascii="Times New Roman" w:hAnsi="Times New Roman" w:cs="Times New Roman"/>
          <w:sz w:val="28"/>
          <w:szCs w:val="28"/>
        </w:rPr>
        <w:lastRenderedPageBreak/>
        <w:t xml:space="preserve">Напоминаю, что согласно ст. 7.20. </w:t>
      </w:r>
      <w:proofErr w:type="gramStart"/>
      <w:r w:rsidRPr="00C930D7">
        <w:rPr>
          <w:rFonts w:ascii="Times New Roman" w:hAnsi="Times New Roman" w:cs="Times New Roman"/>
          <w:sz w:val="28"/>
          <w:szCs w:val="28"/>
        </w:rPr>
        <w:t>Кодекса об административных правонарушениях Российской Федерации - самовольное подключение к центральным системам водоснабжения и водоотведения влечет наложение административного штрафа на граждан в размере от 1000-1500 руб.   Перед тем как подключится к центральному водопроводу, необходимо получить технические условия, а также заключить договор с Муниципальным Унитарном Предприятием «Волжанка».</w:t>
      </w:r>
      <w:proofErr w:type="gramEnd"/>
      <w:r w:rsidRPr="00C930D7">
        <w:rPr>
          <w:rFonts w:ascii="Times New Roman" w:hAnsi="Times New Roman" w:cs="Times New Roman"/>
          <w:sz w:val="28"/>
          <w:szCs w:val="28"/>
        </w:rPr>
        <w:t xml:space="preserve"> Работа в </w:t>
      </w:r>
      <w:proofErr w:type="gramStart"/>
      <w:r w:rsidRPr="00C930D7">
        <w:rPr>
          <w:rFonts w:ascii="Times New Roman" w:hAnsi="Times New Roman" w:cs="Times New Roman"/>
          <w:sz w:val="28"/>
          <w:szCs w:val="28"/>
        </w:rPr>
        <w:t>данном</w:t>
      </w:r>
      <w:proofErr w:type="gramEnd"/>
      <w:r w:rsidRPr="00C930D7">
        <w:rPr>
          <w:rFonts w:ascii="Times New Roman" w:hAnsi="Times New Roman" w:cs="Times New Roman"/>
          <w:sz w:val="28"/>
          <w:szCs w:val="28"/>
        </w:rPr>
        <w:t xml:space="preserve"> направление будет продолжаться. Во избежание возникновения вопросов по расходу воды, большая просьба устанавливать приборы учетов (счетчики), а также оплачивать счета за коммунальные услугу своевременно и не копить долги.</w:t>
      </w:r>
      <w:r w:rsidR="0005064F" w:rsidRPr="00C93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327" w:rsidRPr="00C930D7" w:rsidRDefault="00D87327" w:rsidP="00C930D7">
      <w:pPr>
        <w:pStyle w:val="ConsPlusTitle"/>
        <w:tabs>
          <w:tab w:val="left" w:pos="284"/>
        </w:tabs>
        <w:spacing w:line="360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930D7">
        <w:rPr>
          <w:rFonts w:ascii="Times New Roman" w:hAnsi="Times New Roman"/>
          <w:b w:val="0"/>
          <w:sz w:val="28"/>
          <w:szCs w:val="28"/>
        </w:rPr>
        <w:t xml:space="preserve">Еще одним проблемным  вопросом является вопрос газификации нового микрорайона и улицы Некрасова </w:t>
      </w:r>
      <w:proofErr w:type="spellStart"/>
      <w:r w:rsidRPr="00C930D7">
        <w:rPr>
          <w:rFonts w:ascii="Times New Roman" w:hAnsi="Times New Roman"/>
          <w:b w:val="0"/>
          <w:sz w:val="28"/>
          <w:szCs w:val="28"/>
        </w:rPr>
        <w:t>с</w:t>
      </w:r>
      <w:proofErr w:type="gramStart"/>
      <w:r w:rsidR="00F900EC" w:rsidRPr="00C930D7">
        <w:rPr>
          <w:rFonts w:ascii="Times New Roman" w:hAnsi="Times New Roman"/>
          <w:b w:val="0"/>
          <w:sz w:val="28"/>
          <w:szCs w:val="28"/>
        </w:rPr>
        <w:t>.</w:t>
      </w:r>
      <w:r w:rsidRPr="00C930D7">
        <w:rPr>
          <w:rFonts w:ascii="Times New Roman" w:hAnsi="Times New Roman"/>
          <w:b w:val="0"/>
          <w:sz w:val="28"/>
          <w:szCs w:val="28"/>
        </w:rPr>
        <w:t>Н</w:t>
      </w:r>
      <w:proofErr w:type="gramEnd"/>
      <w:r w:rsidRPr="00C930D7">
        <w:rPr>
          <w:rFonts w:ascii="Times New Roman" w:hAnsi="Times New Roman"/>
          <w:b w:val="0"/>
          <w:sz w:val="28"/>
          <w:szCs w:val="28"/>
        </w:rPr>
        <w:t>абережные</w:t>
      </w:r>
      <w:proofErr w:type="spellEnd"/>
      <w:r w:rsidRPr="00C930D7">
        <w:rPr>
          <w:rFonts w:ascii="Times New Roman" w:hAnsi="Times New Roman"/>
          <w:b w:val="0"/>
          <w:sz w:val="28"/>
          <w:szCs w:val="28"/>
        </w:rPr>
        <w:t xml:space="preserve"> Моркваши.</w:t>
      </w:r>
    </w:p>
    <w:p w:rsidR="00F900EC" w:rsidRPr="00C930D7" w:rsidRDefault="000265CC" w:rsidP="00C93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0D7">
        <w:rPr>
          <w:rFonts w:ascii="Times New Roman" w:hAnsi="Times New Roman" w:cs="Times New Roman"/>
          <w:sz w:val="28"/>
          <w:szCs w:val="28"/>
        </w:rPr>
        <w:t xml:space="preserve">В 2021 году по поручению Президента Российской Федерации </w:t>
      </w:r>
      <w:r w:rsidR="00F900EC" w:rsidRPr="00C930D7">
        <w:rPr>
          <w:rFonts w:ascii="Times New Roman" w:hAnsi="Times New Roman" w:cs="Times New Roman"/>
          <w:sz w:val="28"/>
          <w:szCs w:val="28"/>
        </w:rPr>
        <w:t xml:space="preserve">разработана программа до газификации домовладений без привлечения средств граждан, </w:t>
      </w:r>
      <w:proofErr w:type="gramStart"/>
      <w:r w:rsidR="00F900EC" w:rsidRPr="00C930D7">
        <w:rPr>
          <w:rFonts w:ascii="Times New Roman" w:hAnsi="Times New Roman" w:cs="Times New Roman"/>
          <w:sz w:val="28"/>
          <w:szCs w:val="28"/>
        </w:rPr>
        <w:t>суть</w:t>
      </w:r>
      <w:proofErr w:type="gramEnd"/>
      <w:r w:rsidR="00F900EC" w:rsidRPr="00C930D7">
        <w:rPr>
          <w:rFonts w:ascii="Times New Roman" w:hAnsi="Times New Roman" w:cs="Times New Roman"/>
          <w:sz w:val="28"/>
          <w:szCs w:val="28"/>
        </w:rPr>
        <w:t xml:space="preserve"> которой подключение домовладений, принадлежащих на праве собственности заявителям — физическим лицам, в населенных пунктах, в которых уже проложены </w:t>
      </w:r>
      <w:proofErr w:type="spellStart"/>
      <w:r w:rsidR="00F900EC" w:rsidRPr="00C930D7">
        <w:rPr>
          <w:rFonts w:ascii="Times New Roman" w:hAnsi="Times New Roman" w:cs="Times New Roman"/>
          <w:sz w:val="28"/>
          <w:szCs w:val="28"/>
        </w:rPr>
        <w:t>внутрипоселковые</w:t>
      </w:r>
      <w:proofErr w:type="spellEnd"/>
      <w:r w:rsidR="00F900EC" w:rsidRPr="00C930D7">
        <w:rPr>
          <w:rFonts w:ascii="Times New Roman" w:hAnsi="Times New Roman" w:cs="Times New Roman"/>
          <w:sz w:val="28"/>
          <w:szCs w:val="28"/>
        </w:rPr>
        <w:t xml:space="preserve"> сети (полностью или частично), и требуется достроить газопроводы до границ земельных участков, на которых расположены такие домовладения. </w:t>
      </w:r>
    </w:p>
    <w:p w:rsidR="000265CC" w:rsidRPr="00C930D7" w:rsidRDefault="00F900EC" w:rsidP="00C930D7">
      <w:pPr>
        <w:pStyle w:val="ConsPlusTitle"/>
        <w:tabs>
          <w:tab w:val="left" w:pos="284"/>
        </w:tabs>
        <w:spacing w:line="360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930D7">
        <w:rPr>
          <w:rFonts w:ascii="Times New Roman" w:hAnsi="Times New Roman"/>
          <w:b w:val="0"/>
          <w:sz w:val="28"/>
          <w:szCs w:val="28"/>
        </w:rPr>
        <w:t xml:space="preserve">В рамках этой программы  в декабре месяце проложен газопровод по улице Некрасова. Пуск газа запланирован на 2022 год. Возлагаем надежды, что по этой программе </w:t>
      </w:r>
      <w:r w:rsidR="00F71ED6" w:rsidRPr="00C930D7">
        <w:rPr>
          <w:rFonts w:ascii="Times New Roman" w:hAnsi="Times New Roman"/>
          <w:b w:val="0"/>
          <w:sz w:val="28"/>
          <w:szCs w:val="28"/>
        </w:rPr>
        <w:t xml:space="preserve">в нынешнем году </w:t>
      </w:r>
      <w:r w:rsidRPr="00C930D7">
        <w:rPr>
          <w:rFonts w:ascii="Times New Roman" w:hAnsi="Times New Roman"/>
          <w:b w:val="0"/>
          <w:sz w:val="28"/>
          <w:szCs w:val="28"/>
        </w:rPr>
        <w:t>будет газифицирован новый микрорайон в селе Набережные Моркваши. Для этого необходимо, чтобы сами граждане подали заявку.</w:t>
      </w:r>
    </w:p>
    <w:p w:rsidR="00F900EC" w:rsidRPr="00C930D7" w:rsidRDefault="009C64F5" w:rsidP="00C93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0D7">
        <w:rPr>
          <w:rFonts w:ascii="Times New Roman" w:hAnsi="Times New Roman" w:cs="Times New Roman"/>
          <w:sz w:val="28"/>
          <w:szCs w:val="28"/>
        </w:rPr>
        <w:t xml:space="preserve">В Республике Татарстан имеется программа </w:t>
      </w:r>
      <w:r w:rsidR="00F900EC" w:rsidRPr="00C930D7">
        <w:rPr>
          <w:rFonts w:ascii="Times New Roman" w:hAnsi="Times New Roman" w:cs="Times New Roman"/>
          <w:sz w:val="28"/>
          <w:szCs w:val="28"/>
        </w:rPr>
        <w:t>поддержки садоводов, по которой, как и планировалось в прошлом году,</w:t>
      </w:r>
      <w:r w:rsidR="00F900EC" w:rsidRPr="00C93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0D7">
        <w:rPr>
          <w:rFonts w:ascii="Times New Roman" w:hAnsi="Times New Roman" w:cs="Times New Roman"/>
          <w:sz w:val="28"/>
          <w:szCs w:val="28"/>
        </w:rPr>
        <w:t xml:space="preserve">отремонтирована подъездная дорога к СНТ «Вагонник». Эту дорогу также используют владельцы домов в </w:t>
      </w:r>
      <w:proofErr w:type="gramStart"/>
      <w:r w:rsidRPr="00C930D7">
        <w:rPr>
          <w:rFonts w:ascii="Times New Roman" w:hAnsi="Times New Roman" w:cs="Times New Roman"/>
          <w:sz w:val="28"/>
          <w:szCs w:val="28"/>
        </w:rPr>
        <w:t>новом</w:t>
      </w:r>
      <w:proofErr w:type="gramEnd"/>
      <w:r w:rsidRPr="00C930D7">
        <w:rPr>
          <w:rFonts w:ascii="Times New Roman" w:hAnsi="Times New Roman" w:cs="Times New Roman"/>
          <w:sz w:val="28"/>
          <w:szCs w:val="28"/>
        </w:rPr>
        <w:t xml:space="preserve"> микрорайоне.</w:t>
      </w:r>
      <w:r w:rsidR="00F900EC" w:rsidRPr="00C930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00EC" w:rsidRPr="00C930D7" w:rsidRDefault="00F900EC" w:rsidP="00C93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2021 году по программе «Комплексное развитие сельских территорий»  начались работы по строительству тротуара по улице Красавина. На сегодняшний </w:t>
      </w:r>
      <w:r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день забетонировано 150 метров на сумму 670 </w:t>
      </w:r>
      <w:proofErr w:type="spellStart"/>
      <w:r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>тыс</w:t>
      </w:r>
      <w:proofErr w:type="gramStart"/>
      <w:r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>уб</w:t>
      </w:r>
      <w:proofErr w:type="spellEnd"/>
      <w:r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нынешнем году работы продолжится, запланировано строительство 206 метров тротуара. Но, к сожалению, для безопасного передвижения пешеходов </w:t>
      </w:r>
      <w:r w:rsidR="00E9452F"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центральной улице </w:t>
      </w:r>
      <w:r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 необходимо </w:t>
      </w:r>
      <w:r w:rsidR="00E9452F"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строительство </w:t>
      </w:r>
      <w:r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 </w:t>
      </w:r>
      <w:r w:rsidR="00E9452F"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>2.5 км тротуара.</w:t>
      </w:r>
    </w:p>
    <w:p w:rsidR="00E9452F" w:rsidRPr="00C930D7" w:rsidRDefault="00E9452F" w:rsidP="00C93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ноябре для удобства населения были построены дополнительно 4 контейнерные площадки на сумму 318 </w:t>
      </w:r>
      <w:proofErr w:type="spellStart"/>
      <w:r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>тыс.руб</w:t>
      </w:r>
      <w:proofErr w:type="spellEnd"/>
      <w:r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Денежные средства выделены из районного бюджета. 3 контейнерные площадки построены  в селе Набережные Моркваши по </w:t>
      </w:r>
      <w:proofErr w:type="spellStart"/>
      <w:r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>ул</w:t>
      </w:r>
      <w:proofErr w:type="gramStart"/>
      <w:r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>осковская</w:t>
      </w:r>
      <w:proofErr w:type="spellEnd"/>
      <w:r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ул.100 лет ТАССР, </w:t>
      </w:r>
      <w:proofErr w:type="spellStart"/>
      <w:r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>ул.Светлая</w:t>
      </w:r>
      <w:proofErr w:type="spellEnd"/>
      <w:r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Одна – в деревне </w:t>
      </w:r>
      <w:proofErr w:type="spellStart"/>
      <w:r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>Фурцево</w:t>
      </w:r>
      <w:proofErr w:type="spellEnd"/>
      <w:r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9452F" w:rsidRPr="00C930D7" w:rsidRDefault="00E9452F" w:rsidP="00C930D7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930D7">
        <w:rPr>
          <w:color w:val="000000"/>
          <w:sz w:val="28"/>
          <w:szCs w:val="28"/>
        </w:rPr>
        <w:t xml:space="preserve">На территории Набережно-Морквашского сельского поселения практикуется решение вопросов местного значения за счет </w:t>
      </w:r>
      <w:proofErr w:type="spellStart"/>
      <w:r w:rsidRPr="00C930D7">
        <w:rPr>
          <w:color w:val="000000"/>
          <w:sz w:val="28"/>
          <w:szCs w:val="28"/>
        </w:rPr>
        <w:t>грантовой</w:t>
      </w:r>
      <w:proofErr w:type="spellEnd"/>
      <w:r w:rsidRPr="00C930D7">
        <w:rPr>
          <w:color w:val="000000"/>
          <w:sz w:val="28"/>
          <w:szCs w:val="28"/>
        </w:rPr>
        <w:t xml:space="preserve"> поддержки общественных инициатив. За последние несколько лет решено три вопроса на средства, полученные в </w:t>
      </w:r>
      <w:proofErr w:type="gramStart"/>
      <w:r w:rsidRPr="00C930D7">
        <w:rPr>
          <w:color w:val="000000"/>
          <w:sz w:val="28"/>
          <w:szCs w:val="28"/>
        </w:rPr>
        <w:t>результате</w:t>
      </w:r>
      <w:proofErr w:type="gramEnd"/>
      <w:r w:rsidRPr="00C930D7">
        <w:rPr>
          <w:color w:val="000000"/>
          <w:sz w:val="28"/>
          <w:szCs w:val="28"/>
        </w:rPr>
        <w:t xml:space="preserve"> участия в грантах.</w:t>
      </w:r>
    </w:p>
    <w:p w:rsidR="00F01B0C" w:rsidRPr="00C930D7" w:rsidRDefault="00E9452F" w:rsidP="00C930D7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930D7">
        <w:rPr>
          <w:color w:val="000000"/>
          <w:sz w:val="28"/>
          <w:szCs w:val="28"/>
        </w:rPr>
        <w:t>На протяжении двух лет в селе Набережные Моркваши нами велось строительство футбольного поля за счет спонсор</w:t>
      </w:r>
      <w:r w:rsidR="00F01B0C" w:rsidRPr="00C930D7">
        <w:rPr>
          <w:color w:val="000000"/>
          <w:sz w:val="28"/>
          <w:szCs w:val="28"/>
        </w:rPr>
        <w:t xml:space="preserve">ов. Большую поддержку оказали </w:t>
      </w:r>
      <w:proofErr w:type="spellStart"/>
      <w:r w:rsidR="00F01B0C" w:rsidRPr="00C930D7">
        <w:rPr>
          <w:color w:val="000000"/>
          <w:sz w:val="28"/>
          <w:szCs w:val="28"/>
        </w:rPr>
        <w:t>Гильмиев</w:t>
      </w:r>
      <w:proofErr w:type="spellEnd"/>
      <w:r w:rsidR="00F01B0C" w:rsidRPr="00C930D7">
        <w:rPr>
          <w:color w:val="000000"/>
          <w:sz w:val="28"/>
          <w:szCs w:val="28"/>
        </w:rPr>
        <w:t xml:space="preserve"> </w:t>
      </w:r>
      <w:proofErr w:type="spellStart"/>
      <w:r w:rsidR="00F01B0C" w:rsidRPr="00C930D7">
        <w:rPr>
          <w:color w:val="000000"/>
          <w:sz w:val="28"/>
          <w:szCs w:val="28"/>
        </w:rPr>
        <w:t>Фанис</w:t>
      </w:r>
      <w:proofErr w:type="spellEnd"/>
      <w:r w:rsidR="00F01B0C" w:rsidRPr="00C930D7">
        <w:rPr>
          <w:color w:val="000000"/>
          <w:sz w:val="28"/>
          <w:szCs w:val="28"/>
        </w:rPr>
        <w:t xml:space="preserve"> </w:t>
      </w:r>
      <w:proofErr w:type="spellStart"/>
      <w:r w:rsidR="00F01B0C" w:rsidRPr="00C930D7">
        <w:rPr>
          <w:color w:val="000000"/>
          <w:sz w:val="28"/>
          <w:szCs w:val="28"/>
        </w:rPr>
        <w:t>Наисович</w:t>
      </w:r>
      <w:proofErr w:type="spellEnd"/>
      <w:r w:rsidR="00F01B0C" w:rsidRPr="00C930D7">
        <w:rPr>
          <w:color w:val="000000"/>
          <w:sz w:val="28"/>
          <w:szCs w:val="28"/>
        </w:rPr>
        <w:t xml:space="preserve">,  предприниматели Ахметов Альфред </w:t>
      </w:r>
      <w:proofErr w:type="spellStart"/>
      <w:r w:rsidR="00F01B0C" w:rsidRPr="00C930D7">
        <w:rPr>
          <w:color w:val="000000"/>
          <w:sz w:val="28"/>
          <w:szCs w:val="28"/>
        </w:rPr>
        <w:t>Фердинандович</w:t>
      </w:r>
      <w:proofErr w:type="spellEnd"/>
      <w:r w:rsidR="00F01B0C" w:rsidRPr="00C930D7">
        <w:rPr>
          <w:color w:val="000000"/>
          <w:sz w:val="28"/>
          <w:szCs w:val="28"/>
        </w:rPr>
        <w:t xml:space="preserve"> и Горшков Вячеслав Иванович, соучредитель ООО «Малиновка» Козлов Андрей Александрович.</w:t>
      </w:r>
    </w:p>
    <w:p w:rsidR="00E9452F" w:rsidRPr="00C930D7" w:rsidRDefault="00E9452F" w:rsidP="00C930D7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930D7">
        <w:rPr>
          <w:color w:val="000000"/>
          <w:sz w:val="28"/>
          <w:szCs w:val="28"/>
        </w:rPr>
        <w:t xml:space="preserve">Была проведена планировка территории, завезен грунт и песок. Но, в связи с недостаточным финансированием, закончить работы в скором времени было невозможно. Поэтому, весной 2021 года Рыбкина Асия </w:t>
      </w:r>
      <w:proofErr w:type="spellStart"/>
      <w:r w:rsidRPr="00C930D7">
        <w:rPr>
          <w:color w:val="000000"/>
          <w:sz w:val="28"/>
          <w:szCs w:val="28"/>
        </w:rPr>
        <w:t>Фаритовна</w:t>
      </w:r>
      <w:proofErr w:type="spellEnd"/>
      <w:r w:rsidRPr="00C930D7">
        <w:rPr>
          <w:color w:val="000000"/>
          <w:sz w:val="28"/>
          <w:szCs w:val="28"/>
        </w:rPr>
        <w:t xml:space="preserve"> подготовила проект «Кружок по футболу «МЯЧ В ИГРЕ» и отправила заявку на участие в VI Конкурсе на предоставление грантов ПАО «ТАТНЕФТЬ» в категории «физические лица» в номинации «Здоровый образ жизни и туризм».</w:t>
      </w:r>
    </w:p>
    <w:p w:rsidR="00E9452F" w:rsidRPr="00C930D7" w:rsidRDefault="00E9452F" w:rsidP="00C930D7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930D7">
        <w:rPr>
          <w:color w:val="000000"/>
          <w:sz w:val="28"/>
          <w:szCs w:val="28"/>
        </w:rPr>
        <w:t xml:space="preserve">Благотворительным фондом ТАТНЕФТЬ было выделено 483 530 рублей на строительство футбольного поля в </w:t>
      </w:r>
      <w:proofErr w:type="gramStart"/>
      <w:r w:rsidRPr="00C930D7">
        <w:rPr>
          <w:color w:val="000000"/>
          <w:sz w:val="28"/>
          <w:szCs w:val="28"/>
        </w:rPr>
        <w:t>селе</w:t>
      </w:r>
      <w:proofErr w:type="gramEnd"/>
      <w:r w:rsidRPr="00C930D7">
        <w:rPr>
          <w:color w:val="000000"/>
          <w:sz w:val="28"/>
          <w:szCs w:val="28"/>
        </w:rPr>
        <w:t xml:space="preserve"> Набережные Моркваши. </w:t>
      </w:r>
      <w:r w:rsidR="00F01B0C" w:rsidRPr="00C930D7">
        <w:rPr>
          <w:color w:val="000000"/>
          <w:sz w:val="28"/>
          <w:szCs w:val="28"/>
        </w:rPr>
        <w:t xml:space="preserve">Проведен большой </w:t>
      </w:r>
      <w:proofErr w:type="spellStart"/>
      <w:r w:rsidR="00F01B0C" w:rsidRPr="00C930D7">
        <w:rPr>
          <w:color w:val="000000"/>
          <w:sz w:val="28"/>
          <w:szCs w:val="28"/>
        </w:rPr>
        <w:t>о</w:t>
      </w:r>
      <w:r w:rsidRPr="00C930D7">
        <w:rPr>
          <w:color w:val="000000"/>
          <w:sz w:val="28"/>
          <w:szCs w:val="28"/>
        </w:rPr>
        <w:t>бьем</w:t>
      </w:r>
      <w:proofErr w:type="spellEnd"/>
      <w:r w:rsidRPr="00C930D7">
        <w:rPr>
          <w:color w:val="000000"/>
          <w:sz w:val="28"/>
          <w:szCs w:val="28"/>
        </w:rPr>
        <w:t xml:space="preserve"> земляных работ: выровнена территория, завезен грунт для газонной травы, проведена планировка откосов, поле засеяли газонной травой.  Благодаря тщательному уходу, своевременному поливу и благоприятным </w:t>
      </w:r>
      <w:r w:rsidRPr="00C930D7">
        <w:rPr>
          <w:color w:val="000000"/>
          <w:sz w:val="28"/>
          <w:szCs w:val="28"/>
        </w:rPr>
        <w:lastRenderedPageBreak/>
        <w:t>погодным условиям, трава взошла хорошо. Несколько раз поле полностью обкашивалось.</w:t>
      </w:r>
    </w:p>
    <w:p w:rsidR="00E9452F" w:rsidRPr="00C930D7" w:rsidRDefault="00E9452F" w:rsidP="00C930D7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930D7">
        <w:rPr>
          <w:color w:val="000000"/>
          <w:sz w:val="28"/>
          <w:szCs w:val="28"/>
        </w:rPr>
        <w:t xml:space="preserve">Параллельно велись строительно-монтажные работы оборудования поля. Установлены железобетонные стойки, на которые была натянута сетка для ограждения, а также </w:t>
      </w:r>
      <w:proofErr w:type="gramStart"/>
      <w:r w:rsidRPr="00C930D7">
        <w:rPr>
          <w:color w:val="000000"/>
          <w:sz w:val="28"/>
          <w:szCs w:val="28"/>
        </w:rPr>
        <w:t>смонтировано и установлено</w:t>
      </w:r>
      <w:proofErr w:type="gramEnd"/>
      <w:r w:rsidRPr="00C930D7">
        <w:rPr>
          <w:color w:val="000000"/>
          <w:sz w:val="28"/>
          <w:szCs w:val="28"/>
        </w:rPr>
        <w:t xml:space="preserve"> 8 лавок и лестница. Нанесена разметка.</w:t>
      </w:r>
    </w:p>
    <w:p w:rsidR="00E9452F" w:rsidRPr="00C930D7" w:rsidRDefault="00E9452F" w:rsidP="00C930D7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930D7">
        <w:rPr>
          <w:color w:val="000000"/>
          <w:sz w:val="28"/>
          <w:szCs w:val="28"/>
        </w:rPr>
        <w:t>10 октября было проведено открытие футбольного поля. После небольшой официальной части, провели товарищеский матч между сборными Набережных Моркваши и Верхнего Услона. Спортивное мероприятие привлекло большое внимание жителей села.</w:t>
      </w:r>
    </w:p>
    <w:p w:rsidR="00E9452F" w:rsidRPr="00C930D7" w:rsidRDefault="00E9452F" w:rsidP="00C930D7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930D7">
        <w:rPr>
          <w:color w:val="000000"/>
          <w:sz w:val="28"/>
          <w:szCs w:val="28"/>
        </w:rPr>
        <w:t xml:space="preserve">Ключевым моментом в </w:t>
      </w:r>
      <w:proofErr w:type="gramStart"/>
      <w:r w:rsidRPr="00C930D7">
        <w:rPr>
          <w:color w:val="000000"/>
          <w:sz w:val="28"/>
          <w:szCs w:val="28"/>
        </w:rPr>
        <w:t>проекте</w:t>
      </w:r>
      <w:proofErr w:type="gramEnd"/>
      <w:r w:rsidRPr="00C930D7">
        <w:rPr>
          <w:color w:val="000000"/>
          <w:sz w:val="28"/>
          <w:szCs w:val="28"/>
        </w:rPr>
        <w:t xml:space="preserve"> была организация спортивной секции. Подростково-молодежным клубом </w:t>
      </w:r>
      <w:proofErr w:type="spellStart"/>
      <w:r w:rsidRPr="00C930D7">
        <w:rPr>
          <w:color w:val="000000"/>
          <w:sz w:val="28"/>
          <w:szCs w:val="28"/>
        </w:rPr>
        <w:t>В.Услона</w:t>
      </w:r>
      <w:proofErr w:type="spellEnd"/>
      <w:r w:rsidRPr="00C930D7">
        <w:rPr>
          <w:color w:val="000000"/>
          <w:sz w:val="28"/>
          <w:szCs w:val="28"/>
        </w:rPr>
        <w:t xml:space="preserve"> выделено </w:t>
      </w:r>
      <w:proofErr w:type="gramStart"/>
      <w:r w:rsidRPr="00C930D7">
        <w:rPr>
          <w:color w:val="000000"/>
          <w:sz w:val="28"/>
          <w:szCs w:val="28"/>
        </w:rPr>
        <w:t>пол ставки</w:t>
      </w:r>
      <w:proofErr w:type="gramEnd"/>
      <w:r w:rsidRPr="00C930D7">
        <w:rPr>
          <w:color w:val="000000"/>
          <w:sz w:val="28"/>
          <w:szCs w:val="28"/>
        </w:rPr>
        <w:t xml:space="preserve"> тренера по футболу. Был приглашен тренер со спортивной школы «</w:t>
      </w:r>
      <w:proofErr w:type="spellStart"/>
      <w:r w:rsidRPr="00C930D7">
        <w:rPr>
          <w:color w:val="000000"/>
          <w:sz w:val="28"/>
          <w:szCs w:val="28"/>
        </w:rPr>
        <w:t>Савиново</w:t>
      </w:r>
      <w:proofErr w:type="spellEnd"/>
      <w:r w:rsidRPr="00C930D7">
        <w:rPr>
          <w:color w:val="000000"/>
          <w:sz w:val="28"/>
          <w:szCs w:val="28"/>
        </w:rPr>
        <w:t>» г. Казани. В зимние время тренировки проходят в спортзале школы</w:t>
      </w:r>
      <w:proofErr w:type="gramStart"/>
      <w:r w:rsidRPr="00C930D7">
        <w:rPr>
          <w:color w:val="000000"/>
          <w:sz w:val="28"/>
          <w:szCs w:val="28"/>
        </w:rPr>
        <w:t xml:space="preserve">  .</w:t>
      </w:r>
      <w:proofErr w:type="gramEnd"/>
      <w:r w:rsidRPr="00C930D7">
        <w:rPr>
          <w:color w:val="000000"/>
          <w:sz w:val="28"/>
          <w:szCs w:val="28"/>
        </w:rPr>
        <w:t xml:space="preserve"> Кружку оказана спонсорская поддержка Хасановым </w:t>
      </w:r>
      <w:proofErr w:type="spellStart"/>
      <w:r w:rsidRPr="00C930D7">
        <w:rPr>
          <w:color w:val="000000"/>
          <w:sz w:val="28"/>
          <w:szCs w:val="28"/>
        </w:rPr>
        <w:t>Ришатом</w:t>
      </w:r>
      <w:proofErr w:type="spellEnd"/>
      <w:r w:rsidRPr="00C930D7">
        <w:rPr>
          <w:color w:val="000000"/>
          <w:sz w:val="28"/>
          <w:szCs w:val="28"/>
        </w:rPr>
        <w:t>( он владелец помещения в котором в ближайшие время планируется открытие магазина Пятерочка) в виде футбольных мячей и формы для юных футболистов.</w:t>
      </w:r>
    </w:p>
    <w:p w:rsidR="00F01B0C" w:rsidRPr="00C930D7" w:rsidRDefault="00F01B0C" w:rsidP="00C930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0D7">
        <w:rPr>
          <w:rFonts w:ascii="Times New Roman" w:hAnsi="Times New Roman" w:cs="Times New Roman"/>
          <w:sz w:val="28"/>
          <w:szCs w:val="28"/>
        </w:rPr>
        <w:t>В начале прошлого года основной</w:t>
      </w:r>
      <w:r w:rsidRPr="00C93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0D7">
        <w:rPr>
          <w:rFonts w:ascii="Times New Roman" w:hAnsi="Times New Roman" w:cs="Times New Roman"/>
          <w:sz w:val="28"/>
          <w:szCs w:val="28"/>
        </w:rPr>
        <w:t xml:space="preserve">задачей мы ставили создание условий для дополнительного развития наших детей. </w:t>
      </w:r>
      <w:proofErr w:type="gramStart"/>
      <w:r w:rsidR="005B0106" w:rsidRPr="00C930D7">
        <w:rPr>
          <w:rFonts w:ascii="Times New Roman" w:hAnsi="Times New Roman" w:cs="Times New Roman"/>
          <w:sz w:val="28"/>
          <w:szCs w:val="28"/>
        </w:rPr>
        <w:t xml:space="preserve">Для </w:t>
      </w:r>
      <w:r w:rsidRPr="00C930D7">
        <w:rPr>
          <w:rFonts w:ascii="Times New Roman" w:hAnsi="Times New Roman" w:cs="Times New Roman"/>
          <w:sz w:val="28"/>
          <w:szCs w:val="28"/>
        </w:rPr>
        <w:t xml:space="preserve">этого нам нужно </w:t>
      </w:r>
      <w:r w:rsidR="005B0106" w:rsidRPr="00C930D7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C930D7">
        <w:rPr>
          <w:rFonts w:ascii="Times New Roman" w:hAnsi="Times New Roman" w:cs="Times New Roman"/>
          <w:sz w:val="28"/>
          <w:szCs w:val="28"/>
        </w:rPr>
        <w:t>организовать кружки в детском саду, организовать на базе школы в вечернее время спортивные кружки, организовать на базе СДК кружки, направленные на творческое развитие.</w:t>
      </w:r>
      <w:proofErr w:type="gramEnd"/>
    </w:p>
    <w:p w:rsidR="009C64F5" w:rsidRPr="00C930D7" w:rsidRDefault="005B0106" w:rsidP="00C930D7">
      <w:pPr>
        <w:pStyle w:val="ConsPlusTitle"/>
        <w:tabs>
          <w:tab w:val="left" w:pos="284"/>
        </w:tabs>
        <w:spacing w:line="360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930D7">
        <w:rPr>
          <w:rFonts w:ascii="Times New Roman" w:hAnsi="Times New Roman"/>
          <w:b w:val="0"/>
          <w:sz w:val="28"/>
          <w:szCs w:val="28"/>
        </w:rPr>
        <w:t xml:space="preserve">Цели достигнуты частично. В детском саду организован кружок гимнастики, имеются кружки для разностороннего развития в Набережно-Морквашской школе, такие как хореографические, художественные, бадминтон, волейбол, шахматы. Хоть и количества кружков предостаточно, но есть проблема. Большинство кружков проводится раз в неделю, оплата преподавателя составляет 1300 </w:t>
      </w:r>
      <w:proofErr w:type="spellStart"/>
      <w:r w:rsidRPr="00C930D7">
        <w:rPr>
          <w:rFonts w:ascii="Times New Roman" w:hAnsi="Times New Roman"/>
          <w:b w:val="0"/>
          <w:sz w:val="28"/>
          <w:szCs w:val="28"/>
        </w:rPr>
        <w:t>руб</w:t>
      </w:r>
      <w:proofErr w:type="spellEnd"/>
      <w:r w:rsidRPr="00C930D7">
        <w:rPr>
          <w:rFonts w:ascii="Times New Roman" w:hAnsi="Times New Roman"/>
          <w:b w:val="0"/>
          <w:sz w:val="28"/>
          <w:szCs w:val="28"/>
        </w:rPr>
        <w:t xml:space="preserve"> в месяц. Есть еще над чем работать.</w:t>
      </w:r>
      <w:r w:rsidR="005F7209" w:rsidRPr="00C930D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F7209" w:rsidRPr="00C930D7" w:rsidRDefault="005F7209" w:rsidP="00C930D7">
      <w:pPr>
        <w:pStyle w:val="ConsPlusTitle"/>
        <w:tabs>
          <w:tab w:val="left" w:pos="284"/>
        </w:tabs>
        <w:spacing w:line="360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930D7">
        <w:rPr>
          <w:rFonts w:ascii="Times New Roman" w:hAnsi="Times New Roman"/>
          <w:b w:val="0"/>
          <w:sz w:val="28"/>
          <w:szCs w:val="28"/>
        </w:rPr>
        <w:lastRenderedPageBreak/>
        <w:t>Еще одним из направлений деятельности Исполнительного комитета является ведение воинского учета, работа с призывниками.</w:t>
      </w:r>
    </w:p>
    <w:p w:rsidR="005F7209" w:rsidRPr="00C930D7" w:rsidRDefault="005F7209" w:rsidP="00C93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0D7">
        <w:rPr>
          <w:rFonts w:ascii="Times New Roman" w:hAnsi="Times New Roman" w:cs="Times New Roman"/>
          <w:sz w:val="28"/>
          <w:szCs w:val="28"/>
        </w:rPr>
        <w:t xml:space="preserve">На 01 января 2022 года на воинском учете по Набережно-Морквашскому сельскому поселению состоит 211 граждан, из них 21 гражданин, подлежащий призыву на воинскую службу. В 2021 году из рядов вооруженных сил вернулись 5 ребят: Самойленко Артем, Иванов Артем, Григорьев Руслан, Гафуров Наиль, Ганиев </w:t>
      </w:r>
      <w:proofErr w:type="spellStart"/>
      <w:r w:rsidRPr="00C930D7">
        <w:rPr>
          <w:rFonts w:ascii="Times New Roman" w:hAnsi="Times New Roman" w:cs="Times New Roman"/>
          <w:sz w:val="28"/>
          <w:szCs w:val="28"/>
        </w:rPr>
        <w:t>Усман</w:t>
      </w:r>
      <w:proofErr w:type="spellEnd"/>
      <w:r w:rsidRPr="00C930D7">
        <w:rPr>
          <w:rFonts w:ascii="Times New Roman" w:hAnsi="Times New Roman" w:cs="Times New Roman"/>
          <w:sz w:val="28"/>
          <w:szCs w:val="28"/>
        </w:rPr>
        <w:t xml:space="preserve">. Выражаем огромную благодарность родителям за воспитание наших солдат. В 2021 году в ряды вооруженных сил РФ были призваны </w:t>
      </w:r>
      <w:proofErr w:type="spellStart"/>
      <w:r w:rsidRPr="00C930D7">
        <w:rPr>
          <w:rFonts w:ascii="Times New Roman" w:hAnsi="Times New Roman" w:cs="Times New Roman"/>
          <w:sz w:val="28"/>
          <w:szCs w:val="28"/>
        </w:rPr>
        <w:t>Талалов</w:t>
      </w:r>
      <w:proofErr w:type="spellEnd"/>
      <w:r w:rsidRPr="00C930D7">
        <w:rPr>
          <w:rFonts w:ascii="Times New Roman" w:hAnsi="Times New Roman" w:cs="Times New Roman"/>
          <w:sz w:val="28"/>
          <w:szCs w:val="28"/>
        </w:rPr>
        <w:t xml:space="preserve"> Никита и </w:t>
      </w:r>
      <w:proofErr w:type="spellStart"/>
      <w:r w:rsidRPr="00C930D7">
        <w:rPr>
          <w:rFonts w:ascii="Times New Roman" w:hAnsi="Times New Roman" w:cs="Times New Roman"/>
          <w:sz w:val="28"/>
          <w:szCs w:val="28"/>
        </w:rPr>
        <w:t>Марысов</w:t>
      </w:r>
      <w:proofErr w:type="spellEnd"/>
      <w:r w:rsidRPr="00C93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0D7">
        <w:rPr>
          <w:rFonts w:ascii="Times New Roman" w:hAnsi="Times New Roman" w:cs="Times New Roman"/>
          <w:sz w:val="28"/>
          <w:szCs w:val="28"/>
        </w:rPr>
        <w:t>Анрей</w:t>
      </w:r>
      <w:proofErr w:type="spellEnd"/>
      <w:r w:rsidRPr="00C930D7">
        <w:rPr>
          <w:rFonts w:ascii="Times New Roman" w:hAnsi="Times New Roman" w:cs="Times New Roman"/>
          <w:sz w:val="28"/>
          <w:szCs w:val="28"/>
        </w:rPr>
        <w:t xml:space="preserve">.  Эти ребята не только солдаты, но и гордость нашего поселения. К сожалению, есть и те, кто в настоящее время уклоняется от прохождения медицинской комиссии и от призыва в армию. Пока это один Ситдиков </w:t>
      </w:r>
      <w:proofErr w:type="spellStart"/>
      <w:r w:rsidRPr="00C930D7">
        <w:rPr>
          <w:rFonts w:ascii="Times New Roman" w:hAnsi="Times New Roman" w:cs="Times New Roman"/>
          <w:sz w:val="28"/>
          <w:szCs w:val="28"/>
        </w:rPr>
        <w:t>Раиль</w:t>
      </w:r>
      <w:proofErr w:type="spellEnd"/>
      <w:r w:rsidRPr="00C930D7">
        <w:rPr>
          <w:rFonts w:ascii="Times New Roman" w:hAnsi="Times New Roman" w:cs="Times New Roman"/>
          <w:sz w:val="28"/>
          <w:szCs w:val="28"/>
        </w:rPr>
        <w:t xml:space="preserve">, но мы надеемся, что в ближайшее время и он, как положено пройдет, </w:t>
      </w:r>
      <w:proofErr w:type="spellStart"/>
      <w:r w:rsidRPr="00C930D7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C930D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930D7">
        <w:rPr>
          <w:rFonts w:ascii="Times New Roman" w:hAnsi="Times New Roman" w:cs="Times New Roman"/>
          <w:sz w:val="28"/>
          <w:szCs w:val="28"/>
        </w:rPr>
        <w:t>омиссию</w:t>
      </w:r>
      <w:proofErr w:type="spellEnd"/>
      <w:r w:rsidRPr="00C930D7">
        <w:rPr>
          <w:rFonts w:ascii="Times New Roman" w:hAnsi="Times New Roman" w:cs="Times New Roman"/>
          <w:sz w:val="28"/>
          <w:szCs w:val="28"/>
        </w:rPr>
        <w:t>.</w:t>
      </w:r>
    </w:p>
    <w:p w:rsidR="005F7209" w:rsidRPr="00C930D7" w:rsidRDefault="005F7209" w:rsidP="00C93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0D7">
        <w:rPr>
          <w:rFonts w:ascii="Times New Roman" w:hAnsi="Times New Roman" w:cs="Times New Roman"/>
          <w:sz w:val="28"/>
          <w:szCs w:val="28"/>
        </w:rPr>
        <w:t xml:space="preserve">Службу по контракту проходят </w:t>
      </w:r>
      <w:proofErr w:type="spellStart"/>
      <w:r w:rsidRPr="00C930D7">
        <w:rPr>
          <w:rFonts w:ascii="Times New Roman" w:hAnsi="Times New Roman" w:cs="Times New Roman"/>
          <w:sz w:val="28"/>
          <w:szCs w:val="28"/>
        </w:rPr>
        <w:t>Абдурахимов</w:t>
      </w:r>
      <w:proofErr w:type="spellEnd"/>
      <w:r w:rsidRPr="00C930D7">
        <w:rPr>
          <w:rFonts w:ascii="Times New Roman" w:hAnsi="Times New Roman" w:cs="Times New Roman"/>
          <w:sz w:val="28"/>
          <w:szCs w:val="28"/>
        </w:rPr>
        <w:t xml:space="preserve"> Шамиль и </w:t>
      </w:r>
      <w:proofErr w:type="spellStart"/>
      <w:r w:rsidRPr="00C930D7">
        <w:rPr>
          <w:rFonts w:ascii="Times New Roman" w:hAnsi="Times New Roman" w:cs="Times New Roman"/>
          <w:sz w:val="28"/>
          <w:szCs w:val="28"/>
        </w:rPr>
        <w:t>Гиниятов</w:t>
      </w:r>
      <w:proofErr w:type="spellEnd"/>
      <w:r w:rsidRPr="00C930D7">
        <w:rPr>
          <w:rFonts w:ascii="Times New Roman" w:hAnsi="Times New Roman" w:cs="Times New Roman"/>
          <w:sz w:val="28"/>
          <w:szCs w:val="28"/>
        </w:rPr>
        <w:t xml:space="preserve"> Марат. Хотим обратить внимание граждан до 39 лет, отслуживших в армии на то, что в настоящее время производится набор мобилизационно людского резерва. Заключив контракт, гражданин остаётся работать на своем основном месте, при этом </w:t>
      </w:r>
      <w:proofErr w:type="gramStart"/>
      <w:r w:rsidRPr="00C930D7">
        <w:rPr>
          <w:rFonts w:ascii="Times New Roman" w:hAnsi="Times New Roman" w:cs="Times New Roman"/>
          <w:sz w:val="28"/>
          <w:szCs w:val="28"/>
        </w:rPr>
        <w:t>привлекается к мероприятиям в соответствии с планом воинской части и получает</w:t>
      </w:r>
      <w:proofErr w:type="gramEnd"/>
      <w:r w:rsidRPr="00C930D7">
        <w:rPr>
          <w:rFonts w:ascii="Times New Roman" w:hAnsi="Times New Roman" w:cs="Times New Roman"/>
          <w:sz w:val="28"/>
          <w:szCs w:val="28"/>
        </w:rPr>
        <w:t xml:space="preserve"> ежемесячные вознаграждения в районе 5000 рублей. Если есть желающие заключить контракт, можете обратиться в сельский совет Набережно-Морквашского СП ил</w:t>
      </w:r>
      <w:r w:rsidR="0005064F" w:rsidRPr="00C930D7">
        <w:rPr>
          <w:rFonts w:ascii="Times New Roman" w:hAnsi="Times New Roman" w:cs="Times New Roman"/>
          <w:sz w:val="28"/>
          <w:szCs w:val="28"/>
        </w:rPr>
        <w:t xml:space="preserve">и в военкомат в Верхнем </w:t>
      </w:r>
      <w:proofErr w:type="gramStart"/>
      <w:r w:rsidR="0005064F" w:rsidRPr="00C930D7">
        <w:rPr>
          <w:rFonts w:ascii="Times New Roman" w:hAnsi="Times New Roman" w:cs="Times New Roman"/>
          <w:sz w:val="28"/>
          <w:szCs w:val="28"/>
        </w:rPr>
        <w:t>Услоне</w:t>
      </w:r>
      <w:proofErr w:type="gramEnd"/>
      <w:r w:rsidR="0005064F" w:rsidRPr="00C930D7">
        <w:rPr>
          <w:rFonts w:ascii="Times New Roman" w:hAnsi="Times New Roman" w:cs="Times New Roman"/>
          <w:sz w:val="28"/>
          <w:szCs w:val="28"/>
        </w:rPr>
        <w:t>.</w:t>
      </w:r>
    </w:p>
    <w:p w:rsidR="00BD019E" w:rsidRPr="00C930D7" w:rsidRDefault="00E650F5" w:rsidP="00C93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30D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Одним из основных направлений в работе Исполнительного комитета Набережно-Морквашского сельского поселения является благоустройство населенных пунктов. </w:t>
      </w:r>
      <w:r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Ежегодно с весны до осени в населенных пунктах проходят </w:t>
      </w:r>
      <w:r w:rsidR="00DB2395"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</w:t>
      </w:r>
      <w:r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>по поддержанию чистоты, порядка и противопожарно</w:t>
      </w:r>
      <w:r w:rsidR="00DB2395"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</w:t>
      </w:r>
      <w:r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>безопасно</w:t>
      </w:r>
      <w:r w:rsidR="00DB2395"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>сти</w:t>
      </w:r>
      <w:r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которых участвуют организации, учреждения, </w:t>
      </w:r>
      <w:proofErr w:type="spellStart"/>
      <w:r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жители</w:t>
      </w:r>
      <w:proofErr w:type="gramStart"/>
      <w:r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13279"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="00B13279"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зимнее время регулярно очищаются дороги от снега. На сегодняшний день на территории поселения регулярно работает 3 трактора: в </w:t>
      </w:r>
      <w:proofErr w:type="spellStart"/>
      <w:r w:rsidR="00B13279"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Start"/>
      <w:r w:rsidR="00B13279"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>.Н</w:t>
      </w:r>
      <w:proofErr w:type="gramEnd"/>
      <w:r w:rsidR="00B13279"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>икольский</w:t>
      </w:r>
      <w:proofErr w:type="spellEnd"/>
      <w:r w:rsidR="00784CAF"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 в </w:t>
      </w:r>
      <w:proofErr w:type="spellStart"/>
      <w:r w:rsidR="00784CAF"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>с.Лесные</w:t>
      </w:r>
      <w:proofErr w:type="spellEnd"/>
      <w:r w:rsidR="00784CAF"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84CAF"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>Морквашах</w:t>
      </w:r>
      <w:proofErr w:type="spellEnd"/>
      <w:r w:rsidR="00784CAF"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3279"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чисткой дорог занимается </w:t>
      </w:r>
      <w:proofErr w:type="spellStart"/>
      <w:r w:rsidR="00B13279"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>Хузьяхметов</w:t>
      </w:r>
      <w:proofErr w:type="spellEnd"/>
      <w:r w:rsidR="00B13279"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Радик </w:t>
      </w:r>
      <w:proofErr w:type="spellStart"/>
      <w:r w:rsidR="00B13279"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>Минниахметович</w:t>
      </w:r>
      <w:proofErr w:type="spellEnd"/>
      <w:r w:rsidR="00B13279"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</w:t>
      </w:r>
      <w:proofErr w:type="spellStart"/>
      <w:r w:rsidR="00B13279"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>с.Набережные</w:t>
      </w:r>
      <w:proofErr w:type="spellEnd"/>
      <w:r w:rsidR="00B13279"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Моркваши территория очищается техникой Исполнительного комитета </w:t>
      </w:r>
      <w:r w:rsidR="00B13279"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Набережно-Морквашского сельского поселения</w:t>
      </w:r>
      <w:r w:rsidR="00784CAF"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дополнительно нанимается техника Чернова Жени</w:t>
      </w:r>
      <w:r w:rsidR="00B13279"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642D0" w:rsidRPr="00C930D7" w:rsidRDefault="00BD019E" w:rsidP="00C930D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Регулярно</w:t>
      </w:r>
      <w:r w:rsidR="009642D0"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Набережно-Морквашском</w:t>
      </w:r>
      <w:r w:rsidR="00B2091C"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42D0"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сельском </w:t>
      </w:r>
      <w:proofErr w:type="gramStart"/>
      <w:r w:rsidR="009642D0"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поселении</w:t>
      </w:r>
      <w:proofErr w:type="gramEnd"/>
      <w:r w:rsidR="009642D0"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проходят работы по ликвидации </w:t>
      </w:r>
      <w:r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>незаконно размещенн</w:t>
      </w:r>
      <w:r w:rsidR="009642D0"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реклам</w:t>
      </w:r>
      <w:r w:rsidR="009642D0"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Периодически силами работников Исполнительного комитета убираются обочины </w:t>
      </w:r>
      <w:r w:rsidR="009642D0"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федеральных </w:t>
      </w:r>
      <w:r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</w:t>
      </w:r>
      <w:r w:rsidR="009642D0"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дорог</w:t>
      </w:r>
      <w:r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="009642D0"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>естного значения. Производится спил аварийных деревьев</w:t>
      </w:r>
      <w:r w:rsidR="00614784" w:rsidRPr="00C93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14784" w:rsidRPr="00C930D7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="00614784" w:rsidRPr="00C930D7">
        <w:rPr>
          <w:rFonts w:ascii="Times New Roman" w:hAnsi="Times New Roman" w:cs="Times New Roman"/>
          <w:sz w:val="28"/>
          <w:szCs w:val="28"/>
        </w:rPr>
        <w:t xml:space="preserve"> территории поселения, обочин центральных дорог, </w:t>
      </w:r>
      <w:proofErr w:type="spellStart"/>
      <w:r w:rsidR="00614784" w:rsidRPr="00C930D7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="00614784" w:rsidRPr="00C930D7">
        <w:rPr>
          <w:rFonts w:ascii="Times New Roman" w:hAnsi="Times New Roman" w:cs="Times New Roman"/>
          <w:sz w:val="28"/>
          <w:szCs w:val="28"/>
        </w:rPr>
        <w:t xml:space="preserve"> внутри поселковых дорог. Совместно с бюджетными организациями, и жителями поселения были проведен</w:t>
      </w:r>
      <w:r w:rsidR="005F7209" w:rsidRPr="00C930D7">
        <w:rPr>
          <w:rFonts w:ascii="Times New Roman" w:hAnsi="Times New Roman" w:cs="Times New Roman"/>
          <w:sz w:val="28"/>
          <w:szCs w:val="28"/>
        </w:rPr>
        <w:t>а</w:t>
      </w:r>
      <w:r w:rsidR="00614784" w:rsidRPr="00C930D7">
        <w:rPr>
          <w:rFonts w:ascii="Times New Roman" w:hAnsi="Times New Roman" w:cs="Times New Roman"/>
          <w:sz w:val="28"/>
          <w:szCs w:val="28"/>
        </w:rPr>
        <w:t xml:space="preserve"> акци</w:t>
      </w:r>
      <w:r w:rsidR="005F7209" w:rsidRPr="00C930D7">
        <w:rPr>
          <w:rFonts w:ascii="Times New Roman" w:hAnsi="Times New Roman" w:cs="Times New Roman"/>
          <w:sz w:val="28"/>
          <w:szCs w:val="28"/>
        </w:rPr>
        <w:t>я</w:t>
      </w:r>
      <w:r w:rsidR="00614784" w:rsidRPr="00C930D7">
        <w:rPr>
          <w:rFonts w:ascii="Times New Roman" w:hAnsi="Times New Roman" w:cs="Times New Roman"/>
          <w:sz w:val="28"/>
          <w:szCs w:val="28"/>
        </w:rPr>
        <w:t xml:space="preserve"> по посадке </w:t>
      </w:r>
      <w:r w:rsidR="005F7209" w:rsidRPr="00C930D7">
        <w:rPr>
          <w:rFonts w:ascii="Times New Roman" w:hAnsi="Times New Roman" w:cs="Times New Roman"/>
          <w:sz w:val="28"/>
          <w:szCs w:val="28"/>
        </w:rPr>
        <w:t xml:space="preserve">саженцев рябины и акации вдоль улицы 100 лет ТАССР </w:t>
      </w:r>
    </w:p>
    <w:p w:rsidR="00BD3B4A" w:rsidRPr="00C930D7" w:rsidRDefault="00C067B9" w:rsidP="00C93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0D7">
        <w:rPr>
          <w:rFonts w:ascii="Times New Roman" w:hAnsi="Times New Roman" w:cs="Times New Roman"/>
          <w:sz w:val="28"/>
          <w:szCs w:val="28"/>
        </w:rPr>
        <w:t xml:space="preserve">Из года в год в </w:t>
      </w:r>
      <w:r w:rsidR="00BD682A" w:rsidRPr="00C930D7">
        <w:rPr>
          <w:rFonts w:ascii="Times New Roman" w:hAnsi="Times New Roman" w:cs="Times New Roman"/>
          <w:sz w:val="28"/>
          <w:szCs w:val="28"/>
        </w:rPr>
        <w:t xml:space="preserve">Набережно-Морквашском сельском </w:t>
      </w:r>
      <w:proofErr w:type="gramStart"/>
      <w:r w:rsidR="00BD682A" w:rsidRPr="00C930D7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C930D7">
        <w:rPr>
          <w:rFonts w:ascii="Times New Roman" w:hAnsi="Times New Roman" w:cs="Times New Roman"/>
          <w:sz w:val="28"/>
          <w:szCs w:val="28"/>
        </w:rPr>
        <w:t xml:space="preserve"> большое внимание уделяется</w:t>
      </w:r>
      <w:r w:rsidR="00386097" w:rsidRPr="00C930D7">
        <w:rPr>
          <w:rFonts w:ascii="Times New Roman" w:hAnsi="Times New Roman" w:cs="Times New Roman"/>
          <w:sz w:val="28"/>
          <w:szCs w:val="28"/>
        </w:rPr>
        <w:t xml:space="preserve"> </w:t>
      </w:r>
      <w:r w:rsidR="00BF6738" w:rsidRPr="00C930D7">
        <w:rPr>
          <w:rFonts w:ascii="Times New Roman" w:hAnsi="Times New Roman" w:cs="Times New Roman"/>
          <w:sz w:val="28"/>
          <w:szCs w:val="28"/>
        </w:rPr>
        <w:t xml:space="preserve">празднованию </w:t>
      </w:r>
      <w:r w:rsidR="00BD3B4A" w:rsidRPr="00C930D7">
        <w:rPr>
          <w:rFonts w:ascii="Times New Roman" w:hAnsi="Times New Roman" w:cs="Times New Roman"/>
          <w:sz w:val="28"/>
          <w:szCs w:val="28"/>
        </w:rPr>
        <w:t>«Международно</w:t>
      </w:r>
      <w:r w:rsidR="00BF6738" w:rsidRPr="00C930D7">
        <w:rPr>
          <w:rFonts w:ascii="Times New Roman" w:hAnsi="Times New Roman" w:cs="Times New Roman"/>
          <w:sz w:val="28"/>
          <w:szCs w:val="28"/>
        </w:rPr>
        <w:t>го</w:t>
      </w:r>
      <w:r w:rsidR="00386097" w:rsidRPr="00C930D7">
        <w:rPr>
          <w:rFonts w:ascii="Times New Roman" w:hAnsi="Times New Roman" w:cs="Times New Roman"/>
          <w:sz w:val="28"/>
          <w:szCs w:val="28"/>
        </w:rPr>
        <w:t xml:space="preserve"> </w:t>
      </w:r>
      <w:r w:rsidRPr="00C930D7">
        <w:rPr>
          <w:rFonts w:ascii="Times New Roman" w:hAnsi="Times New Roman" w:cs="Times New Roman"/>
          <w:sz w:val="28"/>
          <w:szCs w:val="28"/>
        </w:rPr>
        <w:t>Д</w:t>
      </w:r>
      <w:r w:rsidR="00BF6738" w:rsidRPr="00C930D7">
        <w:rPr>
          <w:rFonts w:ascii="Times New Roman" w:hAnsi="Times New Roman" w:cs="Times New Roman"/>
          <w:sz w:val="28"/>
          <w:szCs w:val="28"/>
        </w:rPr>
        <w:t>ня</w:t>
      </w:r>
      <w:r w:rsidRPr="00C930D7">
        <w:rPr>
          <w:rFonts w:ascii="Times New Roman" w:hAnsi="Times New Roman" w:cs="Times New Roman"/>
          <w:sz w:val="28"/>
          <w:szCs w:val="28"/>
        </w:rPr>
        <w:t xml:space="preserve"> пожилых людей</w:t>
      </w:r>
      <w:r w:rsidR="00BD3B4A" w:rsidRPr="00C930D7">
        <w:rPr>
          <w:rFonts w:ascii="Times New Roman" w:hAnsi="Times New Roman" w:cs="Times New Roman"/>
          <w:sz w:val="28"/>
          <w:szCs w:val="28"/>
        </w:rPr>
        <w:t>»</w:t>
      </w:r>
      <w:r w:rsidR="00FC561F" w:rsidRPr="00C930D7">
        <w:rPr>
          <w:rFonts w:ascii="Times New Roman" w:hAnsi="Times New Roman" w:cs="Times New Roman"/>
          <w:sz w:val="28"/>
          <w:szCs w:val="28"/>
        </w:rPr>
        <w:t>, который отмечается 1 октября.</w:t>
      </w:r>
      <w:r w:rsidR="00386097" w:rsidRPr="00C930D7">
        <w:rPr>
          <w:rFonts w:ascii="Times New Roman" w:hAnsi="Times New Roman" w:cs="Times New Roman"/>
          <w:sz w:val="28"/>
          <w:szCs w:val="28"/>
        </w:rPr>
        <w:t xml:space="preserve"> </w:t>
      </w:r>
      <w:r w:rsidR="00FC561F" w:rsidRPr="00C930D7">
        <w:rPr>
          <w:rFonts w:ascii="Times New Roman" w:hAnsi="Times New Roman" w:cs="Times New Roman"/>
          <w:sz w:val="28"/>
          <w:szCs w:val="28"/>
        </w:rPr>
        <w:t>Эта праздничная дата еще один повод выразить свою любовь, заботу,  поддержку и уважение – в них так нуждается поколение, так много сделавшее для нас.</w:t>
      </w:r>
      <w:r w:rsidR="009D07A0" w:rsidRPr="00C930D7">
        <w:rPr>
          <w:rFonts w:ascii="Times New Roman" w:hAnsi="Times New Roman" w:cs="Times New Roman"/>
          <w:sz w:val="28"/>
          <w:szCs w:val="28"/>
        </w:rPr>
        <w:t xml:space="preserve"> С</w:t>
      </w:r>
      <w:r w:rsidR="00FC561F" w:rsidRPr="00C930D7">
        <w:rPr>
          <w:rFonts w:ascii="Times New Roman" w:hAnsi="Times New Roman" w:cs="Times New Roman"/>
          <w:sz w:val="28"/>
          <w:szCs w:val="28"/>
        </w:rPr>
        <w:t>отруд</w:t>
      </w:r>
      <w:r w:rsidR="00BD3B4A" w:rsidRPr="00C930D7">
        <w:rPr>
          <w:rFonts w:ascii="Times New Roman" w:hAnsi="Times New Roman" w:cs="Times New Roman"/>
          <w:sz w:val="28"/>
          <w:szCs w:val="28"/>
        </w:rPr>
        <w:t>никами Исполнительного комитета, сельской библиотеки, МУП «Волжанка»</w:t>
      </w:r>
      <w:r w:rsidR="00FC561F" w:rsidRPr="00C930D7">
        <w:rPr>
          <w:rFonts w:ascii="Times New Roman" w:hAnsi="Times New Roman" w:cs="Times New Roman"/>
          <w:sz w:val="28"/>
          <w:szCs w:val="28"/>
        </w:rPr>
        <w:t xml:space="preserve"> был организован подомовой обход порядка </w:t>
      </w:r>
      <w:r w:rsidR="00BF6738" w:rsidRPr="00C930D7">
        <w:rPr>
          <w:rFonts w:ascii="Times New Roman" w:hAnsi="Times New Roman" w:cs="Times New Roman"/>
          <w:sz w:val="28"/>
          <w:szCs w:val="28"/>
        </w:rPr>
        <w:t>1</w:t>
      </w:r>
      <w:r w:rsidR="00AA3B95" w:rsidRPr="00C930D7">
        <w:rPr>
          <w:rFonts w:ascii="Times New Roman" w:hAnsi="Times New Roman" w:cs="Times New Roman"/>
          <w:sz w:val="28"/>
          <w:szCs w:val="28"/>
        </w:rPr>
        <w:t>37</w:t>
      </w:r>
      <w:r w:rsidR="00FC561F" w:rsidRPr="00C930D7">
        <w:rPr>
          <w:rFonts w:ascii="Times New Roman" w:hAnsi="Times New Roman" w:cs="Times New Roman"/>
          <w:sz w:val="28"/>
          <w:szCs w:val="28"/>
        </w:rPr>
        <w:t xml:space="preserve">пожилых людей, проживающих на территории поселения. </w:t>
      </w:r>
      <w:r w:rsidR="003A7F65" w:rsidRPr="00C930D7">
        <w:rPr>
          <w:rFonts w:ascii="Times New Roman" w:hAnsi="Times New Roman" w:cs="Times New Roman"/>
          <w:sz w:val="28"/>
          <w:szCs w:val="28"/>
        </w:rPr>
        <w:t>С</w:t>
      </w:r>
      <w:r w:rsidR="00D46F7F" w:rsidRPr="00C930D7">
        <w:rPr>
          <w:rFonts w:ascii="Times New Roman" w:hAnsi="Times New Roman" w:cs="Times New Roman"/>
          <w:sz w:val="28"/>
          <w:szCs w:val="28"/>
        </w:rPr>
        <w:t xml:space="preserve"> соблюдением правил санитарной безопасности </w:t>
      </w:r>
      <w:r w:rsidR="00100EA9" w:rsidRPr="00C930D7">
        <w:rPr>
          <w:rFonts w:ascii="Times New Roman" w:hAnsi="Times New Roman" w:cs="Times New Roman"/>
          <w:sz w:val="28"/>
          <w:szCs w:val="28"/>
        </w:rPr>
        <w:t xml:space="preserve">с пожеланиями крепкого здоровья </w:t>
      </w:r>
      <w:r w:rsidR="003A7F65" w:rsidRPr="00C930D7">
        <w:rPr>
          <w:rFonts w:ascii="Times New Roman" w:hAnsi="Times New Roman" w:cs="Times New Roman"/>
          <w:sz w:val="28"/>
          <w:szCs w:val="28"/>
        </w:rPr>
        <w:t xml:space="preserve">пожилым жителям </w:t>
      </w:r>
      <w:r w:rsidR="00FC561F" w:rsidRPr="00C930D7">
        <w:rPr>
          <w:rFonts w:ascii="Times New Roman" w:hAnsi="Times New Roman" w:cs="Times New Roman"/>
          <w:sz w:val="28"/>
          <w:szCs w:val="28"/>
        </w:rPr>
        <w:t xml:space="preserve">вручали </w:t>
      </w:r>
      <w:proofErr w:type="gramStart"/>
      <w:r w:rsidR="00FC561F" w:rsidRPr="00C930D7">
        <w:rPr>
          <w:rFonts w:ascii="Times New Roman" w:hAnsi="Times New Roman" w:cs="Times New Roman"/>
          <w:sz w:val="28"/>
          <w:szCs w:val="28"/>
        </w:rPr>
        <w:t>подарки</w:t>
      </w:r>
      <w:r w:rsidR="00BD3B4A" w:rsidRPr="00C930D7">
        <w:rPr>
          <w:rFonts w:ascii="Times New Roman" w:hAnsi="Times New Roman" w:cs="Times New Roman"/>
          <w:sz w:val="28"/>
          <w:szCs w:val="28"/>
        </w:rPr>
        <w:t>-продуктовые</w:t>
      </w:r>
      <w:proofErr w:type="gramEnd"/>
      <w:r w:rsidR="00BD3B4A" w:rsidRPr="00C930D7">
        <w:rPr>
          <w:rFonts w:ascii="Times New Roman" w:hAnsi="Times New Roman" w:cs="Times New Roman"/>
          <w:sz w:val="28"/>
          <w:szCs w:val="28"/>
        </w:rPr>
        <w:t xml:space="preserve"> наборы</w:t>
      </w:r>
      <w:r w:rsidR="00100EA9" w:rsidRPr="00C930D7">
        <w:rPr>
          <w:rFonts w:ascii="Times New Roman" w:hAnsi="Times New Roman" w:cs="Times New Roman"/>
          <w:sz w:val="28"/>
          <w:szCs w:val="28"/>
        </w:rPr>
        <w:t xml:space="preserve">. </w:t>
      </w:r>
      <w:r w:rsidR="00BD3B4A" w:rsidRPr="00C930D7">
        <w:rPr>
          <w:rFonts w:ascii="Times New Roman" w:hAnsi="Times New Roman" w:cs="Times New Roman"/>
          <w:sz w:val="28"/>
          <w:szCs w:val="28"/>
        </w:rPr>
        <w:t>Хотелось бы выразить огромную благодарность отозвавшимся организациям-спонсорам, на выделенные средства которых и были куплены подарки</w:t>
      </w:r>
      <w:r w:rsidR="009D07A0" w:rsidRPr="00C930D7">
        <w:rPr>
          <w:rFonts w:ascii="Times New Roman" w:hAnsi="Times New Roman" w:cs="Times New Roman"/>
          <w:sz w:val="28"/>
          <w:szCs w:val="28"/>
        </w:rPr>
        <w:t xml:space="preserve">: </w:t>
      </w:r>
      <w:r w:rsidR="00266D4F" w:rsidRPr="00C930D7">
        <w:rPr>
          <w:rFonts w:ascii="Times New Roman" w:hAnsi="Times New Roman" w:cs="Times New Roman"/>
          <w:sz w:val="28"/>
          <w:szCs w:val="28"/>
        </w:rPr>
        <w:t xml:space="preserve">соучредитель </w:t>
      </w:r>
      <w:r w:rsidR="009D07A0" w:rsidRPr="00C930D7">
        <w:rPr>
          <w:rFonts w:ascii="Times New Roman" w:hAnsi="Times New Roman" w:cs="Times New Roman"/>
          <w:sz w:val="28"/>
          <w:szCs w:val="28"/>
        </w:rPr>
        <w:t>ООО «</w:t>
      </w:r>
      <w:r w:rsidR="00266D4F" w:rsidRPr="00C930D7">
        <w:rPr>
          <w:rFonts w:ascii="Times New Roman" w:hAnsi="Times New Roman" w:cs="Times New Roman"/>
          <w:sz w:val="28"/>
          <w:szCs w:val="28"/>
        </w:rPr>
        <w:t xml:space="preserve">Малиновка» Козлов Андрей Александрович, ООО «Дивный берег» в лице директора Родионовой </w:t>
      </w:r>
      <w:proofErr w:type="spellStart"/>
      <w:r w:rsidR="00266D4F" w:rsidRPr="00C930D7">
        <w:rPr>
          <w:rFonts w:ascii="Times New Roman" w:hAnsi="Times New Roman" w:cs="Times New Roman"/>
          <w:sz w:val="28"/>
          <w:szCs w:val="28"/>
        </w:rPr>
        <w:t>Гулии</w:t>
      </w:r>
      <w:proofErr w:type="spellEnd"/>
      <w:r w:rsidR="00266D4F" w:rsidRPr="00C930D7">
        <w:rPr>
          <w:rFonts w:ascii="Times New Roman" w:hAnsi="Times New Roman" w:cs="Times New Roman"/>
          <w:sz w:val="28"/>
          <w:szCs w:val="28"/>
        </w:rPr>
        <w:t>, ИП Юровский Олег Александрович.</w:t>
      </w:r>
    </w:p>
    <w:p w:rsidR="009D07A0" w:rsidRPr="00C930D7" w:rsidRDefault="009D07A0" w:rsidP="00C93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0D7">
        <w:rPr>
          <w:rFonts w:ascii="Times New Roman" w:hAnsi="Times New Roman" w:cs="Times New Roman"/>
          <w:sz w:val="28"/>
          <w:szCs w:val="28"/>
        </w:rPr>
        <w:t xml:space="preserve">Ежегодно в </w:t>
      </w:r>
      <w:proofErr w:type="gramStart"/>
      <w:r w:rsidRPr="00C930D7">
        <w:rPr>
          <w:rFonts w:ascii="Times New Roman" w:hAnsi="Times New Roman" w:cs="Times New Roman"/>
          <w:sz w:val="28"/>
          <w:szCs w:val="28"/>
        </w:rPr>
        <w:t>поселке</w:t>
      </w:r>
      <w:proofErr w:type="gramEnd"/>
      <w:r w:rsidRPr="00C930D7">
        <w:rPr>
          <w:rFonts w:ascii="Times New Roman" w:hAnsi="Times New Roman" w:cs="Times New Roman"/>
          <w:sz w:val="28"/>
          <w:szCs w:val="28"/>
        </w:rPr>
        <w:t xml:space="preserve"> Никольский сельским поселением и депутатом </w:t>
      </w:r>
      <w:proofErr w:type="spellStart"/>
      <w:r w:rsidRPr="00C930D7">
        <w:rPr>
          <w:rFonts w:ascii="Times New Roman" w:hAnsi="Times New Roman" w:cs="Times New Roman"/>
          <w:sz w:val="28"/>
          <w:szCs w:val="28"/>
        </w:rPr>
        <w:t>Хузъяхметовой</w:t>
      </w:r>
      <w:proofErr w:type="spellEnd"/>
      <w:r w:rsidRPr="00C930D7">
        <w:rPr>
          <w:rFonts w:ascii="Times New Roman" w:hAnsi="Times New Roman" w:cs="Times New Roman"/>
          <w:sz w:val="28"/>
          <w:szCs w:val="28"/>
        </w:rPr>
        <w:t xml:space="preserve"> Лилией </w:t>
      </w:r>
      <w:proofErr w:type="spellStart"/>
      <w:r w:rsidRPr="00C930D7">
        <w:rPr>
          <w:rFonts w:ascii="Times New Roman" w:hAnsi="Times New Roman" w:cs="Times New Roman"/>
          <w:sz w:val="28"/>
          <w:szCs w:val="28"/>
        </w:rPr>
        <w:t>Султангараевной</w:t>
      </w:r>
      <w:proofErr w:type="spellEnd"/>
      <w:r w:rsidRPr="00C930D7">
        <w:rPr>
          <w:rFonts w:ascii="Times New Roman" w:hAnsi="Times New Roman" w:cs="Times New Roman"/>
          <w:sz w:val="28"/>
          <w:szCs w:val="28"/>
        </w:rPr>
        <w:t xml:space="preserve"> организуется Новогодняя елка для детей. Спонсорскую помощь в </w:t>
      </w:r>
      <w:proofErr w:type="gramStart"/>
      <w:r w:rsidRPr="00C930D7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C930D7">
        <w:rPr>
          <w:rFonts w:ascii="Times New Roman" w:hAnsi="Times New Roman" w:cs="Times New Roman"/>
          <w:sz w:val="28"/>
          <w:szCs w:val="28"/>
        </w:rPr>
        <w:t xml:space="preserve"> году оказали директор МУП «Волжанка» Сергеев Александр Валентинович, индивидуальный предприниматель </w:t>
      </w:r>
      <w:proofErr w:type="spellStart"/>
      <w:r w:rsidRPr="00C930D7">
        <w:rPr>
          <w:rFonts w:ascii="Times New Roman" w:hAnsi="Times New Roman" w:cs="Times New Roman"/>
          <w:sz w:val="28"/>
          <w:szCs w:val="28"/>
        </w:rPr>
        <w:t>Хузьяхметова</w:t>
      </w:r>
      <w:proofErr w:type="spellEnd"/>
      <w:r w:rsidRPr="00C930D7">
        <w:rPr>
          <w:rFonts w:ascii="Times New Roman" w:hAnsi="Times New Roman" w:cs="Times New Roman"/>
          <w:sz w:val="28"/>
          <w:szCs w:val="28"/>
        </w:rPr>
        <w:t xml:space="preserve"> Лилия Анатольевна и индивидуальный предприниматель </w:t>
      </w:r>
      <w:proofErr w:type="spellStart"/>
      <w:r w:rsidRPr="00C930D7">
        <w:rPr>
          <w:rFonts w:ascii="Times New Roman" w:hAnsi="Times New Roman" w:cs="Times New Roman"/>
          <w:sz w:val="28"/>
          <w:szCs w:val="28"/>
        </w:rPr>
        <w:t>Фазульянова</w:t>
      </w:r>
      <w:proofErr w:type="spellEnd"/>
      <w:r w:rsidRPr="00C930D7">
        <w:rPr>
          <w:rFonts w:ascii="Times New Roman" w:hAnsi="Times New Roman" w:cs="Times New Roman"/>
          <w:sz w:val="28"/>
          <w:szCs w:val="28"/>
        </w:rPr>
        <w:t xml:space="preserve"> Галина Павловна. Индивидуальным предпринимателем </w:t>
      </w:r>
      <w:proofErr w:type="spellStart"/>
      <w:r w:rsidRPr="00C930D7">
        <w:rPr>
          <w:rFonts w:ascii="Times New Roman" w:hAnsi="Times New Roman" w:cs="Times New Roman"/>
          <w:sz w:val="28"/>
          <w:szCs w:val="28"/>
        </w:rPr>
        <w:t>Саттаровым</w:t>
      </w:r>
      <w:proofErr w:type="spellEnd"/>
      <w:r w:rsidRPr="00C930D7">
        <w:rPr>
          <w:rFonts w:ascii="Times New Roman" w:hAnsi="Times New Roman" w:cs="Times New Roman"/>
          <w:sz w:val="28"/>
          <w:szCs w:val="28"/>
        </w:rPr>
        <w:t xml:space="preserve"> Артуром </w:t>
      </w:r>
      <w:proofErr w:type="spellStart"/>
      <w:r w:rsidRPr="00C930D7">
        <w:rPr>
          <w:rFonts w:ascii="Times New Roman" w:hAnsi="Times New Roman" w:cs="Times New Roman"/>
          <w:sz w:val="28"/>
          <w:szCs w:val="28"/>
        </w:rPr>
        <w:t>Рифгатовичем</w:t>
      </w:r>
      <w:proofErr w:type="spellEnd"/>
      <w:r w:rsidRPr="00C930D7">
        <w:rPr>
          <w:rFonts w:ascii="Times New Roman" w:hAnsi="Times New Roman" w:cs="Times New Roman"/>
          <w:sz w:val="28"/>
          <w:szCs w:val="28"/>
        </w:rPr>
        <w:t xml:space="preserve"> были подготовлены  новогодние подарки для неполных и </w:t>
      </w:r>
      <w:r w:rsidRPr="00C930D7">
        <w:rPr>
          <w:rFonts w:ascii="Times New Roman" w:hAnsi="Times New Roman" w:cs="Times New Roman"/>
          <w:sz w:val="28"/>
          <w:szCs w:val="28"/>
        </w:rPr>
        <w:lastRenderedPageBreak/>
        <w:t>многодетных семей</w:t>
      </w:r>
      <w:proofErr w:type="gramStart"/>
      <w:r w:rsidRPr="00C930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930D7">
        <w:rPr>
          <w:rFonts w:ascii="Times New Roman" w:hAnsi="Times New Roman" w:cs="Times New Roman"/>
          <w:sz w:val="28"/>
          <w:szCs w:val="28"/>
        </w:rPr>
        <w:t>Выражаем огромную благодарность тем, кто откликнулся на наше обращение.</w:t>
      </w:r>
    </w:p>
    <w:p w:rsidR="00707395" w:rsidRPr="00C930D7" w:rsidRDefault="00707395" w:rsidP="00C930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30D7">
        <w:rPr>
          <w:rFonts w:ascii="Times New Roman" w:hAnsi="Times New Roman" w:cs="Times New Roman"/>
          <w:sz w:val="28"/>
          <w:szCs w:val="28"/>
        </w:rPr>
        <w:t>В завершении доклада хотелось бы определить основные приоритетные направления в работе на 202</w:t>
      </w:r>
      <w:r w:rsidR="00266D4F" w:rsidRPr="00C930D7">
        <w:rPr>
          <w:rFonts w:ascii="Times New Roman" w:hAnsi="Times New Roman" w:cs="Times New Roman"/>
          <w:sz w:val="28"/>
          <w:szCs w:val="28"/>
        </w:rPr>
        <w:t xml:space="preserve">2 </w:t>
      </w:r>
      <w:r w:rsidRPr="00C930D7">
        <w:rPr>
          <w:rFonts w:ascii="Times New Roman" w:hAnsi="Times New Roman" w:cs="Times New Roman"/>
          <w:sz w:val="28"/>
          <w:szCs w:val="28"/>
        </w:rPr>
        <w:t xml:space="preserve">год: </w:t>
      </w:r>
    </w:p>
    <w:p w:rsidR="00707395" w:rsidRPr="00C930D7" w:rsidRDefault="00266D4F" w:rsidP="00C93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0D7">
        <w:rPr>
          <w:rFonts w:ascii="Times New Roman" w:hAnsi="Times New Roman" w:cs="Times New Roman"/>
          <w:sz w:val="28"/>
          <w:szCs w:val="28"/>
        </w:rPr>
        <w:t>1)</w:t>
      </w:r>
      <w:r w:rsidR="00707395" w:rsidRPr="00C930D7">
        <w:rPr>
          <w:rFonts w:ascii="Times New Roman" w:hAnsi="Times New Roman" w:cs="Times New Roman"/>
          <w:sz w:val="28"/>
          <w:szCs w:val="28"/>
        </w:rPr>
        <w:t>Сбор средств и выполнение работ по самообложению;</w:t>
      </w:r>
    </w:p>
    <w:p w:rsidR="00707395" w:rsidRPr="00C930D7" w:rsidRDefault="00C14FBE" w:rsidP="00C93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0D7">
        <w:rPr>
          <w:rFonts w:ascii="Times New Roman" w:hAnsi="Times New Roman" w:cs="Times New Roman"/>
          <w:sz w:val="28"/>
          <w:szCs w:val="28"/>
        </w:rPr>
        <w:t>2</w:t>
      </w:r>
      <w:r w:rsidR="00266D4F" w:rsidRPr="00C930D7">
        <w:rPr>
          <w:rFonts w:ascii="Times New Roman" w:hAnsi="Times New Roman" w:cs="Times New Roman"/>
          <w:sz w:val="28"/>
          <w:szCs w:val="28"/>
        </w:rPr>
        <w:t>) Строительство нового водопровода на улице Светлой и нового водопровода на улице Некрасова</w:t>
      </w:r>
      <w:r w:rsidR="000011F4" w:rsidRPr="00C930D7">
        <w:rPr>
          <w:rFonts w:ascii="Times New Roman" w:hAnsi="Times New Roman" w:cs="Times New Roman"/>
          <w:sz w:val="28"/>
          <w:szCs w:val="28"/>
        </w:rPr>
        <w:t>;</w:t>
      </w:r>
    </w:p>
    <w:p w:rsidR="00266D4F" w:rsidRPr="00C930D7" w:rsidRDefault="00C14FBE" w:rsidP="00C93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0D7">
        <w:rPr>
          <w:rFonts w:ascii="Times New Roman" w:hAnsi="Times New Roman" w:cs="Times New Roman"/>
          <w:sz w:val="28"/>
          <w:szCs w:val="28"/>
        </w:rPr>
        <w:t>3</w:t>
      </w:r>
      <w:r w:rsidR="00266D4F" w:rsidRPr="00C930D7">
        <w:rPr>
          <w:rFonts w:ascii="Times New Roman" w:hAnsi="Times New Roman" w:cs="Times New Roman"/>
          <w:sz w:val="28"/>
          <w:szCs w:val="28"/>
        </w:rPr>
        <w:t>) Строительство тротуара</w:t>
      </w:r>
      <w:r w:rsidR="000011F4" w:rsidRPr="00C930D7">
        <w:rPr>
          <w:rFonts w:ascii="Times New Roman" w:hAnsi="Times New Roman" w:cs="Times New Roman"/>
          <w:sz w:val="28"/>
          <w:szCs w:val="28"/>
        </w:rPr>
        <w:t>;</w:t>
      </w:r>
    </w:p>
    <w:p w:rsidR="00266D4F" w:rsidRPr="00C930D7" w:rsidRDefault="00C14FBE" w:rsidP="00C93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0D7">
        <w:rPr>
          <w:rFonts w:ascii="Times New Roman" w:hAnsi="Times New Roman" w:cs="Times New Roman"/>
          <w:sz w:val="28"/>
          <w:szCs w:val="28"/>
        </w:rPr>
        <w:t>4</w:t>
      </w:r>
      <w:r w:rsidR="00266D4F" w:rsidRPr="00C930D7">
        <w:rPr>
          <w:rFonts w:ascii="Times New Roman" w:hAnsi="Times New Roman" w:cs="Times New Roman"/>
          <w:sz w:val="28"/>
          <w:szCs w:val="28"/>
        </w:rPr>
        <w:t>) Оптимизация работы МУП «Волжанка» с целью погашения задолженности по электроэнергии</w:t>
      </w:r>
      <w:r w:rsidR="000011F4" w:rsidRPr="00C930D7">
        <w:rPr>
          <w:rFonts w:ascii="Times New Roman" w:hAnsi="Times New Roman" w:cs="Times New Roman"/>
          <w:sz w:val="28"/>
          <w:szCs w:val="28"/>
        </w:rPr>
        <w:t>;</w:t>
      </w:r>
    </w:p>
    <w:p w:rsidR="00266D4F" w:rsidRPr="00C930D7" w:rsidRDefault="00C14FBE" w:rsidP="00C93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0D7">
        <w:rPr>
          <w:rFonts w:ascii="Times New Roman" w:hAnsi="Times New Roman" w:cs="Times New Roman"/>
          <w:sz w:val="28"/>
          <w:szCs w:val="28"/>
        </w:rPr>
        <w:t>5</w:t>
      </w:r>
      <w:r w:rsidR="00266D4F" w:rsidRPr="00C930D7">
        <w:rPr>
          <w:rFonts w:ascii="Times New Roman" w:hAnsi="Times New Roman" w:cs="Times New Roman"/>
          <w:sz w:val="28"/>
          <w:szCs w:val="28"/>
        </w:rPr>
        <w:t xml:space="preserve">)  Завершение благоустройства родника в </w:t>
      </w:r>
      <w:proofErr w:type="spellStart"/>
      <w:r w:rsidR="00266D4F" w:rsidRPr="00C930D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266D4F" w:rsidRPr="00C930D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66D4F" w:rsidRPr="00C930D7">
        <w:rPr>
          <w:rFonts w:ascii="Times New Roman" w:hAnsi="Times New Roman" w:cs="Times New Roman"/>
          <w:sz w:val="28"/>
          <w:szCs w:val="28"/>
        </w:rPr>
        <w:t>икольский</w:t>
      </w:r>
      <w:proofErr w:type="spellEnd"/>
      <w:r w:rsidR="00266D4F" w:rsidRPr="00C930D7">
        <w:rPr>
          <w:rFonts w:ascii="Times New Roman" w:hAnsi="Times New Roman" w:cs="Times New Roman"/>
          <w:sz w:val="28"/>
          <w:szCs w:val="28"/>
        </w:rPr>
        <w:t>, который мы</w:t>
      </w:r>
      <w:r w:rsidRPr="00C930D7">
        <w:rPr>
          <w:rFonts w:ascii="Times New Roman" w:hAnsi="Times New Roman" w:cs="Times New Roman"/>
          <w:sz w:val="28"/>
          <w:szCs w:val="28"/>
        </w:rPr>
        <w:t xml:space="preserve"> не можем завершить уже 3-й год.</w:t>
      </w:r>
    </w:p>
    <w:p w:rsidR="00CA158D" w:rsidRPr="00C930D7" w:rsidRDefault="00CA158D" w:rsidP="00C930D7">
      <w:pPr>
        <w:pStyle w:val="ConsPlusTitle"/>
        <w:tabs>
          <w:tab w:val="left" w:pos="284"/>
        </w:tabs>
        <w:spacing w:line="360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C930D7">
        <w:rPr>
          <w:rFonts w:ascii="Times New Roman" w:hAnsi="Times New Roman"/>
          <w:b w:val="0"/>
          <w:sz w:val="28"/>
          <w:szCs w:val="28"/>
        </w:rPr>
        <w:t>Убежден</w:t>
      </w:r>
      <w:proofErr w:type="gramEnd"/>
      <w:r w:rsidRPr="00C930D7">
        <w:rPr>
          <w:rFonts w:ascii="Times New Roman" w:hAnsi="Times New Roman"/>
          <w:b w:val="0"/>
          <w:sz w:val="28"/>
          <w:szCs w:val="28"/>
        </w:rPr>
        <w:t xml:space="preserve">, что мы совместно сможем решить эти вопросы, и реализовать намеченные планы. </w:t>
      </w:r>
    </w:p>
    <w:p w:rsidR="00304BE3" w:rsidRPr="00C930D7" w:rsidRDefault="00CA158D" w:rsidP="00C930D7">
      <w:pPr>
        <w:pStyle w:val="ConsPlusTitle"/>
        <w:tabs>
          <w:tab w:val="left" w:pos="284"/>
        </w:tabs>
        <w:spacing w:line="360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930D7">
        <w:rPr>
          <w:rFonts w:ascii="Times New Roman" w:hAnsi="Times New Roman"/>
          <w:b w:val="0"/>
          <w:sz w:val="28"/>
          <w:szCs w:val="28"/>
        </w:rPr>
        <w:t xml:space="preserve">Завершая отчет, я хотел бы выразить большую благодарность </w:t>
      </w:r>
      <w:proofErr w:type="spellStart"/>
      <w:r w:rsidRPr="00C930D7">
        <w:rPr>
          <w:rFonts w:ascii="Times New Roman" w:hAnsi="Times New Roman"/>
          <w:b w:val="0"/>
          <w:sz w:val="28"/>
          <w:szCs w:val="28"/>
        </w:rPr>
        <w:t>Верхнеуслонской</w:t>
      </w:r>
      <w:proofErr w:type="spellEnd"/>
      <w:r w:rsidRPr="00C930D7">
        <w:rPr>
          <w:rFonts w:ascii="Times New Roman" w:hAnsi="Times New Roman"/>
          <w:b w:val="0"/>
          <w:sz w:val="28"/>
          <w:szCs w:val="28"/>
        </w:rPr>
        <w:t xml:space="preserve"> районной администрации, руководителям предприятий и жителям поселения за оказанную помощь и поддержку во всех начинаниях сельского поселения.</w:t>
      </w:r>
    </w:p>
    <w:p w:rsidR="00530E2C" w:rsidRPr="00C930D7" w:rsidRDefault="003506B0" w:rsidP="00C930D7">
      <w:pPr>
        <w:pStyle w:val="ConsPlusTitle"/>
        <w:tabs>
          <w:tab w:val="left" w:pos="284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930D7">
        <w:rPr>
          <w:rFonts w:ascii="Times New Roman" w:hAnsi="Times New Roman"/>
          <w:sz w:val="28"/>
          <w:szCs w:val="28"/>
        </w:rPr>
        <w:t>Переходим к обсуждению доклада. Прошу задавать вопросы.</w:t>
      </w:r>
    </w:p>
    <w:sectPr w:rsidR="00530E2C" w:rsidRPr="00C930D7" w:rsidSect="00294EDA">
      <w:footerReference w:type="default" r:id="rId9"/>
      <w:pgSz w:w="11906" w:h="16838"/>
      <w:pgMar w:top="1134" w:right="850" w:bottom="851" w:left="1134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F3F" w:rsidRDefault="00300F3F" w:rsidP="003A7247">
      <w:pPr>
        <w:spacing w:after="0" w:line="240" w:lineRule="auto"/>
      </w:pPr>
      <w:r>
        <w:separator/>
      </w:r>
    </w:p>
  </w:endnote>
  <w:endnote w:type="continuationSeparator" w:id="0">
    <w:p w:rsidR="00300F3F" w:rsidRDefault="00300F3F" w:rsidP="003A7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630261"/>
      <w:docPartObj>
        <w:docPartGallery w:val="Page Numbers (Bottom of Page)"/>
        <w:docPartUnique/>
      </w:docPartObj>
    </w:sdtPr>
    <w:sdtEndPr/>
    <w:sdtContent>
      <w:p w:rsidR="005B0106" w:rsidRDefault="005B010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0D7">
          <w:rPr>
            <w:noProof/>
          </w:rPr>
          <w:t>15</w:t>
        </w:r>
        <w:r>
          <w:fldChar w:fldCharType="end"/>
        </w:r>
      </w:p>
    </w:sdtContent>
  </w:sdt>
  <w:p w:rsidR="005B0106" w:rsidRDefault="005B010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F3F" w:rsidRDefault="00300F3F" w:rsidP="003A7247">
      <w:pPr>
        <w:spacing w:after="0" w:line="240" w:lineRule="auto"/>
      </w:pPr>
      <w:r>
        <w:separator/>
      </w:r>
    </w:p>
  </w:footnote>
  <w:footnote w:type="continuationSeparator" w:id="0">
    <w:p w:rsidR="00300F3F" w:rsidRDefault="00300F3F" w:rsidP="003A7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8E1"/>
    <w:multiLevelType w:val="hybridMultilevel"/>
    <w:tmpl w:val="830828E2"/>
    <w:lvl w:ilvl="0" w:tplc="20301F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409B5"/>
    <w:multiLevelType w:val="hybridMultilevel"/>
    <w:tmpl w:val="8732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D3356"/>
    <w:multiLevelType w:val="hybridMultilevel"/>
    <w:tmpl w:val="B56204E0"/>
    <w:lvl w:ilvl="0" w:tplc="56D83084">
      <w:start w:val="1"/>
      <w:numFmt w:val="decimal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C650F6"/>
    <w:multiLevelType w:val="hybridMultilevel"/>
    <w:tmpl w:val="643EF368"/>
    <w:lvl w:ilvl="0" w:tplc="661EE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0B2D17"/>
    <w:multiLevelType w:val="hybridMultilevel"/>
    <w:tmpl w:val="6BC4DEBA"/>
    <w:lvl w:ilvl="0" w:tplc="DFFA3910"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>
    <w:nsid w:val="25F14C9D"/>
    <w:multiLevelType w:val="multilevel"/>
    <w:tmpl w:val="D3A04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AB2008"/>
    <w:multiLevelType w:val="multilevel"/>
    <w:tmpl w:val="F6D86F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1D6354"/>
    <w:multiLevelType w:val="hybridMultilevel"/>
    <w:tmpl w:val="A9A82C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E846E9B"/>
    <w:multiLevelType w:val="hybridMultilevel"/>
    <w:tmpl w:val="0F9C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350B1"/>
    <w:multiLevelType w:val="hybridMultilevel"/>
    <w:tmpl w:val="D4462F24"/>
    <w:lvl w:ilvl="0" w:tplc="5AD871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0B"/>
    <w:rsid w:val="000011F4"/>
    <w:rsid w:val="000017CA"/>
    <w:rsid w:val="00001847"/>
    <w:rsid w:val="00003606"/>
    <w:rsid w:val="00016867"/>
    <w:rsid w:val="000242B2"/>
    <w:rsid w:val="000265CC"/>
    <w:rsid w:val="00030FE5"/>
    <w:rsid w:val="00042437"/>
    <w:rsid w:val="00042A33"/>
    <w:rsid w:val="0005064F"/>
    <w:rsid w:val="000508DD"/>
    <w:rsid w:val="00056681"/>
    <w:rsid w:val="000619BA"/>
    <w:rsid w:val="000635EE"/>
    <w:rsid w:val="000654A6"/>
    <w:rsid w:val="00074535"/>
    <w:rsid w:val="00080F6D"/>
    <w:rsid w:val="000811C3"/>
    <w:rsid w:val="000A6D72"/>
    <w:rsid w:val="000A7357"/>
    <w:rsid w:val="000B3F6E"/>
    <w:rsid w:val="000C1408"/>
    <w:rsid w:val="000C4049"/>
    <w:rsid w:val="000C49C1"/>
    <w:rsid w:val="000D2028"/>
    <w:rsid w:val="000D73C2"/>
    <w:rsid w:val="000D7B0C"/>
    <w:rsid w:val="000E2E5A"/>
    <w:rsid w:val="000E7A58"/>
    <w:rsid w:val="000F2D86"/>
    <w:rsid w:val="000F7693"/>
    <w:rsid w:val="00100EA9"/>
    <w:rsid w:val="0010335E"/>
    <w:rsid w:val="00126BA3"/>
    <w:rsid w:val="00127889"/>
    <w:rsid w:val="001352F9"/>
    <w:rsid w:val="00140A74"/>
    <w:rsid w:val="00143F72"/>
    <w:rsid w:val="00147CB1"/>
    <w:rsid w:val="00155CCC"/>
    <w:rsid w:val="0016121B"/>
    <w:rsid w:val="00165034"/>
    <w:rsid w:val="00167DA6"/>
    <w:rsid w:val="001815D2"/>
    <w:rsid w:val="00182734"/>
    <w:rsid w:val="001A1B0B"/>
    <w:rsid w:val="001A1D51"/>
    <w:rsid w:val="001A6F38"/>
    <w:rsid w:val="001B11F8"/>
    <w:rsid w:val="001B6892"/>
    <w:rsid w:val="001C1087"/>
    <w:rsid w:val="001C6AB3"/>
    <w:rsid w:val="002022C0"/>
    <w:rsid w:val="002160AF"/>
    <w:rsid w:val="002168D8"/>
    <w:rsid w:val="00222261"/>
    <w:rsid w:val="002232EF"/>
    <w:rsid w:val="00223AA5"/>
    <w:rsid w:val="002406C4"/>
    <w:rsid w:val="002546BF"/>
    <w:rsid w:val="00256811"/>
    <w:rsid w:val="0026569F"/>
    <w:rsid w:val="002660A0"/>
    <w:rsid w:val="00266D4F"/>
    <w:rsid w:val="00266DB4"/>
    <w:rsid w:val="0026764D"/>
    <w:rsid w:val="00293BE8"/>
    <w:rsid w:val="00294EDA"/>
    <w:rsid w:val="002A1019"/>
    <w:rsid w:val="002A5904"/>
    <w:rsid w:val="002B0290"/>
    <w:rsid w:val="002B1ED5"/>
    <w:rsid w:val="002B26CC"/>
    <w:rsid w:val="002B43AD"/>
    <w:rsid w:val="002C0CD9"/>
    <w:rsid w:val="002C2943"/>
    <w:rsid w:val="002C2AAC"/>
    <w:rsid w:val="002C53F4"/>
    <w:rsid w:val="002C6959"/>
    <w:rsid w:val="002F542F"/>
    <w:rsid w:val="002F5F6B"/>
    <w:rsid w:val="00300F3F"/>
    <w:rsid w:val="00304BE3"/>
    <w:rsid w:val="00315BB3"/>
    <w:rsid w:val="0033373D"/>
    <w:rsid w:val="00346E07"/>
    <w:rsid w:val="003506B0"/>
    <w:rsid w:val="003607FA"/>
    <w:rsid w:val="003703F9"/>
    <w:rsid w:val="00384062"/>
    <w:rsid w:val="003845CF"/>
    <w:rsid w:val="003848C8"/>
    <w:rsid w:val="00385772"/>
    <w:rsid w:val="00386097"/>
    <w:rsid w:val="00386EF6"/>
    <w:rsid w:val="003A0C1F"/>
    <w:rsid w:val="003A4D31"/>
    <w:rsid w:val="003A7247"/>
    <w:rsid w:val="003A7F65"/>
    <w:rsid w:val="003C65F9"/>
    <w:rsid w:val="003C7F01"/>
    <w:rsid w:val="003C7FB5"/>
    <w:rsid w:val="003D3B7E"/>
    <w:rsid w:val="003E0FB7"/>
    <w:rsid w:val="003F1704"/>
    <w:rsid w:val="003F1F09"/>
    <w:rsid w:val="003F7945"/>
    <w:rsid w:val="00402ADE"/>
    <w:rsid w:val="00411A74"/>
    <w:rsid w:val="004201B3"/>
    <w:rsid w:val="00423420"/>
    <w:rsid w:val="004250FE"/>
    <w:rsid w:val="00440700"/>
    <w:rsid w:val="00443B0B"/>
    <w:rsid w:val="00455740"/>
    <w:rsid w:val="00464CDD"/>
    <w:rsid w:val="00465B50"/>
    <w:rsid w:val="004722BF"/>
    <w:rsid w:val="00473A20"/>
    <w:rsid w:val="00475592"/>
    <w:rsid w:val="00487236"/>
    <w:rsid w:val="004A4F69"/>
    <w:rsid w:val="004B0641"/>
    <w:rsid w:val="004B2556"/>
    <w:rsid w:val="004B3BA7"/>
    <w:rsid w:val="004B4AEC"/>
    <w:rsid w:val="004D1BB7"/>
    <w:rsid w:val="004D69A4"/>
    <w:rsid w:val="004E0DFD"/>
    <w:rsid w:val="004F107A"/>
    <w:rsid w:val="00502A8E"/>
    <w:rsid w:val="00502F0C"/>
    <w:rsid w:val="0050376F"/>
    <w:rsid w:val="00503C4A"/>
    <w:rsid w:val="0050517E"/>
    <w:rsid w:val="005115CF"/>
    <w:rsid w:val="005160B9"/>
    <w:rsid w:val="005206E5"/>
    <w:rsid w:val="00526DBC"/>
    <w:rsid w:val="00530E2C"/>
    <w:rsid w:val="00531EC4"/>
    <w:rsid w:val="005331E5"/>
    <w:rsid w:val="00545D7D"/>
    <w:rsid w:val="00546E63"/>
    <w:rsid w:val="005472D1"/>
    <w:rsid w:val="00551C8F"/>
    <w:rsid w:val="00553FA3"/>
    <w:rsid w:val="00554FED"/>
    <w:rsid w:val="005602B6"/>
    <w:rsid w:val="00565B8D"/>
    <w:rsid w:val="00567EE4"/>
    <w:rsid w:val="005829DE"/>
    <w:rsid w:val="005A0319"/>
    <w:rsid w:val="005A6423"/>
    <w:rsid w:val="005B0106"/>
    <w:rsid w:val="005C1979"/>
    <w:rsid w:val="005C49DB"/>
    <w:rsid w:val="005D5BD9"/>
    <w:rsid w:val="005D79AA"/>
    <w:rsid w:val="005E4BB7"/>
    <w:rsid w:val="005E5EAD"/>
    <w:rsid w:val="005F7209"/>
    <w:rsid w:val="006010F1"/>
    <w:rsid w:val="00602EAB"/>
    <w:rsid w:val="006111F6"/>
    <w:rsid w:val="006140DC"/>
    <w:rsid w:val="00614784"/>
    <w:rsid w:val="006170AE"/>
    <w:rsid w:val="00622529"/>
    <w:rsid w:val="00622B95"/>
    <w:rsid w:val="00643D47"/>
    <w:rsid w:val="00643F17"/>
    <w:rsid w:val="00645D95"/>
    <w:rsid w:val="0066023C"/>
    <w:rsid w:val="00666F5C"/>
    <w:rsid w:val="0067421E"/>
    <w:rsid w:val="006768CE"/>
    <w:rsid w:val="00676AF3"/>
    <w:rsid w:val="00694EB7"/>
    <w:rsid w:val="006A3A9C"/>
    <w:rsid w:val="006B262E"/>
    <w:rsid w:val="006B2CC6"/>
    <w:rsid w:val="006B57B6"/>
    <w:rsid w:val="006C1747"/>
    <w:rsid w:val="006C7E6A"/>
    <w:rsid w:val="006D20B7"/>
    <w:rsid w:val="006D27ED"/>
    <w:rsid w:val="006E1C01"/>
    <w:rsid w:val="006E70DE"/>
    <w:rsid w:val="006F0156"/>
    <w:rsid w:val="006F1A10"/>
    <w:rsid w:val="006F433A"/>
    <w:rsid w:val="00701FC6"/>
    <w:rsid w:val="00707395"/>
    <w:rsid w:val="00715103"/>
    <w:rsid w:val="00717A62"/>
    <w:rsid w:val="007259B9"/>
    <w:rsid w:val="00732AE0"/>
    <w:rsid w:val="00732FE2"/>
    <w:rsid w:val="0074547B"/>
    <w:rsid w:val="00752F6F"/>
    <w:rsid w:val="00755B2B"/>
    <w:rsid w:val="0076361C"/>
    <w:rsid w:val="0077139B"/>
    <w:rsid w:val="0077397A"/>
    <w:rsid w:val="00784CAF"/>
    <w:rsid w:val="0078512E"/>
    <w:rsid w:val="00791648"/>
    <w:rsid w:val="00792B3E"/>
    <w:rsid w:val="00794321"/>
    <w:rsid w:val="00795340"/>
    <w:rsid w:val="00795860"/>
    <w:rsid w:val="007A3509"/>
    <w:rsid w:val="007A4DDF"/>
    <w:rsid w:val="007B0020"/>
    <w:rsid w:val="007B57BF"/>
    <w:rsid w:val="007B7BF2"/>
    <w:rsid w:val="007C36A1"/>
    <w:rsid w:val="007D0346"/>
    <w:rsid w:val="007D6759"/>
    <w:rsid w:val="007E2EAD"/>
    <w:rsid w:val="007E46F7"/>
    <w:rsid w:val="007E668C"/>
    <w:rsid w:val="007F1306"/>
    <w:rsid w:val="00813225"/>
    <w:rsid w:val="008143A3"/>
    <w:rsid w:val="00824560"/>
    <w:rsid w:val="00824B48"/>
    <w:rsid w:val="0083171C"/>
    <w:rsid w:val="00834ADB"/>
    <w:rsid w:val="00835976"/>
    <w:rsid w:val="00836D23"/>
    <w:rsid w:val="00844E04"/>
    <w:rsid w:val="00846006"/>
    <w:rsid w:val="00856174"/>
    <w:rsid w:val="00857DAC"/>
    <w:rsid w:val="00866E36"/>
    <w:rsid w:val="00877A3A"/>
    <w:rsid w:val="008805E7"/>
    <w:rsid w:val="00885EA7"/>
    <w:rsid w:val="00887898"/>
    <w:rsid w:val="00896F0E"/>
    <w:rsid w:val="008C0A9E"/>
    <w:rsid w:val="008C1128"/>
    <w:rsid w:val="008C34C1"/>
    <w:rsid w:val="008D3EE3"/>
    <w:rsid w:val="008D5916"/>
    <w:rsid w:val="008E46CF"/>
    <w:rsid w:val="00910229"/>
    <w:rsid w:val="00910D92"/>
    <w:rsid w:val="0091547C"/>
    <w:rsid w:val="00935A14"/>
    <w:rsid w:val="009368F2"/>
    <w:rsid w:val="00936A2C"/>
    <w:rsid w:val="00943A79"/>
    <w:rsid w:val="00947D5D"/>
    <w:rsid w:val="00953418"/>
    <w:rsid w:val="009642D0"/>
    <w:rsid w:val="0097037B"/>
    <w:rsid w:val="00974E8D"/>
    <w:rsid w:val="0097717A"/>
    <w:rsid w:val="0098157C"/>
    <w:rsid w:val="0098161B"/>
    <w:rsid w:val="009974DE"/>
    <w:rsid w:val="009C64F5"/>
    <w:rsid w:val="009C79F0"/>
    <w:rsid w:val="009D07A0"/>
    <w:rsid w:val="009E29F4"/>
    <w:rsid w:val="009F42D6"/>
    <w:rsid w:val="009F57AA"/>
    <w:rsid w:val="00A037E7"/>
    <w:rsid w:val="00A068AB"/>
    <w:rsid w:val="00A141AD"/>
    <w:rsid w:val="00A26465"/>
    <w:rsid w:val="00A27AB6"/>
    <w:rsid w:val="00A356D8"/>
    <w:rsid w:val="00A45D82"/>
    <w:rsid w:val="00A4627A"/>
    <w:rsid w:val="00A56218"/>
    <w:rsid w:val="00A61682"/>
    <w:rsid w:val="00A702EE"/>
    <w:rsid w:val="00A73449"/>
    <w:rsid w:val="00A8585F"/>
    <w:rsid w:val="00AA3B95"/>
    <w:rsid w:val="00AB47E1"/>
    <w:rsid w:val="00AB56E4"/>
    <w:rsid w:val="00AC63CF"/>
    <w:rsid w:val="00AD2D9F"/>
    <w:rsid w:val="00AD333D"/>
    <w:rsid w:val="00AD715F"/>
    <w:rsid w:val="00AE407F"/>
    <w:rsid w:val="00AE4262"/>
    <w:rsid w:val="00AF4DC0"/>
    <w:rsid w:val="00B13279"/>
    <w:rsid w:val="00B20359"/>
    <w:rsid w:val="00B2091C"/>
    <w:rsid w:val="00B421AF"/>
    <w:rsid w:val="00B43AB5"/>
    <w:rsid w:val="00B62306"/>
    <w:rsid w:val="00B66ED0"/>
    <w:rsid w:val="00B721EA"/>
    <w:rsid w:val="00B87552"/>
    <w:rsid w:val="00B90D36"/>
    <w:rsid w:val="00B94C64"/>
    <w:rsid w:val="00BB3A27"/>
    <w:rsid w:val="00BC168F"/>
    <w:rsid w:val="00BC77DE"/>
    <w:rsid w:val="00BD019E"/>
    <w:rsid w:val="00BD1355"/>
    <w:rsid w:val="00BD3B4A"/>
    <w:rsid w:val="00BD682A"/>
    <w:rsid w:val="00BE59C4"/>
    <w:rsid w:val="00BF0488"/>
    <w:rsid w:val="00BF5DB0"/>
    <w:rsid w:val="00BF6738"/>
    <w:rsid w:val="00C05F36"/>
    <w:rsid w:val="00C067B9"/>
    <w:rsid w:val="00C14FBE"/>
    <w:rsid w:val="00C177D4"/>
    <w:rsid w:val="00C17AA7"/>
    <w:rsid w:val="00C21CB7"/>
    <w:rsid w:val="00C23277"/>
    <w:rsid w:val="00C26420"/>
    <w:rsid w:val="00C33C1B"/>
    <w:rsid w:val="00C40935"/>
    <w:rsid w:val="00C54ECE"/>
    <w:rsid w:val="00C60886"/>
    <w:rsid w:val="00C61FB7"/>
    <w:rsid w:val="00C633C0"/>
    <w:rsid w:val="00C65F09"/>
    <w:rsid w:val="00C71FCC"/>
    <w:rsid w:val="00C90896"/>
    <w:rsid w:val="00C930D7"/>
    <w:rsid w:val="00CA158D"/>
    <w:rsid w:val="00CA1D2A"/>
    <w:rsid w:val="00CA2602"/>
    <w:rsid w:val="00CB4928"/>
    <w:rsid w:val="00CB7279"/>
    <w:rsid w:val="00CC4BF5"/>
    <w:rsid w:val="00CC7381"/>
    <w:rsid w:val="00CC76F5"/>
    <w:rsid w:val="00CD1EEE"/>
    <w:rsid w:val="00CF5C73"/>
    <w:rsid w:val="00CF7314"/>
    <w:rsid w:val="00D011BF"/>
    <w:rsid w:val="00D0176F"/>
    <w:rsid w:val="00D10377"/>
    <w:rsid w:val="00D1271F"/>
    <w:rsid w:val="00D31E49"/>
    <w:rsid w:val="00D35337"/>
    <w:rsid w:val="00D43023"/>
    <w:rsid w:val="00D4444D"/>
    <w:rsid w:val="00D452B7"/>
    <w:rsid w:val="00D46F7F"/>
    <w:rsid w:val="00D549D0"/>
    <w:rsid w:val="00D630E2"/>
    <w:rsid w:val="00D64C8E"/>
    <w:rsid w:val="00D84CA9"/>
    <w:rsid w:val="00D8668C"/>
    <w:rsid w:val="00D87327"/>
    <w:rsid w:val="00D917A4"/>
    <w:rsid w:val="00D93D0E"/>
    <w:rsid w:val="00D95360"/>
    <w:rsid w:val="00D972E8"/>
    <w:rsid w:val="00DA1FAC"/>
    <w:rsid w:val="00DB2395"/>
    <w:rsid w:val="00DB3B25"/>
    <w:rsid w:val="00DB5557"/>
    <w:rsid w:val="00DB78B8"/>
    <w:rsid w:val="00DC76D7"/>
    <w:rsid w:val="00DD006D"/>
    <w:rsid w:val="00DD2AE0"/>
    <w:rsid w:val="00DD30C1"/>
    <w:rsid w:val="00DE1399"/>
    <w:rsid w:val="00DE360F"/>
    <w:rsid w:val="00DF0DA7"/>
    <w:rsid w:val="00DF475E"/>
    <w:rsid w:val="00E13267"/>
    <w:rsid w:val="00E1549E"/>
    <w:rsid w:val="00E34041"/>
    <w:rsid w:val="00E414B4"/>
    <w:rsid w:val="00E466C2"/>
    <w:rsid w:val="00E5009A"/>
    <w:rsid w:val="00E52F48"/>
    <w:rsid w:val="00E63480"/>
    <w:rsid w:val="00E650F5"/>
    <w:rsid w:val="00E74408"/>
    <w:rsid w:val="00E74715"/>
    <w:rsid w:val="00E8198F"/>
    <w:rsid w:val="00E838E5"/>
    <w:rsid w:val="00E86E98"/>
    <w:rsid w:val="00E90DC7"/>
    <w:rsid w:val="00E9452F"/>
    <w:rsid w:val="00EA4163"/>
    <w:rsid w:val="00EB5AD4"/>
    <w:rsid w:val="00EC3BD9"/>
    <w:rsid w:val="00ED05B4"/>
    <w:rsid w:val="00ED158D"/>
    <w:rsid w:val="00ED359C"/>
    <w:rsid w:val="00EF0A42"/>
    <w:rsid w:val="00EF24DA"/>
    <w:rsid w:val="00EF4DCC"/>
    <w:rsid w:val="00EF7ABF"/>
    <w:rsid w:val="00F01B0C"/>
    <w:rsid w:val="00F039CD"/>
    <w:rsid w:val="00F07350"/>
    <w:rsid w:val="00F20758"/>
    <w:rsid w:val="00F2281F"/>
    <w:rsid w:val="00F233D9"/>
    <w:rsid w:val="00F25261"/>
    <w:rsid w:val="00F275B5"/>
    <w:rsid w:val="00F31069"/>
    <w:rsid w:val="00F36DBF"/>
    <w:rsid w:val="00F42E8C"/>
    <w:rsid w:val="00F44134"/>
    <w:rsid w:val="00F45691"/>
    <w:rsid w:val="00F525E7"/>
    <w:rsid w:val="00F52E77"/>
    <w:rsid w:val="00F610CE"/>
    <w:rsid w:val="00F61219"/>
    <w:rsid w:val="00F71ED6"/>
    <w:rsid w:val="00F900EC"/>
    <w:rsid w:val="00F92CC7"/>
    <w:rsid w:val="00FA2FBE"/>
    <w:rsid w:val="00FB245B"/>
    <w:rsid w:val="00FC3DB5"/>
    <w:rsid w:val="00FC561F"/>
    <w:rsid w:val="00FD46FF"/>
    <w:rsid w:val="00FD7D29"/>
    <w:rsid w:val="00FE26DB"/>
    <w:rsid w:val="00FE6886"/>
    <w:rsid w:val="00FF457B"/>
    <w:rsid w:val="00FF6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3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44D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C71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2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0319"/>
    <w:pPr>
      <w:ind w:left="720"/>
      <w:contextualSpacing/>
    </w:pPr>
  </w:style>
  <w:style w:type="paragraph" w:styleId="a8">
    <w:name w:val="No Spacing"/>
    <w:qFormat/>
    <w:rsid w:val="00AD715F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E650F5"/>
    <w:rPr>
      <w:b/>
      <w:bCs/>
    </w:rPr>
  </w:style>
  <w:style w:type="paragraph" w:customStyle="1" w:styleId="ConsPlusTitle">
    <w:name w:val="ConsPlusTitle"/>
    <w:rsid w:val="00147CB1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3B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D84CA9"/>
    <w:rPr>
      <w:color w:val="0000FF"/>
      <w:u w:val="single"/>
    </w:rPr>
  </w:style>
  <w:style w:type="character" w:styleId="ab">
    <w:name w:val="Emphasis"/>
    <w:basedOn w:val="a0"/>
    <w:uiPriority w:val="20"/>
    <w:qFormat/>
    <w:rsid w:val="00D84CA9"/>
    <w:rPr>
      <w:i/>
      <w:iCs/>
    </w:rPr>
  </w:style>
  <w:style w:type="character" w:styleId="ac">
    <w:name w:val="line number"/>
    <w:basedOn w:val="a0"/>
    <w:uiPriority w:val="99"/>
    <w:semiHidden/>
    <w:unhideWhenUsed/>
    <w:rsid w:val="003A7247"/>
  </w:style>
  <w:style w:type="paragraph" w:styleId="ad">
    <w:name w:val="header"/>
    <w:basedOn w:val="a"/>
    <w:link w:val="ae"/>
    <w:uiPriority w:val="99"/>
    <w:unhideWhenUsed/>
    <w:rsid w:val="003A7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247"/>
  </w:style>
  <w:style w:type="paragraph" w:styleId="af">
    <w:name w:val="footer"/>
    <w:basedOn w:val="a"/>
    <w:link w:val="af0"/>
    <w:uiPriority w:val="99"/>
    <w:unhideWhenUsed/>
    <w:rsid w:val="003A7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247"/>
  </w:style>
  <w:style w:type="paragraph" w:styleId="af1">
    <w:name w:val="Title"/>
    <w:basedOn w:val="a"/>
    <w:next w:val="a"/>
    <w:link w:val="af2"/>
    <w:uiPriority w:val="10"/>
    <w:qFormat/>
    <w:rsid w:val="00DD30C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DD30C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3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44D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C71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2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0319"/>
    <w:pPr>
      <w:ind w:left="720"/>
      <w:contextualSpacing/>
    </w:pPr>
  </w:style>
  <w:style w:type="paragraph" w:styleId="a8">
    <w:name w:val="No Spacing"/>
    <w:qFormat/>
    <w:rsid w:val="00AD715F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E650F5"/>
    <w:rPr>
      <w:b/>
      <w:bCs/>
    </w:rPr>
  </w:style>
  <w:style w:type="paragraph" w:customStyle="1" w:styleId="ConsPlusTitle">
    <w:name w:val="ConsPlusTitle"/>
    <w:rsid w:val="00147CB1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3B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D84CA9"/>
    <w:rPr>
      <w:color w:val="0000FF"/>
      <w:u w:val="single"/>
    </w:rPr>
  </w:style>
  <w:style w:type="character" w:styleId="ab">
    <w:name w:val="Emphasis"/>
    <w:basedOn w:val="a0"/>
    <w:uiPriority w:val="20"/>
    <w:qFormat/>
    <w:rsid w:val="00D84CA9"/>
    <w:rPr>
      <w:i/>
      <w:iCs/>
    </w:rPr>
  </w:style>
  <w:style w:type="character" w:styleId="ac">
    <w:name w:val="line number"/>
    <w:basedOn w:val="a0"/>
    <w:uiPriority w:val="99"/>
    <w:semiHidden/>
    <w:unhideWhenUsed/>
    <w:rsid w:val="003A7247"/>
  </w:style>
  <w:style w:type="paragraph" w:styleId="ad">
    <w:name w:val="header"/>
    <w:basedOn w:val="a"/>
    <w:link w:val="ae"/>
    <w:uiPriority w:val="99"/>
    <w:unhideWhenUsed/>
    <w:rsid w:val="003A7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247"/>
  </w:style>
  <w:style w:type="paragraph" w:styleId="af">
    <w:name w:val="footer"/>
    <w:basedOn w:val="a"/>
    <w:link w:val="af0"/>
    <w:uiPriority w:val="99"/>
    <w:unhideWhenUsed/>
    <w:rsid w:val="003A7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247"/>
  </w:style>
  <w:style w:type="paragraph" w:styleId="af1">
    <w:name w:val="Title"/>
    <w:basedOn w:val="a"/>
    <w:next w:val="a"/>
    <w:link w:val="af2"/>
    <w:uiPriority w:val="10"/>
    <w:qFormat/>
    <w:rsid w:val="00DD30C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DD30C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9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9567">
          <w:marLeft w:val="150"/>
          <w:marRight w:val="15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A6CFA-48B4-4DE7-9BAB-BBF0EC6C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3792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n.morkvashi</dc:creator>
  <cp:lastModifiedBy>NMorkvashi</cp:lastModifiedBy>
  <cp:revision>2</cp:revision>
  <cp:lastPrinted>2022-01-29T12:44:00Z</cp:lastPrinted>
  <dcterms:created xsi:type="dcterms:W3CDTF">2022-02-01T05:15:00Z</dcterms:created>
  <dcterms:modified xsi:type="dcterms:W3CDTF">2022-02-01T05:15:00Z</dcterms:modified>
</cp:coreProperties>
</file>