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D5C29">
        <w:rPr>
          <w:rFonts w:ascii="Times New Roman" w:hAnsi="Times New Roman" w:cs="Times New Roman"/>
          <w:sz w:val="32"/>
          <w:szCs w:val="32"/>
        </w:rPr>
        <w:t>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04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5D5C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10.0</w:t>
      </w:r>
      <w:r w:rsidR="006E6475">
        <w:rPr>
          <w:rFonts w:ascii="Times New Roman" w:hAnsi="Times New Roman" w:cs="Times New Roman"/>
          <w:sz w:val="32"/>
          <w:szCs w:val="32"/>
        </w:rPr>
        <w:t xml:space="preserve">0 </w:t>
      </w:r>
      <w:r w:rsidR="005D5C29" w:rsidRPr="005D5C29">
        <w:rPr>
          <w:rFonts w:ascii="Times New Roman" w:hAnsi="Times New Roman" w:cs="Times New Roman"/>
          <w:sz w:val="32"/>
          <w:szCs w:val="32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Потапова приняла участие в совещании в </w:t>
      </w:r>
      <w:r>
        <w:rPr>
          <w:rFonts w:ascii="Times New Roman" w:hAnsi="Times New Roman" w:cs="Times New Roman"/>
          <w:sz w:val="32"/>
          <w:szCs w:val="32"/>
        </w:rPr>
        <w:t>режиме видеоконференции (</w:t>
      </w:r>
      <w:r w:rsidR="005D5C29" w:rsidRPr="005D5C29">
        <w:rPr>
          <w:rFonts w:ascii="Times New Roman" w:hAnsi="Times New Roman" w:cs="Times New Roman"/>
          <w:sz w:val="32"/>
          <w:szCs w:val="32"/>
          <w:lang w:val="en-US"/>
        </w:rPr>
        <w:t>ZOOM</w:t>
      </w:r>
      <w:r>
        <w:rPr>
          <w:rFonts w:ascii="Times New Roman" w:hAnsi="Times New Roman" w:cs="Times New Roman"/>
          <w:sz w:val="32"/>
          <w:szCs w:val="32"/>
        </w:rPr>
        <w:t>), в рамках которого были рассмотрены следующие вопросы:</w:t>
      </w:r>
      <w:r w:rsidR="005D5C29" w:rsidRPr="005D5C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4ACB" w:rsidRDefault="00024ACB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Основные ошибки, препятствующие внесению в ЕГРН сведений о границах населённых пунктов и территориальных зон в реестре границ, выявленные в период с марта по апрель 2022 года;</w:t>
      </w:r>
    </w:p>
    <w:p w:rsidR="00024ACB" w:rsidRDefault="00024ACB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Порядок проведения</w:t>
      </w:r>
      <w:r w:rsidR="007237AC">
        <w:rPr>
          <w:rFonts w:ascii="Times New Roman" w:hAnsi="Times New Roman" w:cs="Times New Roman"/>
          <w:sz w:val="32"/>
          <w:szCs w:val="32"/>
        </w:rPr>
        <w:t xml:space="preserve"> комплексных кадастровых работ, финансирование выполнения которых осуществляется за счёт средств бюджетов субъектов Российской Федерации и (или) бюджетов муниципальных районов, муниципальных округов, в том числе за счёт средств, направляемых в бюджеты субъектов Российской Федерации в виде субсидий из федерального бюджета.</w:t>
      </w:r>
      <w:bookmarkStart w:id="0" w:name="_GoBack"/>
      <w:bookmarkEnd w:id="0"/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24ACB"/>
    <w:rsid w:val="00036D12"/>
    <w:rsid w:val="00074D62"/>
    <w:rsid w:val="00134318"/>
    <w:rsid w:val="0023766D"/>
    <w:rsid w:val="00242C13"/>
    <w:rsid w:val="003373F9"/>
    <w:rsid w:val="00494412"/>
    <w:rsid w:val="004B5743"/>
    <w:rsid w:val="004C2380"/>
    <w:rsid w:val="004C3008"/>
    <w:rsid w:val="004F326C"/>
    <w:rsid w:val="00580B54"/>
    <w:rsid w:val="005D5C29"/>
    <w:rsid w:val="0062007B"/>
    <w:rsid w:val="006D0058"/>
    <w:rsid w:val="006D1F23"/>
    <w:rsid w:val="006E6475"/>
    <w:rsid w:val="00701957"/>
    <w:rsid w:val="00701A90"/>
    <w:rsid w:val="007237AC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0466"/>
  <w15:docId w15:val="{133CDECA-1B18-42CF-AE6D-4CAD6A75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12</cp:revision>
  <cp:lastPrinted>2016-10-13T12:28:00Z</cp:lastPrinted>
  <dcterms:created xsi:type="dcterms:W3CDTF">2018-05-31T07:24:00Z</dcterms:created>
  <dcterms:modified xsi:type="dcterms:W3CDTF">2022-04-28T08:19:00Z</dcterms:modified>
</cp:coreProperties>
</file>