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10" w:rsidRDefault="00EE2010" w:rsidP="00EE2010">
      <w:pPr>
        <w:spacing w:line="276" w:lineRule="auto"/>
        <w:ind w:firstLine="567"/>
        <w:jc w:val="center"/>
      </w:pPr>
      <w:r>
        <w:t xml:space="preserve">Для внимания собственников и </w:t>
      </w:r>
      <w:bookmarkStart w:id="0" w:name="_GoBack"/>
      <w:bookmarkEnd w:id="0"/>
      <w:r>
        <w:t>арендаторов земельных участков.</w:t>
      </w:r>
    </w:p>
    <w:p w:rsidR="00AE555C" w:rsidRDefault="00AE555C" w:rsidP="00262666">
      <w:pPr>
        <w:spacing w:line="276" w:lineRule="auto"/>
        <w:ind w:firstLine="567"/>
      </w:pPr>
      <w:r>
        <w:t xml:space="preserve">Приближается активное завершение сельхозпредприятиями уборочных работ. </w:t>
      </w:r>
    </w:p>
    <w:p w:rsidR="00236A6C" w:rsidRDefault="003D45D1" w:rsidP="00262666">
      <w:pPr>
        <w:spacing w:line="276" w:lineRule="auto"/>
        <w:ind w:firstLine="567"/>
        <w:rPr>
          <w:noProof/>
          <w:szCs w:val="28"/>
        </w:rPr>
      </w:pPr>
      <w:r w:rsidRPr="003D45D1">
        <w:rPr>
          <w:noProof/>
          <w:szCs w:val="28"/>
        </w:rPr>
        <w:t>В целях исключения чрезвычайных ситуаций, связанных с лесными пожарами,</w:t>
      </w:r>
      <w:r w:rsidR="00236A6C">
        <w:rPr>
          <w:noProof/>
          <w:szCs w:val="28"/>
        </w:rPr>
        <w:t xml:space="preserve"> а также во исполнение Решения Комиссии по предупреждению и ликвидации чрезвычайных ситуаций и обеспечению пожарной безопасности Республики Татарстан от 15.07.2022 № 04-22 «О дополнительных мерах по обеспечению пожарной безопасности на территории Республики Татарстан в период аномально высокой температуры воздуха»</w:t>
      </w:r>
      <w:r w:rsidR="008D40EE">
        <w:rPr>
          <w:noProof/>
          <w:szCs w:val="28"/>
        </w:rPr>
        <w:t xml:space="preserve"> сообщаю следующее.</w:t>
      </w:r>
    </w:p>
    <w:p w:rsidR="003D45D1" w:rsidRDefault="003D45D1" w:rsidP="00262666">
      <w:pPr>
        <w:spacing w:line="276" w:lineRule="auto"/>
        <w:ind w:firstLine="567"/>
        <w:rPr>
          <w:rFonts w:eastAsia="Calibri"/>
          <w:iCs/>
          <w:szCs w:val="28"/>
          <w:lang w:eastAsia="en-US"/>
        </w:rPr>
      </w:pPr>
      <w:r w:rsidRPr="003D45D1">
        <w:rPr>
          <w:noProof/>
          <w:szCs w:val="28"/>
        </w:rPr>
        <w:t xml:space="preserve"> </w:t>
      </w:r>
      <w:r w:rsidR="0078272F">
        <w:rPr>
          <w:rFonts w:eastAsia="Calibri"/>
          <w:szCs w:val="28"/>
          <w:lang w:eastAsia="en-US"/>
        </w:rPr>
        <w:t>П</w:t>
      </w:r>
      <w:r w:rsidRPr="003D45D1">
        <w:rPr>
          <w:rFonts w:eastAsia="Calibri"/>
          <w:szCs w:val="28"/>
          <w:lang w:eastAsia="en-US"/>
        </w:rPr>
        <w:t xml:space="preserve">унктом 185 </w:t>
      </w:r>
      <w:r w:rsidRPr="003D45D1">
        <w:rPr>
          <w:rFonts w:eastAsia="Calibri"/>
          <w:iCs/>
          <w:szCs w:val="28"/>
          <w:lang w:eastAsia="en-US"/>
        </w:rPr>
        <w:t>Правил противопожарного режима в Российской Федерации, утвержденных Постановлением Правительства Российской Федерации от 16.09.2020 № 1479 запрещается выжигание сухой травянистой растительности, стерни, пожнивных остатков на землях сельскохозяйственного назначения, землях запаса и землях населенных пунктов.</w:t>
      </w:r>
    </w:p>
    <w:p w:rsidR="00832B5E" w:rsidRPr="00832B5E" w:rsidRDefault="00832B5E" w:rsidP="00262666">
      <w:pPr>
        <w:spacing w:line="276" w:lineRule="auto"/>
        <w:ind w:firstLine="567"/>
        <w:rPr>
          <w:rFonts w:ascii="Times New Roman CYR" w:hAnsi="Times New Roman CYR" w:cs="Times New Roman CYR"/>
          <w:szCs w:val="28"/>
        </w:rPr>
      </w:pPr>
      <w:r w:rsidRPr="00832B5E">
        <w:rPr>
          <w:rFonts w:eastAsia="Calibri"/>
          <w:iCs/>
          <w:szCs w:val="28"/>
          <w:lang w:eastAsia="en-US"/>
        </w:rPr>
        <w:t xml:space="preserve">В соответствии с постановлением Правительства Российской Федерации от 06.04.2021 № 550 «О внесении изменений в приложения № 7 и 8 к Государственной программе развития сельского хозяйства и регулирования рынков сельскохозяйственной продукции, сырья и продовольствия» </w:t>
      </w:r>
      <w:r w:rsidRPr="00832B5E">
        <w:rPr>
          <w:noProof/>
          <w:szCs w:val="28"/>
        </w:rPr>
        <w:t xml:space="preserve">сельскохозяйственные товаропроизводители в году, предшествующем году получения субсидии привлеченные к ответственности </w:t>
      </w:r>
      <w:r w:rsidRPr="00832B5E">
        <w:rPr>
          <w:rFonts w:ascii="Times New Roman CYR" w:hAnsi="Times New Roman CYR" w:cs="Times New Roman CYR"/>
          <w:szCs w:val="28"/>
        </w:rPr>
        <w:t>за несоблюдение запрета на выжигание сухой травянистой растительности, стерни, пожнивных остатков на землях сельскохозяйственного назначения лишаются его возможности.</w:t>
      </w:r>
    </w:p>
    <w:p w:rsidR="003D45D1" w:rsidRPr="002E69AA" w:rsidRDefault="006979F3" w:rsidP="00262666">
      <w:pPr>
        <w:spacing w:line="276" w:lineRule="auto"/>
        <w:ind w:firstLine="567"/>
        <w:rPr>
          <w:rStyle w:val="ac"/>
          <w:rFonts w:eastAsia="Calibri"/>
          <w:i w:val="0"/>
        </w:rPr>
      </w:pPr>
      <w:r>
        <w:rPr>
          <w:rStyle w:val="ac"/>
          <w:rFonts w:eastAsia="Calibri"/>
          <w:i w:val="0"/>
        </w:rPr>
        <w:t>Н</w:t>
      </w:r>
      <w:r w:rsidR="003D45D1" w:rsidRPr="002E69AA">
        <w:rPr>
          <w:rStyle w:val="ac"/>
          <w:rFonts w:eastAsia="Calibri"/>
          <w:i w:val="0"/>
        </w:rPr>
        <w:t>еобходимо отметить</w:t>
      </w:r>
      <w:r w:rsidR="002E69AA">
        <w:rPr>
          <w:rStyle w:val="ac"/>
          <w:rFonts w:eastAsia="Calibri"/>
          <w:i w:val="0"/>
        </w:rPr>
        <w:t xml:space="preserve"> </w:t>
      </w:r>
      <w:r w:rsidR="002E69AA">
        <w:rPr>
          <w:rStyle w:val="ac"/>
          <w:i w:val="0"/>
        </w:rPr>
        <w:t>о</w:t>
      </w:r>
      <w:r w:rsidR="002E69AA" w:rsidRPr="002E69AA">
        <w:rPr>
          <w:rStyle w:val="ac"/>
          <w:i w:val="0"/>
        </w:rPr>
        <w:t>собенности погоды текущего года – теплое лето и обилие осадков способствовали появлению высокого травостоя.</w:t>
      </w:r>
    </w:p>
    <w:p w:rsidR="00C125E8" w:rsidRDefault="00C125E8" w:rsidP="00262666">
      <w:pPr>
        <w:spacing w:line="276" w:lineRule="auto"/>
        <w:ind w:firstLine="567"/>
        <w:rPr>
          <w:szCs w:val="28"/>
        </w:rPr>
      </w:pPr>
      <w:r w:rsidRPr="00C125E8">
        <w:rPr>
          <w:szCs w:val="28"/>
        </w:rPr>
        <w:t xml:space="preserve">Согласно пункту 10 </w:t>
      </w:r>
      <w:r w:rsidRPr="00C125E8">
        <w:rPr>
          <w:rFonts w:eastAsia="Calibri"/>
          <w:szCs w:val="28"/>
          <w:lang w:eastAsia="en-US"/>
        </w:rPr>
        <w:t>Правил пожарной безопасности в лесах, утвержденных Постановлением Правительства Российской Федерации от 07.10.2020 № 1614</w:t>
      </w:r>
      <w:r w:rsidRPr="00C125E8">
        <w:rPr>
          <w:szCs w:val="28"/>
        </w:rPr>
        <w:t xml:space="preserve"> </w:t>
      </w:r>
      <w:r w:rsidRPr="00C125E8">
        <w:rPr>
          <w:rFonts w:ascii="Times New Roman CYR" w:hAnsi="Times New Roman CYR" w:cs="Times New Roman CYR"/>
          <w:szCs w:val="28"/>
        </w:rPr>
        <w:t>органам государственной власти, органам местного самоуправления, учреждениям, организациям, иным юридическим лицам независимо от их организационно-правовых форм и форм собственности, крестьянским (фермерским) хозяйствам, общественным объединениям, индивидуальным предпринимателям, должностным</w:t>
      </w:r>
      <w:r w:rsidRPr="00C125E8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125E8">
        <w:rPr>
          <w:rFonts w:ascii="Times New Roman CYR" w:hAnsi="Times New Roman CYR" w:cs="Times New Roman CYR"/>
          <w:szCs w:val="28"/>
        </w:rPr>
        <w:t>лицам, гражданам Российской Федерации, иностранным гражданам и лицам без гражданства,</w:t>
      </w:r>
      <w:r w:rsidRPr="00C125E8">
        <w:rPr>
          <w:szCs w:val="28"/>
        </w:rPr>
        <w:t xml:space="preserve"> владеющим, пользующимся и (или) распоряжающимся территорией, прилегающей к лесу, необходимо в период со дня схода снежного покрова до установления устойчивой дождливой осенней погоды или образования снежного покрова обеспечить ее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леса либо отделить лес противопожарной минерализованной полосой шириной не менее 1,4 метра или иным противопожарным барьером.</w:t>
      </w:r>
    </w:p>
    <w:p w:rsidR="003D45D1" w:rsidRPr="003D45D1" w:rsidRDefault="00B41482" w:rsidP="00262666">
      <w:pPr>
        <w:spacing w:line="276" w:lineRule="auto"/>
        <w:ind w:firstLine="567"/>
        <w:rPr>
          <w:szCs w:val="28"/>
        </w:rPr>
      </w:pPr>
      <w:r>
        <w:rPr>
          <w:szCs w:val="28"/>
        </w:rPr>
        <w:t xml:space="preserve">В связи с вышеизложенным, </w:t>
      </w:r>
      <w:r>
        <w:rPr>
          <w:noProof/>
          <w:szCs w:val="28"/>
        </w:rPr>
        <w:t xml:space="preserve">прошу Вас </w:t>
      </w:r>
      <w:r w:rsidRPr="00710882">
        <w:rPr>
          <w:noProof/>
          <w:szCs w:val="28"/>
        </w:rPr>
        <w:t xml:space="preserve">принять исчерпывающие меры по недопущению </w:t>
      </w:r>
      <w:r>
        <w:rPr>
          <w:szCs w:val="28"/>
        </w:rPr>
        <w:t>вы</w:t>
      </w:r>
      <w:r w:rsidRPr="00943B36">
        <w:rPr>
          <w:szCs w:val="28"/>
        </w:rPr>
        <w:t xml:space="preserve">жигания </w:t>
      </w:r>
      <w:r w:rsidRPr="00943B36">
        <w:rPr>
          <w:rFonts w:eastAsia="Calibri"/>
          <w:iCs/>
          <w:szCs w:val="28"/>
        </w:rPr>
        <w:t xml:space="preserve">сухой травянистой растительности, стерни, пожнивных </w:t>
      </w:r>
      <w:r w:rsidRPr="00943B36">
        <w:rPr>
          <w:rFonts w:eastAsia="Calibri"/>
          <w:iCs/>
          <w:szCs w:val="28"/>
        </w:rPr>
        <w:lastRenderedPageBreak/>
        <w:t>остатков на землях сельскохозяйственного назначения</w:t>
      </w:r>
      <w:r w:rsidRPr="00710882">
        <w:rPr>
          <w:noProof/>
          <w:szCs w:val="28"/>
        </w:rPr>
        <w:t>, являющихся потенциальной причиной возникновения лесных пожаров и чрезвыч</w:t>
      </w:r>
      <w:r>
        <w:rPr>
          <w:noProof/>
          <w:szCs w:val="28"/>
        </w:rPr>
        <w:t xml:space="preserve">айных ситуаций связанных с ними, а также, </w:t>
      </w:r>
      <w:r w:rsidR="006979F3">
        <w:rPr>
          <w:rFonts w:eastAsia="Calibri"/>
          <w:iCs/>
          <w:szCs w:val="28"/>
          <w:lang w:eastAsia="en-US"/>
        </w:rPr>
        <w:t>обеспечить</w:t>
      </w:r>
      <w:r w:rsidR="0090474B">
        <w:rPr>
          <w:rFonts w:eastAsia="Calibri"/>
          <w:iCs/>
          <w:szCs w:val="28"/>
          <w:lang w:eastAsia="en-US"/>
        </w:rPr>
        <w:t xml:space="preserve"> выполнение в осенний период собственниками земель покоса травы и очистки территории, прилегающей к лесу, на полосе шириной не менее 10 метров от границ территории леса.</w:t>
      </w:r>
    </w:p>
    <w:p w:rsidR="00367947" w:rsidRPr="00A15829" w:rsidRDefault="00367947" w:rsidP="00D14847">
      <w:pPr>
        <w:ind w:firstLine="0"/>
      </w:pPr>
    </w:p>
    <w:p w:rsidR="00E9235B" w:rsidRDefault="00E9235B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79299F" w:rsidRDefault="0079299F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79299F" w:rsidRDefault="0079299F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79299F" w:rsidRDefault="0079299F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E9235B" w:rsidRDefault="00E9235B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DB4CFC" w:rsidRDefault="00DB4CFC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3476B2" w:rsidRDefault="003476B2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3476B2" w:rsidRDefault="003476B2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3476B2" w:rsidRDefault="003476B2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3476B2" w:rsidRDefault="003476B2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p w:rsidR="003476B2" w:rsidRDefault="003476B2" w:rsidP="00D14847">
      <w:pPr>
        <w:autoSpaceDE w:val="0"/>
        <w:autoSpaceDN w:val="0"/>
        <w:adjustRightInd w:val="0"/>
        <w:ind w:firstLine="0"/>
        <w:rPr>
          <w:color w:val="808080"/>
          <w:sz w:val="16"/>
          <w:szCs w:val="16"/>
        </w:rPr>
      </w:pPr>
    </w:p>
    <w:sectPr w:rsidR="003476B2" w:rsidSect="007215AF">
      <w:headerReference w:type="default" r:id="rId8"/>
      <w:footerReference w:type="default" r:id="rId9"/>
      <w:pgSz w:w="11906" w:h="16838"/>
      <w:pgMar w:top="1134" w:right="566" w:bottom="851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3B0" w:rsidRDefault="00AA73B0">
      <w:r>
        <w:separator/>
      </w:r>
    </w:p>
  </w:endnote>
  <w:endnote w:type="continuationSeparator" w:id="0">
    <w:p w:rsidR="00AA73B0" w:rsidRDefault="00AA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AE" w:rsidRPr="002018AE" w:rsidRDefault="00AA73B0">
    <w:pPr>
      <w:pStyle w:val="a5"/>
      <w:rPr>
        <w:sz w:val="22"/>
        <w:szCs w:val="22"/>
      </w:rPr>
    </w:pPr>
  </w:p>
  <w:p w:rsidR="00E56EBA" w:rsidRPr="00004F48" w:rsidRDefault="00AA73B0" w:rsidP="00BD475B">
    <w:pPr>
      <w:pStyle w:val="a5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3B0" w:rsidRDefault="00AA73B0">
      <w:r>
        <w:separator/>
      </w:r>
    </w:p>
  </w:footnote>
  <w:footnote w:type="continuationSeparator" w:id="0">
    <w:p w:rsidR="00AA73B0" w:rsidRDefault="00AA7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D16" w:rsidRDefault="007101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2010">
      <w:rPr>
        <w:noProof/>
      </w:rPr>
      <w:t>2</w:t>
    </w:r>
    <w:r>
      <w:fldChar w:fldCharType="end"/>
    </w:r>
  </w:p>
  <w:p w:rsidR="00445D16" w:rsidRDefault="00AA73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0F0E"/>
    <w:multiLevelType w:val="hybridMultilevel"/>
    <w:tmpl w:val="93F0D9C4"/>
    <w:lvl w:ilvl="0" w:tplc="362A4A1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362A4A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C2E44"/>
    <w:multiLevelType w:val="hybridMultilevel"/>
    <w:tmpl w:val="53BCEC08"/>
    <w:lvl w:ilvl="0" w:tplc="362A4A1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BE"/>
    <w:rsid w:val="000030A5"/>
    <w:rsid w:val="000048DA"/>
    <w:rsid w:val="00012770"/>
    <w:rsid w:val="0001555F"/>
    <w:rsid w:val="0002058B"/>
    <w:rsid w:val="00022466"/>
    <w:rsid w:val="00025CF0"/>
    <w:rsid w:val="0002647D"/>
    <w:rsid w:val="000311B7"/>
    <w:rsid w:val="0003252A"/>
    <w:rsid w:val="00043FC1"/>
    <w:rsid w:val="00045B46"/>
    <w:rsid w:val="000541F8"/>
    <w:rsid w:val="00054632"/>
    <w:rsid w:val="00065D52"/>
    <w:rsid w:val="00073A9D"/>
    <w:rsid w:val="000921F9"/>
    <w:rsid w:val="00095D30"/>
    <w:rsid w:val="000A366E"/>
    <w:rsid w:val="000A778D"/>
    <w:rsid w:val="000B262B"/>
    <w:rsid w:val="000B5924"/>
    <w:rsid w:val="000C21EF"/>
    <w:rsid w:val="000C2589"/>
    <w:rsid w:val="000D1CA2"/>
    <w:rsid w:val="000F3DC0"/>
    <w:rsid w:val="00103756"/>
    <w:rsid w:val="0011435A"/>
    <w:rsid w:val="0012305C"/>
    <w:rsid w:val="00134CF5"/>
    <w:rsid w:val="00137107"/>
    <w:rsid w:val="00162D5F"/>
    <w:rsid w:val="001631BE"/>
    <w:rsid w:val="001675A5"/>
    <w:rsid w:val="001713F3"/>
    <w:rsid w:val="00175E1C"/>
    <w:rsid w:val="0018305A"/>
    <w:rsid w:val="001978D6"/>
    <w:rsid w:val="001A0BEF"/>
    <w:rsid w:val="001A39D7"/>
    <w:rsid w:val="001A44E9"/>
    <w:rsid w:val="001B0177"/>
    <w:rsid w:val="001B7CB3"/>
    <w:rsid w:val="001C47B6"/>
    <w:rsid w:val="001C5ACC"/>
    <w:rsid w:val="001C5D3E"/>
    <w:rsid w:val="001D16DE"/>
    <w:rsid w:val="001E4A46"/>
    <w:rsid w:val="001F169E"/>
    <w:rsid w:val="001F1D7F"/>
    <w:rsid w:val="001F24DC"/>
    <w:rsid w:val="001F2F92"/>
    <w:rsid w:val="001F53C7"/>
    <w:rsid w:val="0020110B"/>
    <w:rsid w:val="00201C7F"/>
    <w:rsid w:val="00202ED9"/>
    <w:rsid w:val="002117A0"/>
    <w:rsid w:val="002139B2"/>
    <w:rsid w:val="00215DB2"/>
    <w:rsid w:val="00225DA2"/>
    <w:rsid w:val="00226653"/>
    <w:rsid w:val="002307F4"/>
    <w:rsid w:val="00232A01"/>
    <w:rsid w:val="00236A6C"/>
    <w:rsid w:val="0024072D"/>
    <w:rsid w:val="00252D61"/>
    <w:rsid w:val="00256011"/>
    <w:rsid w:val="00262666"/>
    <w:rsid w:val="00264C82"/>
    <w:rsid w:val="00273666"/>
    <w:rsid w:val="0029134F"/>
    <w:rsid w:val="00297153"/>
    <w:rsid w:val="002A5406"/>
    <w:rsid w:val="002A6C8D"/>
    <w:rsid w:val="002B7F1F"/>
    <w:rsid w:val="002C0BC4"/>
    <w:rsid w:val="002C4E26"/>
    <w:rsid w:val="002D6F7A"/>
    <w:rsid w:val="002E4553"/>
    <w:rsid w:val="002E69AA"/>
    <w:rsid w:val="002F0BC5"/>
    <w:rsid w:val="00300D05"/>
    <w:rsid w:val="00301775"/>
    <w:rsid w:val="00314478"/>
    <w:rsid w:val="003476B2"/>
    <w:rsid w:val="00357183"/>
    <w:rsid w:val="003577B8"/>
    <w:rsid w:val="00367947"/>
    <w:rsid w:val="0038331A"/>
    <w:rsid w:val="003833AD"/>
    <w:rsid w:val="003928CE"/>
    <w:rsid w:val="003938D0"/>
    <w:rsid w:val="003974A9"/>
    <w:rsid w:val="003B2C9C"/>
    <w:rsid w:val="003B5118"/>
    <w:rsid w:val="003B5FF5"/>
    <w:rsid w:val="003C4B37"/>
    <w:rsid w:val="003D45D1"/>
    <w:rsid w:val="003E55B2"/>
    <w:rsid w:val="003F2BCD"/>
    <w:rsid w:val="004046FE"/>
    <w:rsid w:val="00404F87"/>
    <w:rsid w:val="00406FD0"/>
    <w:rsid w:val="00414EF7"/>
    <w:rsid w:val="004666F5"/>
    <w:rsid w:val="004710C6"/>
    <w:rsid w:val="004819C4"/>
    <w:rsid w:val="00487FA5"/>
    <w:rsid w:val="004A15F6"/>
    <w:rsid w:val="004A37EF"/>
    <w:rsid w:val="004A5A73"/>
    <w:rsid w:val="004C6DF2"/>
    <w:rsid w:val="005052DD"/>
    <w:rsid w:val="005234CE"/>
    <w:rsid w:val="00527843"/>
    <w:rsid w:val="00537399"/>
    <w:rsid w:val="00541990"/>
    <w:rsid w:val="00546B70"/>
    <w:rsid w:val="00583001"/>
    <w:rsid w:val="00593E3D"/>
    <w:rsid w:val="0059709C"/>
    <w:rsid w:val="00597EBF"/>
    <w:rsid w:val="005A6613"/>
    <w:rsid w:val="005B023D"/>
    <w:rsid w:val="005B2ADC"/>
    <w:rsid w:val="005B501E"/>
    <w:rsid w:val="005C5187"/>
    <w:rsid w:val="005D237C"/>
    <w:rsid w:val="005E1C29"/>
    <w:rsid w:val="005E737C"/>
    <w:rsid w:val="005E79AE"/>
    <w:rsid w:val="005F5078"/>
    <w:rsid w:val="005F53A9"/>
    <w:rsid w:val="005F737E"/>
    <w:rsid w:val="00602432"/>
    <w:rsid w:val="00602AFA"/>
    <w:rsid w:val="00603523"/>
    <w:rsid w:val="006055CD"/>
    <w:rsid w:val="0060703F"/>
    <w:rsid w:val="006071BC"/>
    <w:rsid w:val="0061333E"/>
    <w:rsid w:val="00620130"/>
    <w:rsid w:val="0064024D"/>
    <w:rsid w:val="006539CE"/>
    <w:rsid w:val="006666A2"/>
    <w:rsid w:val="00666880"/>
    <w:rsid w:val="00671ECF"/>
    <w:rsid w:val="0067429A"/>
    <w:rsid w:val="006779DD"/>
    <w:rsid w:val="0068133C"/>
    <w:rsid w:val="006859BB"/>
    <w:rsid w:val="00685C1F"/>
    <w:rsid w:val="006979F3"/>
    <w:rsid w:val="006A4566"/>
    <w:rsid w:val="006A67BC"/>
    <w:rsid w:val="006A7127"/>
    <w:rsid w:val="006B5801"/>
    <w:rsid w:val="006B6294"/>
    <w:rsid w:val="006C049E"/>
    <w:rsid w:val="006C512E"/>
    <w:rsid w:val="006D1B99"/>
    <w:rsid w:val="006D303E"/>
    <w:rsid w:val="006E3760"/>
    <w:rsid w:val="006E4466"/>
    <w:rsid w:val="006F08E3"/>
    <w:rsid w:val="00703CF1"/>
    <w:rsid w:val="00704403"/>
    <w:rsid w:val="00706640"/>
    <w:rsid w:val="007101B5"/>
    <w:rsid w:val="00721295"/>
    <w:rsid w:val="007215AF"/>
    <w:rsid w:val="00721B87"/>
    <w:rsid w:val="00733772"/>
    <w:rsid w:val="007377D2"/>
    <w:rsid w:val="00741614"/>
    <w:rsid w:val="00741D78"/>
    <w:rsid w:val="00746C82"/>
    <w:rsid w:val="00765241"/>
    <w:rsid w:val="007671FA"/>
    <w:rsid w:val="00774E2D"/>
    <w:rsid w:val="0078272F"/>
    <w:rsid w:val="0079299F"/>
    <w:rsid w:val="00793849"/>
    <w:rsid w:val="007A15EF"/>
    <w:rsid w:val="007A1EB3"/>
    <w:rsid w:val="007C22BA"/>
    <w:rsid w:val="007C456E"/>
    <w:rsid w:val="007D40FC"/>
    <w:rsid w:val="007E599F"/>
    <w:rsid w:val="007E6B75"/>
    <w:rsid w:val="00804555"/>
    <w:rsid w:val="008110FB"/>
    <w:rsid w:val="008209D2"/>
    <w:rsid w:val="00821236"/>
    <w:rsid w:val="00824689"/>
    <w:rsid w:val="00832B5E"/>
    <w:rsid w:val="00835B32"/>
    <w:rsid w:val="00855E63"/>
    <w:rsid w:val="00866E8F"/>
    <w:rsid w:val="008752F8"/>
    <w:rsid w:val="00877789"/>
    <w:rsid w:val="008816DB"/>
    <w:rsid w:val="00881D9A"/>
    <w:rsid w:val="0089778B"/>
    <w:rsid w:val="008A0C66"/>
    <w:rsid w:val="008A5BE2"/>
    <w:rsid w:val="008B00E7"/>
    <w:rsid w:val="008B1705"/>
    <w:rsid w:val="008C124E"/>
    <w:rsid w:val="008C6002"/>
    <w:rsid w:val="008D40EE"/>
    <w:rsid w:val="008D57FF"/>
    <w:rsid w:val="008E7B54"/>
    <w:rsid w:val="0090051B"/>
    <w:rsid w:val="0090163D"/>
    <w:rsid w:val="0090304C"/>
    <w:rsid w:val="0090373F"/>
    <w:rsid w:val="0090474B"/>
    <w:rsid w:val="00905E80"/>
    <w:rsid w:val="009074D5"/>
    <w:rsid w:val="00926FD3"/>
    <w:rsid w:val="00930FEF"/>
    <w:rsid w:val="00935983"/>
    <w:rsid w:val="00941956"/>
    <w:rsid w:val="0096125C"/>
    <w:rsid w:val="00962EB9"/>
    <w:rsid w:val="00964C7C"/>
    <w:rsid w:val="009766CB"/>
    <w:rsid w:val="009769E7"/>
    <w:rsid w:val="00977641"/>
    <w:rsid w:val="00977ACA"/>
    <w:rsid w:val="00991F5B"/>
    <w:rsid w:val="009976D2"/>
    <w:rsid w:val="009A58ED"/>
    <w:rsid w:val="009A6A6D"/>
    <w:rsid w:val="009B61AD"/>
    <w:rsid w:val="009C76A8"/>
    <w:rsid w:val="009E4CC1"/>
    <w:rsid w:val="009F52CD"/>
    <w:rsid w:val="00A059F7"/>
    <w:rsid w:val="00A06D90"/>
    <w:rsid w:val="00A15829"/>
    <w:rsid w:val="00A266CB"/>
    <w:rsid w:val="00A36FA6"/>
    <w:rsid w:val="00A40973"/>
    <w:rsid w:val="00A436D9"/>
    <w:rsid w:val="00A50128"/>
    <w:rsid w:val="00A5168A"/>
    <w:rsid w:val="00A54069"/>
    <w:rsid w:val="00A65F23"/>
    <w:rsid w:val="00A76F22"/>
    <w:rsid w:val="00AA1FCE"/>
    <w:rsid w:val="00AA6CC6"/>
    <w:rsid w:val="00AA73B0"/>
    <w:rsid w:val="00AB4061"/>
    <w:rsid w:val="00AB4771"/>
    <w:rsid w:val="00AB5D68"/>
    <w:rsid w:val="00AE555C"/>
    <w:rsid w:val="00AF0E8D"/>
    <w:rsid w:val="00AF186F"/>
    <w:rsid w:val="00B00270"/>
    <w:rsid w:val="00B04863"/>
    <w:rsid w:val="00B1428B"/>
    <w:rsid w:val="00B16F15"/>
    <w:rsid w:val="00B30219"/>
    <w:rsid w:val="00B34CD6"/>
    <w:rsid w:val="00B4014F"/>
    <w:rsid w:val="00B41482"/>
    <w:rsid w:val="00B416EE"/>
    <w:rsid w:val="00B43B02"/>
    <w:rsid w:val="00B47AA7"/>
    <w:rsid w:val="00B55567"/>
    <w:rsid w:val="00B60C02"/>
    <w:rsid w:val="00B66040"/>
    <w:rsid w:val="00B729FB"/>
    <w:rsid w:val="00B8510C"/>
    <w:rsid w:val="00B93909"/>
    <w:rsid w:val="00B95301"/>
    <w:rsid w:val="00BA0F33"/>
    <w:rsid w:val="00BB07AD"/>
    <w:rsid w:val="00BB2D05"/>
    <w:rsid w:val="00BB2D71"/>
    <w:rsid w:val="00BB52C6"/>
    <w:rsid w:val="00BC0005"/>
    <w:rsid w:val="00BC0D82"/>
    <w:rsid w:val="00BC3A95"/>
    <w:rsid w:val="00BC3ED7"/>
    <w:rsid w:val="00BE24E1"/>
    <w:rsid w:val="00C04C08"/>
    <w:rsid w:val="00C0691E"/>
    <w:rsid w:val="00C125E8"/>
    <w:rsid w:val="00C32151"/>
    <w:rsid w:val="00C36E32"/>
    <w:rsid w:val="00C44A8C"/>
    <w:rsid w:val="00C5133D"/>
    <w:rsid w:val="00C51459"/>
    <w:rsid w:val="00C6073B"/>
    <w:rsid w:val="00C62E23"/>
    <w:rsid w:val="00C72D77"/>
    <w:rsid w:val="00C867D4"/>
    <w:rsid w:val="00C93B4C"/>
    <w:rsid w:val="00C97DA0"/>
    <w:rsid w:val="00CA0862"/>
    <w:rsid w:val="00CA0EEF"/>
    <w:rsid w:val="00CA1A91"/>
    <w:rsid w:val="00CB06EB"/>
    <w:rsid w:val="00CB1B85"/>
    <w:rsid w:val="00CB2E8C"/>
    <w:rsid w:val="00CB69B0"/>
    <w:rsid w:val="00CC2B81"/>
    <w:rsid w:val="00CC2B92"/>
    <w:rsid w:val="00CC3127"/>
    <w:rsid w:val="00CC6E16"/>
    <w:rsid w:val="00CC7EF0"/>
    <w:rsid w:val="00CE021B"/>
    <w:rsid w:val="00CE06A1"/>
    <w:rsid w:val="00CE33F8"/>
    <w:rsid w:val="00CF74C4"/>
    <w:rsid w:val="00D14847"/>
    <w:rsid w:val="00D16BA8"/>
    <w:rsid w:val="00D40DB8"/>
    <w:rsid w:val="00D4695F"/>
    <w:rsid w:val="00D528E5"/>
    <w:rsid w:val="00D535E9"/>
    <w:rsid w:val="00D53EFD"/>
    <w:rsid w:val="00D638FB"/>
    <w:rsid w:val="00D63A16"/>
    <w:rsid w:val="00D707F9"/>
    <w:rsid w:val="00D80F08"/>
    <w:rsid w:val="00D83695"/>
    <w:rsid w:val="00D868C5"/>
    <w:rsid w:val="00DA11ED"/>
    <w:rsid w:val="00DA22FC"/>
    <w:rsid w:val="00DB14FD"/>
    <w:rsid w:val="00DB4CFC"/>
    <w:rsid w:val="00DD764F"/>
    <w:rsid w:val="00DE0128"/>
    <w:rsid w:val="00DF3696"/>
    <w:rsid w:val="00E013DF"/>
    <w:rsid w:val="00E17782"/>
    <w:rsid w:val="00E224DC"/>
    <w:rsid w:val="00E24026"/>
    <w:rsid w:val="00E2647E"/>
    <w:rsid w:val="00E300A7"/>
    <w:rsid w:val="00E31004"/>
    <w:rsid w:val="00E424ED"/>
    <w:rsid w:val="00E44F06"/>
    <w:rsid w:val="00E61124"/>
    <w:rsid w:val="00E61526"/>
    <w:rsid w:val="00E754F1"/>
    <w:rsid w:val="00E81E67"/>
    <w:rsid w:val="00E83AD0"/>
    <w:rsid w:val="00E9235B"/>
    <w:rsid w:val="00E94A53"/>
    <w:rsid w:val="00E96134"/>
    <w:rsid w:val="00EA0940"/>
    <w:rsid w:val="00EB6FB8"/>
    <w:rsid w:val="00EE2010"/>
    <w:rsid w:val="00EF69F3"/>
    <w:rsid w:val="00F04FB3"/>
    <w:rsid w:val="00F054B6"/>
    <w:rsid w:val="00F0592D"/>
    <w:rsid w:val="00F114C2"/>
    <w:rsid w:val="00F20AE7"/>
    <w:rsid w:val="00F33E8D"/>
    <w:rsid w:val="00F46A62"/>
    <w:rsid w:val="00F52E8C"/>
    <w:rsid w:val="00F60484"/>
    <w:rsid w:val="00F61AFD"/>
    <w:rsid w:val="00F64FB8"/>
    <w:rsid w:val="00F72E44"/>
    <w:rsid w:val="00F737A4"/>
    <w:rsid w:val="00F73E1F"/>
    <w:rsid w:val="00F87345"/>
    <w:rsid w:val="00F957B6"/>
    <w:rsid w:val="00F95EB7"/>
    <w:rsid w:val="00F97975"/>
    <w:rsid w:val="00FA6051"/>
    <w:rsid w:val="00FB229A"/>
    <w:rsid w:val="00FB3CB2"/>
    <w:rsid w:val="00FC0BD2"/>
    <w:rsid w:val="00FC1A86"/>
    <w:rsid w:val="00FC7628"/>
    <w:rsid w:val="00FE300D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0D13"/>
  <w15:docId w15:val="{92132DB3-5F23-4275-9FA5-B15B5ABD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1B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12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8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31BE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631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1631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1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1631BE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1631BE"/>
    <w:pPr>
      <w:ind w:firstLine="720"/>
    </w:pPr>
    <w:rPr>
      <w:rFonts w:ascii="Arial" w:hAnsi="Arial" w:cs="Arial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31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31B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semiHidden/>
    <w:unhideWhenUsed/>
    <w:rsid w:val="005E737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868C5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1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90304C"/>
    <w:pPr>
      <w:ind w:left="720"/>
      <w:contextualSpacing/>
    </w:pPr>
  </w:style>
  <w:style w:type="paragraph" w:customStyle="1" w:styleId="ConsPlusNormal">
    <w:name w:val="ConsPlusNormal"/>
    <w:rsid w:val="00962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Emphasis"/>
    <w:basedOn w:val="a0"/>
    <w:uiPriority w:val="20"/>
    <w:qFormat/>
    <w:rsid w:val="002E6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5B660-2D54-461B-9C2D-62E7875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PIZO2</cp:lastModifiedBy>
  <cp:revision>125</cp:revision>
  <cp:lastPrinted>2020-05-14T12:23:00Z</cp:lastPrinted>
  <dcterms:created xsi:type="dcterms:W3CDTF">2019-06-24T08:50:00Z</dcterms:created>
  <dcterms:modified xsi:type="dcterms:W3CDTF">2022-08-31T08:16:00Z</dcterms:modified>
</cp:coreProperties>
</file>