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75" w:rsidRDefault="000A256C" w:rsidP="00B104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F01F1" w:rsidRPr="003F01F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F01F1" w:rsidRPr="003F01F1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.2022 г.</w:t>
      </w:r>
      <w:r w:rsidR="00B10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 МКУ «Палата имущественных и земельных отношений Верхнеуслонского муниципального района Республики Татарстан» прошел приемный день. Обратилось </w:t>
      </w:r>
      <w:r w:rsidR="003F01F1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3F01F1">
        <w:rPr>
          <w:rFonts w:ascii="Times New Roman" w:eastAsia="Calibri" w:hAnsi="Times New Roman" w:cs="Times New Roman"/>
          <w:sz w:val="28"/>
          <w:szCs w:val="28"/>
        </w:rPr>
        <w:t>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>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</w:t>
      </w:r>
      <w:r w:rsidR="00B10413" w:rsidRPr="00A5208B">
        <w:rPr>
          <w:rFonts w:ascii="Times New Roman" w:eastAsia="Calibri" w:hAnsi="Times New Roman" w:cs="Times New Roman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Все обратившиеся на прием граждане, получили разъяснения. Выдано </w:t>
      </w:r>
      <w:r w:rsidR="003F01F1" w:rsidRPr="003F01F1">
        <w:rPr>
          <w:rFonts w:ascii="Times New Roman" w:eastAsia="Calibri" w:hAnsi="Times New Roman" w:cs="Times New Roman"/>
          <w:sz w:val="28"/>
          <w:szCs w:val="28"/>
        </w:rPr>
        <w:t>2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 земельных участков. Подписан</w:t>
      </w:r>
      <w:r w:rsidR="003F01F1">
        <w:rPr>
          <w:rFonts w:ascii="Times New Roman" w:eastAsia="Calibri" w:hAnsi="Times New Roman" w:cs="Times New Roman"/>
          <w:sz w:val="28"/>
          <w:szCs w:val="28"/>
        </w:rPr>
        <w:t>ы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1F1">
        <w:rPr>
          <w:rFonts w:ascii="Times New Roman" w:eastAsia="Calibri" w:hAnsi="Times New Roman" w:cs="Times New Roman"/>
          <w:sz w:val="28"/>
          <w:szCs w:val="28"/>
        </w:rPr>
        <w:t>два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 w:rsidR="003F01F1">
        <w:rPr>
          <w:rFonts w:ascii="Times New Roman" w:eastAsia="Calibri" w:hAnsi="Times New Roman" w:cs="Times New Roman"/>
          <w:sz w:val="28"/>
          <w:szCs w:val="28"/>
        </w:rPr>
        <w:t>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безвозмездного срочного пользования земельным</w:t>
      </w:r>
      <w:r w:rsidR="003F01F1">
        <w:rPr>
          <w:rFonts w:ascii="Times New Roman" w:eastAsia="Calibri" w:hAnsi="Times New Roman" w:cs="Times New Roman"/>
          <w:sz w:val="28"/>
          <w:szCs w:val="28"/>
        </w:rPr>
        <w:t>и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3F01F1">
        <w:rPr>
          <w:rFonts w:ascii="Times New Roman" w:eastAsia="Calibri" w:hAnsi="Times New Roman" w:cs="Times New Roman"/>
          <w:sz w:val="28"/>
          <w:szCs w:val="28"/>
        </w:rPr>
        <w:t>ами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>. Все обратившиеся на прием граждане, получили разъяснения.</w:t>
      </w:r>
    </w:p>
    <w:p w:rsidR="003F01F1" w:rsidRPr="000A256C" w:rsidRDefault="003F01F1" w:rsidP="00B1041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664FC0">
            <wp:extent cx="3285899" cy="2459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43" cy="2467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01F1" w:rsidRPr="000A256C" w:rsidSect="003F01F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3B"/>
    <w:rsid w:val="000A256C"/>
    <w:rsid w:val="003F01F1"/>
    <w:rsid w:val="00683651"/>
    <w:rsid w:val="00B10413"/>
    <w:rsid w:val="00E11AFB"/>
    <w:rsid w:val="00E4183B"/>
    <w:rsid w:val="00E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91F1"/>
  <w15:chartTrackingRefBased/>
  <w15:docId w15:val="{DB0198B8-0881-4646-BE18-B0DEC273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2022-12-08T07:10:00Z</dcterms:created>
  <dcterms:modified xsi:type="dcterms:W3CDTF">2022-12-08T07:13:00Z</dcterms:modified>
</cp:coreProperties>
</file>