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59"/>
        <w:gridCol w:w="4296"/>
      </w:tblGrid>
      <w:tr w:rsidR="00DE1340" w:rsidRPr="00056E32" w:rsidTr="00167D69">
        <w:tc>
          <w:tcPr>
            <w:tcW w:w="5211" w:type="dxa"/>
          </w:tcPr>
          <w:p w:rsidR="00DE1340" w:rsidRPr="00056E32" w:rsidRDefault="00DE1340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4360" w:type="dxa"/>
          </w:tcPr>
          <w:p w:rsidR="00DE1340" w:rsidRDefault="00DE1340" w:rsidP="00167D69">
            <w:pPr>
              <w:pStyle w:val="1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6E32">
              <w:rPr>
                <w:rFonts w:ascii="Arial" w:hAnsi="Arial" w:cs="Arial"/>
                <w:bCs/>
                <w:sz w:val="24"/>
                <w:szCs w:val="24"/>
              </w:rPr>
              <w:t xml:space="preserve">Приложение № 12 </w:t>
            </w:r>
          </w:p>
          <w:p w:rsidR="00DE1340" w:rsidRPr="00056E32" w:rsidRDefault="00DE1340" w:rsidP="00167D69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6E32">
              <w:rPr>
                <w:rFonts w:ascii="Arial" w:hAnsi="Arial" w:cs="Arial"/>
                <w:sz w:val="24"/>
                <w:szCs w:val="24"/>
              </w:rPr>
              <w:t>к  решению</w:t>
            </w:r>
            <w:proofErr w:type="gramEnd"/>
            <w:r w:rsidRPr="00056E32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DE1340" w:rsidRPr="00056E32" w:rsidRDefault="00DE1340" w:rsidP="00167D69">
            <w:pPr>
              <w:pStyle w:val="2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56E32">
              <w:rPr>
                <w:rFonts w:ascii="Arial" w:hAnsi="Arial" w:cs="Arial"/>
              </w:rPr>
              <w:t>Верхнеуслонского муниципального района от 12 декабря 2022 г. № 28-382</w:t>
            </w:r>
          </w:p>
        </w:tc>
      </w:tr>
    </w:tbl>
    <w:p w:rsidR="00DE1340" w:rsidRPr="00056E32" w:rsidRDefault="00DE1340" w:rsidP="00DE1340">
      <w:pPr>
        <w:pStyle w:val="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1340" w:rsidRPr="00CA0BE9" w:rsidRDefault="00DE1340" w:rsidP="00DE1340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>Дотации</w:t>
      </w:r>
    </w:p>
    <w:p w:rsidR="00DE1340" w:rsidRPr="00CA0BE9" w:rsidRDefault="00DE1340" w:rsidP="00DE1340">
      <w:pPr>
        <w:pStyle w:val="ConsNormal"/>
        <w:ind w:firstLine="540"/>
        <w:jc w:val="center"/>
        <w:rPr>
          <w:bCs/>
          <w:sz w:val="24"/>
          <w:szCs w:val="24"/>
        </w:rPr>
      </w:pPr>
      <w:r w:rsidRPr="00CA0BE9">
        <w:rPr>
          <w:bCs/>
          <w:sz w:val="24"/>
          <w:szCs w:val="24"/>
        </w:rPr>
        <w:t xml:space="preserve">бюджетам </w:t>
      </w:r>
      <w:proofErr w:type="gramStart"/>
      <w:r w:rsidRPr="00CA0BE9">
        <w:rPr>
          <w:bCs/>
          <w:sz w:val="24"/>
          <w:szCs w:val="24"/>
        </w:rPr>
        <w:t>поселений  на</w:t>
      </w:r>
      <w:proofErr w:type="gramEnd"/>
      <w:r w:rsidRPr="00CA0BE9">
        <w:rPr>
          <w:bCs/>
          <w:sz w:val="24"/>
          <w:szCs w:val="24"/>
        </w:rPr>
        <w:t xml:space="preserve"> выравнивание бюджетной обеспеченности поселений на плановый период 2024-2025 год</w:t>
      </w:r>
    </w:p>
    <w:p w:rsidR="00DE1340" w:rsidRPr="00CA0BE9" w:rsidRDefault="00DE1340" w:rsidP="00DE1340">
      <w:pPr>
        <w:pStyle w:val="ConsNormal"/>
        <w:ind w:firstLine="540"/>
        <w:jc w:val="center"/>
        <w:rPr>
          <w:bCs/>
          <w:sz w:val="24"/>
          <w:szCs w:val="24"/>
        </w:rPr>
      </w:pPr>
    </w:p>
    <w:p w:rsidR="00DE1340" w:rsidRPr="00CA0BE9" w:rsidRDefault="00DE1340" w:rsidP="00DE1340">
      <w:pPr>
        <w:pStyle w:val="ConsNormal"/>
        <w:ind w:firstLine="0"/>
        <w:jc w:val="right"/>
        <w:rPr>
          <w:sz w:val="24"/>
          <w:szCs w:val="24"/>
        </w:rPr>
      </w:pPr>
      <w:r w:rsidRPr="00CA0BE9">
        <w:rPr>
          <w:sz w:val="24"/>
          <w:szCs w:val="24"/>
        </w:rPr>
        <w:t>(тыс. рублей)</w:t>
      </w:r>
    </w:p>
    <w:tbl>
      <w:tblPr>
        <w:tblW w:w="0" w:type="auto"/>
        <w:tblInd w:w="-318" w:type="dxa"/>
        <w:tblLook w:val="0000" w:firstRow="0" w:lastRow="0" w:firstColumn="0" w:lastColumn="0" w:noHBand="0" w:noVBand="0"/>
      </w:tblPr>
      <w:tblGrid>
        <w:gridCol w:w="6201"/>
        <w:gridCol w:w="1544"/>
        <w:gridCol w:w="1918"/>
      </w:tblGrid>
      <w:tr w:rsidR="00DE1340" w:rsidRPr="00CA0BE9" w:rsidTr="00167D69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Наименование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2024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2025год</w:t>
            </w:r>
          </w:p>
        </w:tc>
      </w:tr>
      <w:tr w:rsidR="00DE1340" w:rsidRPr="00CA0BE9" w:rsidTr="00167D69">
        <w:tc>
          <w:tcPr>
            <w:tcW w:w="6380" w:type="dxa"/>
            <w:tcBorders>
              <w:top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tabs>
                <w:tab w:val="right" w:pos="4392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Большемеминское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2176,30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2206,80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Канашское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1870,30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1919,70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Кильдеевское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3924,50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3994,10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Коргузинское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1979,70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2011,50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tabs>
                <w:tab w:val="left" w:pos="3920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Кураловское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3817,10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3769,10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Майданское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4049,80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4121,20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Макуловское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3536,30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3525,10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Нижнеуслонское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1218,60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1255,10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Новорусско-Маматкозинское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1546,10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1592,70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2005,20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1954,30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Печищинское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1117,30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1149,90</w:t>
            </w:r>
          </w:p>
        </w:tc>
      </w:tr>
      <w:tr w:rsidR="00DE1340" w:rsidRPr="00CA0BE9" w:rsidTr="00167D69">
        <w:trPr>
          <w:trHeight w:val="160"/>
        </w:trPr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Соболевское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1251,90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1300,10</w:t>
            </w:r>
          </w:p>
        </w:tc>
      </w:tr>
      <w:tr w:rsidR="00DE1340" w:rsidRPr="00CA0BE9" w:rsidTr="00167D69">
        <w:trPr>
          <w:trHeight w:val="160"/>
        </w:trPr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CA0BE9">
              <w:rPr>
                <w:sz w:val="24"/>
                <w:szCs w:val="24"/>
              </w:rPr>
              <w:t>Ямбулатовское</w:t>
            </w:r>
            <w:proofErr w:type="spellEnd"/>
            <w:r w:rsidRPr="00CA0BE9"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984,80</w:t>
            </w: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CA0BE9">
              <w:rPr>
                <w:sz w:val="24"/>
                <w:szCs w:val="24"/>
              </w:rPr>
              <w:t>1013,00</w:t>
            </w:r>
          </w:p>
        </w:tc>
      </w:tr>
      <w:tr w:rsidR="00DE1340" w:rsidRPr="00CA0BE9" w:rsidTr="00167D69">
        <w:tc>
          <w:tcPr>
            <w:tcW w:w="6380" w:type="dxa"/>
          </w:tcPr>
          <w:p w:rsidR="00DE1340" w:rsidRPr="00CA0BE9" w:rsidRDefault="00DE1340" w:rsidP="00167D69">
            <w:pPr>
              <w:pStyle w:val="ConsNormal"/>
              <w:ind w:firstLine="0"/>
              <w:jc w:val="both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29477,90</w:t>
            </w:r>
          </w:p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DE1340" w:rsidRPr="00CA0BE9" w:rsidRDefault="00DE1340" w:rsidP="00167D69">
            <w:pPr>
              <w:pStyle w:val="ConsNormal"/>
              <w:ind w:firstLine="0"/>
              <w:jc w:val="center"/>
              <w:rPr>
                <w:b/>
                <w:sz w:val="24"/>
                <w:szCs w:val="24"/>
              </w:rPr>
            </w:pPr>
            <w:r w:rsidRPr="00CA0BE9">
              <w:rPr>
                <w:b/>
                <w:sz w:val="24"/>
                <w:szCs w:val="24"/>
              </w:rPr>
              <w:t>29812,60</w:t>
            </w:r>
          </w:p>
        </w:tc>
      </w:tr>
    </w:tbl>
    <w:p w:rsidR="00DE1340" w:rsidRPr="00CA0BE9" w:rsidRDefault="00DE1340" w:rsidP="00DE1340">
      <w:pPr>
        <w:rPr>
          <w:rFonts w:ascii="Arial" w:hAnsi="Arial" w:cs="Arial"/>
          <w:bCs/>
        </w:rPr>
      </w:pPr>
    </w:p>
    <w:p w:rsidR="005C1203" w:rsidRDefault="005C1203">
      <w:bookmarkStart w:id="0" w:name="_GoBack"/>
      <w:bookmarkEnd w:id="0"/>
    </w:p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40"/>
    <w:rsid w:val="005C1203"/>
    <w:rsid w:val="00D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3691E-EC09-4F8D-8905-EF994419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E134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E1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Ñòèëü1"/>
    <w:basedOn w:val="a"/>
    <w:rsid w:val="00DE1340"/>
    <w:pPr>
      <w:spacing w:line="288" w:lineRule="auto"/>
    </w:pPr>
    <w:rPr>
      <w:sz w:val="28"/>
      <w:szCs w:val="20"/>
    </w:rPr>
  </w:style>
  <w:style w:type="paragraph" w:customStyle="1" w:styleId="ConsNormal">
    <w:name w:val="ConsNormal"/>
    <w:rsid w:val="00DE13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2023-02-20T15:01:00Z</dcterms:created>
  <dcterms:modified xsi:type="dcterms:W3CDTF">2023-02-20T15:01:00Z</dcterms:modified>
</cp:coreProperties>
</file>