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57" w:rsidRDefault="00367412" w:rsidP="00367412">
      <w:pPr>
        <w:jc w:val="center"/>
      </w:pPr>
      <w:r w:rsidRPr="002D555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Реес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тр свободных земельных участков из категории земель сельскохозяйственного назначения,</w:t>
      </w:r>
      <w:r w:rsidRPr="002D5559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находящихся в распоряжении и собственности муниципальных образований Республики Татарстан,</w:t>
      </w:r>
      <w:r w:rsidRPr="002D5559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 xml:space="preserve"> по Верхнеуслонскому району (городскому округу)</w:t>
      </w:r>
      <w:r w:rsidRPr="002D5559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 xml:space="preserve">по состоянию на </w:t>
      </w:r>
      <w:r w:rsidR="00BA7B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18</w:t>
      </w:r>
      <w:bookmarkStart w:id="0" w:name="_GoBack"/>
      <w:bookmarkEnd w:id="0"/>
      <w:r w:rsidR="00B0108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.05.2023</w:t>
      </w:r>
    </w:p>
    <w:tbl>
      <w:tblPr>
        <w:tblW w:w="149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570"/>
        <w:gridCol w:w="1954"/>
        <w:gridCol w:w="3074"/>
        <w:gridCol w:w="1985"/>
        <w:gridCol w:w="3685"/>
      </w:tblGrid>
      <w:tr w:rsidR="00367412" w:rsidRPr="002D5559" w:rsidTr="003C2A70">
        <w:trPr>
          <w:trHeight w:val="1200"/>
        </w:trPr>
        <w:tc>
          <w:tcPr>
            <w:tcW w:w="660" w:type="dxa"/>
            <w:shd w:val="clear" w:color="auto" w:fill="auto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70" w:type="dxa"/>
            <w:shd w:val="clear" w:color="auto" w:fill="auto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Местоположение земельного участка</w:t>
            </w:r>
          </w:p>
        </w:tc>
        <w:tc>
          <w:tcPr>
            <w:tcW w:w="1954" w:type="dxa"/>
            <w:shd w:val="clear" w:color="auto" w:fill="auto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074" w:type="dxa"/>
            <w:shd w:val="clear" w:color="auto" w:fill="auto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Вид разрешённого использования </w:t>
            </w:r>
          </w:p>
        </w:tc>
        <w:tc>
          <w:tcPr>
            <w:tcW w:w="1985" w:type="dxa"/>
            <w:shd w:val="clear" w:color="auto" w:fill="auto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земельного участка,</w:t>
            </w: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2D55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3685" w:type="dxa"/>
            <w:shd w:val="clear" w:color="auto" w:fill="auto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367412" w:rsidRPr="002D5559" w:rsidTr="003C2A70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04467B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РТ, Верхнеуслонский МР, Соболевское СП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16:15:170501:118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сельскохозяйственное производства производство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0,2678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04467B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РТ, Верхнеуслонский МР, Кураловское СП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16:15:090401:610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04467B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РТ, Верхнеуслонский МР, Набережно-Морквашское СП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16:15:121101:249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крестьянского (фермерского)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2,1155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04467B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РТ, Верхнеуслонский МР, Набережно-Морквашское СП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16:15:121101:250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крестьянского (фермерского)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0,4539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04467B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РТ, Верхнеуслонский МР, Набережно-Морквашское СП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16:15:121101:251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крестьянского (фермерского)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0,5993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04467B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РТ, Верхнеуслонский МР, Набережно-Морквашское СП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16:15:121101:252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крестьянского (фермерского)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0,1666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04467B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район, Большемеминское сельское поселение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16:15:010601:300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0,1271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район, Большемеминское сельское поселение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16:15:010601:301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04467B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район, Вахитовское сельское поселение, на землях СХПК "Вахитово"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16:15:030701:1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04467B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район, Канашское сельское поселение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16:15:060401:131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22,1291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CA553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район, Канашское сельское поселение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16:15:060401:132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25,361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CA553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район, Канашское сельское поселение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16:15:060501:412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0,2524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CA553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район, Кураловское СП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16:15:090301:312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C7811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сельскохозяйственное</w:t>
            </w:r>
            <w:r w:rsidR="00367412"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20,4425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C2A70" w:rsidP="003C2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</w:t>
            </w:r>
            <w:r w:rsidR="004B0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входит в состав сложного </w:t>
            </w:r>
            <w:r w:rsidR="004B0588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16:15:000000:259</w:t>
            </w:r>
          </w:p>
        </w:tc>
      </w:tr>
      <w:tr w:rsidR="004B0588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4B0588" w:rsidRPr="002D5559" w:rsidRDefault="00CA553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район, Шеланговское сельское поселение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16:15:180901:96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объектов сельскохозяйственного назначения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1,0082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B0588" w:rsidRPr="002D5559" w:rsidRDefault="004B0588" w:rsidP="004B0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588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4B0588" w:rsidRPr="002D5559" w:rsidRDefault="00CA553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район, Шеланговское сельское поселение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16:15:181001:185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8,1956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B0588" w:rsidRPr="002D5559" w:rsidRDefault="004B0588" w:rsidP="004B0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588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4B0588" w:rsidRPr="002D5559" w:rsidRDefault="00CA553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Верхнеуслонский муниципальный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Верхнеуслонское сельское поселение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16:15:050501:270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зерновых и иных культур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0,4306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B0588" w:rsidRPr="002D5559" w:rsidRDefault="004B0588" w:rsidP="004B0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  <w:hideMark/>
          </w:tcPr>
          <w:p w:rsidR="00DB15E4" w:rsidRPr="002D5559" w:rsidRDefault="00CA553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466C88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Верхнеуслонский муниципальный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Верхнеуслонское сельское поселение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16:15:050401:95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Default="00DB15E4" w:rsidP="00E33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3348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0294</w:t>
            </w:r>
          </w:p>
          <w:p w:rsidR="00E33480" w:rsidRPr="00DB15E4" w:rsidRDefault="00E33480" w:rsidP="00E33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3C2A70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сложного </w:t>
            </w:r>
            <w:r w:rsidR="00DB15E4"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16:15:000000:310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CA553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466C88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Верхнеуслонский муниципальный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Верхнеуслонское сельское поселение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16:15:050601:110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="004D004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8254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CA553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466C88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Верхнеуслонский муниципальный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Верхнеуслонское сельское поселение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16:15:050701:1184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  <w:r w:rsidR="004D004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9948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CA553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466C88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Верхнеуслонский муниципальный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Верхнеуслонское сельское поселение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16:15:050701:174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4D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  <w:r w:rsidR="004D004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4908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CA553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466C88" w:rsidP="00466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Верхнеуслонский муниципальный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Нижнеуслонское сельское поселение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16:15:130401:535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4D004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1272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CA553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466C88" w:rsidP="00466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Верхнеуслонский муниципальный район, 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Набережно-Морквашское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16:15:121101:101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4D004E">
              <w:rPr>
                <w:rFonts w:ascii="Calibri" w:eastAsia="Times New Roman" w:hAnsi="Calibri" w:cs="Calibri"/>
                <w:color w:val="000000"/>
                <w:lang w:eastAsia="ru-RU"/>
              </w:rPr>
              <w:t>,0330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CA553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15598A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DB15E4"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Введенско-Слободское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16:15:041301:112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4D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4D004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4894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3C2A70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сложного </w:t>
            </w:r>
            <w:r w:rsidR="00DB15E4"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16:15:000000:312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CA553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15598A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Введенско-Слободское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16:15:041301:91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  <w:r w:rsidR="004D004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1745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3C2A70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сложного </w:t>
            </w:r>
            <w:r w:rsidR="00DB15E4"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16:15:000000:296</w:t>
            </w:r>
          </w:p>
        </w:tc>
      </w:tr>
      <w:tr w:rsidR="008A7C06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A7C06" w:rsidRDefault="008A7C06" w:rsidP="008A7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Макуловское сельское поселение</w:t>
            </w:r>
          </w:p>
          <w:p w:rsidR="008A7C06" w:rsidRPr="00DB15E4" w:rsidRDefault="008A7C06" w:rsidP="008A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16:15:110801:178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C06" w:rsidRPr="00DB15E4" w:rsidRDefault="008A7C06" w:rsidP="00C67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2053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сложного 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16:15:000000:218</w:t>
            </w:r>
          </w:p>
        </w:tc>
      </w:tr>
      <w:tr w:rsidR="008A7C06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A7C06" w:rsidRDefault="008A7C06" w:rsidP="008A7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Макуловское сельское поселение</w:t>
            </w:r>
          </w:p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16:15:110801:175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C06" w:rsidRPr="00DB15E4" w:rsidRDefault="008A7C06" w:rsidP="00C67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0971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сложного 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16:15:000000:218</w:t>
            </w:r>
          </w:p>
        </w:tc>
      </w:tr>
      <w:tr w:rsidR="008A7C06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A7C06" w:rsidRDefault="008A7C06" w:rsidP="008A7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Макуловское сельское поселение</w:t>
            </w:r>
          </w:p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16:15:110801:177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C06" w:rsidRPr="00DB15E4" w:rsidRDefault="008A7C06" w:rsidP="00C67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1223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сложного 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16:15:000000:218</w:t>
            </w:r>
          </w:p>
        </w:tc>
      </w:tr>
      <w:tr w:rsidR="008A7C06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A7C06" w:rsidRPr="00DB15E4" w:rsidRDefault="00076C98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1B4A8A">
              <w:rPr>
                <w:rFonts w:ascii="Calibri" w:eastAsia="Times New Roman" w:hAnsi="Calibri" w:cs="Calibri"/>
                <w:color w:val="000000"/>
                <w:lang w:eastAsia="ru-RU"/>
              </w:rPr>
              <w:t>Большем</w:t>
            </w:r>
            <w:r w:rsidR="008A7C06"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еминское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16:15:010601:48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C06" w:rsidRPr="00DB15E4" w:rsidRDefault="008A7C06" w:rsidP="00C67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7220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сложного 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16:15:000000:347</w:t>
            </w:r>
          </w:p>
        </w:tc>
      </w:tr>
      <w:tr w:rsidR="008A7C06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A7C06" w:rsidRPr="00DB15E4" w:rsidRDefault="00076C98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</w:t>
            </w:r>
            <w:r w:rsidR="001B4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Большем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еминское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16:15:010501:12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,8771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сложного 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16:15:000000:453</w:t>
            </w:r>
          </w:p>
        </w:tc>
      </w:tr>
      <w:tr w:rsidR="008A7C06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A7C06" w:rsidRPr="00DB15E4" w:rsidRDefault="00076C98" w:rsidP="00076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Канашское сельское поселение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16:15:060501:48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C06" w:rsidRPr="00DB15E4" w:rsidRDefault="008A7C06" w:rsidP="00F7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1380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сложного 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16:15:000000:58</w:t>
            </w:r>
          </w:p>
        </w:tc>
      </w:tr>
      <w:tr w:rsidR="008A7C06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район, Шеланговское сельское поселение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16:15:180801:104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C06" w:rsidRPr="00DB15E4" w:rsidRDefault="008A7C06" w:rsidP="00F7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7684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сложного 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16:15:000000:327</w:t>
            </w:r>
          </w:p>
        </w:tc>
      </w:tr>
      <w:tr w:rsidR="008A7C06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A7C06" w:rsidRPr="00DB15E4" w:rsidRDefault="008A7C06" w:rsidP="008A7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Верхнеуслонский муниципальный район, 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Вахитовское</w:t>
            </w: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16:15:180801:105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,4556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сложного 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16:15:000000:327</w:t>
            </w:r>
          </w:p>
        </w:tc>
      </w:tr>
      <w:tr w:rsidR="008A7C06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Верхнеуслонский муниципальный район, 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Вахитовское</w:t>
            </w: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16:15:180801:125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,4225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сложного 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16:15:000000:156</w:t>
            </w:r>
          </w:p>
        </w:tc>
      </w:tr>
      <w:tr w:rsidR="008A7C06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A7C06" w:rsidRPr="00DB15E4" w:rsidRDefault="001B4A8A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Верхнеуслонский муниципальный район, 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Вахитовское</w:t>
            </w: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16:15:030701:101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A7C06" w:rsidRPr="002D5559" w:rsidRDefault="008A7C06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4625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8A7C06" w:rsidRPr="00DB15E4" w:rsidRDefault="008A7C0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сложного 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16:15:000000:396</w:t>
            </w:r>
          </w:p>
        </w:tc>
      </w:tr>
      <w:tr w:rsidR="008E785D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8E785D" w:rsidRDefault="008E785D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E785D" w:rsidRPr="002D5559" w:rsidRDefault="008E785D" w:rsidP="008E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Верхнеуслонский муниципальный район,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Нижнеуслонское</w:t>
            </w: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8E785D" w:rsidRPr="00DB15E4" w:rsidRDefault="009B6CDB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CDB">
              <w:rPr>
                <w:rFonts w:ascii="Calibri" w:eastAsia="Times New Roman" w:hAnsi="Calibri" w:cs="Calibri"/>
                <w:color w:val="000000"/>
                <w:lang w:eastAsia="ru-RU"/>
              </w:rPr>
              <w:t>16:15:130401:730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E785D" w:rsidRPr="002D5559" w:rsidRDefault="008E785D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B6CDB" w:rsidRDefault="009B6CDB" w:rsidP="009B6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0,0299</w:t>
            </w:r>
          </w:p>
          <w:p w:rsidR="008E785D" w:rsidRPr="00DB15E4" w:rsidRDefault="008E785D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8E785D" w:rsidRDefault="008E785D" w:rsidP="00DB1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B15E4" w:rsidRDefault="00DB15E4"/>
    <w:sectPr w:rsidR="00DB15E4" w:rsidSect="002D55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54"/>
    <w:rsid w:val="0004467B"/>
    <w:rsid w:val="00076C98"/>
    <w:rsid w:val="000C0036"/>
    <w:rsid w:val="000D19A6"/>
    <w:rsid w:val="0015598A"/>
    <w:rsid w:val="001B4A8A"/>
    <w:rsid w:val="001D54E1"/>
    <w:rsid w:val="001E7A46"/>
    <w:rsid w:val="002D5559"/>
    <w:rsid w:val="00367412"/>
    <w:rsid w:val="003A7DF4"/>
    <w:rsid w:val="003C2A70"/>
    <w:rsid w:val="003C7811"/>
    <w:rsid w:val="00453D54"/>
    <w:rsid w:val="00466C88"/>
    <w:rsid w:val="004B0588"/>
    <w:rsid w:val="004D004E"/>
    <w:rsid w:val="00644DB5"/>
    <w:rsid w:val="00747089"/>
    <w:rsid w:val="00773B33"/>
    <w:rsid w:val="008A7C06"/>
    <w:rsid w:val="008E785D"/>
    <w:rsid w:val="009B6CDB"/>
    <w:rsid w:val="009F345A"/>
    <w:rsid w:val="00A02A57"/>
    <w:rsid w:val="00B01085"/>
    <w:rsid w:val="00BA7BBE"/>
    <w:rsid w:val="00C674F2"/>
    <w:rsid w:val="00CA5534"/>
    <w:rsid w:val="00DB15E4"/>
    <w:rsid w:val="00E33480"/>
    <w:rsid w:val="00E9551C"/>
    <w:rsid w:val="00F70973"/>
    <w:rsid w:val="00F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ПИЗО</dc:creator>
  <cp:keywords/>
  <dc:description/>
  <cp:lastModifiedBy>ПИЗО</cp:lastModifiedBy>
  <cp:revision>4</cp:revision>
  <dcterms:created xsi:type="dcterms:W3CDTF">2021-06-24T12:36:00Z</dcterms:created>
  <dcterms:modified xsi:type="dcterms:W3CDTF">2023-05-23T06:10:00Z</dcterms:modified>
</cp:coreProperties>
</file>