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CA" w:rsidRPr="00397956" w:rsidRDefault="007303CA" w:rsidP="007303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956">
        <w:rPr>
          <w:rFonts w:ascii="Times New Roman" w:hAnsi="Times New Roman" w:cs="Times New Roman"/>
          <w:b/>
          <w:sz w:val="28"/>
          <w:szCs w:val="28"/>
        </w:rPr>
        <w:t>ИНФОРМАЦИЯ № 3</w:t>
      </w:r>
    </w:p>
    <w:p w:rsidR="007303CA" w:rsidRPr="00397956" w:rsidRDefault="007303CA" w:rsidP="007303CA">
      <w:pPr>
        <w:spacing w:after="0" w:line="240" w:lineRule="auto"/>
        <w:ind w:firstLine="709"/>
        <w:jc w:val="both"/>
        <w:rPr>
          <w:rFonts w:cs="Segoe UI Symbol"/>
          <w:sz w:val="28"/>
          <w:szCs w:val="28"/>
        </w:rPr>
      </w:pPr>
    </w:p>
    <w:p w:rsidR="007303CA" w:rsidRPr="00397956" w:rsidRDefault="007303CA" w:rsidP="0073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6">
        <w:rPr>
          <w:rFonts w:ascii="Times New Roman" w:hAnsi="Times New Roman" w:cs="Times New Roman"/>
          <w:sz w:val="28"/>
          <w:szCs w:val="28"/>
        </w:rPr>
        <w:t>Казанской межрайонной природоохранной прокуратурой проведена проверка соблюдения водного и земельного законодательства.</w:t>
      </w:r>
    </w:p>
    <w:p w:rsidR="007303CA" w:rsidRPr="00397956" w:rsidRDefault="007303CA" w:rsidP="0073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6">
        <w:rPr>
          <w:rFonts w:ascii="Times New Roman" w:hAnsi="Times New Roman" w:cs="Times New Roman"/>
          <w:sz w:val="28"/>
          <w:szCs w:val="28"/>
        </w:rPr>
        <w:t xml:space="preserve">Установлено, что в ходе формирования и отчуждения в частную собственность земельного участка, расположенного в Зеленодольском муниципальном районе Республики Татарстан, в его состав незаконно включены акватория и береговая полоса Куйбышевского водохранилища (р. Волга) общей площадью более 6 тысяч </w:t>
      </w:r>
      <w:proofErr w:type="spellStart"/>
      <w:r w:rsidRPr="0039795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97956">
        <w:rPr>
          <w:rFonts w:ascii="Times New Roman" w:hAnsi="Times New Roman" w:cs="Times New Roman"/>
          <w:sz w:val="28"/>
          <w:szCs w:val="28"/>
        </w:rPr>
        <w:t>.</w:t>
      </w:r>
    </w:p>
    <w:p w:rsidR="007303CA" w:rsidRPr="00397956" w:rsidRDefault="007303CA" w:rsidP="0073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6">
        <w:rPr>
          <w:rFonts w:ascii="Times New Roman" w:hAnsi="Times New Roman" w:cs="Times New Roman"/>
          <w:sz w:val="28"/>
          <w:szCs w:val="28"/>
        </w:rPr>
        <w:t>С целью устранения нарушений закона природоохранный прокурор обратился в суд с требованием вернуть в собственность государства земли водного фонда.</w:t>
      </w:r>
    </w:p>
    <w:p w:rsidR="007303CA" w:rsidRPr="00397956" w:rsidRDefault="007303CA" w:rsidP="0073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956">
        <w:rPr>
          <w:rFonts w:ascii="Times New Roman" w:hAnsi="Times New Roman" w:cs="Times New Roman"/>
          <w:sz w:val="28"/>
          <w:szCs w:val="28"/>
        </w:rPr>
        <w:t>Зеленодольским</w:t>
      </w:r>
      <w:proofErr w:type="spellEnd"/>
      <w:r w:rsidRPr="00397956">
        <w:rPr>
          <w:rFonts w:ascii="Times New Roman" w:hAnsi="Times New Roman" w:cs="Times New Roman"/>
          <w:sz w:val="28"/>
          <w:szCs w:val="28"/>
        </w:rPr>
        <w:t xml:space="preserve"> городским судом Республики Татарстан требования природоохранного прокурора признаны законными и обоснованными. На владельца участка возложена обязанность внести изменения в сведения о границах участка в ЕГРН.</w:t>
      </w:r>
    </w:p>
    <w:p w:rsidR="007303CA" w:rsidRPr="00397956" w:rsidRDefault="007303CA" w:rsidP="0073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6">
        <w:rPr>
          <w:rFonts w:ascii="Times New Roman" w:hAnsi="Times New Roman" w:cs="Times New Roman"/>
          <w:sz w:val="28"/>
          <w:szCs w:val="28"/>
        </w:rPr>
        <w:t>Благодаря вмешательству природоохранной прокуратуры земли водного фонда будут возвращены в собственность государства.</w:t>
      </w:r>
    </w:p>
    <w:p w:rsidR="00C57FB0" w:rsidRDefault="00C57FB0">
      <w:bookmarkStart w:id="0" w:name="_GoBack"/>
      <w:bookmarkEnd w:id="0"/>
    </w:p>
    <w:sectPr w:rsidR="00C5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A3"/>
    <w:rsid w:val="007303CA"/>
    <w:rsid w:val="008642A3"/>
    <w:rsid w:val="0087044B"/>
    <w:rsid w:val="00C5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D9665-F354-4486-8B49-8F176E91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2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2023-06-01T10:54:00Z</dcterms:created>
  <dcterms:modified xsi:type="dcterms:W3CDTF">2023-06-01T10:54:00Z</dcterms:modified>
</cp:coreProperties>
</file>