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E75" w:rsidRDefault="007D38AD" w:rsidP="00B1041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14</w:t>
      </w:r>
      <w:r w:rsidR="00B10413" w:rsidRPr="00B10413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>08</w:t>
      </w:r>
      <w:r w:rsidR="00B10413" w:rsidRPr="00B10413">
        <w:rPr>
          <w:rFonts w:ascii="Times New Roman" w:eastAsia="Calibri" w:hAnsi="Times New Roman" w:cs="Times New Roman"/>
          <w:b/>
          <w:sz w:val="28"/>
          <w:szCs w:val="28"/>
        </w:rPr>
        <w:t>.202</w:t>
      </w:r>
      <w:r w:rsidR="00D97ADC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B10413" w:rsidRPr="00B10413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  <w:r w:rsidR="00B104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 xml:space="preserve">в МКУ «Палата имущественных и земельных отношений Верхнеуслонского муниципального района Республики Татарстан» прошел приемный день. Обратилось 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 xml:space="preserve"> человек. Основные вопросы граждан связаны с оформлением земельных участков для строительства индивидуального жилого дома, оформление земельных участков в собственность в связи с возникновением права собственности на объект недвижимости, расположенный на запрашиваемом земельном участке.</w:t>
      </w:r>
      <w:r w:rsidR="00B10413" w:rsidRPr="00A5208B">
        <w:rPr>
          <w:rFonts w:ascii="Times New Roman" w:eastAsia="Calibri" w:hAnsi="Times New Roman" w:cs="Times New Roman"/>
        </w:rPr>
        <w:t xml:space="preserve"> 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 xml:space="preserve">Все обратившиеся на прием граждане, получили разъяснения. Выдано 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 xml:space="preserve"> соглашения о перераспределении земельных участков. Подписан</w:t>
      </w:r>
      <w:r w:rsidR="003F01F1">
        <w:rPr>
          <w:rFonts w:ascii="Times New Roman" w:eastAsia="Calibri" w:hAnsi="Times New Roman" w:cs="Times New Roman"/>
          <w:sz w:val="28"/>
          <w:szCs w:val="28"/>
        </w:rPr>
        <w:t>ы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F01F1">
        <w:rPr>
          <w:rFonts w:ascii="Times New Roman" w:eastAsia="Calibri" w:hAnsi="Times New Roman" w:cs="Times New Roman"/>
          <w:sz w:val="28"/>
          <w:szCs w:val="28"/>
        </w:rPr>
        <w:t>два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 xml:space="preserve"> договор</w:t>
      </w:r>
      <w:r w:rsidR="003F01F1">
        <w:rPr>
          <w:rFonts w:ascii="Times New Roman" w:eastAsia="Calibri" w:hAnsi="Times New Roman" w:cs="Times New Roman"/>
          <w:sz w:val="28"/>
          <w:szCs w:val="28"/>
        </w:rPr>
        <w:t>а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 xml:space="preserve"> безвозмездного срочного пользования земельным</w:t>
      </w:r>
      <w:r w:rsidR="003F01F1">
        <w:rPr>
          <w:rFonts w:ascii="Times New Roman" w:eastAsia="Calibri" w:hAnsi="Times New Roman" w:cs="Times New Roman"/>
          <w:sz w:val="28"/>
          <w:szCs w:val="28"/>
        </w:rPr>
        <w:t>и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 xml:space="preserve"> участк</w:t>
      </w:r>
      <w:r w:rsidR="003F01F1">
        <w:rPr>
          <w:rFonts w:ascii="Times New Roman" w:eastAsia="Calibri" w:hAnsi="Times New Roman" w:cs="Times New Roman"/>
          <w:sz w:val="28"/>
          <w:szCs w:val="28"/>
        </w:rPr>
        <w:t>ами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>. Все обратившиеся на прием граждане, получили разъяснения.</w:t>
      </w:r>
    </w:p>
    <w:p w:rsidR="003F01F1" w:rsidRDefault="00D97ADC" w:rsidP="00B10413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D38AD">
        <w:rPr>
          <w:noProof/>
          <w:lang w:eastAsia="ru-RU"/>
        </w:rPr>
        <w:drawing>
          <wp:inline distT="0" distB="0" distL="0" distR="0" wp14:anchorId="6D9878DF" wp14:editId="4594598E">
            <wp:extent cx="3152775" cy="2505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295" t="16750" r="21724" b="15478"/>
                    <a:stretch/>
                  </pic:blipFill>
                  <pic:spPr bwMode="auto">
                    <a:xfrm>
                      <a:off x="0" y="0"/>
                      <a:ext cx="315277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8AD" w:rsidRDefault="007D38AD" w:rsidP="00D97AD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7D38AD" w:rsidSect="003F01F1">
      <w:pgSz w:w="11906" w:h="16838"/>
      <w:pgMar w:top="709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83B"/>
    <w:rsid w:val="000A256C"/>
    <w:rsid w:val="000A4465"/>
    <w:rsid w:val="003F01F1"/>
    <w:rsid w:val="00683651"/>
    <w:rsid w:val="007D38AD"/>
    <w:rsid w:val="00B10413"/>
    <w:rsid w:val="00D97ADC"/>
    <w:rsid w:val="00E11AFB"/>
    <w:rsid w:val="00E4183B"/>
    <w:rsid w:val="00EE2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BE32F"/>
  <w15:chartTrackingRefBased/>
  <w15:docId w15:val="{DB0198B8-0881-4646-BE18-B0DEC2736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2023-08-16T12:49:00Z</dcterms:created>
  <dcterms:modified xsi:type="dcterms:W3CDTF">2023-08-16T12:49:00Z</dcterms:modified>
</cp:coreProperties>
</file>