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45" w:rsidRPr="00FB3845" w:rsidRDefault="00FB3845" w:rsidP="00FB384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571" w:type="dxa"/>
        <w:tblLook w:val="01E0"/>
      </w:tblPr>
      <w:tblGrid>
        <w:gridCol w:w="4785"/>
        <w:gridCol w:w="4786"/>
      </w:tblGrid>
      <w:tr w:rsidR="00FB3845" w:rsidRPr="00FB3845" w:rsidTr="00E3315E">
        <w:tc>
          <w:tcPr>
            <w:tcW w:w="4785" w:type="dxa"/>
          </w:tcPr>
          <w:p w:rsidR="00FB3845" w:rsidRPr="00FB3845" w:rsidRDefault="00D72B90" w:rsidP="00FB3845">
            <w:pPr>
              <w:tabs>
                <w:tab w:val="left" w:pos="320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margin-left:48.15pt;margin-top:125.6pt;width:357.1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" stroked="f">
                  <v:fill opacity="0"/>
                  <v:textbox>
                    <w:txbxContent>
                      <w:p w:rsidR="00232044" w:rsidRDefault="00232044" w:rsidP="00FB3845"/>
                    </w:txbxContent>
                  </v:textbox>
                </v:shape>
              </w:pict>
            </w:r>
          </w:p>
        </w:tc>
        <w:tc>
          <w:tcPr>
            <w:tcW w:w="4786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Ind w:w="5873" w:type="dxa"/>
        <w:tblLook w:val="04A0"/>
      </w:tblPr>
      <w:tblGrid>
        <w:gridCol w:w="3698"/>
      </w:tblGrid>
      <w:tr w:rsidR="00FB3845" w:rsidRPr="00FB3845" w:rsidTr="00FB3845">
        <w:trPr>
          <w:trHeight w:val="2754"/>
        </w:trPr>
        <w:tc>
          <w:tcPr>
            <w:tcW w:w="4383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Приложение № 15</w:t>
            </w:r>
          </w:p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 Решению Совета </w:t>
            </w:r>
          </w:p>
          <w:p w:rsidR="00FB3845" w:rsidRPr="00FB3845" w:rsidRDefault="00FB3845" w:rsidP="00FB3845">
            <w:pPr>
              <w:widowControl w:val="0"/>
              <w:tabs>
                <w:tab w:val="left" w:pos="41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Верхнеуслонского муниципального района Республики Татарстан </w:t>
            </w:r>
          </w:p>
          <w:p w:rsidR="00FB3845" w:rsidRPr="00FB3845" w:rsidRDefault="00FB3845" w:rsidP="00FB3845">
            <w:pPr>
              <w:widowControl w:val="0"/>
              <w:tabs>
                <w:tab w:val="left" w:pos="41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«О </w:t>
            </w:r>
            <w:proofErr w:type="gramStart"/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бюджете</w:t>
            </w:r>
            <w:proofErr w:type="gramEnd"/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Верхнеуслонского муниципального района Республики Татарстан на 2024 год и на плановый период 2025 и 2026 годов»</w:t>
            </w:r>
          </w:p>
          <w:p w:rsidR="00FB3845" w:rsidRPr="00FB3845" w:rsidRDefault="00FB3845" w:rsidP="00FB3845">
            <w:pPr>
              <w:spacing w:after="0" w:line="240" w:lineRule="auto"/>
              <w:ind w:left="34" w:right="-8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</w:t>
            </w:r>
            <w:r w:rsidR="00C13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11</w:t>
            </w: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декабря 2023г. № </w:t>
            </w:r>
            <w:r w:rsidR="00C13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39-531</w:t>
            </w:r>
          </w:p>
        </w:tc>
      </w:tr>
    </w:tbl>
    <w:p w:rsidR="00FB3845" w:rsidRPr="00FB3845" w:rsidRDefault="00FB3845" w:rsidP="00FB3845">
      <w:pPr>
        <w:spacing w:after="0" w:line="240" w:lineRule="auto"/>
        <w:ind w:left="4962" w:right="-82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845" w:rsidRPr="00FB3845" w:rsidRDefault="00FB3845" w:rsidP="00FB3845">
      <w:pPr>
        <w:spacing w:after="0" w:line="240" w:lineRule="auto"/>
        <w:ind w:right="-8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Межбюджетные трансферты, </w:t>
      </w:r>
    </w:p>
    <w:p w:rsidR="00FB3845" w:rsidRPr="00FB3845" w:rsidRDefault="00FB3845" w:rsidP="00FB3845">
      <w:pPr>
        <w:spacing w:after="0" w:line="240" w:lineRule="auto"/>
        <w:ind w:left="-426" w:right="-8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B3845">
        <w:rPr>
          <w:rFonts w:ascii="Arial" w:eastAsia="Times New Roman" w:hAnsi="Arial" w:cs="Arial"/>
          <w:sz w:val="24"/>
          <w:szCs w:val="24"/>
          <w:lang w:eastAsia="ru-RU"/>
        </w:rPr>
        <w:t>получаемые из Республики Татарстан в 2024 году</w:t>
      </w:r>
      <w:proofErr w:type="gramEnd"/>
    </w:p>
    <w:p w:rsidR="00FB3845" w:rsidRPr="00FB3845" w:rsidRDefault="00FB3845" w:rsidP="00FB3845">
      <w:pPr>
        <w:spacing w:after="0" w:line="240" w:lineRule="auto"/>
        <w:ind w:left="4962" w:right="-82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( в тыс. рублях)</w:t>
      </w:r>
    </w:p>
    <w:tbl>
      <w:tblPr>
        <w:tblW w:w="10008" w:type="dxa"/>
        <w:tblLayout w:type="fixed"/>
        <w:tblLook w:val="01E0"/>
      </w:tblPr>
      <w:tblGrid>
        <w:gridCol w:w="6228"/>
        <w:gridCol w:w="2527"/>
        <w:gridCol w:w="1253"/>
      </w:tblGrid>
      <w:tr w:rsidR="00FB3845" w:rsidRPr="00FB3845" w:rsidTr="00FB384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Сумма</w:t>
            </w:r>
          </w:p>
        </w:tc>
      </w:tr>
      <w:tr w:rsidR="00FB3845" w:rsidRPr="00FB3845" w:rsidTr="00FB384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330 657,44</w:t>
            </w:r>
          </w:p>
        </w:tc>
      </w:tr>
      <w:tr w:rsidR="00FB3845" w:rsidRPr="00FB3845" w:rsidTr="00FB384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 бюджетам муниципальных районов в целях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29 486,40</w:t>
            </w:r>
          </w:p>
        </w:tc>
      </w:tr>
      <w:tr w:rsidR="00FB3845" w:rsidRPr="00FB3845" w:rsidTr="00FB384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муниципальных районов в целях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</w:t>
            </w:r>
            <w:proofErr w:type="gram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муниципальных организациях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112 799,2</w:t>
            </w:r>
          </w:p>
        </w:tc>
      </w:tr>
      <w:tr w:rsidR="00FB3845" w:rsidRPr="00FB3845" w:rsidTr="00FB384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3 469,7</w:t>
            </w:r>
          </w:p>
        </w:tc>
      </w:tr>
      <w:tr w:rsidR="00FB3845" w:rsidRPr="00FB3845" w:rsidTr="00FB384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Субсидии бюджетам муниципальных районов и городских округов на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органами местного самоуправления 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5 206,3</w:t>
            </w:r>
          </w:p>
        </w:tc>
      </w:tr>
      <w:tr w:rsidR="00FB3845" w:rsidRPr="00FB3845" w:rsidTr="00FB384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расходных обязательств органов местного самоуправления 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60,10</w:t>
            </w:r>
          </w:p>
        </w:tc>
      </w:tr>
      <w:tr w:rsidR="00FB3845" w:rsidRPr="00FB3845" w:rsidTr="00FB384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</w:t>
            </w: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для осуществления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62,00</w:t>
            </w:r>
          </w:p>
        </w:tc>
      </w:tr>
      <w:tr w:rsidR="00FB3845" w:rsidRPr="00FB3845" w:rsidTr="00FB384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 бюджетам  муниципальных  районов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143 636,90</w:t>
            </w:r>
          </w:p>
        </w:tc>
      </w:tr>
      <w:tr w:rsidR="00FB3845" w:rsidRPr="00FB3845" w:rsidTr="00FB384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 муниципальных общеобразовательных организаций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12 343,00</w:t>
            </w:r>
          </w:p>
        </w:tc>
      </w:tr>
      <w:tr w:rsidR="00FB3845" w:rsidRPr="00FB3845" w:rsidTr="00FB384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  на реализацию полномочий по  государственной регистрации актов гражданского состояния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2 02 35930 05 0000 150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999,40</w:t>
            </w:r>
          </w:p>
        </w:tc>
      </w:tr>
      <w:tr w:rsidR="00FB3845" w:rsidRPr="00FB3845" w:rsidTr="00FB384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   на реализацию  государственных полномочий по  расчету и предоставлению субвенций бюджетам поселений, входящих в состав муниципального 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2 896,80</w:t>
            </w:r>
          </w:p>
        </w:tc>
      </w:tr>
      <w:tr w:rsidR="00FB3845" w:rsidRPr="00FB3845" w:rsidTr="00FB384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5,60</w:t>
            </w:r>
          </w:p>
        </w:tc>
      </w:tr>
      <w:tr w:rsidR="00FB3845" w:rsidRPr="00FB3845" w:rsidTr="00FB384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   на реализацию полномочий по осуществлению информационного  обеспечения образовательных учреждений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6 375,40</w:t>
            </w:r>
          </w:p>
        </w:tc>
      </w:tr>
      <w:tr w:rsidR="00FB3845" w:rsidRPr="00FB3845" w:rsidTr="00FB384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   на реализацию государственных полномочий  Республики Татарстан в области архивного дела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63,30</w:t>
            </w:r>
          </w:p>
        </w:tc>
      </w:tr>
      <w:tr w:rsidR="00FB3845" w:rsidRPr="00FB3845" w:rsidTr="00FB384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   на реализацию государственных полномочий  по организации и осуществлению деятельности по опеке и попечительству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1 343,50</w:t>
            </w:r>
          </w:p>
        </w:tc>
      </w:tr>
      <w:tr w:rsidR="00FB3845" w:rsidRPr="00FB3845" w:rsidTr="00FB384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для осуществления органами местного самоуправления государственных полномочий РТ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</w:t>
            </w:r>
            <w:proofErr w:type="gram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 чл</w:t>
            </w:r>
            <w:proofErr w:type="gram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енов кооператива для строительства многоквартирных домов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665,00</w:t>
            </w:r>
          </w:p>
        </w:tc>
      </w:tr>
      <w:tr w:rsidR="00FB3845" w:rsidRPr="00FB3845" w:rsidTr="00FB384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на реализацию государственных полномочий 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471,80</w:t>
            </w:r>
          </w:p>
        </w:tc>
      </w:tr>
      <w:tr w:rsidR="00FB3845" w:rsidRPr="00FB3845" w:rsidTr="00FB384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на реализацию государственных полномочий  по образованию и организации деятельности административных комиссий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461,70</w:t>
            </w:r>
          </w:p>
        </w:tc>
      </w:tr>
      <w:tr w:rsidR="00FB3845" w:rsidRPr="00FB3845" w:rsidTr="00FB384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на реализацию полномочий в сфере государственной молодежной политики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445,30</w:t>
            </w:r>
          </w:p>
        </w:tc>
      </w:tr>
      <w:tr w:rsidR="00FB3845" w:rsidRPr="00FB3845" w:rsidTr="00FB384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на осуществление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образовательным программам основного общего и среднего общего образования в муниципальных     организациях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1 790,10</w:t>
            </w:r>
          </w:p>
        </w:tc>
      </w:tr>
      <w:tr w:rsidR="00FB3845" w:rsidRPr="00FB3845" w:rsidTr="00FB384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на реализацию государственных полномочий в области образования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445,30</w:t>
            </w:r>
          </w:p>
        </w:tc>
      </w:tr>
      <w:tr w:rsidR="00FB3845" w:rsidRPr="00FB3845" w:rsidTr="00FB3845">
        <w:trPr>
          <w:trHeight w:val="1930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Субвенции на реализацию государственных полномочий по проведению противоэпидемических мероприятий, осуществляемых в целях предупреждения, ограничения распространения и ликвидации инфекционных болезней, в том числе проведению профилактических прививок по эпидемическим показаниям, дератизация и </w:t>
            </w: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дезинфекция в очагах эпидемического неблагополучия 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331,80</w:t>
            </w:r>
          </w:p>
        </w:tc>
      </w:tr>
      <w:tr w:rsidR="00FB3845" w:rsidRPr="00FB3845" w:rsidTr="00FB384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Субвенции на реализацию государственных  полномочий в сфере 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269,00</w:t>
            </w:r>
          </w:p>
        </w:tc>
      </w:tr>
      <w:tr w:rsidR="00FB3845" w:rsidRPr="00FB3845" w:rsidTr="00FB384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Субвенция </w:t>
            </w: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 реализацию государственных полномочий по определению перечня должностных лиц, уполномоченных составлять </w:t>
            </w: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протоколы об административных правонарушениях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0,64</w:t>
            </w:r>
          </w:p>
        </w:tc>
      </w:tr>
      <w:tr w:rsidR="00FB3845" w:rsidRPr="00FB3845" w:rsidTr="00FB384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Субвенция на отлов, содержание и регулирование численности безнадзорных животных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419,30</w:t>
            </w:r>
          </w:p>
        </w:tc>
      </w:tr>
      <w:tr w:rsidR="00FB3845" w:rsidRPr="00FB3845" w:rsidTr="00FB384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Субвенция </w:t>
            </w: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 реализацию государственных полномочий по сбору информации от поселений, входящих в </w:t>
            </w:r>
            <w:proofErr w:type="gramStart"/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муниципальный</w:t>
            </w:r>
            <w:proofErr w:type="gramEnd"/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район, необходимой для ведения регистра муниципальных нормативных правовых актов РТ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3,70</w:t>
            </w:r>
          </w:p>
        </w:tc>
      </w:tr>
      <w:tr w:rsidR="00FB3845" w:rsidRPr="00FB3845" w:rsidTr="00FB384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Субвенция </w:t>
            </w: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42,70</w:t>
            </w:r>
          </w:p>
        </w:tc>
      </w:tr>
      <w:tr w:rsidR="00FB3845" w:rsidRPr="00FB3845" w:rsidTr="00FB384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Субвенция бюджетам муниципальных районов  и городских округов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возмездно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45" w:rsidRPr="00FB3845" w:rsidRDefault="00FB3845" w:rsidP="00FB3845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6 563,50</w:t>
            </w:r>
          </w:p>
        </w:tc>
      </w:tr>
    </w:tbl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06FD" w:rsidRDefault="006B06FD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06FD" w:rsidRDefault="006B06FD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06FD" w:rsidRDefault="006B06FD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06FD" w:rsidRDefault="006B06FD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06FD" w:rsidRDefault="006B06FD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06FD" w:rsidRDefault="006B06FD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06FD" w:rsidRDefault="006B06FD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06FD" w:rsidRDefault="006B06FD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06FD" w:rsidRDefault="006B06FD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06FD" w:rsidRDefault="006B06FD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06FD" w:rsidRDefault="006B06FD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06FD" w:rsidRDefault="006B06FD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06FD" w:rsidRDefault="006B06FD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06FD" w:rsidRDefault="006B06FD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06FD" w:rsidRDefault="006B06FD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06FD" w:rsidRDefault="006B06FD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06FD" w:rsidRDefault="006B06FD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06FD" w:rsidRDefault="006B06FD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06FD" w:rsidRDefault="006B06FD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06FD" w:rsidRDefault="006B06FD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B06FD" w:rsidRPr="00FB3845" w:rsidRDefault="006B06FD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sectPr w:rsidR="00FB3845" w:rsidRPr="00FB3845" w:rsidSect="00007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248" w:rsidRDefault="003B2248" w:rsidP="006B06FD">
      <w:pPr>
        <w:spacing w:after="0" w:line="240" w:lineRule="auto"/>
      </w:pPr>
      <w:r>
        <w:separator/>
      </w:r>
    </w:p>
  </w:endnote>
  <w:end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248" w:rsidRDefault="003B2248" w:rsidP="006B06FD">
      <w:pPr>
        <w:spacing w:after="0" w:line="240" w:lineRule="auto"/>
      </w:pPr>
      <w:r>
        <w:separator/>
      </w:r>
    </w:p>
  </w:footnote>
  <w:foot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845"/>
    <w:rsid w:val="00007208"/>
    <w:rsid w:val="001653AC"/>
    <w:rsid w:val="00232044"/>
    <w:rsid w:val="003811E3"/>
    <w:rsid w:val="003B2248"/>
    <w:rsid w:val="003F0EDB"/>
    <w:rsid w:val="00535C65"/>
    <w:rsid w:val="006B06FD"/>
    <w:rsid w:val="008355D8"/>
    <w:rsid w:val="008C265A"/>
    <w:rsid w:val="00BA41D5"/>
    <w:rsid w:val="00C13E7C"/>
    <w:rsid w:val="00D72B90"/>
    <w:rsid w:val="00D82EFF"/>
    <w:rsid w:val="00E3315E"/>
    <w:rsid w:val="00FB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45"/>
  </w:style>
  <w:style w:type="paragraph" w:styleId="1">
    <w:name w:val="heading 1"/>
    <w:basedOn w:val="a"/>
    <w:next w:val="a"/>
    <w:link w:val="10"/>
    <w:uiPriority w:val="99"/>
    <w:qFormat/>
    <w:rsid w:val="00FB3845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B3845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3845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B384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B3845"/>
    <w:pPr>
      <w:keepNext/>
      <w:widowControl w:val="0"/>
      <w:spacing w:after="0" w:line="240" w:lineRule="auto"/>
      <w:ind w:left="-567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B3845"/>
    <w:pPr>
      <w:keepNext/>
      <w:spacing w:after="0" w:line="240" w:lineRule="auto"/>
      <w:ind w:left="-567" w:firstLine="3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B384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B38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B384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B384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B384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B384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B384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B384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B3845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3845"/>
  </w:style>
  <w:style w:type="paragraph" w:styleId="a5">
    <w:name w:val="Body Text"/>
    <w:basedOn w:val="a"/>
    <w:link w:val="a6"/>
    <w:uiPriority w:val="99"/>
    <w:rsid w:val="00FB38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B38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uiPriority w:val="99"/>
    <w:qFormat/>
    <w:rsid w:val="00FB3845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Title"/>
    <w:basedOn w:val="a"/>
    <w:link w:val="a9"/>
    <w:uiPriority w:val="99"/>
    <w:qFormat/>
    <w:rsid w:val="00FB384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FB38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footer"/>
    <w:basedOn w:val="a"/>
    <w:link w:val="ab"/>
    <w:rsid w:val="00FB3845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FB38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uiPriority w:val="99"/>
    <w:rsid w:val="00FB3845"/>
    <w:rPr>
      <w:color w:val="0000FF"/>
      <w:u w:val="single"/>
    </w:rPr>
  </w:style>
  <w:style w:type="character" w:customStyle="1" w:styleId="ad">
    <w:name w:val="Цветовое выделение"/>
    <w:rsid w:val="00FB3845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FB3845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0">
    <w:name w:val="header"/>
    <w:basedOn w:val="a"/>
    <w:link w:val="af1"/>
    <w:rsid w:val="00FB384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rsid w:val="00FB3845"/>
    <w:rPr>
      <w:rFonts w:ascii="Arial" w:eastAsia="Times New Roman" w:hAnsi="Arial" w:cs="Times New Roman"/>
      <w:lang w:eastAsia="ru-RU"/>
    </w:rPr>
  </w:style>
  <w:style w:type="character" w:styleId="af2">
    <w:name w:val="page number"/>
    <w:basedOn w:val="a0"/>
    <w:rsid w:val="00FB3845"/>
  </w:style>
  <w:style w:type="paragraph" w:customStyle="1" w:styleId="ConsPlusNormal">
    <w:name w:val="ConsPlu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FB384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Ñòèëü1"/>
    <w:basedOn w:val="a"/>
    <w:rsid w:val="00FB384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Îáû÷íûé"/>
    <w:rsid w:val="00FB38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4">
    <w:name w:val="toc 1"/>
    <w:basedOn w:val="a"/>
    <w:next w:val="a"/>
    <w:autoRedefine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Текст сноски Знак"/>
    <w:link w:val="af7"/>
    <w:semiHidden/>
    <w:rsid w:val="00FB3845"/>
    <w:rPr>
      <w:lang w:val="tt-RU"/>
    </w:rPr>
  </w:style>
  <w:style w:type="paragraph" w:styleId="af7">
    <w:name w:val="footnote text"/>
    <w:basedOn w:val="a"/>
    <w:link w:val="af6"/>
    <w:semiHidden/>
    <w:rsid w:val="00FB3845"/>
    <w:pPr>
      <w:widowControl w:val="0"/>
      <w:autoSpaceDE w:val="0"/>
      <w:autoSpaceDN w:val="0"/>
      <w:adjustRightInd w:val="0"/>
      <w:spacing w:after="0" w:line="360" w:lineRule="auto"/>
      <w:ind w:left="851"/>
      <w:jc w:val="both"/>
    </w:pPr>
    <w:rPr>
      <w:lang w:val="tt-RU"/>
    </w:rPr>
  </w:style>
  <w:style w:type="character" w:customStyle="1" w:styleId="15">
    <w:name w:val="Текст сноски Знак1"/>
    <w:basedOn w:val="a0"/>
    <w:uiPriority w:val="99"/>
    <w:semiHidden/>
    <w:rsid w:val="00FB3845"/>
    <w:rPr>
      <w:sz w:val="20"/>
      <w:szCs w:val="20"/>
    </w:rPr>
  </w:style>
  <w:style w:type="character" w:styleId="af8">
    <w:name w:val="footnote reference"/>
    <w:semiHidden/>
    <w:rsid w:val="00FB3845"/>
    <w:rPr>
      <w:vertAlign w:val="superscript"/>
    </w:rPr>
  </w:style>
  <w:style w:type="paragraph" w:styleId="af9">
    <w:name w:val="Subtitle"/>
    <w:basedOn w:val="a"/>
    <w:link w:val="afa"/>
    <w:qFormat/>
    <w:rsid w:val="00FB38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a">
    <w:name w:val="Подзаголовок Знак"/>
    <w:basedOn w:val="a0"/>
    <w:link w:val="af9"/>
    <w:rsid w:val="00FB384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rmal">
    <w:name w:val="Con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3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B06FD"/>
  </w:style>
  <w:style w:type="table" w:customStyle="1" w:styleId="16">
    <w:name w:val="Сетка таблицы1"/>
    <w:basedOn w:val="a1"/>
    <w:next w:val="a7"/>
    <w:uiPriority w:val="59"/>
    <w:rsid w:val="006B0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vusl-raisa</cp:lastModifiedBy>
  <cp:revision>4</cp:revision>
  <cp:lastPrinted>2023-12-12T07:37:00Z</cp:lastPrinted>
  <dcterms:created xsi:type="dcterms:W3CDTF">2024-02-13T05:28:00Z</dcterms:created>
  <dcterms:modified xsi:type="dcterms:W3CDTF">2024-02-13T06:10:00Z</dcterms:modified>
</cp:coreProperties>
</file>