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98" w:rsidRPr="00356B51" w:rsidRDefault="00B855A8" w:rsidP="00356B5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16</w:t>
      </w:r>
      <w:r w:rsidR="004D5870">
        <w:rPr>
          <w:rFonts w:ascii="Times New Roman" w:hAnsi="Times New Roman" w:cs="Times New Roman"/>
          <w:b/>
          <w:sz w:val="32"/>
          <w:szCs w:val="32"/>
        </w:rPr>
        <w:t>.0</w:t>
      </w:r>
      <w:r w:rsidR="00356B51">
        <w:rPr>
          <w:rFonts w:ascii="Times New Roman" w:hAnsi="Times New Roman" w:cs="Times New Roman"/>
          <w:b/>
          <w:sz w:val="32"/>
          <w:szCs w:val="32"/>
        </w:rPr>
        <w:t>7</w:t>
      </w:r>
      <w:r w:rsidR="004D5870">
        <w:rPr>
          <w:rFonts w:ascii="Times New Roman" w:hAnsi="Times New Roman" w:cs="Times New Roman"/>
          <w:b/>
          <w:sz w:val="32"/>
          <w:szCs w:val="32"/>
        </w:rPr>
        <w:t>.2024</w:t>
      </w:r>
      <w:r w:rsidR="00E03698" w:rsidRPr="00626D8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Председателем и специалистами МКУ «Палата имущественных и земельных отношений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велся прие</w:t>
      </w:r>
      <w:r>
        <w:rPr>
          <w:rFonts w:ascii="Times New Roman" w:hAnsi="Times New Roman" w:cs="Times New Roman"/>
          <w:sz w:val="32"/>
          <w:szCs w:val="32"/>
        </w:rPr>
        <w:t>м граждан. На прием обратилось 7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человек с вопросами</w:t>
      </w:r>
      <w:r>
        <w:rPr>
          <w:rFonts w:ascii="Times New Roman" w:hAnsi="Times New Roman" w:cs="Times New Roman"/>
          <w:sz w:val="32"/>
          <w:szCs w:val="32"/>
        </w:rPr>
        <w:t xml:space="preserve"> об участии в аукционе по продаже земельных участков на электронных тогах, </w:t>
      </w:r>
      <w:r w:rsidR="00430E7F">
        <w:rPr>
          <w:rFonts w:ascii="Times New Roman" w:hAnsi="Times New Roman" w:cs="Times New Roman"/>
          <w:sz w:val="32"/>
          <w:szCs w:val="32"/>
        </w:rPr>
        <w:t>заключения соглашений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о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перераспред</w:t>
      </w:r>
      <w:r w:rsidR="00430E7F">
        <w:rPr>
          <w:rFonts w:ascii="Times New Roman" w:hAnsi="Times New Roman" w:cs="Times New Roman"/>
          <w:sz w:val="32"/>
          <w:szCs w:val="32"/>
        </w:rPr>
        <w:t>елении</w:t>
      </w:r>
      <w:r>
        <w:rPr>
          <w:rFonts w:ascii="Times New Roman" w:hAnsi="Times New Roman" w:cs="Times New Roman"/>
          <w:sz w:val="32"/>
          <w:szCs w:val="32"/>
        </w:rPr>
        <w:t>земельных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участков</w:t>
      </w:r>
      <w:r w:rsidR="00430E7F">
        <w:rPr>
          <w:rFonts w:ascii="Times New Roman" w:hAnsi="Times New Roman" w:cs="Times New Roman"/>
          <w:sz w:val="32"/>
          <w:szCs w:val="32"/>
        </w:rPr>
        <w:t xml:space="preserve">, </w:t>
      </w:r>
      <w:r w:rsidR="00E03698" w:rsidRPr="00626D86">
        <w:rPr>
          <w:rFonts w:ascii="Times New Roman" w:hAnsi="Times New Roman" w:cs="Times New Roman"/>
          <w:sz w:val="32"/>
          <w:szCs w:val="32"/>
        </w:rPr>
        <w:t>оформления в собственность земельных участков,</w:t>
      </w:r>
      <w:r>
        <w:rPr>
          <w:rFonts w:ascii="Times New Roman" w:hAnsi="Times New Roman" w:cs="Times New Roman"/>
          <w:sz w:val="32"/>
          <w:szCs w:val="32"/>
        </w:rPr>
        <w:t xml:space="preserve"> согласно утвержденным схемам, на которых расположены жилые дома, находящиеся в собственности граждан, 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предоставления земельных участков в безвозмездное пользование учителям и медработникам, оформления в собственность земельных участков с садовых товариществах, </w:t>
      </w:r>
      <w:r w:rsidR="00356B51" w:rsidRPr="00356B51">
        <w:rPr>
          <w:rFonts w:ascii="Times New Roman" w:hAnsi="Times New Roman" w:cs="Times New Roman"/>
          <w:sz w:val="32"/>
          <w:szCs w:val="32"/>
        </w:rPr>
        <w:t xml:space="preserve">а также по </w:t>
      </w:r>
      <w:r w:rsidR="00356B51">
        <w:rPr>
          <w:rFonts w:ascii="Times New Roman" w:hAnsi="Times New Roman" w:cs="Times New Roman"/>
          <w:sz w:val="32"/>
          <w:szCs w:val="32"/>
        </w:rPr>
        <w:t>вопросам оформления</w:t>
      </w:r>
      <w:r w:rsidRPr="00B855A8">
        <w:rPr>
          <w:rFonts w:ascii="Times New Roman" w:hAnsi="Times New Roman" w:cs="Times New Roman"/>
          <w:sz w:val="32"/>
          <w:szCs w:val="32"/>
        </w:rPr>
        <w:t xml:space="preserve"> в собственность граждан</w:t>
      </w:r>
      <w:bookmarkStart w:id="0" w:name="_GoBack"/>
      <w:bookmarkEnd w:id="0"/>
      <w:r w:rsidR="00356B51">
        <w:rPr>
          <w:rFonts w:ascii="Times New Roman" w:hAnsi="Times New Roman" w:cs="Times New Roman"/>
          <w:sz w:val="32"/>
          <w:szCs w:val="32"/>
        </w:rPr>
        <w:t xml:space="preserve"> жилых помещений</w:t>
      </w:r>
      <w:r w:rsidR="00356B51" w:rsidRPr="00356B51">
        <w:rPr>
          <w:rFonts w:ascii="Times New Roman" w:hAnsi="Times New Roman" w:cs="Times New Roman"/>
          <w:sz w:val="32"/>
          <w:szCs w:val="32"/>
        </w:rPr>
        <w:t>.</w:t>
      </w:r>
    </w:p>
    <w:p w:rsidR="00D27290" w:rsidRDefault="00D27290"/>
    <w:sectPr w:rsidR="00D27290" w:rsidSect="00430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31"/>
    <w:rsid w:val="001D0DD6"/>
    <w:rsid w:val="00356B51"/>
    <w:rsid w:val="00430E7F"/>
    <w:rsid w:val="004D5870"/>
    <w:rsid w:val="00626D86"/>
    <w:rsid w:val="00B855A8"/>
    <w:rsid w:val="00D27290"/>
    <w:rsid w:val="00E03698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7953"/>
  <w15:chartTrackingRefBased/>
  <w15:docId w15:val="{403274C0-0FC0-49D6-9A81-72FF349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2023-06-29T11:43:00Z</dcterms:created>
  <dcterms:modified xsi:type="dcterms:W3CDTF">2024-07-18T07:07:00Z</dcterms:modified>
</cp:coreProperties>
</file>