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media/image1.png" ContentType="image/png"/>
  <Override PartName="/word/media/image2.jpeg" ContentType="image/jpeg"/>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bidi w:val="0"/>
        <w:spacing w:lineRule="auto" w:line="240" w:before="0" w:after="0"/>
        <w:ind w:left="-567" w:firstLine="567"/>
        <w:jc w:val="center"/>
        <w:rPr>
          <w:rFonts w:ascii="Arial" w:hAnsi="Arial" w:eastAsia="Times New Roman" w:cs="Arial"/>
          <w:b/>
          <w:bCs/>
          <w:color w:val="3C4052"/>
          <w:sz w:val="24"/>
          <w:szCs w:val="24"/>
        </w:rPr>
      </w:pPr>
      <w:r>
        <w:rPr/>
        <mc:AlternateContent>
          <mc:Choice Requires="wps">
            <w:drawing>
              <wp:anchor behindDoc="0" distT="0" distB="0" distL="0" distR="0" simplePos="0" locked="0" layoutInCell="1" allowOverlap="1" relativeHeight="4" wp14:anchorId="2C607EDF">
                <wp:simplePos x="0" y="0"/>
                <wp:positionH relativeFrom="column">
                  <wp:posOffset>662940</wp:posOffset>
                </wp:positionH>
                <wp:positionV relativeFrom="paragraph">
                  <wp:posOffset>1584960</wp:posOffset>
                </wp:positionV>
                <wp:extent cx="4552950" cy="285750"/>
                <wp:effectExtent l="0" t="0" r="0" b="0"/>
                <wp:wrapNone/>
                <wp:docPr id="1" name="Поле 28"/>
                <a:graphic xmlns:a="http://schemas.openxmlformats.org/drawingml/2006/main">
                  <a:graphicData uri="http://schemas.microsoft.com/office/word/2010/wordprocessingShape">
                    <wps:wsp>
                      <wps:cNvSpPr/>
                      <wps:spPr>
                        <a:xfrm>
                          <a:off x="0" y="0"/>
                          <a:ext cx="4552920" cy="285840"/>
                        </a:xfrm>
                        <a:prstGeom prst="rect">
                          <a:avLst/>
                        </a:prstGeom>
                        <a:noFill/>
                        <a:ln w="6350">
                          <a:noFill/>
                        </a:ln>
                      </wps:spPr>
                      <wps:style>
                        <a:lnRef idx="0"/>
                        <a:fillRef idx="0"/>
                        <a:effectRef idx="0"/>
                        <a:fontRef idx="minor"/>
                      </wps:style>
                      <wps:txbx>
                        <w:txbxContent>
                          <w:p>
                            <w:pPr>
                              <w:pStyle w:val="Style60"/>
                              <w:bidi w:val="0"/>
                              <w:jc w:val="both"/>
                              <w:rPr>
                                <w:color w:val="000000"/>
                              </w:rPr>
                            </w:pPr>
                            <w:r>
                              <w:rPr>
                                <w:color w:val="000000"/>
                              </w:rPr>
                              <w:t xml:space="preserve">        </w:t>
                            </w:r>
                            <w:r>
                              <w:rPr>
                                <w:color w:val="000000"/>
                              </w:rPr>
                              <w:tab/>
                              <w:tab/>
                              <w:tab/>
                              <w:tab/>
                              <w:t xml:space="preserve">         </w:t>
                            </w:r>
                          </w:p>
                        </w:txbxContent>
                      </wps:txbx>
                      <wps:bodyPr anchor="t">
                        <a:prstTxWarp prst="textNoShape"/>
                        <a:noAutofit/>
                      </wps:bodyPr>
                    </wps:wsp>
                  </a:graphicData>
                </a:graphic>
              </wp:anchor>
            </w:drawing>
          </mc:Choice>
          <mc:Fallback>
            <w:pict>
              <v:rect id="shape_0" ID="Поле 28" path="m0,0l-2147483645,0l-2147483645,-2147483646l0,-2147483646xe" stroked="f" o:allowincell="f" style="position:absolute;margin-left:52.2pt;margin-top:124.8pt;width:358.45pt;height:22.45pt;mso-wrap-style:square;v-text-anchor:top" wp14:anchorId="2C607EDF">
                <v:fill o:detectmouseclick="t" on="false"/>
                <v:stroke color="#3465a4" weight="6480" joinstyle="round" endcap="flat"/>
                <v:textbox>
                  <w:txbxContent>
                    <w:p>
                      <w:pPr>
                        <w:pStyle w:val="Style60"/>
                        <w:bidi w:val="0"/>
                        <w:jc w:val="both"/>
                        <w:rPr>
                          <w:color w:val="000000"/>
                        </w:rPr>
                      </w:pPr>
                      <w:r>
                        <w:rPr>
                          <w:color w:val="000000"/>
                        </w:rPr>
                        <w:t xml:space="preserve">        </w:t>
                      </w:r>
                      <w:r>
                        <w:rPr>
                          <w:color w:val="000000"/>
                        </w:rPr>
                        <w:tab/>
                        <w:tab/>
                        <w:tab/>
                        <w:tab/>
                        <w:t xml:space="preserve">         </w:t>
                      </w:r>
                    </w:p>
                  </w:txbxContent>
                </v:textbox>
                <w10:wrap type="none"/>
              </v:rect>
            </w:pict>
          </mc:Fallback>
        </mc:AlternateContent>
        <w:drawing>
          <wp:inline distT="0" distB="0" distL="0" distR="0">
            <wp:extent cx="6114415" cy="2197100"/>
            <wp:effectExtent l="0" t="0" r="0" b="0"/>
            <wp:docPr id="2" name="Рисунок 7"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СОВЕТ РЕШЕНИЕ"/>
                    <pic:cNvPicPr>
                      <a:picLocks noChangeAspect="1" noChangeArrowheads="1"/>
                    </pic:cNvPicPr>
                  </pic:nvPicPr>
                  <pic:blipFill>
                    <a:blip r:embed="rId2"/>
                    <a:stretch>
                      <a:fillRect/>
                    </a:stretch>
                  </pic:blipFill>
                  <pic:spPr bwMode="auto">
                    <a:xfrm>
                      <a:off x="0" y="0"/>
                      <a:ext cx="6114415" cy="2197100"/>
                    </a:xfrm>
                    <a:prstGeom prst="rect">
                      <a:avLst/>
                    </a:prstGeom>
                  </pic:spPr>
                </pic:pic>
              </a:graphicData>
            </a:graphic>
          </wp:inline>
        </w:drawing>
      </w:r>
    </w:p>
    <w:p>
      <w:pPr>
        <w:pStyle w:val="Normal"/>
        <w:widowControl w:val="false"/>
        <w:bidi w:val="0"/>
        <w:spacing w:lineRule="auto" w:line="240" w:before="0" w:after="0"/>
        <w:jc w:val="center"/>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t>О внесении изменений в Положение</w:t>
      </w:r>
      <w:r>
        <w:rPr>
          <w:rFonts w:eastAsia="Times New Roman" w:cs="Arial" w:ascii="Arial" w:hAnsi="Arial"/>
          <w:b/>
          <w:bCs/>
          <w:color w:val="000000"/>
          <w:sz w:val="24"/>
          <w:szCs w:val="24"/>
          <w:lang w:eastAsia="ru-RU"/>
        </w:rPr>
        <w:t xml:space="preserve"> о муниципальном земельном контроле на территории Верхнеуслонского муниципального района</w:t>
      </w:r>
    </w:p>
    <w:p>
      <w:pPr>
        <w:pStyle w:val="Normal"/>
        <w:widowControl w:val="false"/>
        <w:bidi w:val="0"/>
        <w:spacing w:lineRule="auto" w:line="240" w:before="0" w:after="0"/>
        <w:jc w:val="center"/>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r>
    </w:p>
    <w:p>
      <w:pPr>
        <w:pStyle w:val="Style30"/>
        <w:shd w:val="clear" w:color="auto" w:fill="FFFFFF"/>
        <w:bidi w:val="0"/>
        <w:spacing w:lineRule="auto" w:line="240"/>
        <w:ind w:firstLine="708"/>
        <w:jc w:val="both"/>
        <w:rPr>
          <w:rFonts w:ascii="Arial" w:hAnsi="Arial" w:cs="Arial"/>
          <w:sz w:val="24"/>
          <w:szCs w:val="24"/>
        </w:rPr>
      </w:pPr>
      <w:r>
        <w:rPr>
          <w:rFonts w:cs="Arial" w:ascii="Arial" w:hAnsi="Arial"/>
          <w:color w:val="000000"/>
          <w:sz w:val="24"/>
          <w:szCs w:val="24"/>
        </w:rPr>
        <w:t>В соответствии с Федеральным законом от 08.08.2024 N 289-ФЗ «О внесении изменений в Воздушный кодекс Российской Федерации и отдельные законодательные акты Российской Федерации», в</w:t>
      </w:r>
      <w:bookmarkStart w:id="0" w:name="_Hlk79501936"/>
      <w:r>
        <w:rPr>
          <w:rFonts w:cs="Arial" w:ascii="Arial" w:hAnsi="Arial"/>
          <w:color w:val="000000"/>
          <w:sz w:val="24"/>
          <w:szCs w:val="24"/>
        </w:rPr>
        <w:t xml:space="preserve"> целях реализации Федерального закона от 31 июля 2020 года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w:t>
      </w:r>
      <w:bookmarkEnd w:id="0"/>
      <w:r>
        <w:rPr>
          <w:rFonts w:cs="Arial" w:ascii="Arial" w:hAnsi="Arial"/>
          <w:color w:val="000000"/>
          <w:sz w:val="24"/>
          <w:szCs w:val="24"/>
        </w:rPr>
        <w:t>Уставом Верхнеуслонского муниципального района Республики Татарстан</w:t>
      </w:r>
      <w:r>
        <w:rPr>
          <w:rFonts w:cs="Arial" w:ascii="Arial" w:hAnsi="Arial"/>
          <w:sz w:val="24"/>
          <w:szCs w:val="24"/>
        </w:rPr>
        <w:t xml:space="preserve">, </w:t>
      </w:r>
    </w:p>
    <w:p>
      <w:pPr>
        <w:pStyle w:val="Normal"/>
        <w:widowControl w:val="false"/>
        <w:bidi w:val="0"/>
        <w:spacing w:lineRule="auto" w:line="240" w:before="0" w:after="0"/>
        <w:jc w:val="center"/>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t>Совет</w:t>
      </w:r>
    </w:p>
    <w:p>
      <w:pPr>
        <w:pStyle w:val="Normal"/>
        <w:widowControl w:val="false"/>
        <w:bidi w:val="0"/>
        <w:spacing w:lineRule="auto" w:line="240" w:before="0" w:after="0"/>
        <w:jc w:val="center"/>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t>Верхнеуслонского муниципального района</w:t>
      </w:r>
    </w:p>
    <w:p>
      <w:pPr>
        <w:pStyle w:val="Normal"/>
        <w:widowControl w:val="false"/>
        <w:bidi w:val="0"/>
        <w:spacing w:lineRule="auto" w:line="240" w:before="0" w:after="0"/>
        <w:jc w:val="center"/>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t>решил:</w:t>
      </w:r>
    </w:p>
    <w:p>
      <w:pPr>
        <w:pStyle w:val="Normal"/>
        <w:widowControl w:val="false"/>
        <w:numPr>
          <w:ilvl w:val="0"/>
          <w:numId w:val="0"/>
        </w:numPr>
        <w:tabs>
          <w:tab w:val="clear" w:pos="709"/>
          <w:tab w:val="left" w:pos="1361" w:leader="none"/>
        </w:tabs>
        <w:bidi w:val="0"/>
        <w:spacing w:lineRule="auto" w:line="240" w:before="0" w:after="0"/>
        <w:ind w:left="0" w:right="0" w:firstLine="567"/>
        <w:contextualSpacing/>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Внести в Положение о</w:t>
      </w:r>
      <w:r>
        <w:rPr>
          <w:rFonts w:eastAsia="Times New Roman" w:cs="Arial" w:ascii="Arial" w:hAnsi="Arial"/>
          <w:bCs/>
          <w:color w:val="000000"/>
          <w:sz w:val="24"/>
          <w:szCs w:val="24"/>
          <w:lang w:eastAsia="ru-RU"/>
        </w:rPr>
        <w:t xml:space="preserve"> муниципальном земельном контроле </w:t>
      </w:r>
      <w:r>
        <w:rPr>
          <w:rFonts w:eastAsia="Times New Roman" w:cs="Arial" w:ascii="Arial" w:hAnsi="Arial"/>
          <w:color w:val="000000"/>
          <w:sz w:val="24"/>
          <w:szCs w:val="24"/>
          <w:lang w:eastAsia="ru-RU"/>
        </w:rPr>
        <w:t>на территории Верхнеуслонского муниципального района, утвержденное решением Совета Верхнеуслонского муниципального района от 13.09.2021 года № 13-169 следующие изменения:</w:t>
      </w:r>
    </w:p>
    <w:p>
      <w:pPr>
        <w:pStyle w:val="Normal"/>
        <w:bidi w:val="0"/>
        <w:spacing w:lineRule="auto" w:line="240" w:before="0" w:after="0"/>
        <w:ind w:left="0" w:right="0" w:firstLine="567"/>
        <w:jc w:val="both"/>
        <w:rPr/>
      </w:pPr>
      <w:r>
        <w:rPr>
          <w:rFonts w:eastAsia="Times New Roman" w:cs="Arial" w:ascii="Liberation Sans" w:hAnsi="Liberation Sans"/>
          <w:color w:val="000000"/>
          <w:sz w:val="24"/>
          <w:szCs w:val="24"/>
          <w:lang w:eastAsia="en-US"/>
        </w:rPr>
        <w:t>1.1. в подпункте 5 пункта 1.9.1. Положения слово «Президенте» заменить словом «Раисе»;</w:t>
      </w:r>
    </w:p>
    <w:p>
      <w:pPr>
        <w:pStyle w:val="Normal"/>
        <w:bidi w:val="0"/>
        <w:spacing w:lineRule="auto" w:line="240" w:before="0" w:after="0"/>
        <w:ind w:left="0" w:right="0" w:firstLine="567"/>
        <w:jc w:val="both"/>
        <w:rPr/>
      </w:pPr>
      <w:r>
        <w:rPr>
          <w:rFonts w:eastAsia="Times New Roman" w:cs="Arial" w:ascii="Liberation Sans" w:hAnsi="Liberation Sans"/>
          <w:color w:val="000000"/>
          <w:sz w:val="24"/>
          <w:szCs w:val="24"/>
          <w:lang w:eastAsia="en-US"/>
        </w:rPr>
        <w:t>1.2. В пункте 5.11.3 Положения слова «</w:t>
      </w:r>
      <w:r>
        <w:rPr>
          <w:rFonts w:eastAsia="Times New Roman" w:cs="Arial" w:ascii="Liberation Sans" w:hAnsi="Liberation Sans"/>
          <w:b w:val="false"/>
          <w:i w:val="false"/>
          <w:caps w:val="false"/>
          <w:smallCaps w:val="false"/>
          <w:color w:val="000000"/>
          <w:spacing w:val="0"/>
          <w:sz w:val="24"/>
          <w:szCs w:val="24"/>
          <w:lang w:eastAsia="en-US"/>
        </w:rPr>
        <w:t>частью 12 статьи 66" заменить словами "частями 12 и 12_1 статьи 66"»;</w:t>
      </w:r>
    </w:p>
    <w:p>
      <w:pPr>
        <w:pStyle w:val="Normal"/>
        <w:bidi w:val="0"/>
        <w:spacing w:lineRule="auto" w:line="240" w:before="0" w:after="0"/>
        <w:ind w:left="0" w:right="0" w:firstLine="567"/>
        <w:jc w:val="both"/>
        <w:rPr/>
      </w:pPr>
      <w:r>
        <w:rPr>
          <w:rFonts w:eastAsia="Times New Roman" w:cs="Arial" w:ascii="Liberation Sans" w:hAnsi="Liberation Sans"/>
          <w:color w:val="000000"/>
          <w:sz w:val="24"/>
          <w:szCs w:val="24"/>
          <w:lang w:eastAsia="en-US"/>
        </w:rPr>
        <w:t>1.3. Пункт 5.12.4 Положения изложить в следующей редакции:</w:t>
      </w:r>
    </w:p>
    <w:p>
      <w:pPr>
        <w:pStyle w:val="Normal"/>
        <w:bidi w:val="0"/>
        <w:spacing w:lineRule="auto" w:line="240" w:before="0" w:after="0"/>
        <w:ind w:left="0" w:right="0" w:firstLine="567"/>
        <w:jc w:val="both"/>
        <w:rPr/>
      </w:pPr>
      <w:r>
        <w:rPr>
          <w:rFonts w:eastAsia="Times New Roman" w:cs="Arial" w:ascii="Liberation Sans" w:hAnsi="Liberation Sans"/>
          <w:color w:val="000000"/>
          <w:sz w:val="24"/>
          <w:szCs w:val="24"/>
          <w:lang w:eastAsia="en-US"/>
        </w:rPr>
        <w:t xml:space="preserve">«5.12.4. </w:t>
      </w:r>
      <w:r>
        <w:rPr>
          <w:rStyle w:val="-"/>
          <w:rFonts w:eastAsia="Times New Roman" w:cs="Arial" w:ascii="Arial" w:hAnsi="Arial"/>
          <w:b w:val="false"/>
          <w:bCs w:val="false"/>
          <w:i w:val="false"/>
          <w:caps w:val="false"/>
          <w:smallCaps w:val="false"/>
          <w:strike w:val="false"/>
          <w:dstrike w:val="false"/>
          <w:color w:val="000000" w:themeColor="text1"/>
          <w:spacing w:val="0"/>
          <w:sz w:val="24"/>
          <w:szCs w:val="24"/>
          <w:u w:val="none"/>
          <w:effect w:val="none"/>
          <w:lang w:eastAsia="ru-RU"/>
        </w:rPr>
        <w:t>По результатам проведения выездного обследования не может быть принято решение, предусмотренное подпунктом 2 пункта 5.1. настоящего Положения</w:t>
      </w:r>
      <w:r>
        <w:rPr>
          <w:rFonts w:eastAsia="Times New Roman" w:cs="Arial" w:ascii="Arial;sans-serif" w:hAnsi="Arial;sans-serif"/>
          <w:b w:val="false"/>
          <w:bCs w:val="false"/>
          <w:i w:val="false"/>
          <w:caps w:val="false"/>
          <w:smallCaps w:val="false"/>
          <w:strike w:val="false"/>
          <w:dstrike w:val="false"/>
          <w:color w:val="111111"/>
          <w:spacing w:val="0"/>
          <w:sz w:val="24"/>
          <w:szCs w:val="24"/>
          <w:u w:val="none"/>
          <w:effect w:val="none"/>
          <w:lang w:eastAsia="en-US"/>
        </w:rPr>
        <w:t>»;</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2. Утвердить текст </w:t>
      </w:r>
      <w:r>
        <w:rPr>
          <w:rFonts w:eastAsia="Times New Roman" w:cs="Arial" w:ascii="Arial" w:hAnsi="Arial"/>
          <w:color w:val="000000"/>
          <w:sz w:val="24"/>
          <w:szCs w:val="24"/>
          <w:lang w:eastAsia="ru-RU"/>
        </w:rPr>
        <w:t>Положения о</w:t>
      </w:r>
      <w:r>
        <w:rPr>
          <w:rFonts w:eastAsia="Times New Roman" w:cs="Arial" w:ascii="Arial" w:hAnsi="Arial"/>
          <w:bCs/>
          <w:color w:val="000000"/>
          <w:sz w:val="24"/>
          <w:szCs w:val="24"/>
          <w:lang w:eastAsia="ru-RU"/>
        </w:rPr>
        <w:t xml:space="preserve"> муниципальном земельном контроле </w:t>
      </w:r>
      <w:r>
        <w:rPr>
          <w:rFonts w:eastAsia="Times New Roman" w:cs="Arial" w:ascii="Arial" w:hAnsi="Arial"/>
          <w:color w:val="000000"/>
          <w:sz w:val="24"/>
          <w:szCs w:val="24"/>
          <w:lang w:eastAsia="ru-RU"/>
        </w:rPr>
        <w:t>на территории Верхнеуслонского муниципального района в новой редакции (Приложение № 1)</w:t>
      </w:r>
    </w:p>
    <w:p>
      <w:pPr>
        <w:pStyle w:val="Normal"/>
        <w:widowControl w:val="false"/>
        <w:tabs>
          <w:tab w:val="clear" w:pos="709"/>
          <w:tab w:val="left" w:pos="851" w:leader="none"/>
        </w:tabs>
        <w:bidi w:val="0"/>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Arial" w:hAnsi="Arial"/>
          <w:color w:val="000000" w:themeColor="text1"/>
          <w:sz w:val="24"/>
          <w:szCs w:val="24"/>
          <w:lang w:eastAsia="x-none"/>
        </w:rPr>
        <w:t xml:space="preserve">3. </w:t>
      </w:r>
      <w:r>
        <w:rPr>
          <w:rFonts w:eastAsia="Times New Roman" w:cs="Arial" w:ascii="Arial" w:hAnsi="Arial"/>
          <w:color w:val="000000"/>
          <w:sz w:val="24"/>
          <w:szCs w:val="24"/>
          <w:lang w:eastAsia="ru-RU"/>
        </w:rPr>
        <w:t>Разместить настоящее решение на официальном портале правовой информации Республики Татарстан и на официальном сайте Верхнеуслонского муниципального района.</w:t>
      </w:r>
    </w:p>
    <w:p>
      <w:pPr>
        <w:pStyle w:val="Normal"/>
        <w:widowControl w:val="false"/>
        <w:tabs>
          <w:tab w:val="clear" w:pos="709"/>
          <w:tab w:val="left" w:pos="851" w:leader="none"/>
        </w:tabs>
        <w:bidi w:val="0"/>
        <w:spacing w:lineRule="auto" w:line="240" w:before="0" w:after="0"/>
        <w:ind w:firstLine="567"/>
        <w:contextualSpacing/>
        <w:jc w:val="both"/>
        <w:rPr>
          <w:rFonts w:ascii="Arial" w:hAnsi="Arial" w:eastAsia="Times New Roman" w:cs="Arial"/>
          <w:bCs/>
          <w:color w:val="000000"/>
          <w:sz w:val="24"/>
          <w:szCs w:val="24"/>
          <w:lang w:eastAsia="ru-RU"/>
        </w:rPr>
      </w:pPr>
      <w:r>
        <w:rPr>
          <w:rFonts w:eastAsia="Times New Roman" w:cs="Arial" w:ascii="Arial" w:hAnsi="Arial"/>
          <w:color w:val="000000"/>
          <w:sz w:val="24"/>
          <w:szCs w:val="24"/>
          <w:lang w:eastAsia="ru-RU"/>
        </w:rPr>
        <w:t xml:space="preserve">4. Контроль за исполнением настоящего решения возложить на постоянную комиссию Совета Верхнеуслонского муниципального района </w:t>
      </w:r>
      <w:r>
        <w:rPr>
          <w:rFonts w:eastAsia="Times New Roman" w:cs="Arial" w:ascii="Arial" w:hAnsi="Arial"/>
          <w:bCs/>
          <w:color w:val="000000"/>
          <w:sz w:val="24"/>
          <w:szCs w:val="24"/>
          <w:lang w:val="x-none" w:eastAsia="ru-RU"/>
        </w:rPr>
        <w:t>по экономическому развитию, экологии, природным ресурсам и земельным вопросам</w:t>
      </w:r>
      <w:r>
        <w:rPr>
          <w:rFonts w:eastAsia="Times New Roman" w:cs="Arial" w:ascii="Arial" w:hAnsi="Arial"/>
          <w:bCs/>
          <w:color w:val="000000"/>
          <w:sz w:val="24"/>
          <w:szCs w:val="24"/>
          <w:lang w:eastAsia="ru-RU"/>
        </w:rPr>
        <w:t>.</w:t>
      </w:r>
    </w:p>
    <w:p>
      <w:pPr>
        <w:pStyle w:val="Normal"/>
        <w:widowControl w:val="false"/>
        <w:bidi w:val="0"/>
        <w:spacing w:lineRule="auto" w:line="240" w:before="0" w:after="0"/>
        <w:rPr>
          <w:rFonts w:ascii="Arial" w:hAnsi="Arial" w:eastAsia="Times New Roman" w:cs="Arial"/>
          <w:b/>
          <w:color w:val="000000"/>
          <w:sz w:val="24"/>
          <w:szCs w:val="24"/>
          <w:lang w:eastAsia="ru-RU"/>
        </w:rPr>
      </w:pPr>
      <w:r>
        <w:rPr>
          <w:rFonts w:eastAsia="Times New Roman" w:cs="Arial" w:ascii="Arial" w:hAnsi="Arial"/>
          <w:b/>
          <w:color w:val="000000"/>
          <w:sz w:val="24"/>
          <w:szCs w:val="24"/>
          <w:lang w:eastAsia="ru-RU"/>
        </w:rPr>
        <w:t xml:space="preserve">        </w:t>
      </w:r>
    </w:p>
    <w:p>
      <w:pPr>
        <w:pStyle w:val="Normal"/>
        <w:bidi w:val="0"/>
        <w:spacing w:lineRule="auto" w:line="240" w:before="0" w:after="0"/>
        <w:ind w:left="0" w:right="0"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Председатель  Совета,</w:t>
      </w:r>
    </w:p>
    <w:p>
      <w:pPr>
        <w:pStyle w:val="Normal"/>
        <w:bidi w:val="0"/>
        <w:spacing w:lineRule="auto" w:line="240" w:before="0" w:after="0"/>
        <w:ind w:left="0" w:right="0"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Глава Верхнеуслонского </w:t>
      </w:r>
    </w:p>
    <w:p>
      <w:pPr>
        <w:sectPr>
          <w:headerReference w:type="default" r:id="rId3"/>
          <w:type w:val="nextPage"/>
          <w:pgSz w:w="11906" w:h="16838"/>
          <w:pgMar w:left="1134" w:right="567" w:gutter="0" w:header="1134" w:top="1359" w:footer="0" w:bottom="1134"/>
          <w:pgNumType w:fmt="decimal"/>
          <w:formProt w:val="false"/>
          <w:textDirection w:val="lrTb"/>
          <w:docGrid w:type="default" w:linePitch="600" w:charSpace="24576"/>
        </w:sectPr>
        <w:pStyle w:val="Normal"/>
        <w:bidi w:val="0"/>
        <w:spacing w:lineRule="auto" w:line="240" w:before="0" w:after="0"/>
        <w:ind w:left="0" w:right="0"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муниципального района                                                                   </w:t>
      </w:r>
      <w:r>
        <w:rPr>
          <w:rFonts w:eastAsia="Times New Roman" w:cs="Arial" w:ascii="Arial" w:hAnsi="Arial"/>
          <w:b/>
          <w:sz w:val="24"/>
          <w:szCs w:val="24"/>
          <w:lang w:eastAsia="ru-RU"/>
        </w:rPr>
        <w:t>Е.А. Варакин</w:t>
      </w:r>
    </w:p>
    <w:p>
      <w:pPr>
        <w:pStyle w:val="Normal"/>
        <w:bidi w:val="0"/>
        <w:spacing w:lineRule="auto" w:line="240" w:before="0" w:after="0"/>
        <w:ind w:left="0" w:right="0"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widowControl w:val="false"/>
        <w:bidi w:val="0"/>
        <w:spacing w:lineRule="auto" w:line="240" w:before="0" w:after="0"/>
        <w:ind w:left="5670" w:hanging="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xml:space="preserve">Приложение № 1 </w:t>
      </w:r>
    </w:p>
    <w:p>
      <w:pPr>
        <w:pStyle w:val="Normal"/>
        <w:widowControl w:val="false"/>
        <w:bidi w:val="0"/>
        <w:spacing w:lineRule="auto" w:line="240" w:before="0" w:after="0"/>
        <w:ind w:left="5670" w:hanging="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xml:space="preserve">к решению Совета Верхнеуслонского муниципального района </w:t>
      </w:r>
    </w:p>
    <w:p>
      <w:pPr>
        <w:pStyle w:val="Normal"/>
        <w:widowControl w:val="false"/>
        <w:bidi w:val="0"/>
        <w:spacing w:lineRule="auto" w:line="240" w:before="0" w:after="0"/>
        <w:ind w:left="5670" w:hanging="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xml:space="preserve">от _____2024 </w:t>
      </w:r>
      <w:r>
        <w:rPr>
          <w:rFonts w:eastAsia="Times New Roman" w:cs="Arial" w:ascii="Arial" w:hAnsi="Arial"/>
          <w:b w:val="false"/>
          <w:bCs w:val="false"/>
          <w:color w:val="000000"/>
          <w:sz w:val="24"/>
          <w:szCs w:val="24"/>
          <w:lang w:eastAsia="ru-RU"/>
        </w:rPr>
        <w:t>№ ____</w:t>
      </w:r>
    </w:p>
    <w:p>
      <w:pPr>
        <w:pStyle w:val="Normal"/>
        <w:widowControl w:val="false"/>
        <w:bidi w:val="0"/>
        <w:spacing w:lineRule="exact"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exact"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widowControl w:val="false"/>
        <w:bidi w:val="0"/>
        <w:spacing w:lineRule="exact"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ПОЛОЖЕНИЕ</w:t>
      </w:r>
    </w:p>
    <w:p>
      <w:pPr>
        <w:pStyle w:val="Normal"/>
        <w:widowControl w:val="false"/>
        <w:bidi w:val="0"/>
        <w:spacing w:lineRule="auto"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 xml:space="preserve">о муниципальном земельном контроле  </w:t>
      </w:r>
    </w:p>
    <w:p>
      <w:pPr>
        <w:pStyle w:val="Normal"/>
        <w:widowControl w:val="false"/>
        <w:bidi w:val="0"/>
        <w:spacing w:lineRule="auto" w:line="240" w:before="0" w:after="0"/>
        <w:jc w:val="center"/>
        <w:rPr>
          <w:rFonts w:ascii="Arial" w:hAnsi="Arial" w:eastAsia="Times New Roman" w:cs="Arial"/>
          <w:b/>
          <w:color w:val="000000" w:themeColor="text1"/>
          <w:sz w:val="24"/>
          <w:szCs w:val="24"/>
          <w:lang w:eastAsia="ru-RU"/>
        </w:rPr>
      </w:pPr>
      <w:bookmarkStart w:id="1" w:name="_Hlk73456502"/>
      <w:r>
        <w:rPr>
          <w:rFonts w:eastAsia="Times New Roman" w:cs="Arial" w:ascii="Arial" w:hAnsi="Arial"/>
          <w:b/>
          <w:color w:val="000000" w:themeColor="text1"/>
          <w:sz w:val="24"/>
          <w:szCs w:val="24"/>
          <w:lang w:eastAsia="ru-RU"/>
        </w:rPr>
        <w:t xml:space="preserve">на территории </w:t>
      </w:r>
      <w:bookmarkEnd w:id="1"/>
      <w:r>
        <w:rPr>
          <w:rFonts w:eastAsia="Times New Roman" w:cs="Arial" w:ascii="Arial" w:hAnsi="Arial"/>
          <w:b/>
          <w:color w:val="000000" w:themeColor="text1"/>
          <w:sz w:val="24"/>
          <w:szCs w:val="24"/>
          <w:lang w:eastAsia="ru-RU"/>
        </w:rPr>
        <w:t xml:space="preserve">Верхнеуслонского муниципального района </w:t>
      </w:r>
    </w:p>
    <w:p>
      <w:pPr>
        <w:pStyle w:val="Normal"/>
        <w:widowControl w:val="false"/>
        <w:bidi w:val="0"/>
        <w:spacing w:lineRule="auto" w:line="240" w:before="0" w:after="0"/>
        <w:jc w:val="center"/>
        <w:rPr>
          <w:rFonts w:ascii="Arial" w:hAnsi="Arial" w:eastAsia="Times New Roman" w:cs="Arial"/>
          <w:b/>
          <w:color w:val="000000" w:themeColor="text1"/>
          <w:sz w:val="24"/>
          <w:szCs w:val="24"/>
          <w:u w:val="single"/>
          <w:vertAlign w:val="superscript"/>
          <w:lang w:eastAsia="ru-RU"/>
        </w:rPr>
      </w:pPr>
      <w:r>
        <w:rPr>
          <w:rFonts w:eastAsia="Times New Roman" w:cs="Arial" w:ascii="Arial" w:hAnsi="Arial"/>
          <w:b/>
          <w:color w:val="000000" w:themeColor="text1"/>
          <w:sz w:val="24"/>
          <w:szCs w:val="24"/>
          <w:lang w:eastAsia="ru-RU"/>
        </w:rPr>
        <w:t>Республики Татарстан</w:t>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numPr>
          <w:ilvl w:val="0"/>
          <w:numId w:val="3"/>
        </w:numPr>
        <w:tabs>
          <w:tab w:val="clear" w:pos="709"/>
          <w:tab w:val="left" w:pos="1134" w:leader="none"/>
        </w:tabs>
        <w:bidi w:val="0"/>
        <w:spacing w:lineRule="auto" w:line="240" w:before="0" w:after="0"/>
        <w:ind w:left="0" w:firstLine="567"/>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Общие положения</w:t>
      </w:r>
    </w:p>
    <w:p>
      <w:pPr>
        <w:pStyle w:val="Normal"/>
        <w:widowControl w:val="false"/>
        <w:bidi w:val="0"/>
        <w:spacing w:lineRule="auto" w:line="240" w:before="0" w:after="0"/>
        <w:ind w:firstLine="567"/>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1.</w:t>
      </w:r>
      <w:r>
        <w:rPr>
          <w:rFonts w:eastAsia="Times New Roman" w:cs="Arial" w:ascii="Arial" w:hAnsi="Arial"/>
          <w:color w:val="000000" w:themeColor="text1"/>
          <w:sz w:val="24"/>
          <w:szCs w:val="24"/>
          <w:lang w:eastAsia="x-none"/>
        </w:rPr>
        <w:t>1.</w:t>
      </w:r>
      <w:r>
        <w:rPr>
          <w:rFonts w:eastAsia="Times New Roman" w:cs="Arial" w:ascii="Arial" w:hAnsi="Arial"/>
          <w:color w:val="000000" w:themeColor="text1"/>
          <w:sz w:val="24"/>
          <w:szCs w:val="24"/>
          <w:lang w:val="x-none" w:eastAsia="x-none"/>
        </w:rPr>
        <w:t xml:space="preserve"> Настоящее Положение устанавливает порядок организации и осуществления муниципального </w:t>
      </w:r>
      <w:r>
        <w:rPr>
          <w:rFonts w:eastAsia="Times New Roman" w:cs="Arial" w:ascii="Arial" w:hAnsi="Arial"/>
          <w:color w:val="000000" w:themeColor="text1"/>
          <w:sz w:val="24"/>
          <w:szCs w:val="24"/>
          <w:lang w:eastAsia="x-none"/>
        </w:rPr>
        <w:t xml:space="preserve">земельного </w:t>
      </w:r>
      <w:r>
        <w:rPr>
          <w:rFonts w:eastAsia="Times New Roman" w:cs="Arial" w:ascii="Arial" w:hAnsi="Arial"/>
          <w:color w:val="000000" w:themeColor="text1"/>
          <w:sz w:val="24"/>
          <w:szCs w:val="24"/>
          <w:lang w:val="x-none" w:eastAsia="x-none"/>
        </w:rPr>
        <w:t xml:space="preserve">контроля </w:t>
      </w:r>
      <w:r>
        <w:rPr>
          <w:rFonts w:eastAsia="Times New Roman" w:cs="Arial" w:ascii="Arial" w:hAnsi="Arial"/>
          <w:color w:val="000000" w:themeColor="text1"/>
          <w:sz w:val="24"/>
          <w:szCs w:val="24"/>
          <w:lang w:eastAsia="x-none"/>
        </w:rPr>
        <w:t xml:space="preserve">на территории </w:t>
      </w:r>
      <w:r>
        <w:rPr>
          <w:rFonts w:eastAsia="Times New Roman" w:cs="Arial" w:ascii="Arial" w:hAnsi="Arial"/>
          <w:color w:val="000000" w:themeColor="text1"/>
          <w:sz w:val="24"/>
          <w:szCs w:val="24"/>
          <w:lang w:val="x-none" w:eastAsia="x-none"/>
        </w:rPr>
        <w:t xml:space="preserve"> </w:t>
      </w:r>
      <w:r>
        <w:rPr>
          <w:rFonts w:eastAsia="Times New Roman" w:cs="Arial" w:ascii="Arial" w:hAnsi="Arial"/>
          <w:color w:val="000000" w:themeColor="text1"/>
          <w:sz w:val="24"/>
          <w:szCs w:val="24"/>
          <w:lang w:eastAsia="x-none"/>
        </w:rPr>
        <w:t xml:space="preserve">Верхнеуслонского муниципального района Республики Татарстан </w:t>
      </w:r>
      <w:r>
        <w:rPr>
          <w:rFonts w:eastAsia="Times New Roman" w:cs="Arial" w:ascii="Arial" w:hAnsi="Arial"/>
          <w:color w:val="000000" w:themeColor="text1"/>
          <w:sz w:val="24"/>
          <w:szCs w:val="24"/>
          <w:lang w:val="x-none" w:eastAsia="x-none"/>
        </w:rPr>
        <w:t>(далее – муниципальный контроль)</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1.2.</w:t>
      </w:r>
      <w:r>
        <w:rPr>
          <w:rFonts w:eastAsia="Times New Roman" w:cs="Arial" w:ascii="Arial" w:hAnsi="Arial"/>
          <w:color w:val="000000" w:themeColor="text1"/>
          <w:sz w:val="24"/>
          <w:szCs w:val="24"/>
          <w:lang w:val="x-none" w:eastAsia="x-none"/>
        </w:rPr>
        <w:t xml:space="preserve"> Предметом муниципального контроля является</w:t>
      </w:r>
      <w:r>
        <w:rPr>
          <w:rFonts w:eastAsia="Times New Roman" w:cs="Arial" w:ascii="Arial" w:hAnsi="Arial"/>
          <w:color w:val="000000" w:themeColor="text1"/>
          <w:sz w:val="24"/>
          <w:szCs w:val="24"/>
          <w:lang w:eastAsia="x-none"/>
        </w:rPr>
        <w:t xml:space="preserve"> </w:t>
      </w:r>
      <w:r>
        <w:rPr>
          <w:rFonts w:eastAsia="Times New Roman" w:cs="Arial" w:ascii="Arial" w:hAnsi="Arial"/>
          <w:color w:val="000000" w:themeColor="text1"/>
          <w:sz w:val="24"/>
          <w:szCs w:val="24"/>
          <w:lang w:val="x-none" w:eastAsia="x-none"/>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 </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1.3.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 июля 2020 года № 248-ФЗ «О государственном контроле (надзоре) и муниципальном контроле» (далее – Федеральный закон № 248-ФЗ).</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1.4.</w:t>
      </w:r>
      <w:r>
        <w:rPr>
          <w:rFonts w:eastAsia="Times New Roman" w:cs="Arial" w:ascii="Arial" w:hAnsi="Arial"/>
          <w:color w:val="000000" w:themeColor="text1"/>
          <w:sz w:val="24"/>
          <w:szCs w:val="24"/>
          <w:lang w:val="x-none" w:eastAsia="x-none"/>
        </w:rPr>
        <w:t xml:space="preserve"> Объектами муниципального контроля (далее – объект контроля) являются:</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деятельность, действия (бездействие) контролируемых лиц в сфере землепользования,</w:t>
      </w:r>
      <w:r>
        <w:rPr>
          <w:rFonts w:eastAsia="Times New Roman" w:cs="Arial" w:ascii="Arial" w:hAnsi="Arial"/>
          <w:i/>
          <w:color w:val="000000" w:themeColor="text1"/>
          <w:sz w:val="24"/>
          <w:szCs w:val="24"/>
          <w:lang w:eastAsia="ru-RU"/>
        </w:rPr>
        <w:t xml:space="preserve"> </w:t>
      </w:r>
      <w:r>
        <w:rPr>
          <w:rFonts w:eastAsia="Times New Roman" w:cs="Arial" w:ascii="Arial" w:hAnsi="Arial"/>
          <w:color w:val="000000" w:themeColor="text1"/>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объекты земельных отношений, расположенные на территории Верхнеуслонского муниципального района Республики Татарстан.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1.5. </w:t>
      </w:r>
      <w:r>
        <w:rPr>
          <w:rFonts w:eastAsia="Times New Roman" w:cs="Arial" w:ascii="Arial" w:hAnsi="Arial"/>
          <w:color w:val="000000" w:themeColor="text1"/>
          <w:sz w:val="24"/>
          <w:szCs w:val="24"/>
          <w:lang w:val="x-none" w:eastAsia="x-none"/>
        </w:rPr>
        <w:t>Учет объектов контроля осуществляется посредством создания:</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единого реестра контрольных мероприятий; </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информационной системы (подсистемы государственной информационной системы) досудебного обжалования;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pPr>
        <w:pStyle w:val="Normal"/>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1.6</w:t>
      </w:r>
      <w:r>
        <w:rPr>
          <w:rFonts w:eastAsia="Times New Roman" w:cs="Arial" w:ascii="Arial" w:hAnsi="Arial"/>
          <w:color w:val="000000" w:themeColor="text1"/>
          <w:sz w:val="24"/>
          <w:szCs w:val="24"/>
          <w:lang w:val="x-none" w:eastAsia="x-none"/>
        </w:rPr>
        <w:t xml:space="preserve"> Муниципальный контроль осуществляется </w:t>
      </w:r>
      <w:r>
        <w:rPr>
          <w:rFonts w:eastAsia="Times New Roman" w:cs="Arial" w:ascii="Arial" w:hAnsi="Arial"/>
          <w:color w:val="000000" w:themeColor="text1"/>
          <w:sz w:val="24"/>
          <w:szCs w:val="24"/>
          <w:lang w:eastAsia="x-none"/>
        </w:rPr>
        <w:t>Исполнительным комитетом Верхнеуслонского муниципального района Республики Татарстан</w:t>
      </w:r>
      <w:r>
        <w:rPr>
          <w:rFonts w:eastAsia="Times New Roman" w:cs="Arial" w:ascii="Arial" w:hAnsi="Arial"/>
          <w:color w:val="000000" w:themeColor="text1"/>
          <w:sz w:val="24"/>
          <w:szCs w:val="24"/>
          <w:lang w:val="x-none" w:eastAsia="x-none"/>
        </w:rPr>
        <w:t xml:space="preserve"> (далее – Контрольный орган).</w:t>
      </w:r>
    </w:p>
    <w:p>
      <w:pPr>
        <w:pStyle w:val="Normal"/>
        <w:bidi w:val="0"/>
        <w:spacing w:lineRule="auto" w:line="240" w:before="0" w:after="0"/>
        <w:ind w:firstLine="709"/>
        <w:contextualSpacing/>
        <w:jc w:val="both"/>
        <w:rPr>
          <w:rFonts w:ascii="Arial" w:hAnsi="Arial" w:eastAsia="Times New Roman" w:cs="Arial"/>
          <w:color w:val="000000" w:themeColor="text1"/>
          <w:sz w:val="24"/>
          <w:szCs w:val="24"/>
          <w:vertAlign w:val="superscript"/>
          <w:lang w:eastAsia="x-none"/>
        </w:rPr>
      </w:pPr>
      <w:r>
        <w:rPr>
          <w:rFonts w:eastAsia="Times New Roman" w:cs="Arial" w:ascii="Arial" w:hAnsi="Arial"/>
          <w:color w:val="000000" w:themeColor="text1"/>
          <w:sz w:val="24"/>
          <w:szCs w:val="24"/>
          <w:lang w:val="x-none" w:eastAsia="x-none"/>
        </w:rPr>
        <w:t xml:space="preserve">Непосредственное осуществление муниципального контроля возлагается на </w:t>
      </w:r>
      <w:r>
        <w:rPr>
          <w:rFonts w:eastAsia="Times New Roman" w:cs="Arial" w:ascii="Arial" w:hAnsi="Arial"/>
          <w:color w:val="000000" w:themeColor="text1"/>
          <w:sz w:val="24"/>
          <w:szCs w:val="24"/>
          <w:lang w:eastAsia="x-none"/>
        </w:rPr>
        <w:t>МКУ «Палата имущественных и земельных отношений Верхнеуслонского муниципального района Республики Татарстан»</w:t>
      </w:r>
      <w:r>
        <w:rPr>
          <w:rFonts w:eastAsia="Times New Roman" w:cs="Arial" w:ascii="Arial" w:hAnsi="Arial"/>
          <w:color w:val="000000" w:themeColor="text1"/>
          <w:sz w:val="24"/>
          <w:szCs w:val="24"/>
          <w:lang w:val="x-none" w:eastAsia="x-none"/>
        </w:rPr>
        <w:t xml:space="preserve"> (далее –</w:t>
      </w:r>
      <w:r>
        <w:rPr>
          <w:rFonts w:eastAsia="Times New Roman" w:cs="Arial" w:ascii="Arial" w:hAnsi="Arial"/>
          <w:color w:val="000000" w:themeColor="text1"/>
          <w:sz w:val="24"/>
          <w:szCs w:val="24"/>
          <w:lang w:eastAsia="x-none"/>
        </w:rPr>
        <w:t>Палата</w:t>
      </w:r>
      <w:r>
        <w:rPr>
          <w:rFonts w:eastAsia="Times New Roman" w:cs="Arial" w:ascii="Arial" w:hAnsi="Arial"/>
          <w:color w:val="000000" w:themeColor="text1"/>
          <w:sz w:val="24"/>
          <w:szCs w:val="24"/>
          <w:lang w:val="x-none" w:eastAsia="x-none"/>
        </w:rPr>
        <w:t>)</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1.8. </w:t>
      </w:r>
      <w:r>
        <w:rPr>
          <w:rFonts w:eastAsia="Times New Roman" w:cs="Arial" w:ascii="Arial" w:hAnsi="Arial"/>
          <w:color w:val="000000" w:themeColor="text1"/>
          <w:sz w:val="24"/>
          <w:szCs w:val="24"/>
          <w:lang w:val="x-none" w:eastAsia="x-none"/>
        </w:rPr>
        <w:t>От имени Контрольного органа муниципальный контроль вправе осуществлять следующие должностные лица: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руководитель (заместитель руководителя) Контрольного органа;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Должностными лицами</w:t>
      </w:r>
      <w:r>
        <w:rPr>
          <w:rFonts w:eastAsia="Times New Roman" w:cs="Arial" w:ascii="Arial" w:hAnsi="Arial"/>
          <w:i/>
          <w:color w:val="000000" w:themeColor="text1"/>
          <w:sz w:val="24"/>
          <w:szCs w:val="24"/>
          <w:lang w:eastAsia="ru-RU"/>
        </w:rPr>
        <w:t xml:space="preserve"> </w:t>
      </w:r>
      <w:r>
        <w:rPr>
          <w:rFonts w:eastAsia="Times New Roman" w:cs="Arial" w:ascii="Arial" w:hAnsi="Arial"/>
          <w:color w:val="000000" w:themeColor="text1"/>
          <w:sz w:val="24"/>
          <w:szCs w:val="24"/>
          <w:lang w:eastAsia="ru-RU"/>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1.9. Права и обязанности инспектора.</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1.9.1. </w:t>
      </w:r>
      <w:r>
        <w:rPr>
          <w:rFonts w:eastAsia="Times New Roman" w:cs="Arial" w:ascii="Arial" w:hAnsi="Arial"/>
          <w:color w:val="000000" w:themeColor="text1"/>
          <w:sz w:val="24"/>
          <w:szCs w:val="24"/>
          <w:lang w:val="x-none" w:eastAsia="x-none"/>
        </w:rPr>
        <w:t>Инспектор обязан:</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1) соблюдать законодательство Российской Федерации, права и законные интересы контролируемых лиц;</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Раисе  </w:t>
      </w:r>
      <w:r>
        <w:rPr>
          <w:rFonts w:eastAsia="Times New Roman" w:cs="Arial" w:ascii="Arial" w:hAnsi="Arial"/>
          <w:color w:val="000000" w:themeColor="text1"/>
          <w:sz w:val="24"/>
          <w:szCs w:val="24"/>
          <w:lang w:eastAsia="x-none"/>
        </w:rPr>
        <w:t xml:space="preserve">Республики Татарстан </w:t>
      </w:r>
      <w:r>
        <w:rPr>
          <w:rFonts w:eastAsia="Times New Roman" w:cs="Arial" w:ascii="Arial" w:hAnsi="Arial"/>
          <w:color w:val="000000" w:themeColor="text1"/>
          <w:sz w:val="24"/>
          <w:szCs w:val="24"/>
          <w:lang w:val="x-none" w:eastAsia="x-none"/>
        </w:rPr>
        <w:t>по защите прав предпринимателей или его общественных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eastAsia="Times New Roman" w:cs="Arial" w:ascii="Arial" w:hAnsi="Arial"/>
          <w:color w:val="000000" w:themeColor="text1"/>
          <w:sz w:val="24"/>
          <w:szCs w:val="24"/>
          <w:lang w:eastAsia="x-none"/>
        </w:rPr>
        <w:t xml:space="preserve"> Федеральным законом</w:t>
      </w:r>
      <w:r>
        <w:rPr>
          <w:rFonts w:eastAsia="Times New Roman" w:cs="Arial" w:ascii="Arial" w:hAnsi="Arial"/>
          <w:color w:val="000000" w:themeColor="text1"/>
          <w:sz w:val="24"/>
          <w:szCs w:val="24"/>
          <w:lang w:val="x-none" w:eastAsia="x-none"/>
        </w:rPr>
        <w:t xml:space="preserve"> № 248-ФЗ и пунктом 3.3 настоящего Положения, осуществлять консультирование;</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eastAsia="Times New Roman" w:cs="Arial" w:ascii="Arial" w:hAnsi="Arial"/>
          <w:color w:val="000000" w:themeColor="text1"/>
          <w:sz w:val="24"/>
          <w:szCs w:val="24"/>
          <w:lang w:eastAsia="x-none"/>
        </w:rPr>
        <w:t>Федеральным законом</w:t>
      </w:r>
      <w:r>
        <w:rPr>
          <w:rFonts w:eastAsia="Times New Roman" w:cs="Arial" w:ascii="Arial" w:hAnsi="Arial"/>
          <w:color w:val="000000" w:themeColor="text1"/>
          <w:sz w:val="24"/>
          <w:szCs w:val="24"/>
          <w:lang w:val="x-none" w:eastAsia="x-none"/>
        </w:rPr>
        <w:t xml:space="preserve"> № 248-ФЗ;</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1.9.2. </w:t>
      </w:r>
      <w:r>
        <w:rPr>
          <w:rFonts w:eastAsia="Times New Roman" w:cs="Arial" w:ascii="Arial" w:hAnsi="Arial"/>
          <w:color w:val="000000" w:themeColor="text1"/>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Normal"/>
        <w:tabs>
          <w:tab w:val="clear" w:pos="709"/>
          <w:tab w:val="left" w:pos="1134" w:leader="none"/>
        </w:tabs>
        <w:bidi w:val="0"/>
        <w:spacing w:lineRule="auto" w:line="240" w:before="0" w:after="0"/>
        <w:ind w:firstLine="851"/>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7) обращаться в соответствии с Федеральным законом от </w:t>
      </w:r>
      <w:r>
        <w:rPr>
          <w:rFonts w:eastAsia="Times New Roman" w:cs="Arial" w:ascii="Arial" w:hAnsi="Arial"/>
          <w:color w:val="000000" w:themeColor="text1"/>
          <w:sz w:val="24"/>
          <w:szCs w:val="24"/>
          <w:lang w:eastAsia="x-none"/>
        </w:rPr>
        <w:t>0</w:t>
      </w:r>
      <w:r>
        <w:rPr>
          <w:rFonts w:eastAsia="Times New Roman" w:cs="Arial" w:ascii="Arial" w:hAnsi="Arial"/>
          <w:color w:val="000000" w:themeColor="text1"/>
          <w:sz w:val="24"/>
          <w:szCs w:val="24"/>
          <w:lang w:val="x-none" w:eastAsia="x-none"/>
        </w:rPr>
        <w:t>7</w:t>
      </w:r>
      <w:r>
        <w:rPr>
          <w:rFonts w:eastAsia="Times New Roman" w:cs="Arial" w:ascii="Arial" w:hAnsi="Arial"/>
          <w:color w:val="000000" w:themeColor="text1"/>
          <w:sz w:val="24"/>
          <w:szCs w:val="24"/>
          <w:lang w:eastAsia="x-none"/>
        </w:rPr>
        <w:t>.02.</w:t>
      </w:r>
      <w:r>
        <w:rPr>
          <w:rFonts w:eastAsia="Times New Roman" w:cs="Arial" w:ascii="Arial" w:hAnsi="Arial"/>
          <w:color w:val="000000" w:themeColor="text1"/>
          <w:sz w:val="24"/>
          <w:szCs w:val="24"/>
          <w:lang w:val="x-none" w:eastAsia="x-none"/>
        </w:rPr>
        <w:t>2011 № 3-ФЗ «О полиции» за содействием к органам полиции в случаях, если инспектору оказывается противодействие или угрожает опасность</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 xml:space="preserve">1.10. </w:t>
      </w:r>
      <w:r>
        <w:rPr>
          <w:rFonts w:eastAsia="Times New Roman" w:cs="Arial" w:ascii="Arial" w:hAnsi="Arial"/>
          <w:color w:val="000000" w:themeColor="text1"/>
          <w:sz w:val="24"/>
          <w:szCs w:val="24"/>
          <w:lang w:val="x-none" w:eastAsia="x-none"/>
        </w:rPr>
        <w:t>К отношениям, связанным с осуществлением муниципального</w:t>
      </w:r>
      <w:r>
        <w:rPr>
          <w:rFonts w:eastAsia="Times New Roman" w:cs="Arial" w:ascii="Arial" w:hAnsi="Arial"/>
          <w:color w:val="000000" w:themeColor="text1"/>
          <w:sz w:val="24"/>
          <w:szCs w:val="24"/>
          <w:lang w:eastAsia="x-none"/>
        </w:rPr>
        <w:t xml:space="preserve"> земельного</w:t>
      </w:r>
      <w:r>
        <w:rPr>
          <w:rFonts w:eastAsia="Times New Roman" w:cs="Arial" w:ascii="Arial" w:hAnsi="Arial"/>
          <w:color w:val="000000" w:themeColor="text1"/>
          <w:sz w:val="24"/>
          <w:szCs w:val="24"/>
          <w:lang w:val="x-none" w:eastAsia="x-none"/>
        </w:rPr>
        <w:t xml:space="preserve"> контроля  применяются положения </w:t>
      </w:r>
      <w:r>
        <w:rPr>
          <w:rFonts w:eastAsia="Times New Roman" w:cs="Arial" w:ascii="Arial" w:hAnsi="Arial"/>
          <w:color w:val="000000" w:themeColor="text1"/>
          <w:sz w:val="24"/>
          <w:szCs w:val="24"/>
          <w:lang w:eastAsia="x-none"/>
        </w:rPr>
        <w:t xml:space="preserve">Федерального закона </w:t>
      </w:r>
      <w:r>
        <w:rPr>
          <w:rFonts w:eastAsia="Times New Roman" w:cs="Arial" w:ascii="Arial" w:hAnsi="Arial"/>
          <w:color w:val="000000" w:themeColor="text1"/>
          <w:sz w:val="24"/>
          <w:szCs w:val="24"/>
          <w:lang w:val="x-none" w:eastAsia="x-none"/>
        </w:rPr>
        <w:t>№ 248-ФЗ.</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widowControl w:val="false"/>
        <w:numPr>
          <w:ilvl w:val="0"/>
          <w:numId w:val="0"/>
        </w:numPr>
        <w:bidi w:val="0"/>
        <w:spacing w:lineRule="auto" w:line="240" w:before="0" w:after="0"/>
        <w:ind w:left="0" w:hanging="0"/>
        <w:jc w:val="center"/>
        <w:outlineLvl w:val="1"/>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val="en-US" w:eastAsia="ru-RU"/>
        </w:rPr>
        <w:t>II</w:t>
      </w:r>
      <w:r>
        <w:rPr>
          <w:rFonts w:eastAsia="Times New Roman" w:cs="Arial" w:ascii="Arial" w:hAnsi="Arial"/>
          <w:b/>
          <w:color w:val="000000" w:themeColor="text1"/>
          <w:sz w:val="24"/>
          <w:szCs w:val="24"/>
          <w:lang w:eastAsia="ru-RU"/>
        </w:rPr>
        <w:t xml:space="preserve">. Управление рисками причинения вреда (ущерба) охраняемым законом ценностям при осуществлении муниципального контроля </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2.1. Муниципальный контроль осуществляется на основе управления рисками причинения вреда (ущерба) охраняемым законом ценностям при осуществлении муниципального контроля (</w:t>
      </w:r>
      <w:r>
        <w:rPr>
          <w:rFonts w:eastAsia="Times New Roman" w:cs="Arial" w:ascii="Arial" w:hAnsi="Arial"/>
          <w:color w:val="000000" w:themeColor="text1"/>
          <w:sz w:val="24"/>
          <w:szCs w:val="24"/>
          <w:lang w:eastAsia="x-none"/>
        </w:rPr>
        <w:t>далее - управления рисками причинения вреда (ущерба)</w:t>
      </w:r>
      <w:r>
        <w:rPr>
          <w:rFonts w:eastAsia="Times New Roman" w:cs="Arial" w:ascii="Arial" w:hAnsi="Arial"/>
          <w:color w:val="000000" w:themeColor="text1"/>
          <w:sz w:val="24"/>
          <w:szCs w:val="24"/>
          <w:lang w:val="x-none" w:eastAsia="x-none"/>
        </w:rPr>
        <w:t>)</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средний риск;</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умеренный риск;</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низкий риск.</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2.3. Критерии отнесения объектов контроля к категориям риска</w:t>
      </w:r>
      <w:r>
        <w:rPr>
          <w:rFonts w:eastAsia="Times New Roman" w:cs="Arial" w:ascii="Arial" w:hAnsi="Arial"/>
          <w:color w:val="000000" w:themeColor="text1"/>
          <w:sz w:val="24"/>
          <w:szCs w:val="24"/>
          <w:lang w:eastAsia="x-none"/>
        </w:rPr>
        <w:t xml:space="preserve"> </w:t>
      </w:r>
      <w:r>
        <w:rPr>
          <w:rFonts w:eastAsia="Times New Roman" w:cs="Arial" w:ascii="Arial" w:hAnsi="Arial"/>
          <w:color w:val="000000" w:themeColor="text1"/>
          <w:sz w:val="24"/>
          <w:szCs w:val="24"/>
          <w:lang w:val="x-none" w:eastAsia="x-none"/>
        </w:rPr>
        <w:t>в рамках осуществления муниципального контроля</w:t>
      </w:r>
      <w:r>
        <w:rPr>
          <w:rFonts w:eastAsia="Times New Roman" w:cs="Arial" w:ascii="Arial" w:hAnsi="Arial"/>
          <w:color w:val="000000" w:themeColor="text1"/>
          <w:sz w:val="24"/>
          <w:szCs w:val="24"/>
          <w:lang w:eastAsia="x-none"/>
        </w:rPr>
        <w:t xml:space="preserve"> установлены приложением</w:t>
      </w:r>
      <w:r>
        <w:rPr>
          <w:rFonts w:eastAsia="Times New Roman" w:cs="Arial" w:ascii="Arial" w:hAnsi="Arial"/>
          <w:color w:val="000000" w:themeColor="text1"/>
          <w:sz w:val="24"/>
          <w:szCs w:val="24"/>
          <w:lang w:val="x-none" w:eastAsia="x-none"/>
        </w:rPr>
        <w:t xml:space="preserve"> </w:t>
      </w:r>
      <w:r>
        <w:rPr>
          <w:rFonts w:eastAsia="Times New Roman" w:cs="Arial" w:ascii="Arial" w:hAnsi="Arial"/>
          <w:color w:val="000000" w:themeColor="text1"/>
          <w:sz w:val="24"/>
          <w:szCs w:val="24"/>
          <w:lang w:eastAsia="x-none"/>
        </w:rPr>
        <w:t>1</w:t>
      </w:r>
      <w:r>
        <w:rPr>
          <w:rFonts w:eastAsia="Times New Roman" w:cs="Arial" w:ascii="Arial" w:hAnsi="Arial"/>
          <w:color w:val="000000" w:themeColor="text1"/>
          <w:sz w:val="24"/>
          <w:szCs w:val="24"/>
          <w:lang w:val="x-none" w:eastAsia="x-none"/>
        </w:rPr>
        <w:t xml:space="preserve"> к настоящему Положению.</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rmal"/>
        <w:bidi w:val="0"/>
        <w:spacing w:lineRule="auto" w:line="240" w:before="0" w:after="0"/>
        <w:ind w:firstLine="708"/>
        <w:jc w:val="both"/>
        <w:rPr>
          <w:rFonts w:ascii="Arial" w:hAnsi="Arial" w:cs="Arial"/>
          <w:color w:val="000000" w:themeColor="text1"/>
          <w:sz w:val="24"/>
          <w:szCs w:val="24"/>
        </w:rPr>
      </w:pPr>
      <w:r>
        <w:rPr>
          <w:rFonts w:cs="Arial" w:ascii="Arial" w:hAnsi="Arial"/>
          <w:color w:val="000000" w:themeColor="text1"/>
          <w:sz w:val="24"/>
          <w:szCs w:val="24"/>
        </w:rPr>
        <w:t xml:space="preserve">2.5.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2 к настоящему Положению). </w:t>
      </w:r>
    </w:p>
    <w:p>
      <w:pPr>
        <w:pStyle w:val="Normal"/>
        <w:bidi w:val="0"/>
        <w:spacing w:lineRule="auto" w:line="240" w:before="0" w:after="0"/>
        <w:ind w:firstLine="708"/>
        <w:jc w:val="both"/>
        <w:rPr>
          <w:rFonts w:ascii="Arial" w:hAnsi="Arial" w:cs="Arial"/>
          <w:color w:val="000000" w:themeColor="text1"/>
          <w:sz w:val="24"/>
          <w:szCs w:val="24"/>
        </w:rPr>
      </w:pPr>
      <w:r>
        <w:rPr>
          <w:rFonts w:cs="Arial" w:ascii="Arial" w:hAnsi="Arial"/>
          <w:color w:val="000000" w:themeColor="text1"/>
          <w:sz w:val="24"/>
          <w:szCs w:val="24"/>
        </w:rPr>
        <w:t xml:space="preserve">2.6.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pPr>
        <w:pStyle w:val="Normal"/>
        <w:bidi w:val="0"/>
        <w:spacing w:lineRule="auto" w:line="240" w:before="0" w:after="0"/>
        <w:ind w:firstLine="708"/>
        <w:jc w:val="both"/>
        <w:rPr>
          <w:rFonts w:ascii="Arial" w:hAnsi="Arial" w:cs="Arial"/>
          <w:color w:val="000000" w:themeColor="text1"/>
          <w:sz w:val="24"/>
          <w:szCs w:val="24"/>
        </w:rPr>
      </w:pPr>
      <w:r>
        <w:rPr>
          <w:rFonts w:cs="Arial" w:ascii="Arial" w:hAnsi="Arial"/>
          <w:color w:val="000000" w:themeColor="text1"/>
          <w:sz w:val="24"/>
          <w:szCs w:val="24"/>
        </w:rPr>
        <w:t>2.7.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Контрольным органом.</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2.8. В случае если объект контроля не отнесен </w:t>
      </w:r>
      <w:r>
        <w:rPr>
          <w:rFonts w:eastAsia="Times New Roman" w:cs="Arial" w:ascii="Arial" w:hAnsi="Arial"/>
          <w:color w:val="000000" w:themeColor="text1"/>
          <w:sz w:val="24"/>
          <w:szCs w:val="24"/>
          <w:lang w:eastAsia="x-none"/>
        </w:rPr>
        <w:t xml:space="preserve">органом муниципального контроля </w:t>
      </w:r>
      <w:r>
        <w:rPr>
          <w:rFonts w:eastAsia="Times New Roman" w:cs="Arial" w:ascii="Arial" w:hAnsi="Arial"/>
          <w:color w:val="000000" w:themeColor="text1"/>
          <w:sz w:val="24"/>
          <w:szCs w:val="24"/>
          <w:lang w:val="x-none" w:eastAsia="x-none"/>
        </w:rPr>
        <w:t>к определенной категории риска, он считается отнесенным к категории низкого риска.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2.9.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2.10. Контрольный орган ведет перечни земельных участков, отнесенных к одной из категорий риска (далее – перечни земельных участков).</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2.11. Перечни земельных участков содержат следующую информацию:</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а) кадастровый номер земельного участка или при его отсутствии адрес местоположения земельного участка;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б) категория риска, к которой отнесен земельный участок;</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реквизиты решения об отнесении земельного участка к категории риска.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2.12. Перечни земельных участков с указанием категорий риска размещаются на официальном сайте Контрольного органа.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r>
    </w:p>
    <w:p>
      <w:pPr>
        <w:pStyle w:val="Normal"/>
        <w:widowControl w:val="false"/>
        <w:numPr>
          <w:ilvl w:val="0"/>
          <w:numId w:val="4"/>
        </w:numPr>
        <w:tabs>
          <w:tab w:val="clear" w:pos="709"/>
          <w:tab w:val="left" w:pos="1134" w:leader="none"/>
        </w:tabs>
        <w:bidi w:val="0"/>
        <w:spacing w:lineRule="auto" w:line="240" w:before="0" w:after="0"/>
        <w:ind w:left="0" w:firstLine="567"/>
        <w:contextualSpacing/>
        <w:jc w:val="center"/>
        <w:rPr>
          <w:rFonts w:ascii="Arial" w:hAnsi="Arial" w:eastAsia="Times New Roman" w:cs="Arial"/>
          <w:b/>
          <w:color w:val="000000" w:themeColor="text1"/>
          <w:sz w:val="24"/>
          <w:szCs w:val="24"/>
          <w:lang w:val="x-none" w:eastAsia="x-none"/>
        </w:rPr>
      </w:pPr>
      <w:r>
        <w:rPr>
          <w:rFonts w:eastAsia="Times New Roman" w:cs="Arial" w:ascii="Arial" w:hAnsi="Arial"/>
          <w:b/>
          <w:color w:val="000000" w:themeColor="text1"/>
          <w:sz w:val="24"/>
          <w:szCs w:val="24"/>
          <w:lang w:val="x-none" w:eastAsia="x-none"/>
        </w:rPr>
        <w:t>Профилактика рисков причинения вреда (ущерба) охраняемым законом ценностям</w:t>
      </w:r>
    </w:p>
    <w:p>
      <w:pPr>
        <w:pStyle w:val="Normal"/>
        <w:tabs>
          <w:tab w:val="clear" w:pos="709"/>
          <w:tab w:val="left" w:pos="1134" w:leader="none"/>
        </w:tabs>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3.1. Профилактика рисков причинения вреда (ущерба) охраняемым законом ценностям направлена на достижение следующих основных целей: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1) стимулирование добросовестного соблюдения обязательных требований всеми контролируемыми лицами;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3.3. Профилактические мероприятия, предусмотренные программой профилактики, обязательны для проведения Контрольным органом.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Контрольный орган может проводить профилактические мероприятия, не предусмотренные программой профилактики.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информирование;</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консультирование;</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профилактический визит.</w:t>
      </w:r>
    </w:p>
    <w:p>
      <w:pPr>
        <w:pStyle w:val="Normal"/>
        <w:widowControl w:val="false"/>
        <w:tabs>
          <w:tab w:val="clear" w:pos="709"/>
          <w:tab w:val="left" w:pos="1134" w:leader="none"/>
        </w:tabs>
        <w:bidi w:val="0"/>
        <w:spacing w:lineRule="auto" w:line="240" w:before="0" w:after="0"/>
        <w:ind w:firstLine="709"/>
        <w:rPr>
          <w:rFonts w:ascii="Arial" w:hAnsi="Arial" w:eastAsia="Times New Roman" w:cs="Arial"/>
          <w:b/>
          <w:color w:val="000000" w:themeColor="text1"/>
          <w:sz w:val="24"/>
          <w:szCs w:val="24"/>
          <w:lang w:eastAsia="ru-RU"/>
        </w:rPr>
      </w:pPr>
      <w:r>
        <w:rPr>
          <w:rFonts w:eastAsia="Times New Roman" w:cs="Arial" w:ascii="Arial" w:hAnsi="Arial"/>
          <w:color w:val="000000" w:themeColor="text1"/>
          <w:sz w:val="24"/>
          <w:szCs w:val="24"/>
          <w:lang w:eastAsia="ru-RU"/>
        </w:rPr>
        <w:t xml:space="preserve">3.4. Информирование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3.4.1.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 xml:space="preserve">3.4.2. Контрольный орган обязан размещать и поддерживать в актуальном состоянии на своем официальном сайте в сети «Интернет» </w:t>
      </w:r>
      <w:r>
        <w:rPr>
          <w:rFonts w:eastAsia="Times New Roman" w:cs="Arial" w:ascii="Arial" w:hAnsi="Arial"/>
          <w:color w:val="000000" w:themeColor="text1"/>
          <w:sz w:val="24"/>
          <w:szCs w:val="24"/>
          <w:lang w:val="x-none" w:eastAsia="x-none"/>
        </w:rPr>
        <w:t>сведени</w:t>
      </w:r>
      <w:r>
        <w:rPr>
          <w:rFonts w:eastAsia="Times New Roman" w:cs="Arial" w:ascii="Arial" w:hAnsi="Arial"/>
          <w:color w:val="000000" w:themeColor="text1"/>
          <w:sz w:val="24"/>
          <w:szCs w:val="24"/>
          <w:lang w:eastAsia="x-none"/>
        </w:rPr>
        <w:t>я, определенные частью 3 статьи 46 Федерального закона № 248-ФЗ.</w:t>
      </w:r>
      <w:r>
        <w:rPr>
          <w:rFonts w:eastAsia="Times New Roman" w:cs="Arial" w:ascii="Arial" w:hAnsi="Arial"/>
          <w:color w:val="000000" w:themeColor="text1"/>
          <w:sz w:val="24"/>
          <w:szCs w:val="24"/>
          <w:lang w:val="x-none" w:eastAsia="x-none"/>
        </w:rPr>
        <w:t xml:space="preserve"> </w:t>
      </w:r>
      <w:r>
        <w:rPr>
          <w:rFonts w:eastAsia="Times New Roman" w:cs="Arial" w:ascii="Arial" w:hAnsi="Arial"/>
          <w:color w:val="000000" w:themeColor="text1"/>
          <w:sz w:val="24"/>
          <w:szCs w:val="24"/>
          <w:lang w:eastAsia="x-none"/>
        </w:rPr>
        <w:t xml:space="preserve"> </w:t>
      </w:r>
    </w:p>
    <w:p>
      <w:pPr>
        <w:pStyle w:val="Normal"/>
        <w:tabs>
          <w:tab w:val="clear" w:pos="709"/>
          <w:tab w:val="left" w:pos="1134" w:leader="none"/>
        </w:tabs>
        <w:bidi w:val="0"/>
        <w:spacing w:lineRule="auto" w:line="240" w:before="0" w:after="0"/>
        <w:ind w:firstLine="709"/>
        <w:rPr>
          <w:rFonts w:ascii="Arial" w:hAnsi="Arial" w:eastAsia="Times New Roman" w:cs="Arial"/>
          <w:b/>
          <w:color w:val="000000" w:themeColor="text1"/>
          <w:sz w:val="24"/>
          <w:szCs w:val="24"/>
          <w:lang w:eastAsia="ru-RU"/>
        </w:rPr>
      </w:pPr>
      <w:r>
        <w:rPr>
          <w:rFonts w:eastAsia="Times New Roman" w:cs="Arial" w:ascii="Arial" w:hAnsi="Arial"/>
          <w:color w:val="000000" w:themeColor="text1"/>
          <w:sz w:val="24"/>
          <w:szCs w:val="24"/>
          <w:lang w:eastAsia="ru-RU"/>
        </w:rPr>
        <w:t>3.5. Консультирование</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Normal"/>
        <w:widowControl w:val="false"/>
        <w:tabs>
          <w:tab w:val="clear" w:pos="709"/>
          <w:tab w:val="left" w:pos="2552" w:leader="none"/>
        </w:tabs>
        <w:bidi w:val="0"/>
        <w:spacing w:lineRule="auto" w:line="240" w:before="0" w:after="0"/>
        <w:ind w:left="709"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порядка проведения контрольных мероприятий;</w:t>
      </w:r>
    </w:p>
    <w:p>
      <w:pPr>
        <w:pStyle w:val="Normal"/>
        <w:widowControl w:val="false"/>
        <w:tabs>
          <w:tab w:val="clear" w:pos="709"/>
          <w:tab w:val="left" w:pos="2552" w:leader="none"/>
        </w:tabs>
        <w:bidi w:val="0"/>
        <w:spacing w:lineRule="auto" w:line="240" w:before="0" w:after="0"/>
        <w:ind w:left="709"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периодичности проведения контрольных мероприятий;</w:t>
      </w:r>
    </w:p>
    <w:p>
      <w:pPr>
        <w:pStyle w:val="Normal"/>
        <w:widowControl w:val="false"/>
        <w:tabs>
          <w:tab w:val="clear" w:pos="709"/>
          <w:tab w:val="left" w:pos="2552" w:leader="none"/>
        </w:tabs>
        <w:bidi w:val="0"/>
        <w:spacing w:lineRule="auto" w:line="240" w:before="0" w:after="0"/>
        <w:ind w:left="709"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порядка принятия решений по итогам контрольных мероприятий;</w:t>
      </w:r>
    </w:p>
    <w:p>
      <w:pPr>
        <w:pStyle w:val="Normal"/>
        <w:widowControl w:val="false"/>
        <w:tabs>
          <w:tab w:val="clear" w:pos="709"/>
          <w:tab w:val="left" w:pos="2552" w:leader="none"/>
        </w:tabs>
        <w:bidi w:val="0"/>
        <w:spacing w:lineRule="auto" w:line="240" w:before="0" w:after="0"/>
        <w:ind w:left="709"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 порядка обжалования решений Контрольного органа.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3.5.2. </w:t>
      </w:r>
      <w:r>
        <w:rPr>
          <w:rFonts w:eastAsia="Times New Roman" w:cs="Arial" w:ascii="Arial" w:hAnsi="Arial"/>
          <w:color w:val="000000" w:themeColor="text1"/>
          <w:sz w:val="24"/>
          <w:szCs w:val="24"/>
          <w:lang w:val="x-none" w:eastAsia="x-none"/>
        </w:rPr>
        <w:t>Инспекторы осуществляют консультирование контролируемых лиц и их представителей: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3.5.3. Индивидуальное консультирование на личном приеме каждого заявителя инспекторами не может превышать 10 минут.</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Время разговора по телефону не должно превышать 10 минут.</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3.5.5. Письменное консультирование контролируемых лиц и их представителей осуществляется по следующим вопросам:</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порядок обжалования решений Контрольного органа.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3.5.6. Контролируемое лицо вправе направить запрос о предоставлении письменного ответа в сроки, установленные Федеральным </w:t>
      </w:r>
      <w:hyperlink r:id="rId4">
        <w:r>
          <w:rPr>
            <w:rFonts w:eastAsia="Times New Roman" w:cs="Arial" w:ascii="Arial" w:hAnsi="Arial"/>
            <w:color w:val="000000" w:themeColor="text1"/>
            <w:sz w:val="24"/>
            <w:szCs w:val="24"/>
            <w:lang w:eastAsia="ru-RU"/>
          </w:rPr>
          <w:t>законом</w:t>
        </w:r>
      </w:hyperlink>
      <w:r>
        <w:rPr>
          <w:rFonts w:eastAsia="Times New Roman" w:cs="Arial" w:ascii="Arial" w:hAnsi="Arial"/>
          <w:color w:val="000000" w:themeColor="text1"/>
          <w:sz w:val="24"/>
          <w:szCs w:val="24"/>
          <w:lang w:eastAsia="ru-RU"/>
        </w:rPr>
        <w:t xml:space="preserve"> от 02.05.2006 № 59-ФЗ «О порядке рассмотрения обращений граждан Российской Федерации».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3.5.7. Контрольный орган осуществляет учет проведенных консультирований.</w:t>
      </w:r>
    </w:p>
    <w:p>
      <w:pPr>
        <w:pStyle w:val="Style30"/>
        <w:widowControl w:val="false"/>
        <w:numPr>
          <w:ilvl w:val="0"/>
          <w:numId w:val="0"/>
        </w:numPr>
        <w:suppressAutoHyphens w:val="true"/>
        <w:overflowPunct w:val="true"/>
        <w:bidi w:val="0"/>
        <w:spacing w:lineRule="auto" w:line="240" w:before="0" w:after="283"/>
        <w:ind w:left="510" w:right="0" w:hanging="0"/>
        <w:jc w:val="center"/>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rPr>
        <w:t xml:space="preserve">3.6. </w:t>
      </w:r>
      <w:r>
        <w:rPr>
          <w:rFonts w:cs="Arial" w:ascii="Liberation Sans" w:hAnsi="Liberation Sans"/>
          <w:color w:val="000000"/>
          <w:sz w:val="24"/>
          <w:szCs w:val="24"/>
          <w:lang w:eastAsia="en-US"/>
        </w:rPr>
        <w:t>Профилактический визит.</w:t>
      </w:r>
    </w:p>
    <w:p>
      <w:pPr>
        <w:pStyle w:val="Style30"/>
        <w:widowControl w:val="false"/>
        <w:numPr>
          <w:ilvl w:val="0"/>
          <w:numId w:val="0"/>
        </w:numPr>
        <w:suppressAutoHyphens w:val="true"/>
        <w:overflowPunct w:val="true"/>
        <w:bidi w:val="0"/>
        <w:spacing w:lineRule="auto" w:line="240" w:before="0" w:after="283"/>
        <w:ind w:left="0" w:right="0" w:firstLine="567"/>
        <w:jc w:val="both"/>
        <w:rPr>
          <w:rFonts w:ascii="Liberation Sans" w:hAnsi="Liberation Sans"/>
          <w:sz w:val="24"/>
          <w:szCs w:val="24"/>
        </w:rPr>
      </w:pPr>
      <w:r>
        <w:rPr>
          <w:rFonts w:cs="Arial" w:ascii="Liberation Sans" w:hAnsi="Liberation Sans"/>
          <w:color w:val="000000"/>
          <w:sz w:val="24"/>
          <w:szCs w:val="24"/>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Pr/>
        <w:drawing>
          <wp:inline distT="0" distB="0" distL="0" distR="0">
            <wp:extent cx="9525" cy="9525"/>
            <wp:effectExtent l="0" t="0" r="0" b="0"/>
            <wp:docPr id="3" name="Рисунок 20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0 Копия 1" descr=""/>
                    <pic:cNvPicPr>
                      <a:picLocks noChangeAspect="1" noChangeArrowheads="1"/>
                    </pic:cNvPicPr>
                  </pic:nvPicPr>
                  <pic:blipFill>
                    <a:blip r:embed="rId5"/>
                    <a:stretch>
                      <a:fillRect/>
                    </a:stretch>
                  </pic:blipFill>
                  <pic:spPr bwMode="auto">
                    <a:xfrm>
                      <a:off x="0" y="0"/>
                      <a:ext cx="9525" cy="9525"/>
                    </a:xfrm>
                    <a:prstGeom prst="rect">
                      <a:avLst/>
                    </a:prstGeom>
                  </pic:spPr>
                </pic:pic>
              </a:graphicData>
            </a:graphic>
          </wp:inline>
        </w:drawing>
      </w:r>
    </w:p>
    <w:p>
      <w:pPr>
        <w:pStyle w:val="Normal"/>
        <w:widowControl w:val="false"/>
        <w:numPr>
          <w:ilvl w:val="0"/>
          <w:numId w:val="0"/>
        </w:numPr>
        <w:suppressAutoHyphens w:val="true"/>
        <w:overflowPunct w:val="true"/>
        <w:bidi w:val="0"/>
        <w:spacing w:lineRule="auto" w:line="240" w:before="0" w:after="0"/>
        <w:ind w:left="0" w:right="0" w:firstLine="624"/>
        <w:jc w:val="both"/>
        <w:rPr>
          <w:rFonts w:ascii="Liberation Sans" w:hAnsi="Liberation Sans"/>
          <w:sz w:val="24"/>
          <w:szCs w:val="24"/>
        </w:rPr>
      </w:pPr>
      <w:r>
        <w:rPr>
          <w:rFonts w:cs="Arial" w:ascii="Liberation Sans" w:hAnsi="Liberation Sans"/>
          <w:color w:val="000000"/>
          <w:sz w:val="24"/>
          <w:szCs w:val="24"/>
          <w:lang w:eastAsia="en-US"/>
        </w:rPr>
        <w:t>Продолжительность профилактического визита составляет не более двух часов в течение рабочего дня.</w:t>
      </w:r>
    </w:p>
    <w:p>
      <w:pPr>
        <w:pStyle w:val="Normal"/>
        <w:numPr>
          <w:ilvl w:val="0"/>
          <w:numId w:val="0"/>
        </w:numPr>
        <w:bidi w:val="0"/>
        <w:spacing w:lineRule="auto" w:line="240"/>
        <w:ind w:left="0" w:hanging="0"/>
        <w:jc w:val="both"/>
        <w:rPr>
          <w:rFonts w:ascii="Liberation Sans" w:hAnsi="Liberation Sans"/>
          <w:sz w:val="24"/>
          <w:szCs w:val="24"/>
        </w:rPr>
      </w:pPr>
      <w:r>
        <w:rPr>
          <w:rFonts w:cs="Arial" w:ascii="Liberation Sans" w:hAnsi="Liberation Sans"/>
          <w:color w:val="000000"/>
          <w:sz w:val="24"/>
          <w:szCs w:val="24"/>
          <w:lang w:eastAsia="en-US"/>
        </w:rPr>
        <w:t>Инспектор проводит обязательный профилактический визит в отношении:</w:t>
      </w:r>
    </w:p>
    <w:p>
      <w:pPr>
        <w:pStyle w:val="Normal"/>
        <w:numPr>
          <w:ilvl w:val="0"/>
          <w:numId w:val="0"/>
        </w:numPr>
        <w:bidi w:val="0"/>
        <w:spacing w:lineRule="auto" w:line="240"/>
        <w:ind w:left="0" w:hanging="0"/>
        <w:jc w:val="both"/>
        <w:rPr>
          <w:rFonts w:ascii="Liberation Sans" w:hAnsi="Liberation Sans"/>
          <w:sz w:val="24"/>
          <w:szCs w:val="24"/>
        </w:rPr>
      </w:pPr>
      <w:r>
        <w:rPr>
          <w:rFonts w:cs="Arial" w:ascii="Liberation Sans" w:hAnsi="Liberation Sans"/>
          <w:color w:val="000000"/>
          <w:sz w:val="24"/>
          <w:szCs w:val="24"/>
          <w:lang w:eastAsia="en-US"/>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pPr>
        <w:pStyle w:val="Normal"/>
        <w:numPr>
          <w:ilvl w:val="0"/>
          <w:numId w:val="0"/>
        </w:numPr>
        <w:bidi w:val="0"/>
        <w:spacing w:lineRule="auto" w:line="240"/>
        <w:ind w:left="0" w:hanging="0"/>
        <w:jc w:val="both"/>
        <w:rPr>
          <w:rFonts w:ascii="Liberation Sans" w:hAnsi="Liberation Sans"/>
          <w:sz w:val="24"/>
          <w:szCs w:val="24"/>
        </w:rPr>
      </w:pPr>
      <w:r>
        <w:rPr>
          <w:rFonts w:cs="Arial" w:ascii="Liberation Sans" w:hAnsi="Liberation Sans"/>
          <w:color w:val="000000"/>
          <w:sz w:val="24"/>
          <w:szCs w:val="24"/>
          <w:lang w:eastAsia="en-US"/>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pStyle w:val="Normal"/>
        <w:numPr>
          <w:ilvl w:val="0"/>
          <w:numId w:val="0"/>
        </w:numPr>
        <w:bidi w:val="0"/>
        <w:spacing w:lineRule="auto" w:line="240"/>
        <w:ind w:left="0" w:right="0" w:firstLine="567"/>
        <w:jc w:val="both"/>
        <w:rPr>
          <w:rFonts w:ascii="Liberation Sans" w:hAnsi="Liberation Sans"/>
          <w:sz w:val="24"/>
          <w:szCs w:val="24"/>
        </w:rPr>
      </w:pPr>
      <w:r>
        <w:rPr>
          <w:rFonts w:cs="Arial" w:ascii="Liberation Sans" w:hAnsi="Liberation Sans"/>
          <w:color w:val="000000"/>
          <w:sz w:val="24"/>
          <w:szCs w:val="24"/>
          <w:lang w:eastAsia="en-US"/>
        </w:rPr>
        <w:t>Профилактические визиты проводятся по согласованию с контролируемыми лицами.</w:t>
      </w:r>
    </w:p>
    <w:p>
      <w:pPr>
        <w:pStyle w:val="Normal"/>
        <w:numPr>
          <w:ilvl w:val="0"/>
          <w:numId w:val="0"/>
        </w:numPr>
        <w:bidi w:val="0"/>
        <w:spacing w:lineRule="auto" w:line="240"/>
        <w:ind w:left="0" w:right="0" w:firstLine="567"/>
        <w:jc w:val="both"/>
        <w:rPr>
          <w:rFonts w:ascii="Liberation Sans" w:hAnsi="Liberation Sans"/>
          <w:sz w:val="24"/>
          <w:szCs w:val="24"/>
        </w:rPr>
      </w:pPr>
      <w:r>
        <w:rPr>
          <w:rFonts w:cs="Arial" w:ascii="Liberation Sans" w:hAnsi="Liberation Sans"/>
          <w:color w:val="000000"/>
          <w:sz w:val="24"/>
          <w:szCs w:val="24"/>
          <w:lang w:eastAsia="en-US"/>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(приложение № 3).</w:t>
      </w:r>
    </w:p>
    <w:p>
      <w:pPr>
        <w:pStyle w:val="Normal"/>
        <w:numPr>
          <w:ilvl w:val="0"/>
          <w:numId w:val="0"/>
        </w:numPr>
        <w:bidi w:val="0"/>
        <w:spacing w:lineRule="auto" w:line="240"/>
        <w:ind w:left="0" w:right="0" w:firstLine="567"/>
        <w:jc w:val="both"/>
        <w:rPr>
          <w:rFonts w:ascii="Liberation Sans" w:hAnsi="Liberation Sans"/>
          <w:sz w:val="24"/>
          <w:szCs w:val="24"/>
        </w:rPr>
      </w:pPr>
      <w:r>
        <w:rPr>
          <w:rFonts w:cs="Arial" w:ascii="Liberation Sans" w:hAnsi="Liberation Sans"/>
          <w:color w:val="000000"/>
          <w:sz w:val="24"/>
          <w:szCs w:val="24"/>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pStyle w:val="Normal"/>
        <w:numPr>
          <w:ilvl w:val="0"/>
          <w:numId w:val="0"/>
        </w:numPr>
        <w:bidi w:val="0"/>
        <w:spacing w:lineRule="auto" w:line="240"/>
        <w:ind w:left="0" w:right="0" w:firstLine="567"/>
        <w:jc w:val="both"/>
        <w:rPr>
          <w:rFonts w:ascii="Liberation Sans" w:hAnsi="Liberation Sans"/>
          <w:sz w:val="24"/>
          <w:szCs w:val="24"/>
        </w:rPr>
      </w:pPr>
      <w:r>
        <w:rPr>
          <w:rFonts w:cs="Arial" w:ascii="Liberation Sans" w:hAnsi="Liberation Sans"/>
          <w:color w:val="000000"/>
          <w:sz w:val="24"/>
          <w:szCs w:val="24"/>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(приложение № 4).</w:t>
      </w:r>
    </w:p>
    <w:p>
      <w:pPr>
        <w:pStyle w:val="Style30"/>
        <w:bidi w:val="0"/>
        <w:spacing w:lineRule="auto" w:line="240" w:before="0" w:after="283"/>
        <w:jc w:val="both"/>
        <w:rPr>
          <w:rFonts w:ascii="Liberation Sans" w:hAnsi="Liberation Sans"/>
          <w:sz w:val="24"/>
          <w:szCs w:val="24"/>
        </w:rPr>
      </w:pPr>
      <w:r>
        <w:rPr>
          <w:rFonts w:eastAsia="Times New Roman" w:cs="Arial" w:ascii="Liberation Sans" w:hAnsi="Liberation Sans"/>
          <w:color w:val="000000"/>
          <w:sz w:val="24"/>
          <w:szCs w:val="24"/>
          <w:lang w:eastAsia="en-US"/>
        </w:rPr>
        <w:tab/>
        <w:t>Контрольный орган осуществляет учет проведенных профилактических визитов.</w:t>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val="en-US" w:eastAsia="x-none"/>
        </w:rPr>
        <w:t>IV</w:t>
      </w:r>
      <w:r>
        <w:rPr>
          <w:rFonts w:eastAsia="Times New Roman" w:cs="Arial" w:ascii="Arial" w:hAnsi="Arial"/>
          <w:b/>
          <w:color w:val="000000" w:themeColor="text1"/>
          <w:sz w:val="24"/>
          <w:szCs w:val="24"/>
          <w:lang w:val="x-none" w:eastAsia="x-none"/>
        </w:rPr>
        <w:t xml:space="preserve">. </w:t>
      </w:r>
      <w:r>
        <w:rPr>
          <w:rFonts w:eastAsia="Times New Roman" w:cs="Arial" w:ascii="Arial" w:hAnsi="Arial"/>
          <w:b/>
          <w:color w:val="000000" w:themeColor="text1"/>
          <w:sz w:val="24"/>
          <w:szCs w:val="24"/>
          <w:lang w:eastAsia="x-none"/>
        </w:rPr>
        <w:t>Осуществление</w:t>
      </w:r>
      <w:r>
        <w:rPr>
          <w:rFonts w:eastAsia="Times New Roman" w:cs="Arial" w:ascii="Arial" w:hAnsi="Arial"/>
          <w:b/>
          <w:color w:val="000000" w:themeColor="text1"/>
          <w:sz w:val="24"/>
          <w:szCs w:val="24"/>
          <w:lang w:val="x-none" w:eastAsia="x-none"/>
        </w:rPr>
        <w:t xml:space="preserve"> муниципального контроля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4.1. Муниципальный контроль осуществляется Контрольным органом посредством организации проведения</w:t>
      </w:r>
      <w:r>
        <w:rPr>
          <w:rFonts w:eastAsia="Times New Roman" w:cs="Arial" w:ascii="Arial" w:hAnsi="Arial"/>
          <w:color w:val="000000" w:themeColor="text1"/>
          <w:sz w:val="24"/>
          <w:szCs w:val="24"/>
          <w:lang w:eastAsia="x-none"/>
        </w:rPr>
        <w:t xml:space="preserve"> следующих плановых и внеплановых</w:t>
      </w:r>
      <w:r>
        <w:rPr>
          <w:rFonts w:eastAsia="Times New Roman" w:cs="Arial" w:ascii="Arial" w:hAnsi="Arial"/>
          <w:color w:val="000000" w:themeColor="text1"/>
          <w:sz w:val="24"/>
          <w:szCs w:val="24"/>
          <w:lang w:val="x-none" w:eastAsia="x-none"/>
        </w:rPr>
        <w:t xml:space="preserve"> контрольных</w:t>
      </w:r>
      <w:r>
        <w:rPr>
          <w:rFonts w:eastAsia="Times New Roman" w:cs="Arial" w:ascii="Arial" w:hAnsi="Arial"/>
          <w:color w:val="000000" w:themeColor="text1"/>
          <w:sz w:val="24"/>
          <w:szCs w:val="24"/>
          <w:lang w:eastAsia="x-none"/>
        </w:rPr>
        <w:t xml:space="preserve"> (надзорных)</w:t>
      </w:r>
      <w:r>
        <w:rPr>
          <w:rFonts w:eastAsia="Times New Roman" w:cs="Arial" w:ascii="Arial" w:hAnsi="Arial"/>
          <w:b/>
          <w:color w:val="000000" w:themeColor="text1"/>
          <w:sz w:val="24"/>
          <w:szCs w:val="24"/>
          <w:lang w:val="x-none" w:eastAsia="x-none"/>
        </w:rPr>
        <w:t xml:space="preserve"> </w:t>
      </w:r>
      <w:r>
        <w:rPr>
          <w:rFonts w:eastAsia="Times New Roman" w:cs="Arial" w:ascii="Arial" w:hAnsi="Arial"/>
          <w:color w:val="000000" w:themeColor="text1"/>
          <w:sz w:val="24"/>
          <w:szCs w:val="24"/>
          <w:lang w:val="x-none" w:eastAsia="x-none"/>
        </w:rPr>
        <w:t>мероприятий: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документарная проверка, выездная проверка – при взаимодействии с контролируемыми лицами;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выездное обследование – без взаимодействия с контролируемыми лицами.</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4.</w:t>
      </w:r>
      <w:r>
        <w:rPr>
          <w:rFonts w:eastAsia="Times New Roman" w:cs="Arial" w:ascii="Arial" w:hAnsi="Arial"/>
          <w:color w:val="000000" w:themeColor="text1"/>
          <w:sz w:val="24"/>
          <w:szCs w:val="24"/>
          <w:lang w:eastAsia="x-none"/>
        </w:rPr>
        <w:t>2.</w:t>
      </w:r>
      <w:r>
        <w:rPr>
          <w:rFonts w:eastAsia="Times New Roman" w:cs="Arial" w:ascii="Arial" w:hAnsi="Arial"/>
          <w:color w:val="000000" w:themeColor="text1"/>
          <w:sz w:val="24"/>
          <w:szCs w:val="24"/>
          <w:lang w:val="x-none" w:eastAsia="x-none"/>
        </w:rPr>
        <w:t xml:space="preserve"> При осуществлении </w:t>
      </w:r>
      <w:r>
        <w:rPr>
          <w:rFonts w:eastAsia="Times New Roman" w:cs="Arial" w:ascii="Arial" w:hAnsi="Arial"/>
          <w:color w:val="000000" w:themeColor="text1"/>
          <w:sz w:val="24"/>
          <w:szCs w:val="24"/>
          <w:lang w:eastAsia="ru-RU"/>
        </w:rPr>
        <w:t>муниципального контроля</w:t>
      </w:r>
      <w:r>
        <w:rPr>
          <w:rFonts w:eastAsia="Times New Roman" w:cs="Arial" w:ascii="Arial" w:hAnsi="Arial"/>
          <w:color w:val="000000" w:themeColor="text1"/>
          <w:sz w:val="24"/>
          <w:szCs w:val="24"/>
          <w:lang w:val="x-none" w:eastAsia="x-none"/>
        </w:rPr>
        <w:t xml:space="preserve"> взаимодействием с контролируемыми лицами являются: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b/>
          <w:color w:val="000000" w:themeColor="text1"/>
          <w:sz w:val="24"/>
          <w:szCs w:val="24"/>
          <w:lang w:eastAsia="x-none"/>
        </w:rPr>
      </w:pPr>
      <w:r>
        <w:rPr>
          <w:rFonts w:eastAsia="Times New Roman" w:cs="Arial" w:ascii="Arial" w:hAnsi="Arial"/>
          <w:color w:val="000000" w:themeColor="text1"/>
          <w:sz w:val="24"/>
          <w:szCs w:val="24"/>
          <w:lang w:val="x-none" w:eastAsia="x-none"/>
        </w:rPr>
        <w:t xml:space="preserve">встречи, телефонные и иные переговоры (непосредственное </w:t>
      </w:r>
      <w:r>
        <w:rPr>
          <w:rFonts w:eastAsia="Times New Roman" w:cs="Arial" w:ascii="Arial" w:hAnsi="Arial"/>
          <w:color w:val="000000" w:themeColor="text1"/>
          <w:sz w:val="24"/>
          <w:szCs w:val="24"/>
          <w:lang w:eastAsia="ru-RU"/>
        </w:rPr>
        <w:t>взаимодействие) между инспектором и контролируемым лицом или его</w:t>
      </w:r>
      <w:r>
        <w:rPr>
          <w:rFonts w:eastAsia="Times New Roman" w:cs="Arial" w:ascii="Arial" w:hAnsi="Arial"/>
          <w:color w:val="000000" w:themeColor="text1"/>
          <w:sz w:val="24"/>
          <w:szCs w:val="24"/>
          <w:lang w:val="x-none" w:eastAsia="x-none"/>
        </w:rPr>
        <w:t xml:space="preserve"> представителем</w:t>
      </w:r>
      <w:r>
        <w:rPr>
          <w:rFonts w:eastAsia="Times New Roman" w:cs="Arial" w:ascii="Arial" w:hAnsi="Arial"/>
          <w:color w:val="000000" w:themeColor="text1"/>
          <w:sz w:val="24"/>
          <w:szCs w:val="24"/>
          <w:lang w:eastAsia="x-none"/>
        </w:rPr>
        <w:t>;</w:t>
      </w:r>
      <w:r>
        <w:rPr>
          <w:rFonts w:eastAsia="Times New Roman" w:cs="Arial" w:ascii="Arial" w:hAnsi="Arial"/>
          <w:color w:val="000000" w:themeColor="text1"/>
          <w:sz w:val="24"/>
          <w:szCs w:val="24"/>
          <w:lang w:val="x-none" w:eastAsia="x-none"/>
        </w:rPr>
        <w:t xml:space="preserve">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запрос документов, иных материалов</w:t>
      </w:r>
      <w:r>
        <w:rPr>
          <w:rFonts w:eastAsia="Times New Roman" w:cs="Arial" w:ascii="Arial" w:hAnsi="Arial"/>
          <w:color w:val="000000" w:themeColor="text1"/>
          <w:sz w:val="24"/>
          <w:szCs w:val="24"/>
          <w:lang w:eastAsia="x-none"/>
        </w:rPr>
        <w:t>;</w:t>
      </w:r>
      <w:r>
        <w:rPr>
          <w:rFonts w:eastAsia="Times New Roman" w:cs="Arial" w:ascii="Arial" w:hAnsi="Arial"/>
          <w:color w:val="000000" w:themeColor="text1"/>
          <w:sz w:val="24"/>
          <w:szCs w:val="24"/>
          <w:lang w:val="x-none" w:eastAsia="x-none"/>
        </w:rPr>
        <w:t xml:space="preserve">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4.3. Контрольные мероприятия, осуществляемые при </w:t>
      </w:r>
      <w:r>
        <w:rPr>
          <w:rFonts w:eastAsia="Calibri" w:cs="Arial" w:ascii="Arial" w:hAnsi="Arial"/>
          <w:color w:val="000000" w:themeColor="text1"/>
          <w:sz w:val="24"/>
          <w:szCs w:val="24"/>
        </w:rPr>
        <w:t xml:space="preserve">взаимодействии с контролируемым лицом, </w:t>
      </w:r>
      <w:r>
        <w:rPr>
          <w:rFonts w:eastAsia="Times New Roman" w:cs="Arial" w:ascii="Arial" w:hAnsi="Arial"/>
          <w:color w:val="000000" w:themeColor="text1"/>
          <w:sz w:val="24"/>
          <w:szCs w:val="24"/>
          <w:lang w:eastAsia="ru-RU"/>
        </w:rPr>
        <w:t>проводятся Контрольным органом по следующим основаниям:</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наступление сроков проведения контрольных мероприятий, включенных в план проведения контрольных мероприятий;</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r>
          <w:rPr>
            <w:rFonts w:eastAsia="Times New Roman" w:cs="Arial" w:ascii="Arial" w:hAnsi="Arial"/>
            <w:color w:val="000000" w:themeColor="text1"/>
            <w:sz w:val="24"/>
            <w:szCs w:val="24"/>
            <w:lang w:eastAsia="ru-RU"/>
          </w:rPr>
          <w:t>частью 1 статьи 95</w:t>
        </w:r>
      </w:hyperlink>
      <w:r>
        <w:rPr>
          <w:rFonts w:eastAsia="Times New Roman" w:cs="Arial" w:ascii="Arial" w:hAnsi="Arial"/>
          <w:color w:val="000000" w:themeColor="text1"/>
          <w:sz w:val="24"/>
          <w:szCs w:val="24"/>
          <w:lang w:eastAsia="ru-RU"/>
        </w:rPr>
        <w:t xml:space="preserve"> Федерального закона.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eastAsia="Times New Roman" w:cs="Arial" w:ascii="Arial" w:hAnsi="Arial"/>
          <w:color w:val="000000" w:themeColor="text1"/>
          <w:sz w:val="24"/>
          <w:szCs w:val="24"/>
          <w:lang w:eastAsia="x-none"/>
        </w:rPr>
        <w:t>Федеральным законом</w:t>
      </w:r>
      <w:r>
        <w:rPr>
          <w:rFonts w:eastAsia="Times New Roman" w:cs="Arial" w:ascii="Arial" w:hAnsi="Arial"/>
          <w:color w:val="000000" w:themeColor="text1"/>
          <w:sz w:val="24"/>
          <w:szCs w:val="24"/>
          <w:lang w:val="x-none" w:eastAsia="x-none"/>
        </w:rPr>
        <w:t>.</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4.4.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осмотр;</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получение письменных объяснений;</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истребование документов.</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4.6. Контрольные мероприятия проводятся инспекторами, указанными в решении Контрольного органа о проведении контрольного мероприятия.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4.</w:t>
      </w:r>
      <w:r>
        <w:rPr>
          <w:rFonts w:eastAsia="Times New Roman" w:cs="Arial" w:ascii="Arial" w:hAnsi="Arial"/>
          <w:color w:val="000000" w:themeColor="text1"/>
          <w:sz w:val="24"/>
          <w:szCs w:val="24"/>
          <w:lang w:eastAsia="x-none"/>
        </w:rPr>
        <w:t>7</w:t>
      </w:r>
      <w:r>
        <w:rPr>
          <w:rFonts w:eastAsia="Times New Roman" w:cs="Arial" w:ascii="Arial" w:hAnsi="Arial"/>
          <w:color w:val="000000" w:themeColor="text1"/>
          <w:sz w:val="24"/>
          <w:szCs w:val="24"/>
          <w:lang w:val="x-none" w:eastAsia="x-none"/>
        </w:rPr>
        <w:t>.</w:t>
      </w:r>
      <w:r>
        <w:rPr>
          <w:rFonts w:eastAsia="Times New Roman" w:cs="Arial" w:ascii="Arial" w:hAnsi="Arial"/>
          <w:color w:val="000000" w:themeColor="text1"/>
          <w:sz w:val="24"/>
          <w:szCs w:val="24"/>
          <w:lang w:eastAsia="x-none"/>
        </w:rPr>
        <w:t xml:space="preserve"> </w:t>
      </w:r>
      <w:r>
        <w:rPr>
          <w:rFonts w:eastAsia="Times New Roman" w:cs="Arial" w:ascii="Arial" w:hAnsi="Arial"/>
          <w:color w:val="000000" w:themeColor="text1"/>
          <w:sz w:val="24"/>
          <w:szCs w:val="24"/>
          <w:lang w:val="x-none" w:eastAsia="x-none"/>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eastAsia="Times New Roman" w:cs="Arial" w:ascii="Arial" w:hAnsi="Arial"/>
          <w:color w:val="000000" w:themeColor="text1"/>
          <w:sz w:val="24"/>
          <w:szCs w:val="24"/>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eastAsia="Times New Roman" w:cs="Arial" w:ascii="Arial" w:hAnsi="Arial"/>
          <w:color w:val="000000" w:themeColor="text1"/>
          <w:sz w:val="24"/>
          <w:szCs w:val="24"/>
          <w:lang w:val="x-none" w:eastAsia="x-none"/>
        </w:rPr>
        <w:t xml:space="preserve">.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В случае если по результатам проведения </w:t>
      </w:r>
      <w:r>
        <w:rPr>
          <w:rFonts w:eastAsia="Times New Roman" w:cs="Arial" w:ascii="Arial" w:hAnsi="Arial"/>
          <w:color w:val="000000" w:themeColor="text1"/>
          <w:sz w:val="24"/>
          <w:szCs w:val="24"/>
          <w:lang w:eastAsia="x-none"/>
        </w:rPr>
        <w:t xml:space="preserve">такого мероприятия </w:t>
      </w:r>
      <w:r>
        <w:rPr>
          <w:rFonts w:eastAsia="Times New Roman" w:cs="Arial" w:ascii="Arial" w:hAnsi="Arial"/>
          <w:color w:val="000000" w:themeColor="text1"/>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В случае устранения выявленного нарушения до окончания проведения </w:t>
      </w:r>
      <w:r>
        <w:rPr>
          <w:rFonts w:eastAsia="Times New Roman" w:cs="Arial" w:ascii="Arial" w:hAnsi="Arial"/>
          <w:color w:val="000000" w:themeColor="text1"/>
          <w:sz w:val="24"/>
          <w:szCs w:val="24"/>
          <w:lang w:eastAsia="x-none"/>
        </w:rPr>
        <w:t>контрольного мероприятия</w:t>
      </w:r>
      <w:r>
        <w:rPr>
          <w:rFonts w:eastAsia="Times New Roman" w:cs="Arial" w:ascii="Arial" w:hAnsi="Arial"/>
          <w:color w:val="000000" w:themeColor="text1"/>
          <w:sz w:val="24"/>
          <w:szCs w:val="24"/>
          <w:lang w:val="x-none" w:eastAsia="x-none"/>
        </w:rPr>
        <w:t>, предусматривающего взаимодействие с контролируемым лицом, в акте указывается факт его устранения.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4.8. Документы, иные материалы, являющиеся доказательствами нарушения обязательных требований, приобщаются к акту.</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Заполненные при проведении контрольного мероприятия проверочные листы должны быть приобщены к акту.</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54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r>
    </w:p>
    <w:p>
      <w:pPr>
        <w:pStyle w:val="Normal"/>
        <w:widowControl w:val="false"/>
        <w:tabs>
          <w:tab w:val="clear" w:pos="709"/>
          <w:tab w:val="left" w:pos="284" w:leader="none"/>
        </w:tabs>
        <w:bidi w:val="0"/>
        <w:spacing w:lineRule="auto"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val="en-US" w:eastAsia="ru-RU"/>
        </w:rPr>
        <w:t>V</w:t>
      </w:r>
      <w:r>
        <w:rPr>
          <w:rFonts w:eastAsia="Times New Roman" w:cs="Arial" w:ascii="Arial" w:hAnsi="Arial"/>
          <w:b/>
          <w:color w:val="000000" w:themeColor="text1"/>
          <w:sz w:val="24"/>
          <w:szCs w:val="24"/>
          <w:lang w:eastAsia="ru-RU"/>
        </w:rPr>
        <w:t>. Результаты контрольных мероприятий и решения, принимаемые по результатам контрольных мероприятий</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w:t>
      </w:r>
      <w:r>
        <w:rPr>
          <w:rFonts w:eastAsia="Times New Roman" w:cs="Arial" w:ascii="Arial" w:hAnsi="Arial"/>
          <w:color w:val="000000" w:themeColor="text1"/>
          <w:sz w:val="24"/>
          <w:szCs w:val="24"/>
          <w:lang w:val="x-none" w:eastAsia="x-none"/>
        </w:rPr>
        <w:t xml:space="preserve">1. Контрольный орган в случае выявления </w:t>
      </w:r>
      <w:r>
        <w:rPr>
          <w:rFonts w:eastAsia="Times New Roman" w:cs="Arial" w:ascii="Arial" w:hAnsi="Arial"/>
          <w:color w:val="000000" w:themeColor="text1"/>
          <w:sz w:val="24"/>
          <w:szCs w:val="24"/>
          <w:lang w:eastAsia="x-none"/>
        </w:rPr>
        <w:t xml:space="preserve">при проведении контрольного мероприятия </w:t>
      </w:r>
      <w:r>
        <w:rPr>
          <w:rFonts w:eastAsia="Times New Roman" w:cs="Arial" w:ascii="Arial" w:hAnsi="Arial"/>
          <w:color w:val="000000" w:themeColor="text1"/>
          <w:sz w:val="24"/>
          <w:szCs w:val="24"/>
          <w:lang w:val="x-none" w:eastAsia="x-none"/>
        </w:rPr>
        <w:t>нарушений контролируемым лицом обязательных требований</w:t>
      </w:r>
      <w:r>
        <w:rPr>
          <w:rFonts w:eastAsia="Calibri" w:cs="Arial" w:ascii="Arial" w:hAnsi="Arial"/>
          <w:bCs/>
          <w:color w:val="000000" w:themeColor="text1"/>
          <w:sz w:val="24"/>
          <w:szCs w:val="24"/>
          <w:lang w:val="x-none"/>
        </w:rPr>
        <w:t xml:space="preserve"> в пределах полномочий, предусмотренных законодательством Российской Федерации,</w:t>
      </w:r>
      <w:r>
        <w:rPr>
          <w:rFonts w:eastAsia="Times New Roman" w:cs="Arial" w:ascii="Arial" w:hAnsi="Arial"/>
          <w:color w:val="000000" w:themeColor="text1"/>
          <w:sz w:val="24"/>
          <w:szCs w:val="24"/>
          <w:lang w:val="x-none" w:eastAsia="x-none"/>
        </w:rPr>
        <w:t xml:space="preserve"> обязан:</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5.2. Предписание оформляется по форме согласно приложению 3 к настоящему Положению.</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w:t>
      </w:r>
      <w:r>
        <w:rPr>
          <w:rFonts w:eastAsia="Times New Roman" w:cs="Arial" w:ascii="Arial" w:hAnsi="Arial"/>
          <w:color w:val="000000" w:themeColor="text1"/>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5.4. По истечении срока исполнения контролируемым лицом решения, принятого в соответствии с подпунктом 1 пункта 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5.7. В случае, если по итогам проведения контрольного мероприятия, предусмотренного пунктом 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5.1 настоящего Положения, с указанием новых сроков его исполнения.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54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tabs>
          <w:tab w:val="clear" w:pos="709"/>
          <w:tab w:val="left" w:pos="1134" w:leader="none"/>
        </w:tabs>
        <w:bidi w:val="0"/>
        <w:spacing w:lineRule="auto" w:line="240" w:before="0" w:after="0"/>
        <w:ind w:firstLine="709"/>
        <w:contextualSpacing/>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5.8</w:t>
      </w:r>
      <w:r>
        <w:rPr>
          <w:rFonts w:eastAsia="Times New Roman" w:cs="Arial" w:ascii="Arial" w:hAnsi="Arial"/>
          <w:color w:val="000000" w:themeColor="text1"/>
          <w:sz w:val="24"/>
          <w:szCs w:val="24"/>
          <w:lang w:val="x-none" w:eastAsia="x-none"/>
        </w:rPr>
        <w:t>. Плановые контрольные мероприятия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5.8</w:t>
      </w:r>
      <w:r>
        <w:rPr>
          <w:rFonts w:eastAsia="Times New Roman" w:cs="Arial" w:ascii="Arial" w:hAnsi="Arial"/>
          <w:color w:val="000000" w:themeColor="text1"/>
          <w:sz w:val="24"/>
          <w:szCs w:val="24"/>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5.8</w:t>
      </w:r>
      <w:r>
        <w:rPr>
          <w:rFonts w:eastAsia="Times New Roman" w:cs="Arial" w:ascii="Arial" w:hAnsi="Arial"/>
          <w:color w:val="000000" w:themeColor="text1"/>
          <w:sz w:val="24"/>
          <w:szCs w:val="24"/>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vertAlign w:val="superscript"/>
          <w:lang w:eastAsia="x-none"/>
        </w:rPr>
      </w:pPr>
      <w:r>
        <w:rPr>
          <w:rFonts w:eastAsia="Times New Roman" w:cs="Arial" w:ascii="Arial" w:hAnsi="Arial"/>
          <w:color w:val="000000" w:themeColor="text1"/>
          <w:sz w:val="24"/>
          <w:szCs w:val="24"/>
          <w:lang w:eastAsia="x-none"/>
        </w:rPr>
        <w:t>5.8</w:t>
      </w:r>
      <w:r>
        <w:rPr>
          <w:rFonts w:eastAsia="Times New Roman" w:cs="Arial" w:ascii="Arial" w:hAnsi="Arial"/>
          <w:color w:val="000000" w:themeColor="text1"/>
          <w:sz w:val="24"/>
          <w:szCs w:val="24"/>
          <w:lang w:val="x-none" w:eastAsia="x-none"/>
        </w:rPr>
        <w:t>.3. Контрольный орган может проводить следующие виды плановых контрольных мероприятий:</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документарная проверка;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выездная проверка.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В отношении объектов, относящихся к категории среднего риска, проводятся:</w:t>
      </w:r>
      <w:r>
        <w:rPr>
          <w:rFonts w:eastAsia="Times New Roman" w:cs="Arial" w:ascii="Arial" w:hAnsi="Arial"/>
          <w:color w:val="000000" w:themeColor="text1"/>
          <w:sz w:val="24"/>
          <w:szCs w:val="24"/>
          <w:lang w:eastAsia="x-none"/>
        </w:rPr>
        <w:t xml:space="preserve"> </w:t>
      </w:r>
      <w:r>
        <w:rPr>
          <w:rFonts w:eastAsia="Times New Roman" w:cs="Arial" w:ascii="Arial" w:hAnsi="Arial"/>
          <w:color w:val="000000" w:themeColor="text1"/>
          <w:sz w:val="24"/>
          <w:szCs w:val="24"/>
          <w:lang w:val="x-none" w:eastAsia="x-none"/>
        </w:rPr>
        <w:t>документарная проверка.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В отношении объектов, относящихся к категории умеренного риска, проводятся: документарная проверка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 xml:space="preserve">5.8.4. </w:t>
      </w:r>
      <w:r>
        <w:rPr>
          <w:rFonts w:eastAsia="Times New Roman" w:cs="Arial" w:ascii="Arial" w:hAnsi="Arial"/>
          <w:color w:val="000000" w:themeColor="text1"/>
          <w:sz w:val="24"/>
          <w:szCs w:val="24"/>
          <w:lang w:val="x-none" w:eastAsia="x-none"/>
        </w:rPr>
        <w:t xml:space="preserve">Периодичность проведения плановых контрольных мероприятий в отношении объектов контроля, отнесенных к категории </w:t>
      </w:r>
      <w:r>
        <w:rPr>
          <w:rFonts w:eastAsia="Times New Roman" w:cs="Arial" w:ascii="Arial" w:hAnsi="Arial"/>
          <w:color w:val="000000" w:themeColor="text1"/>
          <w:sz w:val="24"/>
          <w:szCs w:val="24"/>
          <w:lang w:eastAsia="x-none"/>
        </w:rPr>
        <w:t>среднего</w:t>
      </w:r>
      <w:r>
        <w:rPr>
          <w:rFonts w:eastAsia="Times New Roman" w:cs="Arial" w:ascii="Arial" w:hAnsi="Arial"/>
          <w:color w:val="000000" w:themeColor="text1"/>
          <w:sz w:val="24"/>
          <w:szCs w:val="24"/>
          <w:lang w:val="x-none" w:eastAsia="x-none"/>
        </w:rPr>
        <w:t xml:space="preserve"> риска – один раз в 3 года.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eastAsia="Times New Roman" w:cs="Arial" w:ascii="Arial" w:hAnsi="Arial"/>
          <w:color w:val="000000" w:themeColor="text1"/>
          <w:sz w:val="24"/>
          <w:szCs w:val="24"/>
          <w:lang w:eastAsia="x-none"/>
        </w:rPr>
        <w:t>5</w:t>
      </w:r>
      <w:r>
        <w:rPr>
          <w:rFonts w:eastAsia="Times New Roman" w:cs="Arial" w:ascii="Arial" w:hAnsi="Arial"/>
          <w:color w:val="000000" w:themeColor="text1"/>
          <w:sz w:val="24"/>
          <w:szCs w:val="24"/>
          <w:lang w:val="x-none" w:eastAsia="x-none"/>
        </w:rPr>
        <w:t xml:space="preserve"> </w:t>
      </w:r>
      <w:r>
        <w:rPr>
          <w:rFonts w:eastAsia="Times New Roman" w:cs="Arial" w:ascii="Arial" w:hAnsi="Arial"/>
          <w:color w:val="000000" w:themeColor="text1"/>
          <w:sz w:val="24"/>
          <w:szCs w:val="24"/>
          <w:lang w:eastAsia="x-none"/>
        </w:rPr>
        <w:t>лет</w:t>
      </w:r>
      <w:r>
        <w:rPr>
          <w:rFonts w:eastAsia="Times New Roman" w:cs="Arial" w:ascii="Arial" w:hAnsi="Arial"/>
          <w:color w:val="000000" w:themeColor="text1"/>
          <w:sz w:val="24"/>
          <w:szCs w:val="24"/>
          <w:lang w:val="x-none"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Плановые контрольные мероприятия в отношении объекта контроля, отнесенного к категории низкого риска</w:t>
      </w:r>
      <w:r>
        <w:rPr>
          <w:rFonts w:eastAsia="Times New Roman" w:cs="Arial" w:ascii="Arial" w:hAnsi="Arial"/>
          <w:color w:val="000000" w:themeColor="text1"/>
          <w:sz w:val="24"/>
          <w:szCs w:val="24"/>
          <w:lang w:eastAsia="x-none"/>
        </w:rPr>
        <w:t>,</w:t>
      </w:r>
      <w:r>
        <w:rPr>
          <w:rFonts w:eastAsia="Times New Roman" w:cs="Arial" w:ascii="Arial" w:hAnsi="Arial"/>
          <w:color w:val="000000" w:themeColor="text1"/>
          <w:sz w:val="24"/>
          <w:szCs w:val="24"/>
          <w:lang w:val="x-none" w:eastAsia="x-none"/>
        </w:rPr>
        <w:t xml:space="preserve"> не проводятся.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r>
    </w:p>
    <w:p>
      <w:pPr>
        <w:pStyle w:val="Normal"/>
        <w:tabs>
          <w:tab w:val="clear" w:pos="709"/>
          <w:tab w:val="left" w:pos="1134" w:leader="none"/>
        </w:tabs>
        <w:bidi w:val="0"/>
        <w:spacing w:lineRule="auto" w:line="240" w:before="0" w:after="0"/>
        <w:ind w:firstLine="709"/>
        <w:contextualSpacing/>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5.9</w:t>
      </w:r>
      <w:r>
        <w:rPr>
          <w:rFonts w:eastAsia="Times New Roman" w:cs="Arial" w:ascii="Arial" w:hAnsi="Arial"/>
          <w:color w:val="000000" w:themeColor="text1"/>
          <w:sz w:val="24"/>
          <w:szCs w:val="24"/>
          <w:lang w:val="x-none" w:eastAsia="x-none"/>
        </w:rPr>
        <w:t>. Внеплановые контрольные мероприятия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5.9</w:t>
      </w:r>
      <w:r>
        <w:rPr>
          <w:rFonts w:eastAsia="Times New Roman" w:cs="Arial" w:ascii="Arial" w:hAnsi="Arial"/>
          <w:color w:val="000000" w:themeColor="text1"/>
          <w:sz w:val="24"/>
          <w:szCs w:val="24"/>
          <w:lang w:val="x-none" w:eastAsia="x-none"/>
        </w:rPr>
        <w:t>.1. Внеплановые контрольные мероприятия проводятся в виде документарных и выездных проверок, выездно</w:t>
      </w:r>
      <w:r>
        <w:rPr>
          <w:rFonts w:eastAsia="Times New Roman" w:cs="Arial" w:ascii="Arial" w:hAnsi="Arial"/>
          <w:color w:val="000000" w:themeColor="text1"/>
          <w:sz w:val="24"/>
          <w:szCs w:val="24"/>
          <w:lang w:eastAsia="x-none"/>
        </w:rPr>
        <w:t>го</w:t>
      </w:r>
      <w:r>
        <w:rPr>
          <w:rFonts w:eastAsia="Times New Roman" w:cs="Arial" w:ascii="Arial" w:hAnsi="Arial"/>
          <w:color w:val="000000" w:themeColor="text1"/>
          <w:sz w:val="24"/>
          <w:szCs w:val="24"/>
          <w:lang w:val="x-none" w:eastAsia="x-none"/>
        </w:rPr>
        <w:t xml:space="preserve"> обследования.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 xml:space="preserve">5.9.2. </w:t>
      </w:r>
      <w:r>
        <w:rPr>
          <w:rFonts w:eastAsia="Times New Roman" w:cs="Arial" w:ascii="Arial" w:hAnsi="Arial"/>
          <w:color w:val="000000" w:themeColor="text1"/>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5.9.3.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5.9.4.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tabs>
          <w:tab w:val="clear" w:pos="709"/>
          <w:tab w:val="left" w:pos="1134" w:leader="none"/>
        </w:tabs>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5.10. Документарная проверка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5.10.1.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5.10.2.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5.10.3. Срок проведения документарной проверки не может превышать десять рабочих дней.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В указанный срок не включается период с момента</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2)</w:t>
      </w:r>
      <w:r>
        <w:rPr>
          <w:rFonts w:eastAsia="Times New Roman" w:cs="Arial" w:ascii="Arial" w:hAnsi="Arial"/>
          <w:color w:val="000000" w:themeColor="text1"/>
          <w:sz w:val="24"/>
          <w:szCs w:val="24"/>
          <w:lang w:val="x-none" w:eastAsia="x-none"/>
        </w:rPr>
        <w:t xml:space="preserve"> период с момента направления контролируемому лицу информации Контрольного органа</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о выявлении ошибок и (или) противоречий в представленных контролируемым лицом документах</w:t>
      </w:r>
      <w:r>
        <w:rPr>
          <w:rFonts w:eastAsia="Times New Roman" w:cs="Arial" w:ascii="Arial" w:hAnsi="Arial"/>
          <w:color w:val="000000" w:themeColor="text1"/>
          <w:sz w:val="24"/>
          <w:szCs w:val="24"/>
          <w:lang w:eastAsia="x-none"/>
        </w:rPr>
        <w:t>;</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о несоответствии сведений, содержащихся в </w:t>
      </w:r>
      <w:r>
        <w:rPr>
          <w:rFonts w:eastAsia="Times New Roman" w:cs="Arial" w:ascii="Arial" w:hAnsi="Arial"/>
          <w:color w:val="000000" w:themeColor="text1"/>
          <w:sz w:val="24"/>
          <w:szCs w:val="24"/>
          <w:lang w:eastAsia="x-none"/>
        </w:rPr>
        <w:t>представленных</w:t>
      </w:r>
      <w:r>
        <w:rPr>
          <w:rFonts w:eastAsia="Times New Roman" w:cs="Arial" w:ascii="Arial" w:hAnsi="Arial"/>
          <w:color w:val="000000" w:themeColor="text1"/>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5.10.4. Перечень допустимых контрольных действий </w:t>
      </w:r>
      <w:r>
        <w:rPr>
          <w:rFonts w:eastAsia="Times New Roman" w:cs="Arial" w:ascii="Arial" w:hAnsi="Arial"/>
          <w:color w:val="000000" w:themeColor="text1"/>
          <w:sz w:val="24"/>
          <w:szCs w:val="24"/>
          <w:lang w:eastAsia="x-none"/>
        </w:rPr>
        <w:t xml:space="preserve">совершаемых </w:t>
      </w:r>
      <w:r>
        <w:rPr>
          <w:rFonts w:eastAsia="Times New Roman" w:cs="Arial" w:ascii="Arial" w:hAnsi="Arial"/>
          <w:color w:val="000000" w:themeColor="text1"/>
          <w:sz w:val="24"/>
          <w:szCs w:val="24"/>
          <w:lang w:val="x-none" w:eastAsia="x-none"/>
        </w:rPr>
        <w:t>в ходе документарной проверки: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истребование документов;</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bookmarkStart w:id="2" w:name="_Hlk73716001"/>
      <w:r>
        <w:rPr>
          <w:rFonts w:eastAsia="Times New Roman" w:cs="Arial" w:ascii="Arial" w:hAnsi="Arial"/>
          <w:color w:val="000000" w:themeColor="text1"/>
          <w:sz w:val="24"/>
          <w:szCs w:val="24"/>
          <w:lang w:eastAsia="ru-RU"/>
        </w:rPr>
        <w:t>2) получение письменных объяснений.</w:t>
      </w:r>
      <w:bookmarkEnd w:id="2"/>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5.10.5.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b/>
          <w:color w:val="000000" w:themeColor="text1"/>
          <w:sz w:val="24"/>
          <w:szCs w:val="24"/>
          <w:lang w:eastAsia="ru-RU"/>
        </w:rPr>
      </w:pPr>
      <w:r>
        <w:rPr>
          <w:rFonts w:eastAsia="Times New Roman" w:cs="Arial" w:ascii="Arial" w:hAnsi="Arial"/>
          <w:color w:val="000000" w:themeColor="text1"/>
          <w:sz w:val="24"/>
          <w:szCs w:val="24"/>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5.10.6. Письменные объяснения могут быть запрошены инспектором от контролируемого лица или его представителя, свидетелей.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Указанные лица предоставляют инспектору письменные объяснения в свободной форме не позднее 2 рабочих дней до даты завершения проверки.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Письменные объяснения оформляются путем составления письменного документа в свободной форме.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Normal"/>
        <w:widowControl w:val="false"/>
        <w:bidi w:val="0"/>
        <w:spacing w:lineRule="auto" w:line="240" w:before="0" w:after="0"/>
        <w:ind w:firstLine="709"/>
        <w:jc w:val="both"/>
        <w:rPr>
          <w:rFonts w:ascii="Arial" w:hAnsi="Arial" w:eastAsia="Times New Roman" w:cs="Arial"/>
          <w:b/>
          <w:color w:val="000000" w:themeColor="text1"/>
          <w:sz w:val="24"/>
          <w:szCs w:val="24"/>
          <w:lang w:eastAsia="ru-RU"/>
        </w:rPr>
      </w:pPr>
      <w:r>
        <w:rPr>
          <w:rFonts w:eastAsia="Times New Roman" w:cs="Arial" w:ascii="Arial" w:hAnsi="Arial"/>
          <w:color w:val="000000" w:themeColor="text1"/>
          <w:sz w:val="24"/>
          <w:szCs w:val="24"/>
          <w:lang w:eastAsia="ru-RU"/>
        </w:rPr>
        <w:t>5.10.7. Оформление акта производится по месту нахождения Контрольного органа в день окончания проведения документарной проверки.</w:t>
      </w:r>
      <w:r>
        <w:rPr>
          <w:rFonts w:eastAsia="Times New Roman" w:cs="Arial" w:ascii="Arial" w:hAnsi="Arial"/>
          <w:b/>
          <w:color w:val="000000" w:themeColor="text1"/>
          <w:sz w:val="24"/>
          <w:szCs w:val="24"/>
          <w:lang w:eastAsia="ru-RU"/>
        </w:rPr>
        <w:t xml:space="preserve"> </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5.10.8.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5.10.</w:t>
      </w:r>
      <w:r>
        <w:rPr>
          <w:rFonts w:eastAsia="Times New Roman" w:cs="Arial" w:ascii="Arial" w:hAnsi="Arial"/>
          <w:color w:val="000000" w:themeColor="text1"/>
          <w:sz w:val="24"/>
          <w:szCs w:val="24"/>
          <w:lang w:eastAsia="x-none"/>
        </w:rPr>
        <w:t>9</w:t>
      </w:r>
      <w:r>
        <w:rPr>
          <w:rFonts w:eastAsia="Times New Roman" w:cs="Arial" w:ascii="Arial" w:hAnsi="Arial"/>
          <w:color w:val="000000" w:themeColor="text1"/>
          <w:sz w:val="24"/>
          <w:szCs w:val="24"/>
          <w:lang w:val="x-none" w:eastAsia="x-none"/>
        </w:rPr>
        <w:t>. Внеплановая документарная проверка проводится без согласования с органами прокуратуры.</w:t>
      </w:r>
    </w:p>
    <w:p>
      <w:pPr>
        <w:pStyle w:val="Normal"/>
        <w:tabs>
          <w:tab w:val="clear" w:pos="709"/>
          <w:tab w:val="left" w:pos="2552" w:leader="none"/>
        </w:tabs>
        <w:bidi w:val="0"/>
        <w:spacing w:lineRule="auto" w:line="240" w:before="0" w:after="0"/>
        <w:ind w:left="709" w:hanging="0"/>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eastAsia="x-none"/>
        </w:rPr>
        <w:t>5</w:t>
      </w:r>
      <w:r>
        <w:rPr>
          <w:rFonts w:eastAsia="Times New Roman" w:cs="Arial" w:ascii="Arial" w:hAnsi="Arial"/>
          <w:color w:val="000000" w:themeColor="text1"/>
          <w:sz w:val="24"/>
          <w:szCs w:val="24"/>
          <w:lang w:val="x-none" w:eastAsia="x-none"/>
        </w:rPr>
        <w:t>.</w:t>
      </w:r>
      <w:r>
        <w:rPr>
          <w:rFonts w:eastAsia="Times New Roman" w:cs="Arial" w:ascii="Arial" w:hAnsi="Arial"/>
          <w:color w:val="000000" w:themeColor="text1"/>
          <w:sz w:val="24"/>
          <w:szCs w:val="24"/>
          <w:lang w:eastAsia="x-none"/>
        </w:rPr>
        <w:t>11</w:t>
      </w:r>
      <w:r>
        <w:rPr>
          <w:rFonts w:eastAsia="Times New Roman" w:cs="Arial" w:ascii="Arial" w:hAnsi="Arial"/>
          <w:color w:val="000000" w:themeColor="text1"/>
          <w:sz w:val="24"/>
          <w:szCs w:val="24"/>
          <w:lang w:val="x-none" w:eastAsia="x-none"/>
        </w:rPr>
        <w:t>. Выездная проверка</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5.11.1.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5.11.</w:t>
      </w:r>
      <w:r>
        <w:rPr>
          <w:rFonts w:eastAsia="Times New Roman" w:cs="Arial" w:ascii="Arial" w:hAnsi="Arial"/>
          <w:color w:val="000000" w:themeColor="text1"/>
          <w:sz w:val="24"/>
          <w:szCs w:val="24"/>
          <w:lang w:eastAsia="x-none"/>
        </w:rPr>
        <w:t>2</w:t>
      </w:r>
      <w:r>
        <w:rPr>
          <w:rFonts w:eastAsia="Times New Roman" w:cs="Arial" w:ascii="Arial" w:hAnsi="Arial"/>
          <w:color w:val="000000" w:themeColor="text1"/>
          <w:sz w:val="24"/>
          <w:szCs w:val="24"/>
          <w:lang w:val="x-none" w:eastAsia="x-none"/>
        </w:rPr>
        <w:t>. Выездная проверка проводится в случае, если не представляется возможным:</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5.11.1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w:t>
      </w:r>
      <w:r>
        <w:rPr>
          <w:rFonts w:eastAsia="Times New Roman" w:cs="Arial" w:ascii="Liberation Sans" w:hAnsi="Liberation Sans"/>
          <w:b w:val="false"/>
          <w:i w:val="false"/>
          <w:caps w:val="false"/>
          <w:smallCaps w:val="false"/>
          <w:color w:val="000000"/>
          <w:spacing w:val="0"/>
          <w:sz w:val="24"/>
          <w:szCs w:val="24"/>
          <w:lang w:eastAsia="en-US"/>
        </w:rPr>
        <w:t>частями 12 и 12_1 статьи 66</w:t>
      </w:r>
      <w:r>
        <w:rPr>
          <w:rFonts w:eastAsia="Times New Roman" w:cs="Arial" w:ascii="Arial" w:hAnsi="Arial"/>
          <w:color w:val="000000" w:themeColor="text1"/>
          <w:sz w:val="24"/>
          <w:szCs w:val="24"/>
          <w:lang w:eastAsia="ru-RU"/>
        </w:rPr>
        <w:t xml:space="preserve"> Федерального закона № 248-ФЗ.</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5.11.5.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5.11.6. Срок проведения выездной проверки составляет не более десяти рабочих дней.</w:t>
      </w:r>
    </w:p>
    <w:p>
      <w:pPr>
        <w:pStyle w:val="Normal"/>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5.11.7. Перечень допустимых контрольных действий в ходе выездной проверки: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осмотр;</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истребование документов;</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получение письменных объяснений;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bookmarkStart w:id="3" w:name="_Hlk73715973"/>
      <w:r>
        <w:rPr>
          <w:rFonts w:eastAsia="Times New Roman" w:cs="Arial" w:ascii="Arial" w:hAnsi="Arial"/>
          <w:color w:val="000000" w:themeColor="text1"/>
          <w:sz w:val="24"/>
          <w:szCs w:val="24"/>
          <w:lang w:eastAsia="ru-RU"/>
        </w:rPr>
        <w:t>4) инструментальное обследование.</w:t>
      </w:r>
      <w:bookmarkEnd w:id="3"/>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5.11.8. Осмотр осуществляется инспектором в присутствии контролируемого лица и (или) его представителя с обязательным применением видеозаписи.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По результатам осмотра составляется протокол осмотра.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дата и место его составления;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должность, фамилия и инициалы инспектора или специалиста, составивших протокол;</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сведения о контролируемом лице;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предмет обследования, используемые специальное оборудование и (или) технические приборы, методики инструментального обследования;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выводы о соответствии этих показателей установленным нормам;</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иные сведения, имеющие значение для оценки результатов инструментального обследования.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5.11.10.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5.11.11. Представление контролируемым лицом истребуемых документов, письменных объяснений осуществляется в соответствии с пунктами 5.10.5 и 5.10.6 настоящего Положения.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5.11.12. По окончании проведения выездной проверки инспектор составляет акт выездной проверки.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Информация о проведении фотосъемки, аудио- и видеозаписи отражается в акте проверки.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5.11.1</w:t>
      </w:r>
      <w:r>
        <w:rPr>
          <w:rFonts w:eastAsia="Times New Roman" w:cs="Arial" w:ascii="Arial" w:hAnsi="Arial"/>
          <w:color w:val="000000" w:themeColor="text1"/>
          <w:sz w:val="24"/>
          <w:szCs w:val="24"/>
          <w:lang w:eastAsia="x-none"/>
        </w:rPr>
        <w:t>3</w:t>
      </w:r>
      <w:r>
        <w:rPr>
          <w:rFonts w:eastAsia="Times New Roman" w:cs="Arial" w:ascii="Arial" w:hAnsi="Arial"/>
          <w:color w:val="000000" w:themeColor="text1"/>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gtFrame="Федеральный закон от 31.07.2020 N 248-ФЗ">
        <w:r>
          <w:rPr>
            <w:rFonts w:eastAsia="Times New Roman" w:cs="Arial" w:ascii="Arial" w:hAnsi="Arial"/>
            <w:color w:val="000000" w:themeColor="text1"/>
            <w:sz w:val="24"/>
            <w:szCs w:val="24"/>
            <w:lang w:val="x-none" w:eastAsia="x-none"/>
          </w:rPr>
          <w:t>частями 4</w:t>
        </w:r>
      </w:hyperlink>
      <w:r>
        <w:rPr>
          <w:rFonts w:eastAsia="Times New Roman" w:cs="Arial" w:ascii="Arial" w:hAnsi="Arial"/>
          <w:color w:val="000000" w:themeColor="text1"/>
          <w:sz w:val="24"/>
          <w:szCs w:val="24"/>
          <w:lang w:val="x-none" w:eastAsia="x-none"/>
        </w:rPr>
        <w:t xml:space="preserve"> и </w:t>
      </w:r>
      <w:hyperlink r:id="rId8" w:tgtFrame="Федеральный закон от 31.07.2020 N 248-ФЗ">
        <w:r>
          <w:rPr>
            <w:rFonts w:eastAsia="Times New Roman" w:cs="Arial" w:ascii="Arial" w:hAnsi="Arial"/>
            <w:color w:val="000000" w:themeColor="text1"/>
            <w:sz w:val="24"/>
            <w:szCs w:val="24"/>
            <w:lang w:val="x-none" w:eastAsia="x-none"/>
          </w:rPr>
          <w:t>5 статьи 21</w:t>
        </w:r>
      </w:hyperlink>
      <w:r>
        <w:rPr>
          <w:rFonts w:eastAsia="Times New Roman" w:cs="Arial" w:ascii="Arial" w:hAnsi="Arial"/>
          <w:color w:val="000000" w:themeColor="text1"/>
          <w:sz w:val="24"/>
          <w:szCs w:val="24"/>
          <w:lang w:val="x-none" w:eastAsia="x-none"/>
        </w:rPr>
        <w:t xml:space="preserve"> </w:t>
      </w:r>
      <w:r>
        <w:rPr>
          <w:rFonts w:eastAsia="Times New Roman" w:cs="Arial" w:ascii="Arial" w:hAnsi="Arial"/>
          <w:color w:val="000000" w:themeColor="text1"/>
          <w:sz w:val="24"/>
          <w:szCs w:val="24"/>
          <w:lang w:eastAsia="x-none"/>
        </w:rPr>
        <w:t xml:space="preserve">Федеральным законом </w:t>
      </w:r>
      <w:r>
        <w:rPr>
          <w:rFonts w:eastAsia="Times New Roman" w:cs="Arial" w:ascii="Arial" w:hAnsi="Arial"/>
          <w:color w:val="000000" w:themeColor="text1"/>
          <w:sz w:val="24"/>
          <w:szCs w:val="24"/>
          <w:lang w:val="x-none" w:eastAsia="x-none"/>
        </w:rPr>
        <w:t xml:space="preserve">№ 248-ФЗ.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val="x-none" w:eastAsia="x-none"/>
        </w:rPr>
      </w:pPr>
      <w:r>
        <w:rPr>
          <w:rFonts w:eastAsia="Times New Roman" w:cs="Arial" w:ascii="Arial" w:hAnsi="Arial"/>
          <w:color w:val="000000" w:themeColor="text1"/>
          <w:sz w:val="24"/>
          <w:szCs w:val="24"/>
          <w:lang w:val="x-none" w:eastAsia="x-none"/>
        </w:rPr>
        <w:t>5.11.1</w:t>
      </w:r>
      <w:r>
        <w:rPr>
          <w:rFonts w:eastAsia="Times New Roman" w:cs="Arial" w:ascii="Arial" w:hAnsi="Arial"/>
          <w:color w:val="000000" w:themeColor="text1"/>
          <w:sz w:val="24"/>
          <w:szCs w:val="24"/>
          <w:lang w:eastAsia="x-none"/>
        </w:rPr>
        <w:t>4</w:t>
      </w:r>
      <w:r>
        <w:rPr>
          <w:rFonts w:eastAsia="Times New Roman" w:cs="Arial" w:ascii="Arial" w:hAnsi="Arial"/>
          <w:color w:val="000000" w:themeColor="text1"/>
          <w:sz w:val="24"/>
          <w:szCs w:val="24"/>
          <w:lang w:val="x-none" w:eastAsia="x-none"/>
        </w:rPr>
        <w:t>. Индивидуальный предприниматель, гражданин, являющи</w:t>
      </w:r>
      <w:r>
        <w:rPr>
          <w:rFonts w:eastAsia="Times New Roman" w:cs="Arial" w:ascii="Arial" w:hAnsi="Arial"/>
          <w:color w:val="000000" w:themeColor="text1"/>
          <w:sz w:val="24"/>
          <w:szCs w:val="24"/>
          <w:lang w:eastAsia="x-none"/>
        </w:rPr>
        <w:t>еся</w:t>
      </w:r>
      <w:r>
        <w:rPr>
          <w:rFonts w:eastAsia="Times New Roman" w:cs="Arial" w:ascii="Arial" w:hAnsi="Arial"/>
          <w:color w:val="000000" w:themeColor="text1"/>
          <w:sz w:val="24"/>
          <w:szCs w:val="24"/>
          <w:lang w:val="x-none" w:eastAsia="x-none"/>
        </w:rPr>
        <w:t xml:space="preserve"> контролируемым</w:t>
      </w:r>
      <w:r>
        <w:rPr>
          <w:rFonts w:eastAsia="Times New Roman" w:cs="Arial" w:ascii="Arial" w:hAnsi="Arial"/>
          <w:color w:val="000000" w:themeColor="text1"/>
          <w:sz w:val="24"/>
          <w:szCs w:val="24"/>
          <w:lang w:eastAsia="x-none"/>
        </w:rPr>
        <w:t>и</w:t>
      </w:r>
      <w:r>
        <w:rPr>
          <w:rFonts w:eastAsia="Times New Roman" w:cs="Arial" w:ascii="Arial" w:hAnsi="Arial"/>
          <w:color w:val="000000" w:themeColor="text1"/>
          <w:sz w:val="24"/>
          <w:szCs w:val="24"/>
          <w:lang w:val="x-none" w:eastAsia="x-none"/>
        </w:rPr>
        <w:t xml:space="preserve"> лиц</w:t>
      </w:r>
      <w:r>
        <w:rPr>
          <w:rFonts w:eastAsia="Times New Roman" w:cs="Arial" w:ascii="Arial" w:hAnsi="Arial"/>
          <w:color w:val="000000" w:themeColor="text1"/>
          <w:sz w:val="24"/>
          <w:szCs w:val="24"/>
          <w:lang w:eastAsia="x-none"/>
        </w:rPr>
        <w:t>ами</w:t>
      </w:r>
      <w:r>
        <w:rPr>
          <w:rFonts w:eastAsia="Times New Roman" w:cs="Arial" w:ascii="Arial" w:hAnsi="Arial"/>
          <w:color w:val="000000" w:themeColor="text1"/>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временной нетрудоспособности;</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необходимости явки по вызову (извещениям, повесткам) судов, правоохранительных органов, военных комиссариатов;</w:t>
      </w:r>
    </w:p>
    <w:p>
      <w:pPr>
        <w:pStyle w:val="Normal"/>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widowControl w:val="false"/>
        <w:suppressAutoHyphens w:val="tru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4) нахождения в служебной командировке.</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5.11.15.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необходимо установить в Положении о виде контроля в соответствии с частью 8 статьи 31 Федерального закона № 248-ФЗ.</w:t>
      </w:r>
    </w:p>
    <w:p>
      <w:pPr>
        <w:pStyle w:val="Normal"/>
        <w:widowControl w:val="false"/>
        <w:tabs>
          <w:tab w:val="clear" w:pos="709"/>
          <w:tab w:val="left" w:pos="1134"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5.12. Выездное обследование</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val="x-none" w:eastAsia="x-none"/>
        </w:rPr>
        <w:t xml:space="preserve">5.12.1. </w:t>
      </w:r>
      <w:r>
        <w:rPr>
          <w:rFonts w:eastAsia="Times New Roman" w:cs="Arial" w:ascii="Arial" w:hAnsi="Arial"/>
          <w:color w:val="000000" w:themeColor="text1"/>
          <w:sz w:val="24"/>
          <w:szCs w:val="24"/>
          <w:lang w:eastAsia="x-none"/>
        </w:rPr>
        <w:t>Выездное обследование проводится в целях оценки соблюдения контролируемыми лицами обязательных требований.</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 xml:space="preserve">5.12.2. </w:t>
      </w:r>
      <w:r>
        <w:rPr>
          <w:rFonts w:eastAsia="Times New Roman" w:cs="Arial" w:ascii="Arial" w:hAnsi="Arial"/>
          <w:color w:val="000000" w:themeColor="text1"/>
          <w:sz w:val="24"/>
          <w:szCs w:val="24"/>
          <w:lang w:val="x-none" w:eastAsia="x-none"/>
        </w:rPr>
        <w:t xml:space="preserve">Выездное обследование </w:t>
      </w:r>
      <w:r>
        <w:rPr>
          <w:rFonts w:eastAsia="Times New Roman" w:cs="Arial" w:ascii="Arial" w:hAnsi="Arial"/>
          <w:color w:val="000000" w:themeColor="text1"/>
          <w:sz w:val="24"/>
          <w:szCs w:val="24"/>
          <w:lang w:eastAsia="x-none"/>
        </w:rPr>
        <w:t xml:space="preserve">может проводиться </w:t>
      </w:r>
      <w:r>
        <w:rPr>
          <w:rFonts w:eastAsia="Times New Roman" w:cs="Arial" w:ascii="Arial" w:hAnsi="Arial"/>
          <w:color w:val="000000" w:themeColor="text1"/>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Normal"/>
        <w:tabs>
          <w:tab w:val="clear" w:pos="709"/>
          <w:tab w:val="left" w:pos="1134" w:leader="none"/>
        </w:tabs>
        <w:bidi w:val="0"/>
        <w:spacing w:lineRule="auto" w:line="240" w:before="0" w:after="0"/>
        <w:ind w:firstLine="709"/>
        <w:contextualSpacing/>
        <w:jc w:val="both"/>
        <w:rPr>
          <w:rFonts w:ascii="Arial" w:hAnsi="Arial" w:eastAsia="Times New Roman" w:cs="Arial"/>
          <w:color w:val="000000" w:themeColor="text1"/>
          <w:sz w:val="24"/>
          <w:szCs w:val="24"/>
          <w:lang w:eastAsia="x-none"/>
        </w:rPr>
      </w:pPr>
      <w:r>
        <w:rPr>
          <w:rFonts w:eastAsia="Times New Roman" w:cs="Arial" w:ascii="Arial" w:hAnsi="Arial"/>
          <w:color w:val="000000" w:themeColor="text1"/>
          <w:sz w:val="24"/>
          <w:szCs w:val="24"/>
          <w:lang w:eastAsia="x-none"/>
        </w:rPr>
        <w:t xml:space="preserve">5.12.3. </w:t>
      </w:r>
      <w:r>
        <w:rPr>
          <w:rFonts w:eastAsia="Times New Roman" w:cs="Arial" w:ascii="Arial" w:hAnsi="Arial"/>
          <w:color w:val="000000" w:themeColor="text1"/>
          <w:sz w:val="24"/>
          <w:szCs w:val="24"/>
          <w:lang w:val="x-none" w:eastAsia="x-none"/>
        </w:rPr>
        <w:t xml:space="preserve">Выездное обследование проводится без информирования контролируемого лица.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5.12.4. </w:t>
      </w:r>
      <w:hyperlink r:id="rId9">
        <w:r>
          <w:rPr>
            <w:rStyle w:val="-"/>
            <w:rFonts w:eastAsia="Times New Roman" w:cs="Arial" w:ascii="Arial" w:hAnsi="Arial"/>
            <w:b w:val="false"/>
            <w:bCs w:val="false"/>
            <w:i w:val="false"/>
            <w:caps w:val="false"/>
            <w:smallCaps w:val="false"/>
            <w:strike w:val="false"/>
            <w:dstrike w:val="false"/>
            <w:color w:val="000000" w:themeColor="text1"/>
            <w:spacing w:val="0"/>
            <w:sz w:val="24"/>
            <w:szCs w:val="24"/>
            <w:u w:val="none"/>
            <w:effect w:val="none"/>
            <w:lang w:eastAsia="ru-RU"/>
          </w:rPr>
          <w:t>По результатам проведения выездного обследования не может быть принято решение, предусмотренное подпунктом 2 пункта 5.1. настоящего Положения</w:t>
        </w:r>
      </w:hyperlink>
      <w:r>
        <w:rPr>
          <w:rFonts w:eastAsia="Times New Roman" w:cs="Arial" w:ascii="Arial" w:hAnsi="Arial"/>
          <w:color w:val="000000" w:themeColor="text1"/>
          <w:sz w:val="24"/>
          <w:szCs w:val="24"/>
          <w:lang w:eastAsia="ru-RU"/>
        </w:rPr>
        <w:t>.</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ListParagraph"/>
        <w:bidi w:val="0"/>
        <w:spacing w:lineRule="auto" w:line="240" w:before="0" w:after="0"/>
        <w:ind w:left="567" w:hanging="0"/>
        <w:contextualSpacing/>
        <w:jc w:val="center"/>
        <w:rPr>
          <w:rFonts w:ascii="Arial" w:hAnsi="Arial" w:cs="Arial"/>
          <w:b/>
          <w:bCs/>
          <w:sz w:val="24"/>
          <w:szCs w:val="24"/>
        </w:rPr>
      </w:pPr>
      <w:r>
        <w:rPr>
          <w:rFonts w:eastAsia="Times New Roman" w:cs="Arial" w:ascii="Arial" w:hAnsi="Arial"/>
          <w:b/>
          <w:color w:val="000000" w:themeColor="text1"/>
          <w:sz w:val="24"/>
          <w:szCs w:val="24"/>
          <w:lang w:val="en-US" w:eastAsia="ru-RU"/>
        </w:rPr>
        <w:t>VI</w:t>
      </w:r>
      <w:r>
        <w:rPr>
          <w:rFonts w:cs="Arial" w:ascii="Arial" w:hAnsi="Arial"/>
          <w:b/>
          <w:bCs/>
          <w:sz w:val="24"/>
          <w:szCs w:val="24"/>
        </w:rPr>
        <w:t>. Досудебное обжалование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решений о проведении контрольных мероприятий;</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2) актов контрольных мероприятий, предписаний об устранении выявленных нарушений;</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3) действий (бездействия) должностных лиц в рамках контрольных мероприятий.</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6.7. Жалоба может содержать ходатайство о приостановлении исполнения обжалуемого решения Контрольного органа.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о приостановлении исполнения обжалуемого решения Контрольного органа;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2) об отказе в приостановлении исполнения обжалуемого решения Контрольного органа. </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6.9. Жалоба должна содержать:</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требования контролируемого лица, подавшего жалобу;</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6.12. Контрольный орган принимает решение об отказе в рассмотрении жалобы в течение пяти рабочих дней со дня получения жалобы, если: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жалоба подана после истечения сроков подачи жалобы, установленных пунктом 6.4 настоящего Положения, и не содержит ходатайства о восстановлении пропущенного срока на подачу жалобы;</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в удовлетворении ходатайства о восстановлении пропущенного срока на подачу жалобы отказано;</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до принятия решения по жалобе от контролируемого лица, ее подавшего, поступило заявление об отзыве жалобы;</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имеется решение суда по вопросам, поставленным в жалобе;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ранее в Контрольный орган была подана другая жалоба от того же контролируемого лица по тем же основаниям;</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8) жалоба подана в ненадлежащий орган;</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6.13. Отказ в рассмотрении жалобы по основаниям, указанным в подпунктах 3-8 пункта 6.12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6.15 Жалоба подлежит рассмотрению руководителем (заместителем руководителя) Контрольного органа в течение 20 рабочих дней со дня ее регистрации.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6.16. Указанный срок может быть продлен на двадцать рабочих дней, в следующих исключительных случаях:</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6.17.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6.20. По итогам рассмотрения жалобы руководитель (заместитель руководителя) Контрольного органа принимает одно из следующих решений: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оставляет жалобу без удовлетворения;</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2) отменяет решение Контрольного органа полностью или частично;</w:t>
      </w:r>
    </w:p>
    <w:p>
      <w:pPr>
        <w:pStyle w:val="ListParagraph"/>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3) отменяет решение Контрольного органа полностью и принимает новое решение;</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widowControl w:val="false"/>
        <w:bidi w:val="0"/>
        <w:spacing w:lineRule="auto"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val="en-US" w:eastAsia="x-none"/>
        </w:rPr>
        <w:t>VII</w:t>
      </w:r>
      <w:r>
        <w:rPr>
          <w:rFonts w:eastAsia="Times New Roman" w:cs="Arial" w:ascii="Arial" w:hAnsi="Arial"/>
          <w:b/>
          <w:color w:val="000000" w:themeColor="text1"/>
          <w:sz w:val="24"/>
          <w:szCs w:val="24"/>
          <w:lang w:eastAsia="x-none"/>
        </w:rPr>
        <w:t>.</w:t>
      </w:r>
      <w:r>
        <w:rPr>
          <w:rFonts w:eastAsia="Times New Roman" w:cs="Arial" w:ascii="Arial" w:hAnsi="Arial"/>
          <w:b/>
          <w:color w:val="000000" w:themeColor="text1"/>
          <w:sz w:val="24"/>
          <w:szCs w:val="24"/>
          <w:lang w:val="x-none" w:eastAsia="x-none"/>
        </w:rPr>
        <w:t xml:space="preserve"> </w:t>
      </w:r>
      <w:r>
        <w:rPr>
          <w:rFonts w:eastAsia="Times New Roman" w:cs="Arial" w:ascii="Arial" w:hAnsi="Arial"/>
          <w:b/>
          <w:color w:val="000000" w:themeColor="text1"/>
          <w:sz w:val="24"/>
          <w:szCs w:val="24"/>
          <w:lang w:eastAsia="x-none"/>
        </w:rPr>
        <w:t>Оценка результативности и эффективности деятельности контрольного органа</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7.2. В систему показателей результативности и эффективности деятельности входят: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1) ключевые показатели муниципального контроля и их целевые значения;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2) индикативные показатели муниципального земельного контроля.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7.3.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района.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 xml:space="preserve">7.4. Контрольный орган ежегодно осуществляет подготовку о муниципальном земельном контроле с учётом требований, установленных Федеральным законом № 248-ФЗ. </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7.5. Ключевые показатели муниципального контроля и их целевые значения, индикативные показатели установлены приложением 4 к настоящему Положению.</w:t>
      </w:r>
    </w:p>
    <w:p>
      <w:pPr>
        <w:pStyle w:val="Normal"/>
        <w:bidi w:val="0"/>
        <w:spacing w:lineRule="auto" w:line="240" w:before="0" w:after="0"/>
        <w:ind w:firstLine="707"/>
        <w:jc w:val="both"/>
        <w:rPr>
          <w:rFonts w:ascii="Arial" w:hAnsi="Arial" w:cs="Arial"/>
          <w:color w:val="000000" w:themeColor="text1"/>
          <w:sz w:val="24"/>
          <w:szCs w:val="24"/>
        </w:rPr>
      </w:pPr>
      <w:r>
        <w:rPr>
          <w:rFonts w:cs="Arial" w:ascii="Arial" w:hAnsi="Arial"/>
          <w:color w:val="000000" w:themeColor="text1"/>
          <w:sz w:val="24"/>
          <w:szCs w:val="24"/>
        </w:rPr>
        <w:t>7.6. Организация подготовки доклада возлагается на возлагается на орган Администрации уполномоченный в сфере муниципального земельного контроля.</w:t>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1</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lang w:eastAsia="ru-RU"/>
        </w:rPr>
        <w:t>Верхнеуслонского муниципального района Республики Татарстан</w:t>
      </w:r>
    </w:p>
    <w:p>
      <w:pPr>
        <w:pStyle w:val="Normal"/>
        <w:widowControl w:val="false"/>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firstLine="720"/>
        <w:jc w:val="center"/>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Критерии отнесения объектов контроля к категориям риска в рамках осуществления муниципального земельного контроля</w:t>
      </w:r>
      <w:r>
        <w:rPr>
          <w:rFonts w:eastAsia="Times New Roman" w:cs="Arial" w:ascii="Arial" w:hAnsi="Arial"/>
          <w:color w:val="000000" w:themeColor="text1"/>
          <w:sz w:val="24"/>
          <w:szCs w:val="24"/>
          <w:lang w:eastAsia="ru-RU"/>
        </w:rPr>
        <w:t xml:space="preserve"> </w:t>
      </w:r>
    </w:p>
    <w:p>
      <w:pPr>
        <w:pStyle w:val="Normal"/>
        <w:widowControl w:val="false"/>
        <w:bidi w:val="0"/>
        <w:spacing w:lineRule="auto" w:line="240" w:before="0" w:after="0"/>
        <w:jc w:val="center"/>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w:t>
        <w:tab/>
        <w:t>К категории среднего риска относятся: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а) земельные участки, предназначенные для захоронения и размещения твердых бытовых отходов, размещения кладбищ, и примыкающие </w:t>
        <w:br/>
        <w:t>к ним земельные участки;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б) земельные участки, предназначенные для гаражного </w:t>
        <w:br/>
        <w:t>и (или) жилищного строительства, ведения личного подсобного хозяйства (приусадебные земельные участки);</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земельные участки, расположенные в границах или примыкающие к границе береговой полосы водных объектов общего пользования.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w:t>
        <w:tab/>
        <w:t xml:space="preserve">К категории умеренного риска относятся земельные участки </w:t>
        <w:br/>
        <w:t>со следующими видами разрешенного использования: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3.</w:t>
        <w:tab/>
        <w:t>К категории низкого риска относятся все иные земельные участки, не отнесенные к категориям среднего или умеренного риска.</w:t>
      </w:r>
    </w:p>
    <w:p>
      <w:pPr>
        <w:pStyle w:val="Normal"/>
        <w:widowControl w:val="false"/>
        <w:bidi w:val="0"/>
        <w:spacing w:lineRule="auto" w:line="240" w:before="0" w:after="0"/>
        <w:ind w:firstLine="709"/>
        <w:jc w:val="both"/>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09"/>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2</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lang w:eastAsia="ru-RU"/>
        </w:rPr>
        <w:t>Верхнеуслонского муниципального района Республики Татарстан</w:t>
      </w:r>
    </w:p>
    <w:p>
      <w:pPr>
        <w:pStyle w:val="Normal"/>
        <w:widowControl w:val="false"/>
        <w:bidi w:val="0"/>
        <w:spacing w:lineRule="exact" w:line="240" w:before="0" w:after="0"/>
        <w:ind w:firstLine="720"/>
        <w:jc w:val="both"/>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ind w:firstLine="720"/>
        <w:jc w:val="center"/>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center"/>
        <w:rPr>
          <w:rFonts w:ascii="Arial" w:hAnsi="Arial" w:eastAsia="Times New Roman" w:cs="Arial"/>
          <w:b/>
          <w:color w:val="000000" w:themeColor="text1"/>
          <w:sz w:val="24"/>
          <w:szCs w:val="24"/>
          <w:shd w:fill="F1C100" w:val="clear"/>
          <w:lang w:eastAsia="ru-RU"/>
        </w:rPr>
      </w:pPr>
      <w:r>
        <w:rPr>
          <w:rFonts w:eastAsia="Times New Roman" w:cs="Arial" w:ascii="Arial" w:hAnsi="Arial"/>
          <w:b/>
          <w:color w:val="000000" w:themeColor="text1"/>
          <w:sz w:val="24"/>
          <w:szCs w:val="24"/>
          <w:lang w:eastAsia="ru-RU"/>
        </w:rPr>
        <w:t xml:space="preserve">Перечень индикаторов риска </w:t>
      </w:r>
    </w:p>
    <w:p>
      <w:pPr>
        <w:pStyle w:val="Normal"/>
        <w:widowControl w:val="false"/>
        <w:bidi w:val="0"/>
        <w:spacing w:lineRule="auto" w:line="240" w:before="0" w:after="0"/>
        <w:ind w:firstLine="72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нарушения обязательных требований, проверяемых в рамках осуществления муниципального земельного  контроля</w:t>
      </w:r>
      <w:r>
        <w:rPr>
          <w:rFonts w:eastAsia="Times New Roman" w:cs="Arial" w:ascii="Arial" w:hAnsi="Arial"/>
          <w:color w:val="000000" w:themeColor="text1"/>
          <w:sz w:val="24"/>
          <w:szCs w:val="24"/>
          <w:lang w:eastAsia="ru-RU"/>
        </w:rPr>
        <w:t xml:space="preserve"> </w:t>
      </w:r>
    </w:p>
    <w:p>
      <w:pPr>
        <w:pStyle w:val="Normal"/>
        <w:widowControl w:val="false"/>
        <w:bidi w:val="0"/>
        <w:spacing w:lineRule="auto" w:line="240" w:before="0" w:after="0"/>
        <w:ind w:firstLine="72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w:t>
        <w:tab/>
      </w:r>
      <w:r>
        <w:rPr>
          <w:rFonts w:cs="Arial" w:ascii="Arial" w:hAnsi="Arial"/>
          <w:sz w:val="24"/>
          <w:szCs w:val="24"/>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pPr>
        <w:pStyle w:val="Normal"/>
        <w:widowControl w:val="false"/>
        <w:bidi w:val="0"/>
        <w:spacing w:lineRule="auto" w:line="240" w:before="0" w:after="0"/>
        <w:ind w:firstLine="709"/>
        <w:jc w:val="both"/>
        <w:rPr>
          <w:rFonts w:ascii="Arial" w:hAnsi="Arial" w:cs="Arial"/>
          <w:color w:val="000000"/>
          <w:sz w:val="24"/>
          <w:szCs w:val="24"/>
        </w:rPr>
      </w:pPr>
      <w:r>
        <w:rPr>
          <w:rFonts w:eastAsia="Times New Roman" w:cs="Arial" w:ascii="Arial" w:hAnsi="Arial"/>
          <w:color w:val="000000" w:themeColor="text1"/>
          <w:sz w:val="24"/>
          <w:szCs w:val="24"/>
          <w:lang w:eastAsia="ru-RU"/>
        </w:rPr>
        <w:t>2.</w:t>
        <w:tab/>
      </w:r>
      <w:r>
        <w:rPr>
          <w:rFonts w:cs="Arial" w:ascii="Arial" w:hAnsi="Arial"/>
          <w:color w:val="000000"/>
          <w:sz w:val="24"/>
          <w:szCs w:val="24"/>
        </w:rPr>
        <w:t>Захламление земельного участка иными предметами, не связанными с ведением сельского хозяйства, на 20 и более процентов площади земельного участка сельскохозяйственного назначения (статья 6 Ф</w:t>
      </w:r>
      <w:r>
        <w:rPr>
          <w:rFonts w:eastAsia="Times New Roman" w:cs="Arial" w:ascii="Arial" w:hAnsi="Arial"/>
          <w:sz w:val="24"/>
          <w:szCs w:val="24"/>
          <w:lang w:eastAsia="ru-RU"/>
        </w:rPr>
        <w:t>едерального закона от 24 июля 2002 года № 101-ФЗ «Об обороте земель сельскохозяйственного назначения»</w:t>
      </w:r>
      <w:r>
        <w:rPr>
          <w:rFonts w:cs="Arial" w:ascii="Arial" w:hAnsi="Arial"/>
          <w:color w:val="000000"/>
          <w:sz w:val="24"/>
          <w:szCs w:val="24"/>
        </w:rPr>
        <w:t>; Постановление Правительства Российской Федерации от 18 сентября 2020 г.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p>
    <w:p>
      <w:pPr>
        <w:pStyle w:val="Normal"/>
        <w:widowControl w:val="false"/>
        <w:bidi w:val="0"/>
        <w:spacing w:lineRule="auto" w:line="240" w:before="0" w:after="0"/>
        <w:ind w:firstLine="709"/>
        <w:jc w:val="both"/>
        <w:rPr>
          <w:rFonts w:ascii="Arial" w:hAnsi="Arial" w:cs="Arial"/>
          <w:color w:val="000000"/>
          <w:sz w:val="24"/>
          <w:szCs w:val="24"/>
        </w:rPr>
      </w:pPr>
      <w:r>
        <w:rPr>
          <w:rFonts w:eastAsia="Times New Roman" w:cs="Arial" w:ascii="Arial" w:hAnsi="Arial"/>
          <w:color w:val="000000" w:themeColor="text1"/>
          <w:sz w:val="24"/>
          <w:szCs w:val="24"/>
          <w:lang w:eastAsia="ru-RU"/>
        </w:rPr>
        <w:t>3.</w:t>
        <w:tab/>
      </w:r>
      <w:r>
        <w:rPr>
          <w:rFonts w:cs="Arial" w:ascii="Arial" w:hAnsi="Arial"/>
          <w:color w:val="000000"/>
          <w:sz w:val="24"/>
          <w:szCs w:val="24"/>
        </w:rPr>
        <w:t xml:space="preserve">Зарастание сорной растительностью и (или) древесно-кустарниковой растительностью земельных участков сельскохозяйственного назначения,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(статья 6 Федерального закона </w:t>
      </w:r>
      <w:r>
        <w:rPr>
          <w:rFonts w:eastAsia="Times New Roman" w:cs="Arial" w:ascii="Arial" w:hAnsi="Arial"/>
          <w:sz w:val="24"/>
          <w:szCs w:val="24"/>
          <w:lang w:eastAsia="ru-RU"/>
        </w:rPr>
        <w:t xml:space="preserve">от 24 июля 2002 года № 101-ФЗ </w:t>
      </w:r>
      <w:r>
        <w:rPr>
          <w:rFonts w:cs="Arial" w:ascii="Arial" w:hAnsi="Arial"/>
          <w:color w:val="000000"/>
          <w:sz w:val="24"/>
          <w:szCs w:val="24"/>
        </w:rPr>
        <w:t xml:space="preserve">«Об обороте земель сельскохозяйственного назначения»; Постановление Правительства Российской Федерации от 18 сентября 2020 г.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w:t>
      </w:r>
    </w:p>
    <w:p>
      <w:pPr>
        <w:pStyle w:val="Normal"/>
        <w:widowControl w:val="false"/>
        <w:bidi w:val="0"/>
        <w:spacing w:lineRule="auto" w:line="240" w:before="0" w:after="0"/>
        <w:ind w:firstLine="709"/>
        <w:jc w:val="both"/>
        <w:rPr>
          <w:rFonts w:ascii="Arial" w:hAnsi="Arial" w:cs="Arial"/>
          <w:sz w:val="24"/>
          <w:szCs w:val="24"/>
        </w:rPr>
      </w:pPr>
      <w:r>
        <w:rPr>
          <w:rFonts w:eastAsia="Times New Roman" w:cs="Arial" w:ascii="Arial" w:hAnsi="Arial"/>
          <w:color w:val="000000" w:themeColor="text1"/>
          <w:sz w:val="24"/>
          <w:szCs w:val="24"/>
          <w:lang w:eastAsia="ru-RU"/>
        </w:rPr>
        <w:t>4.</w:t>
        <w:tab/>
      </w:r>
      <w:r>
        <w:rPr>
          <w:rFonts w:cs="Arial" w:ascii="Arial" w:hAnsi="Arial"/>
          <w:sz w:val="24"/>
          <w:szCs w:val="24"/>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четырех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Факт нахождения в собственности у физического лица одного или нескольких земельных участков общей площадью не менее четырех гектаров при одновременном наличии следующих условий:</w:t>
      </w:r>
    </w:p>
    <w:p>
      <w:pPr>
        <w:pStyle w:val="Normal"/>
        <w:bidi w:val="0"/>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каждый из указанных участков находится в собственности более трех лет (в случае если передало, то только на праве долгосрочного пользования (т.е. на срок более 1 года);</w:t>
      </w:r>
    </w:p>
    <w:p>
      <w:pPr>
        <w:pStyle w:val="Normal"/>
        <w:bidi w:val="0"/>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лицо имеет постоянную регистрацию на территории иного субъекта Российской Федерации, не имеющего общую административную границу;</w:t>
      </w:r>
    </w:p>
    <w:p>
      <w:pPr>
        <w:pStyle w:val="Normal"/>
        <w:widowControl w:val="false"/>
        <w:bidi w:val="0"/>
        <w:spacing w:lineRule="auto" w:line="240" w:before="0" w:after="0"/>
        <w:ind w:firstLine="709"/>
        <w:jc w:val="both"/>
        <w:rPr>
          <w:rFonts w:ascii="Arial" w:hAnsi="Arial" w:eastAsia="Times New Roman" w:cs="Arial"/>
          <w:color w:val="000000" w:themeColor="text1"/>
          <w:sz w:val="24"/>
          <w:szCs w:val="24"/>
          <w:shd w:fill="F1C100" w:val="clear"/>
          <w:lang w:eastAsia="ru-RU"/>
        </w:rPr>
      </w:pPr>
      <w:r>
        <w:rPr>
          <w:rFonts w:cs="Arial" w:ascii="Arial" w:hAnsi="Arial"/>
          <w:sz w:val="24"/>
          <w:szCs w:val="24"/>
        </w:rPr>
        <w:t>- земельные участки не переданы во владение или пользование иным лицам (в случае если переданы то только на праве долгосрочного пользования (т.е. на срок более 1 года).</w:t>
      </w:r>
    </w:p>
    <w:p>
      <w:pPr>
        <w:pStyle w:val="Normal"/>
        <w:widowControl w:val="false"/>
        <w:bidi w:val="0"/>
        <w:spacing w:lineRule="exact" w:line="240" w:before="0" w:after="0"/>
        <w:ind w:firstLine="720"/>
        <w:jc w:val="center"/>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ind w:firstLine="720"/>
        <w:jc w:val="both"/>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shd w:fill="F1C100" w:val="clear"/>
          <w:lang w:eastAsia="ru-RU"/>
        </w:rPr>
      </w:pPr>
      <w:r>
        <w:rPr>
          <w:rFonts w:eastAsia="Times New Roman" w:cs="Arial" w:ascii="Arial" w:hAnsi="Arial"/>
          <w:color w:val="000000" w:themeColor="text1"/>
          <w:sz w:val="24"/>
          <w:szCs w:val="24"/>
          <w:shd w:fill="F1C100" w:val="clear"/>
          <w:lang w:eastAsia="ru-RU"/>
        </w:rPr>
      </w:r>
      <w:r>
        <w:br w:type="page"/>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3</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lang w:eastAsia="ru-RU"/>
        </w:rPr>
        <w:t>Верхнеуслонского муниципального района Республики Татарстан</w:t>
      </w:r>
    </w:p>
    <w:p>
      <w:pPr>
        <w:pStyle w:val="Normal"/>
        <w:widowControl w:val="false"/>
        <w:bidi w:val="0"/>
        <w:spacing w:lineRule="auto" w:line="240" w:before="0" w:after="0"/>
        <w:ind w:firstLine="720"/>
        <w:jc w:val="both"/>
        <w:rPr>
          <w:rFonts w:ascii="Arial" w:hAnsi="Arial" w:eastAsia="Times New Roman" w:cs="Arial"/>
          <w:strike/>
          <w:color w:val="000000" w:themeColor="text1"/>
          <w:sz w:val="24"/>
          <w:szCs w:val="24"/>
          <w:lang w:eastAsia="ru-RU"/>
        </w:rPr>
      </w:pPr>
      <w:r>
        <w:rPr>
          <w:rFonts w:eastAsia="Times New Roman" w:cs="Arial" w:ascii="Arial" w:hAnsi="Arial"/>
          <w:strike/>
          <w:color w:val="000000" w:themeColor="text1"/>
          <w:sz w:val="24"/>
          <w:szCs w:val="24"/>
          <w:lang w:eastAsia="ru-RU"/>
        </w:rPr>
      </w:r>
    </w:p>
    <w:p>
      <w:pPr>
        <w:pStyle w:val="Normal"/>
        <w:widowControl w:val="false"/>
        <w:bidi w:val="0"/>
        <w:spacing w:lineRule="auto" w:line="240" w:before="0" w:after="0"/>
        <w:ind w:firstLine="720"/>
        <w:jc w:val="right"/>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Форма предписания Контрольного органа</w:t>
      </w:r>
    </w:p>
    <w:p>
      <w:pPr>
        <w:pStyle w:val="Normal"/>
        <w:widowControl w:val="false"/>
        <w:bidi w:val="0"/>
        <w:spacing w:lineRule="auto" w:line="240" w:before="0" w:after="0"/>
        <w:ind w:firstLine="54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tbl>
      <w:tblPr>
        <w:tblW w:w="9071" w:type="dxa"/>
        <w:jc w:val="left"/>
        <w:tblInd w:w="-62" w:type="dxa"/>
        <w:tblLayout w:type="fixed"/>
        <w:tblCellMar>
          <w:top w:w="102" w:type="dxa"/>
          <w:left w:w="62" w:type="dxa"/>
          <w:bottom w:w="102" w:type="dxa"/>
          <w:right w:w="62" w:type="dxa"/>
        </w:tblCellMar>
        <w:tblLook w:lastRow="0" w:firstRow="1" w:lastColumn="0" w:firstColumn="1" w:val="04a0" w:noHBand="0" w:noVBand="1"/>
      </w:tblPr>
      <w:tblGrid>
        <w:gridCol w:w="4251"/>
        <w:gridCol w:w="4819"/>
      </w:tblGrid>
      <w:tr>
        <w:trPr/>
        <w:tc>
          <w:tcPr>
            <w:tcW w:w="4251" w:type="dxa"/>
            <w:tcBorders/>
          </w:tcPr>
          <w:p>
            <w:pPr>
              <w:pStyle w:val="Normal"/>
              <w:widowControl w:val="false"/>
              <w:bidi w:val="0"/>
              <w:spacing w:lineRule="auto" w:line="240" w:before="0" w:after="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Бланк Контрольного органа</w:t>
            </w:r>
          </w:p>
        </w:tc>
        <w:tc>
          <w:tcPr>
            <w:tcW w:w="4819" w:type="dxa"/>
            <w:tcBorders/>
          </w:tcPr>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_________________________________</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(указывается должность руководителя контролируемого лица)</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_________________________________</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(указывается полное наименование контролируемого лица)</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_________________________________</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(указывается фамилия, имя, отчество</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 наличии) руководителя контролируемого лица)</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_________________________________</w:t>
            </w:r>
          </w:p>
          <w:p>
            <w:pPr>
              <w:pStyle w:val="Normal"/>
              <w:widowControl w:val="false"/>
              <w:bidi w:val="0"/>
              <w:spacing w:lineRule="exact" w:line="240" w:before="0" w:after="0"/>
              <w:ind w:firstLine="5"/>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(указывается адрес места нахождения контролируемого лица)</w:t>
            </w:r>
          </w:p>
        </w:tc>
      </w:tr>
    </w:tbl>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bookmarkStart w:id="4" w:name="Par320"/>
      <w:bookmarkEnd w:id="4"/>
      <w:r>
        <w:rPr>
          <w:rFonts w:eastAsia="Times New Roman" w:cs="Arial" w:ascii="Arial" w:hAnsi="Arial"/>
          <w:color w:val="000000" w:themeColor="text1"/>
          <w:sz w:val="24"/>
          <w:szCs w:val="24"/>
          <w:lang w:eastAsia="ru-RU"/>
        </w:rPr>
        <w:t>ПРЕДПИСАНИЕ</w:t>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_____________________________________________________________________</w:t>
      </w:r>
    </w:p>
    <w:p>
      <w:pPr>
        <w:pStyle w:val="Normal"/>
        <w:widowControl w:val="false"/>
        <w:bidi w:val="0"/>
        <w:spacing w:lineRule="auto" w:line="240" w:before="0" w:after="0"/>
        <w:jc w:val="center"/>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(указывается полное наименование контролируемого лица в дательном падеже)</w:t>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об устранении выявленных нарушений обязательных требований</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По результатам _____________________________________________________________,</w:t>
      </w:r>
    </w:p>
    <w:p>
      <w:pPr>
        <w:pStyle w:val="Normal"/>
        <w:widowControl w:val="false"/>
        <w:bidi w:val="0"/>
        <w:spacing w:lineRule="auto" w:line="240" w:before="0" w:after="0"/>
        <w:jc w:val="center"/>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 xml:space="preserve">(указываются вид и форма контрольного мероприятия в соответствии </w:t>
      </w:r>
    </w:p>
    <w:p>
      <w:pPr>
        <w:pStyle w:val="Normal"/>
        <w:widowControl w:val="false"/>
        <w:bidi w:val="0"/>
        <w:spacing w:lineRule="auto" w:line="240" w:before="0" w:after="0"/>
        <w:jc w:val="center"/>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с решением Контрольного органа)</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проведенной _______________________________________________________________</w:t>
      </w:r>
    </w:p>
    <w:p>
      <w:pPr>
        <w:pStyle w:val="Normal"/>
        <w:widowControl w:val="false"/>
        <w:bidi w:val="0"/>
        <w:spacing w:lineRule="auto" w:line="240" w:before="0" w:after="0"/>
        <w:jc w:val="both"/>
        <w:rPr>
          <w:rFonts w:ascii="Arial" w:hAnsi="Arial" w:eastAsia="Times New Roman" w:cs="Arial"/>
          <w:i/>
          <w:i/>
          <w:color w:val="000000" w:themeColor="text1"/>
          <w:sz w:val="24"/>
          <w:szCs w:val="24"/>
          <w:lang w:eastAsia="ru-RU"/>
        </w:rPr>
      </w:pPr>
      <w:r>
        <w:rPr>
          <w:rFonts w:eastAsia="Times New Roman" w:cs="Arial" w:ascii="Arial" w:hAnsi="Arial"/>
          <w:color w:val="000000" w:themeColor="text1"/>
          <w:sz w:val="24"/>
          <w:szCs w:val="24"/>
          <w:lang w:eastAsia="ru-RU"/>
        </w:rPr>
        <w:t xml:space="preserve">                                  </w:t>
      </w:r>
      <w:r>
        <w:rPr>
          <w:rFonts w:eastAsia="Times New Roman" w:cs="Arial" w:ascii="Arial" w:hAnsi="Arial"/>
          <w:i/>
          <w:color w:val="000000" w:themeColor="text1"/>
          <w:sz w:val="24"/>
          <w:szCs w:val="24"/>
          <w:lang w:eastAsia="ru-RU"/>
        </w:rPr>
        <w:t>(указывается полное наименование контрольного органа)</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отношении _______________________________________________________________</w:t>
      </w:r>
    </w:p>
    <w:p>
      <w:pPr>
        <w:pStyle w:val="Normal"/>
        <w:widowControl w:val="false"/>
        <w:bidi w:val="0"/>
        <w:spacing w:lineRule="auto" w:line="240" w:before="0" w:after="0"/>
        <w:jc w:val="both"/>
        <w:rPr>
          <w:rFonts w:ascii="Arial" w:hAnsi="Arial" w:eastAsia="Times New Roman" w:cs="Arial"/>
          <w:i/>
          <w:i/>
          <w:color w:val="000000" w:themeColor="text1"/>
          <w:sz w:val="24"/>
          <w:szCs w:val="24"/>
          <w:lang w:eastAsia="ru-RU"/>
        </w:rPr>
      </w:pPr>
      <w:r>
        <w:rPr>
          <w:rFonts w:eastAsia="Times New Roman" w:cs="Arial" w:ascii="Arial" w:hAnsi="Arial"/>
          <w:color w:val="000000" w:themeColor="text1"/>
          <w:sz w:val="24"/>
          <w:szCs w:val="24"/>
          <w:lang w:eastAsia="ru-RU"/>
        </w:rPr>
        <w:t xml:space="preserve">                                </w:t>
      </w:r>
      <w:r>
        <w:rPr>
          <w:rFonts w:eastAsia="Times New Roman" w:cs="Arial" w:ascii="Arial" w:hAnsi="Arial"/>
          <w:i/>
          <w:color w:val="000000" w:themeColor="text1"/>
          <w:sz w:val="24"/>
          <w:szCs w:val="24"/>
          <w:lang w:eastAsia="ru-RU"/>
        </w:rPr>
        <w:t>(указывается полное наименование контролируемого лица)</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 период с «__» _________________ 20__ г. по «__» _________________ 20__ г.</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на основании ______________________________________________________________</w:t>
      </w:r>
    </w:p>
    <w:p>
      <w:pPr>
        <w:pStyle w:val="Normal"/>
        <w:widowControl w:val="false"/>
        <w:bidi w:val="0"/>
        <w:spacing w:lineRule="auto" w:line="240" w:before="0" w:after="0"/>
        <w:jc w:val="center"/>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(указываются наименование и реквизиты акта Контрольного органа о проведении контрольного мероприятия)</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выявлены нарушения обязательных требований ________________ законодательства:</w:t>
      </w:r>
    </w:p>
    <w:p>
      <w:pPr>
        <w:pStyle w:val="Normal"/>
        <w:widowControl w:val="false"/>
        <w:bidi w:val="0"/>
        <w:spacing w:lineRule="auto" w:line="240" w:before="0" w:after="0"/>
        <w:jc w:val="center"/>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Normal"/>
        <w:widowControl w:val="false"/>
        <w:bidi w:val="0"/>
        <w:spacing w:lineRule="auto" w:line="240" w:before="0" w:after="0"/>
        <w:jc w:val="both"/>
        <w:rPr>
          <w:rFonts w:ascii="Arial" w:hAnsi="Arial" w:eastAsia="Times New Roman" w:cs="Arial"/>
          <w:i/>
          <w:i/>
          <w:color w:val="000000" w:themeColor="text1"/>
          <w:sz w:val="24"/>
          <w:szCs w:val="24"/>
          <w:lang w:eastAsia="ru-RU"/>
        </w:rPr>
      </w:pPr>
      <w:r>
        <w:rPr>
          <w:rFonts w:eastAsia="Times New Roman" w:cs="Arial" w:ascii="Arial" w:hAnsi="Arial"/>
          <w:i/>
          <w:color w:val="000000" w:themeColor="text1"/>
          <w:sz w:val="24"/>
          <w:szCs w:val="24"/>
          <w:lang w:eastAsia="ru-RU"/>
        </w:rPr>
        <w:t xml:space="preserve">                          </w:t>
      </w:r>
      <w:r>
        <w:rPr>
          <w:rFonts w:eastAsia="Times New Roman" w:cs="Arial" w:ascii="Arial" w:hAnsi="Arial"/>
          <w:i/>
          <w:color w:val="000000" w:themeColor="text1"/>
          <w:sz w:val="24"/>
          <w:szCs w:val="24"/>
          <w:lang w:eastAsia="ru-RU"/>
        </w:rPr>
        <w:t>(указывается полное наименование Контрольного органа)</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предписывает:</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1. Устранить выявленные нарушения обязательных требований в срок до</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 ______________ 20_____ г. включительно.</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2. Уведомить _______________________________________________________________</w:t>
      </w:r>
    </w:p>
    <w:p>
      <w:pPr>
        <w:pStyle w:val="Normal"/>
        <w:widowControl w:val="false"/>
        <w:bidi w:val="0"/>
        <w:spacing w:lineRule="auto" w:line="240" w:before="0" w:after="0"/>
        <w:jc w:val="both"/>
        <w:rPr>
          <w:rFonts w:ascii="Arial" w:hAnsi="Arial" w:eastAsia="Times New Roman" w:cs="Arial"/>
          <w:i/>
          <w:i/>
          <w:color w:val="000000" w:themeColor="text1"/>
          <w:sz w:val="24"/>
          <w:szCs w:val="24"/>
          <w:lang w:eastAsia="ru-RU"/>
        </w:rPr>
      </w:pPr>
      <w:r>
        <w:rPr>
          <w:rFonts w:eastAsia="Times New Roman" w:cs="Arial" w:ascii="Arial" w:hAnsi="Arial"/>
          <w:color w:val="000000" w:themeColor="text1"/>
          <w:sz w:val="24"/>
          <w:szCs w:val="24"/>
          <w:lang w:eastAsia="ru-RU"/>
        </w:rPr>
        <w:t xml:space="preserve">                                   </w:t>
      </w:r>
      <w:r>
        <w:rPr>
          <w:rFonts w:eastAsia="Times New Roman" w:cs="Arial" w:ascii="Arial" w:hAnsi="Arial"/>
          <w:i/>
          <w:color w:val="000000" w:themeColor="text1"/>
          <w:sz w:val="24"/>
          <w:szCs w:val="24"/>
          <w:lang w:eastAsia="ru-RU"/>
        </w:rPr>
        <w:t>(указывается полное наименование контрольного органа)</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до «__» _______________ 20_____ г. включительно.</w:t>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widowControl w:val="false"/>
        <w:bidi w:val="0"/>
        <w:spacing w:lineRule="auto" w:line="240" w:before="0" w:after="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Normal"/>
        <w:widowControl w:val="false"/>
        <w:bidi w:val="0"/>
        <w:spacing w:lineRule="auto" w:line="240" w:before="0" w:after="0"/>
        <w:ind w:firstLine="54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tbl>
      <w:tblPr>
        <w:tblW w:w="9215"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3005"/>
        <w:gridCol w:w="3199"/>
        <w:gridCol w:w="3011"/>
      </w:tblGrid>
      <w:tr>
        <w:trPr/>
        <w:tc>
          <w:tcPr>
            <w:tcW w:w="3005" w:type="dxa"/>
            <w:tcBorders/>
          </w:tcPr>
          <w:p>
            <w:pPr>
              <w:pStyle w:val="Normal"/>
              <w:widowControl w:val="false"/>
              <w:bidi w:val="0"/>
              <w:spacing w:lineRule="auto" w:line="240" w:before="0" w:after="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w:t>
            </w:r>
          </w:p>
        </w:tc>
        <w:tc>
          <w:tcPr>
            <w:tcW w:w="3199" w:type="dxa"/>
            <w:tcBorders/>
          </w:tcPr>
          <w:p>
            <w:pPr>
              <w:pStyle w:val="Normal"/>
              <w:widowControl w:val="false"/>
              <w:bidi w:val="0"/>
              <w:spacing w:lineRule="auto" w:line="240" w:before="0" w:after="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_______________________</w:t>
            </w:r>
          </w:p>
        </w:tc>
        <w:tc>
          <w:tcPr>
            <w:tcW w:w="3011" w:type="dxa"/>
            <w:tcBorders/>
          </w:tcPr>
          <w:p>
            <w:pPr>
              <w:pStyle w:val="Normal"/>
              <w:widowControl w:val="false"/>
              <w:bidi w:val="0"/>
              <w:spacing w:lineRule="auto" w:line="240" w:before="0" w:after="0"/>
              <w:ind w:firstLine="72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__________________</w:t>
            </w:r>
          </w:p>
        </w:tc>
      </w:tr>
      <w:tr>
        <w:trPr/>
        <w:tc>
          <w:tcPr>
            <w:tcW w:w="3005" w:type="dxa"/>
            <w:tcBorders/>
          </w:tcPr>
          <w:p>
            <w:pPr>
              <w:pStyle w:val="Normal"/>
              <w:widowControl w:val="false"/>
              <w:bidi w:val="0"/>
              <w:spacing w:lineRule="auto" w:line="240" w:before="0" w:after="0"/>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vertAlign w:val="superscript"/>
                <w:lang w:eastAsia="ru-RU"/>
              </w:rPr>
              <w:t>(должность лица, уполномоченного на проведение контрольных мероприятий)</w:t>
            </w:r>
          </w:p>
        </w:tc>
        <w:tc>
          <w:tcPr>
            <w:tcW w:w="3199" w:type="dxa"/>
            <w:tcBorders/>
          </w:tcPr>
          <w:p>
            <w:pPr>
              <w:pStyle w:val="Normal"/>
              <w:widowControl w:val="false"/>
              <w:bidi w:val="0"/>
              <w:spacing w:lineRule="auto" w:line="240" w:before="0" w:after="0"/>
              <w:jc w:val="center"/>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vertAlign w:val="superscript"/>
                <w:lang w:eastAsia="ru-RU"/>
              </w:rPr>
              <w:t>(подпись должностного лица, уполномоченного на проведение контрольных мероприятий)</w:t>
            </w:r>
          </w:p>
        </w:tc>
        <w:tc>
          <w:tcPr>
            <w:tcW w:w="3011" w:type="dxa"/>
            <w:tcBorders/>
          </w:tcPr>
          <w:p>
            <w:pPr>
              <w:pStyle w:val="Normal"/>
              <w:widowControl w:val="false"/>
              <w:bidi w:val="0"/>
              <w:spacing w:lineRule="auto" w:line="240" w:before="0" w:after="0"/>
              <w:jc w:val="center"/>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pPr>
        <w:pStyle w:val="Normal"/>
        <w:bidi w:val="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4</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lang w:eastAsia="ru-RU"/>
        </w:rPr>
        <w:t>Верхнеуслонского муниципального района Республики Татарстан</w:t>
      </w:r>
    </w:p>
    <w:p>
      <w:pPr>
        <w:pStyle w:val="Normal"/>
        <w:tabs>
          <w:tab w:val="clear" w:pos="709"/>
          <w:tab w:val="left" w:pos="1134" w:leader="none"/>
        </w:tabs>
        <w:bidi w:val="0"/>
        <w:spacing w:lineRule="auto" w:line="240" w:before="0" w:after="0"/>
        <w:contextualSpacing/>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eastAsia="x-none"/>
        </w:rPr>
      </w:r>
    </w:p>
    <w:p>
      <w:pPr>
        <w:pStyle w:val="Normal"/>
        <w:tabs>
          <w:tab w:val="clear" w:pos="709"/>
          <w:tab w:val="left" w:pos="1134" w:leader="none"/>
        </w:tabs>
        <w:bidi w:val="0"/>
        <w:spacing w:lineRule="auto" w:line="240" w:before="0" w:after="0"/>
        <w:contextualSpacing/>
        <w:jc w:val="center"/>
        <w:rPr>
          <w:rFonts w:ascii="Arial" w:hAnsi="Arial" w:eastAsia="Times New Roman" w:cs="Arial"/>
          <w:b/>
          <w:color w:val="000000" w:themeColor="text1"/>
          <w:sz w:val="24"/>
          <w:szCs w:val="24"/>
          <w:lang w:eastAsia="x-none"/>
        </w:rPr>
      </w:pPr>
      <w:r>
        <w:rPr>
          <w:rFonts w:eastAsia="Times New Roman" w:cs="Arial" w:ascii="Arial" w:hAnsi="Arial"/>
          <w:b/>
          <w:color w:val="000000" w:themeColor="text1"/>
          <w:sz w:val="24"/>
          <w:szCs w:val="24"/>
          <w:lang w:val="x-none" w:eastAsia="x-none"/>
        </w:rPr>
        <w:t xml:space="preserve">Ключевые показатели муниципального </w:t>
      </w:r>
      <w:r>
        <w:rPr>
          <w:rFonts w:eastAsia="Times New Roman" w:cs="Arial" w:ascii="Arial" w:hAnsi="Arial"/>
          <w:b/>
          <w:color w:val="000000" w:themeColor="text1"/>
          <w:sz w:val="24"/>
          <w:szCs w:val="24"/>
          <w:lang w:eastAsia="x-none"/>
        </w:rPr>
        <w:t xml:space="preserve">земельного </w:t>
      </w:r>
      <w:r>
        <w:rPr>
          <w:rFonts w:eastAsia="Times New Roman" w:cs="Arial" w:ascii="Arial" w:hAnsi="Arial"/>
          <w:b/>
          <w:color w:val="000000" w:themeColor="text1"/>
          <w:sz w:val="24"/>
          <w:szCs w:val="24"/>
          <w:lang w:val="x-none" w:eastAsia="x-none"/>
        </w:rPr>
        <w:t>контроля и их целевые значения, индикативные показатели</w:t>
      </w:r>
      <w:r>
        <w:rPr>
          <w:rStyle w:val="Style8"/>
          <w:rFonts w:eastAsia="Times New Roman" w:cs="Arial" w:ascii="Arial" w:hAnsi="Arial"/>
          <w:color w:val="000000" w:themeColor="text1"/>
          <w:sz w:val="24"/>
          <w:szCs w:val="24"/>
          <w:vertAlign w:val="superscript"/>
          <w:lang w:val="x-none" w:eastAsia="x-none"/>
        </w:rPr>
        <w:footnoteReference w:id="2"/>
      </w:r>
    </w:p>
    <w:p>
      <w:pPr>
        <w:pStyle w:val="Normal"/>
        <w:widowControl w:val="false"/>
        <w:bidi w:val="0"/>
        <w:spacing w:lineRule="auto" w:line="240" w:before="0" w:after="0"/>
        <w:jc w:val="center"/>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tbl>
      <w:tblPr>
        <w:tblW w:w="9788" w:type="dxa"/>
        <w:jc w:val="left"/>
        <w:tblInd w:w="-14" w:type="dxa"/>
        <w:tblLayout w:type="fixed"/>
        <w:tblCellMar>
          <w:top w:w="0" w:type="dxa"/>
          <w:left w:w="149" w:type="dxa"/>
          <w:bottom w:w="0" w:type="dxa"/>
          <w:right w:w="149" w:type="dxa"/>
        </w:tblCellMar>
        <w:tblLook w:noVBand="1" w:val="04a0" w:noHBand="0" w:lastColumn="0" w:firstColumn="1" w:lastRow="0" w:firstRow="1"/>
      </w:tblPr>
      <w:tblGrid>
        <w:gridCol w:w="799"/>
        <w:gridCol w:w="3356"/>
        <w:gridCol w:w="1381"/>
        <w:gridCol w:w="2828"/>
        <w:gridCol w:w="1424"/>
      </w:tblGrid>
      <w:tr>
        <w:trPr>
          <w:trHeight w:val="913" w:hRule="atLeast"/>
        </w:trPr>
        <w:tc>
          <w:tcPr>
            <w:tcW w:w="79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А</w:t>
            </w:r>
          </w:p>
        </w:tc>
        <w:tc>
          <w:tcPr>
            <w:tcW w:w="8989"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Показатели результативности, отражающие уровень достижения значимых результатов муниципального земельного контроля</w:t>
            </w:r>
          </w:p>
        </w:tc>
      </w:tr>
      <w:tr>
        <w:trPr/>
        <w:tc>
          <w:tcPr>
            <w:tcW w:w="79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А.1.</w:t>
            </w:r>
          </w:p>
        </w:tc>
        <w:tc>
          <w:tcPr>
            <w:tcW w:w="335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Доля используемых земельных участков в соответствии с правоустанавливающими документами (разрешенное использование)</w:t>
            </w:r>
          </w:p>
        </w:tc>
        <w:tc>
          <w:tcPr>
            <w:tcW w:w="138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Кпр x 100% / Кипн</w:t>
            </w:r>
          </w:p>
        </w:tc>
        <w:tc>
          <w:tcPr>
            <w:tcW w:w="282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Кипн - количество земельных участков используемых по назначению (шт.)</w:t>
            </w:r>
          </w:p>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Кпр - количество проверенных земельных участков (шт.)</w:t>
            </w:r>
          </w:p>
        </w:tc>
        <w:tc>
          <w:tcPr>
            <w:tcW w:w="142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Не менее 50%</w:t>
            </w:r>
          </w:p>
        </w:tc>
      </w:tr>
      <w:tr>
        <w:trPr/>
        <w:tc>
          <w:tcPr>
            <w:tcW w:w="79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А.2.</w:t>
            </w:r>
          </w:p>
        </w:tc>
        <w:tc>
          <w:tcPr>
            <w:tcW w:w="335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Доля юридических лиц, индивидуальных предпринимателей, граждан у которых были устранены нарушения, выявленные в ходе проверок, рейдовых осмотров</w:t>
            </w:r>
          </w:p>
        </w:tc>
        <w:tc>
          <w:tcPr>
            <w:tcW w:w="138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Кун х 100%/ Кн</w:t>
            </w:r>
          </w:p>
        </w:tc>
        <w:tc>
          <w:tcPr>
            <w:tcW w:w="282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Кун - количество пользователей земельных участков, которые устранили нарушения земельного законодательства</w:t>
            </w:r>
          </w:p>
          <w:p>
            <w:pPr>
              <w:pStyle w:val="Normal"/>
              <w:widowControl w:val="false"/>
              <w:bidi w:val="0"/>
              <w:spacing w:lineRule="auto" w:line="240" w:before="240" w:after="336"/>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Кн - количество пользователей земельных участков у которых были выявлены нарушения земельного законодательства</w:t>
            </w:r>
          </w:p>
        </w:tc>
        <w:tc>
          <w:tcPr>
            <w:tcW w:w="142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bidi w:val="0"/>
              <w:spacing w:lineRule="auto" w:line="240" w:before="240" w:after="336"/>
              <w:jc w:val="center"/>
              <w:textAlignment w:val="baseline"/>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Не менее 50%</w:t>
            </w:r>
          </w:p>
        </w:tc>
      </w:tr>
    </w:tbl>
    <w:p>
      <w:pPr>
        <w:pStyle w:val="Normal"/>
        <w:widowControl w:val="false"/>
        <w:bidi w:val="0"/>
        <w:spacing w:lineRule="auto" w:line="240" w:before="0" w:after="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tbl>
      <w:tblPr>
        <w:tblW w:w="6"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6"/>
      </w:tblGrid>
      <w:tr>
        <w:trPr/>
        <w:tc>
          <w:tcPr>
            <w:tcW w:w="6" w:type="dxa"/>
            <w:tcBorders/>
            <w:shd w:color="auto" w:fill="auto" w:val="clear"/>
            <w:vAlign w:val="center"/>
          </w:tcPr>
          <w:p>
            <w:pPr>
              <w:pStyle w:val="Normal"/>
              <w:widowControl w:val="false"/>
              <w:bidi w:val="0"/>
              <w:spacing w:lineRule="auto" w:line="240" w:before="0" w:after="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tc>
      </w:tr>
    </w:tbl>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r>
    </w:p>
    <w:p>
      <w:pPr>
        <w:pStyle w:val="Normal"/>
        <w:tabs>
          <w:tab w:val="clear" w:pos="709"/>
          <w:tab w:val="left" w:pos="1134" w:leader="none"/>
        </w:tabs>
        <w:bidi w:val="0"/>
        <w:spacing w:lineRule="auto" w:line="240" w:before="0" w:after="0"/>
        <w:ind w:firstLine="709"/>
        <w:jc w:val="center"/>
        <w:rPr>
          <w:rFonts w:ascii="Arial" w:hAnsi="Arial" w:eastAsia="Times New Roman" w:cs="Arial"/>
          <w:b/>
          <w:color w:val="000000" w:themeColor="text1"/>
          <w:sz w:val="24"/>
          <w:szCs w:val="24"/>
          <w:lang w:eastAsia="ru-RU"/>
        </w:rPr>
      </w:pPr>
      <w:r>
        <w:rPr>
          <w:rFonts w:eastAsia="Times New Roman" w:cs="Arial" w:ascii="Arial" w:hAnsi="Arial"/>
          <w:b/>
          <w:color w:val="000000" w:themeColor="text1"/>
          <w:sz w:val="24"/>
          <w:szCs w:val="24"/>
          <w:lang w:eastAsia="ru-RU"/>
        </w:rPr>
        <w:t>Индикативные показатели</w:t>
      </w:r>
    </w:p>
    <w:p>
      <w:pPr>
        <w:pStyle w:val="Normal"/>
        <w:shd w:val="clear" w:color="auto" w:fill="FFFFFF"/>
        <w:bidi w:val="0"/>
        <w:spacing w:lineRule="auto" w:line="240" w:before="0" w:after="0"/>
        <w:ind w:firstLine="567"/>
        <w:jc w:val="both"/>
        <w:textAlignment w:val="baseline"/>
        <w:rPr>
          <w:rFonts w:ascii="Arial" w:hAnsi="Arial" w:cs="Arial"/>
          <w:color w:val="22272F"/>
          <w:sz w:val="24"/>
          <w:szCs w:val="24"/>
          <w:shd w:fill="FFFFFF" w:val="clear"/>
        </w:rPr>
      </w:pPr>
      <w:r>
        <w:rPr>
          <w:rFonts w:cs="Arial" w:ascii="Arial" w:hAnsi="Arial"/>
          <w:sz w:val="24"/>
          <w:szCs w:val="24"/>
        </w:rPr>
        <w:t>Индикативные показатели:</w:t>
      </w:r>
    </w:p>
    <w:p>
      <w:pPr>
        <w:pStyle w:val="Normal"/>
        <w:numPr>
          <w:ilvl w:val="0"/>
          <w:numId w:val="5"/>
        </w:numPr>
        <w:tabs>
          <w:tab w:val="clear" w:pos="709"/>
          <w:tab w:val="left" w:pos="142" w:leader="none"/>
        </w:tabs>
        <w:bidi w:val="0"/>
        <w:spacing w:lineRule="auto" w:line="240" w:before="0" w:after="0"/>
        <w:contextualSpacing/>
        <w:jc w:val="both"/>
        <w:rPr>
          <w:rFonts w:ascii="Arial" w:hAnsi="Arial" w:cs="Arial"/>
          <w:color w:val="000000"/>
          <w:sz w:val="24"/>
          <w:szCs w:val="24"/>
        </w:rPr>
      </w:pPr>
      <w:r>
        <w:rPr>
          <w:rFonts w:cs="Arial" w:ascii="Arial" w:hAnsi="Arial"/>
          <w:color w:val="000000"/>
          <w:sz w:val="24"/>
          <w:szCs w:val="24"/>
        </w:rPr>
        <w:t>количество плановых контрольных (надзорных) мероприятий, проведенных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количество внеплановых контрольных (надзорных) мероприятий, проведенных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общее количество контрольных (надзорных) мероприятий </w:t>
        <w:br/>
        <w:t>с взаимодействием, проведенных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контрольных (надзорных) мероприятий с взаимодействием </w:t>
        <w:br/>
        <w:t>по каждому виду КНМ, проведенных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контрольных (надзорных) мероприятий, проведенных </w:t>
        <w:br/>
        <w:t>с использованием средств дистанционного взаимодействия,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обязательных профилактических визитов, проведенных </w:t>
        <w:br/>
        <w:t>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количество предостережений о недопустимости нарушения обязательных требований, объявленных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сумма административных штрафов, наложенных по результатам контрольных (надзорных) мероприятий,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общее количество учтенных объектов контроля на конец отчетного периода;</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количество учтенных контролируемых лиц на конец отчетного периода;</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color w:val="000000"/>
          <w:sz w:val="24"/>
          <w:szCs w:val="24"/>
        </w:rPr>
      </w:pPr>
      <w:r>
        <w:rPr>
          <w:rFonts w:cs="Arial" w:ascii="Arial" w:hAnsi="Arial"/>
          <w:color w:val="000000"/>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Normal"/>
        <w:numPr>
          <w:ilvl w:val="0"/>
          <w:numId w:val="5"/>
        </w:numPr>
        <w:tabs>
          <w:tab w:val="clear" w:pos="709"/>
          <w:tab w:val="left" w:pos="142" w:leader="none"/>
        </w:tabs>
        <w:bidi w:val="0"/>
        <w:spacing w:lineRule="auto" w:line="240" w:before="0" w:after="0"/>
        <w:ind w:left="0" w:firstLine="567"/>
        <w:contextualSpacing/>
        <w:jc w:val="both"/>
        <w:rPr>
          <w:rFonts w:ascii="Arial" w:hAnsi="Arial" w:cs="Arial"/>
          <w:sz w:val="24"/>
          <w:szCs w:val="24"/>
        </w:rPr>
      </w:pPr>
      <w:r>
        <w:rPr>
          <w:rFonts w:cs="Arial" w:ascii="Arial" w:hAnsi="Arial"/>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br/>
        <w:t>об удовлетворении заявленных требований, за отчетный период;</w:t>
      </w:r>
    </w:p>
    <w:p>
      <w:pPr>
        <w:pStyle w:val="Normal"/>
        <w:numPr>
          <w:ilvl w:val="0"/>
          <w:numId w:val="5"/>
        </w:numPr>
        <w:tabs>
          <w:tab w:val="clear" w:pos="709"/>
          <w:tab w:val="left" w:pos="1134" w:leader="none"/>
        </w:tabs>
        <w:bidi w:val="0"/>
        <w:spacing w:lineRule="auto" w:line="240" w:before="0" w:after="0"/>
        <w:ind w:left="0" w:firstLine="567"/>
        <w:contextualSpacing/>
        <w:jc w:val="both"/>
        <w:rPr>
          <w:rFonts w:ascii="Times New Roman" w:hAnsi="Times New Roman" w:cs="Times New Roman"/>
          <w:sz w:val="28"/>
        </w:rPr>
      </w:pPr>
      <w:r>
        <w:rPr>
          <w:rFonts w:cs="Arial" w:ascii="Arial" w:hAnsi="Arial"/>
          <w:sz w:val="24"/>
          <w:szCs w:val="24"/>
        </w:rPr>
        <w:t>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pPr>
        <w:pStyle w:val="Normal"/>
        <w:bidi w:val="0"/>
        <w:rPr/>
      </w:pPr>
      <w:r>
        <w:rPr/>
      </w:r>
    </w:p>
    <w:p>
      <w:pPr>
        <w:pStyle w:val="Normal"/>
        <w:bidi w:val="0"/>
        <w:rPr/>
      </w:pPr>
      <w:r>
        <w:rPr/>
      </w:r>
    </w:p>
    <w:p>
      <w:pPr>
        <w:pStyle w:val="Normal"/>
        <w:bidi w:val="0"/>
        <w:rPr/>
      </w:pPr>
      <w:r>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5</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themeColor="text1"/>
          <w:sz w:val="24"/>
          <w:szCs w:val="24"/>
          <w:lang w:eastAsia="ru-RU"/>
        </w:rPr>
        <w:t>Верхнеуслонского муниципального района Республики Татарстан</w:t>
      </w:r>
    </w:p>
    <w:p>
      <w:pPr>
        <w:pStyle w:val="Normal"/>
        <w:widowControl w:val="false"/>
        <w:overflowPunct w:val="false"/>
        <w:bidi w:val="0"/>
        <w:ind w:firstLine="709"/>
        <w:jc w:val="center"/>
        <w:textAlignment w:val="baseline"/>
        <w:rPr>
          <w:rFonts w:eastAsia="" w:eastAsiaTheme="minorEastAsia"/>
          <w:bCs/>
          <w:color w:val="000000" w:themeColor="text1"/>
          <w:sz w:val="28"/>
          <w:szCs w:val="28"/>
        </w:rPr>
      </w:pPr>
      <w:r>
        <w:rPr>
          <w:rFonts w:eastAsia="" w:eastAsiaTheme="minorEastAsia"/>
          <w:bCs/>
          <w:color w:val="000000" w:themeColor="text1"/>
          <w:sz w:val="28"/>
          <w:szCs w:val="28"/>
        </w:rPr>
      </w:r>
    </w:p>
    <w:tbl>
      <w:tblPr>
        <w:tblW w:w="9354" w:type="dxa"/>
        <w:jc w:val="left"/>
        <w:tblInd w:w="1" w:type="dxa"/>
        <w:tblLayout w:type="fixed"/>
        <w:tblCellMar>
          <w:top w:w="0" w:type="dxa"/>
          <w:left w:w="108" w:type="dxa"/>
          <w:bottom w:w="0" w:type="dxa"/>
          <w:right w:w="108" w:type="dxa"/>
        </w:tblCellMar>
        <w:tblLook w:noVBand="0" w:val="0000" w:noHBand="0" w:lastColumn="0" w:firstColumn="0" w:lastRow="0" w:firstRow="0"/>
      </w:tblPr>
      <w:tblGrid>
        <w:gridCol w:w="4561"/>
        <w:gridCol w:w="258"/>
        <w:gridCol w:w="4535"/>
      </w:tblGrid>
      <w:tr>
        <w:trPr/>
        <w:tc>
          <w:tcPr>
            <w:tcW w:w="4561" w:type="dxa"/>
            <w:tcBorders/>
          </w:tcPr>
          <w:p>
            <w:pPr>
              <w:pStyle w:val="Normal"/>
              <w:widowControl w:val="false"/>
              <w:overflowPunct w:val="false"/>
              <w:bidi w:val="0"/>
              <w:spacing w:before="0" w:after="200"/>
              <w:textAlignment w:val="baseline"/>
              <w:rPr>
                <w:rFonts w:ascii="Arial" w:hAnsi="Arial" w:eastAsia="" w:cs="Arial" w:eastAsiaTheme="minorEastAsia"/>
                <w:color w:val="000000" w:themeColor="text1"/>
                <w:sz w:val="28"/>
                <w:szCs w:val="28"/>
              </w:rPr>
            </w:pPr>
            <w:r>
              <w:rPr>
                <w:rFonts w:eastAsia="" w:cs="Arial" w:ascii="Arial" w:hAnsi="Arial" w:eastAsiaTheme="minorEastAsia"/>
                <w:color w:val="000000" w:themeColor="text1"/>
              </w:rPr>
              <w:t>Бланк контрольного органа</w:t>
            </w:r>
          </w:p>
        </w:tc>
        <w:tc>
          <w:tcPr>
            <w:tcW w:w="258" w:type="dxa"/>
            <w:tcBorders/>
          </w:tcPr>
          <w:p>
            <w:pPr>
              <w:pStyle w:val="Normal"/>
              <w:widowControl w:val="false"/>
              <w:overflowPunct w:val="false"/>
              <w:bidi w:val="0"/>
              <w:spacing w:before="0" w:after="200"/>
              <w:ind w:firstLine="709"/>
              <w:jc w:val="both"/>
              <w:textAlignment w:val="baseline"/>
              <w:rPr>
                <w:rFonts w:ascii="Arial" w:hAnsi="Arial" w:eastAsia="" w:cs="Arial" w:eastAsiaTheme="minorEastAsia"/>
                <w:color w:val="000000" w:themeColor="text1"/>
                <w:sz w:val="28"/>
                <w:szCs w:val="28"/>
              </w:rPr>
            </w:pPr>
            <w:r>
              <w:rPr>
                <w:rFonts w:eastAsia="" w:cs="Arial" w:eastAsiaTheme="minorEastAsia" w:ascii="Arial" w:hAnsi="Arial"/>
                <w:color w:val="000000" w:themeColor="text1"/>
                <w:sz w:val="28"/>
                <w:szCs w:val="28"/>
              </w:rPr>
            </w:r>
          </w:p>
        </w:tc>
        <w:tc>
          <w:tcPr>
            <w:tcW w:w="4535" w:type="dxa"/>
            <w:tcBorders/>
          </w:tcPr>
          <w:p>
            <w:pPr>
              <w:pStyle w:val="Normal"/>
              <w:widowControl w:val="false"/>
              <w:overflowPunct w:val="false"/>
              <w:bidi w:val="0"/>
              <w:spacing w:before="0" w:after="200"/>
              <w:jc w:val="center"/>
              <w:textAlignment w:val="baseline"/>
              <w:rPr>
                <w:rFonts w:ascii="Arial" w:hAnsi="Arial" w:eastAsia="" w:cs="Arial" w:eastAsiaTheme="minorEastAsia"/>
                <w:color w:val="000000" w:themeColor="text1"/>
                <w:sz w:val="28"/>
                <w:szCs w:val="28"/>
              </w:rPr>
            </w:pPr>
            <w:r>
              <w:rPr>
                <w:rFonts w:eastAsia="" w:cs="Arial" w:ascii="Arial" w:hAnsi="Arial" w:eastAsiaTheme="minorEastAsia"/>
                <w:color w:val="000000" w:themeColor="text1"/>
                <w:sz w:val="28"/>
                <w:szCs w:val="28"/>
              </w:rPr>
              <w:t>__________________________</w:t>
            </w:r>
            <w:r>
              <w:rPr>
                <w:rFonts w:eastAsia="" w:cs="Arial" w:ascii="Arial" w:hAnsi="Arial" w:eastAsiaTheme="minorEastAsia"/>
                <w:color w:val="000000" w:themeColor="text1"/>
                <w:sz w:val="20"/>
                <w:szCs w:val="22"/>
              </w:rPr>
              <w:t>(наименование юридического лица,</w:t>
            </w:r>
            <w:r>
              <w:rPr>
                <w:rFonts w:eastAsia="" w:cs="Arial" w:ascii="Arial" w:hAnsi="Arial" w:eastAsiaTheme="minorEastAsia"/>
                <w:color w:val="000000" w:themeColor="text1"/>
                <w:szCs w:val="28"/>
              </w:rPr>
              <w:t>__________________________</w:t>
            </w:r>
            <w:r>
              <w:rPr>
                <w:rFonts w:eastAsia="" w:cs="Arial" w:ascii="Arial" w:hAnsi="Arial" w:eastAsiaTheme="minorEastAsia"/>
                <w:color w:val="000000" w:themeColor="text1"/>
                <w:sz w:val="20"/>
                <w:szCs w:val="22"/>
              </w:rPr>
              <w:t>(фамилия, имя, отчество (последнее при наличии)</w:t>
            </w:r>
            <w:r>
              <w:rPr>
                <w:rFonts w:eastAsia="" w:cs="Arial" w:ascii="Arial" w:hAnsi="Arial" w:eastAsiaTheme="minorEastAsia"/>
                <w:color w:val="000000" w:themeColor="text1"/>
                <w:szCs w:val="28"/>
              </w:rPr>
              <w:t xml:space="preserve">___________________________ </w:t>
            </w:r>
            <w:r>
              <w:rPr>
                <w:rFonts w:eastAsia="" w:cs="Arial" w:ascii="Arial" w:hAnsi="Arial" w:eastAsiaTheme="minorEastAsia"/>
                <w:color w:val="000000" w:themeColor="text1"/>
                <w:sz w:val="20"/>
                <w:szCs w:val="22"/>
              </w:rPr>
              <w:t>индивидуального предпринимателя)</w:t>
            </w:r>
            <w:r>
              <w:rPr>
                <w:rFonts w:eastAsia="" w:cs="Arial" w:ascii="Arial" w:hAnsi="Arial" w:eastAsiaTheme="minorEastAsia"/>
                <w:color w:val="000000" w:themeColor="text1"/>
                <w:szCs w:val="28"/>
              </w:rPr>
              <w:t>___________________________(</w:t>
            </w:r>
            <w:r>
              <w:rPr>
                <w:rFonts w:eastAsia="" w:cs="Arial" w:ascii="Arial" w:hAnsi="Arial" w:eastAsiaTheme="minorEastAsia"/>
                <w:color w:val="000000" w:themeColor="text1"/>
                <w:sz w:val="20"/>
                <w:szCs w:val="22"/>
              </w:rPr>
              <w:t>адрес местонахождения)</w:t>
            </w:r>
            <w:r>
              <w:rPr>
                <w:rFonts w:eastAsia="" w:cs="Arial" w:ascii="Arial" w:hAnsi="Arial" w:eastAsiaTheme="minorEastAsia"/>
                <w:color w:val="000000" w:themeColor="text1"/>
                <w:szCs w:val="28"/>
              </w:rPr>
              <w:t>___________________________</w:t>
            </w:r>
            <w:r>
              <w:rPr>
                <w:rFonts w:eastAsia="" w:cs="Arial" w:ascii="Arial" w:hAnsi="Arial" w:eastAsiaTheme="minorEastAsia"/>
                <w:color w:val="000000" w:themeColor="text1"/>
                <w:sz w:val="20"/>
                <w:szCs w:val="22"/>
              </w:rPr>
              <w:t>регистрации по месту жительства)</w:t>
            </w:r>
          </w:p>
        </w:tc>
      </w:tr>
    </w:tbl>
    <w:p>
      <w:pPr>
        <w:pStyle w:val="Normal"/>
        <w:widowControl w:val="false"/>
        <w:numPr>
          <w:ilvl w:val="0"/>
          <w:numId w:val="0"/>
        </w:numPr>
        <w:overflowPunct w:val="false"/>
        <w:bidi w:val="0"/>
        <w:ind w:left="0" w:hanging="0"/>
        <w:jc w:val="center"/>
        <w:textAlignment w:val="baseline"/>
        <w:outlineLvl w:val="0"/>
        <w:rPr>
          <w:rFonts w:eastAsia="" w:eastAsiaTheme="minorEastAsia"/>
          <w:bCs/>
          <w:color w:val="000000" w:themeColor="text1"/>
          <w:sz w:val="28"/>
          <w:szCs w:val="28"/>
        </w:rPr>
      </w:pPr>
      <w:r>
        <w:rPr>
          <w:rFonts w:eastAsia="" w:eastAsiaTheme="minorEastAsia"/>
          <w:bCs/>
          <w:color w:val="000000" w:themeColor="text1"/>
          <w:sz w:val="28"/>
          <w:szCs w:val="28"/>
        </w:rPr>
      </w:r>
    </w:p>
    <w:p>
      <w:pPr>
        <w:pStyle w:val="Normal"/>
        <w:widowControl w:val="false"/>
        <w:numPr>
          <w:ilvl w:val="0"/>
          <w:numId w:val="0"/>
        </w:numPr>
        <w:overflowPunct w:val="false"/>
        <w:bidi w:val="0"/>
        <w:ind w:left="0" w:hanging="0"/>
        <w:jc w:val="center"/>
        <w:textAlignment w:val="baseline"/>
        <w:outlineLvl w:val="0"/>
        <w:rPr>
          <w:rFonts w:ascii="Arial" w:hAnsi="Arial" w:eastAsia="" w:cs="Arial" w:eastAsiaTheme="minorEastAsia"/>
          <w:color w:val="000000" w:themeColor="text1"/>
        </w:rPr>
      </w:pPr>
      <w:r>
        <w:rPr>
          <w:rFonts w:eastAsia="" w:cs="Arial" w:ascii="Arial" w:hAnsi="Arial" w:eastAsiaTheme="minorEastAsia"/>
          <w:color w:val="000000" w:themeColor="text1"/>
        </w:rPr>
        <w:t>УВЕДОМЛЕНИЕ</w:t>
      </w:r>
    </w:p>
    <w:p>
      <w:pPr>
        <w:pStyle w:val="Normal"/>
        <w:widowControl w:val="false"/>
        <w:numPr>
          <w:ilvl w:val="0"/>
          <w:numId w:val="0"/>
        </w:numPr>
        <w:overflowPunct w:val="false"/>
        <w:bidi w:val="0"/>
        <w:ind w:left="0" w:hanging="0"/>
        <w:jc w:val="center"/>
        <w:textAlignment w:val="baseline"/>
        <w:outlineLvl w:val="0"/>
        <w:rPr>
          <w:rFonts w:ascii="Arial" w:hAnsi="Arial" w:eastAsia="" w:cs="Arial" w:eastAsiaTheme="minorEastAsia"/>
          <w:color w:val="000000" w:themeColor="text1"/>
        </w:rPr>
      </w:pPr>
      <w:r>
        <w:rPr>
          <w:rFonts w:eastAsia="" w:cs="Arial" w:ascii="Arial" w:hAnsi="Arial" w:eastAsiaTheme="minorEastAsia"/>
          <w:color w:val="000000" w:themeColor="text1"/>
        </w:rPr>
        <w:t>о начале проведения профилактического визита</w:t>
      </w:r>
    </w:p>
    <w:p>
      <w:pPr>
        <w:pStyle w:val="Normal"/>
        <w:widowControl w:val="false"/>
        <w:overflowPunct w:val="false"/>
        <w:bidi w:val="0"/>
        <w:ind w:firstLine="709"/>
        <w:jc w:val="both"/>
        <w:textAlignment w:val="baseline"/>
        <w:rPr>
          <w:rFonts w:ascii="Arial" w:hAnsi="Arial" w:eastAsia="" w:cs="Arial" w:eastAsiaTheme="minorEastAsia"/>
          <w:color w:val="000000" w:themeColor="text1"/>
        </w:rPr>
      </w:pPr>
      <w:r>
        <w:rPr>
          <w:rFonts w:eastAsia="" w:cs="Arial" w:ascii="Arial" w:hAnsi="Arial" w:eastAsiaTheme="minorEastAsia"/>
          <w:color w:val="000000" w:themeColor="text1"/>
        </w:rPr>
        <w:t xml:space="preserve">В соответствии с </w:t>
      </w:r>
      <w:hyperlink r:id="rId10">
        <w:r>
          <w:rPr>
            <w:rFonts w:eastAsia="" w:cs="Arial" w:ascii="Arial" w:hAnsi="Arial" w:eastAsiaTheme="minorEastAsia"/>
            <w:color w:val="000000" w:themeColor="text1"/>
          </w:rPr>
          <w:t>Федеральным законом</w:t>
        </w:r>
      </w:hyperlink>
      <w:r>
        <w:rPr>
          <w:rFonts w:eastAsia="" w:cs="Arial" w:ascii="Arial" w:hAnsi="Arial" w:eastAsiaTheme="minorEastAsia"/>
          <w:color w:val="000000" w:themeColor="text1"/>
        </w:rPr>
        <w:t xml:space="preserve"> от 31 июля 2020 года № 248-ФЗ «О государственном контроле (надзоре) и муниципальном контроле в Российской Федерации» Исполнительным комитетом ________ сельского поселения (далее – Контрольный орган)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отношении________________________________________________________________________________________________________________________</w:t>
      </w:r>
    </w:p>
    <w:p>
      <w:pPr>
        <w:pStyle w:val="Normal"/>
        <w:widowControl w:val="false"/>
        <w:overflowPunct w:val="false"/>
        <w:bidi w:val="0"/>
        <w:jc w:val="center"/>
        <w:textAlignment w:val="baseline"/>
        <w:rPr>
          <w:rFonts w:ascii="Arial" w:hAnsi="Arial" w:eastAsia="" w:cs="Arial" w:eastAsiaTheme="minorEastAsia"/>
          <w:color w:val="000000" w:themeColor="text1"/>
          <w:sz w:val="20"/>
          <w:szCs w:val="20"/>
        </w:rPr>
      </w:pPr>
      <w:r>
        <w:rPr>
          <w:rFonts w:eastAsia="" w:cs="Arial" w:ascii="Arial" w:hAnsi="Arial" w:eastAsiaTheme="minorEastAsia"/>
          <w:color w:val="000000" w:themeColor="text1"/>
          <w:sz w:val="20"/>
          <w:szCs w:val="20"/>
        </w:rPr>
        <w:t xml:space="preserve">(наименование юридического лица, фамилия, имя, отчество (последнее – при наличии) </w:t>
      </w:r>
      <w:r>
        <w:rPr>
          <w:rFonts w:eastAsia="" w:eastAsiaTheme="minorEastAsia"/>
          <w:color w:val="000000" w:themeColor="text1"/>
        </w:rPr>
        <w:t>________________________________________________________________________</w:t>
      </w:r>
    </w:p>
    <w:p>
      <w:pPr>
        <w:pStyle w:val="Normal"/>
        <w:widowControl w:val="false"/>
        <w:overflowPunct w:val="false"/>
        <w:bidi w:val="0"/>
        <w:jc w:val="center"/>
        <w:textAlignment w:val="baseline"/>
        <w:rPr>
          <w:rFonts w:ascii="Arial" w:hAnsi="Arial" w:eastAsia="" w:cs="Arial" w:eastAsiaTheme="minorEastAsia"/>
          <w:color w:val="000000" w:themeColor="text1"/>
          <w:sz w:val="20"/>
        </w:rPr>
      </w:pPr>
      <w:r>
        <w:rPr>
          <w:rFonts w:eastAsia="" w:cs="Arial" w:ascii="Arial" w:hAnsi="Arial" w:eastAsiaTheme="minorEastAsia"/>
          <w:color w:val="000000" w:themeColor="text1"/>
          <w:sz w:val="20"/>
        </w:rPr>
        <w:t>индивидуального предпринимателя)</w:t>
      </w:r>
    </w:p>
    <w:p>
      <w:pPr>
        <w:pStyle w:val="Normal"/>
        <w:widowControl w:val="false"/>
        <w:overflowPunct w:val="false"/>
        <w:bidi w:val="0"/>
        <w:jc w:val="both"/>
        <w:textAlignment w:val="baseline"/>
        <w:rPr>
          <w:rFonts w:eastAsia="" w:eastAsiaTheme="minorEastAsia"/>
          <w:color w:val="000000" w:themeColor="text1"/>
          <w:sz w:val="28"/>
          <w:szCs w:val="28"/>
        </w:rPr>
      </w:pPr>
      <w:r>
        <w:rPr>
          <w:rFonts w:eastAsia="" w:eastAsiaTheme="minorEastAsia"/>
          <w:color w:val="000000" w:themeColor="text1"/>
          <w:sz w:val="28"/>
          <w:szCs w:val="28"/>
        </w:rPr>
        <w:t>по адресу(ам): __________________________________________________________</w:t>
      </w:r>
    </w:p>
    <w:p>
      <w:pPr>
        <w:pStyle w:val="Normal"/>
        <w:widowControl w:val="false"/>
        <w:overflowPunct w:val="false"/>
        <w:bidi w:val="0"/>
        <w:jc w:val="center"/>
        <w:textAlignment w:val="baseline"/>
        <w:rPr>
          <w:rFonts w:ascii="Arial" w:hAnsi="Arial" w:eastAsia="" w:cs="Arial" w:eastAsiaTheme="minorEastAsia"/>
          <w:color w:val="000000" w:themeColor="text1"/>
          <w:sz w:val="20"/>
          <w:szCs w:val="28"/>
        </w:rPr>
      </w:pPr>
      <w:r>
        <w:rPr>
          <w:rFonts w:eastAsia="" w:eastAsiaTheme="minorEastAsia"/>
          <w:color w:val="000000" w:themeColor="text1"/>
          <w:sz w:val="20"/>
          <w:szCs w:val="28"/>
        </w:rPr>
        <w:t xml:space="preserve">                             </w:t>
      </w:r>
      <w:r>
        <w:rPr>
          <w:rFonts w:eastAsia="" w:cs="Arial" w:ascii="Arial" w:hAnsi="Arial" w:eastAsiaTheme="minorEastAsia"/>
          <w:color w:val="000000" w:themeColor="text1"/>
          <w:sz w:val="20"/>
          <w:szCs w:val="28"/>
        </w:rPr>
        <w:t>(адрес нахождения юридического лица, индивидуального предпринимателя)</w:t>
      </w:r>
    </w:p>
    <w:p>
      <w:pPr>
        <w:pStyle w:val="Normal"/>
        <w:widowControl w:val="false"/>
        <w:overflowPunct w:val="false"/>
        <w:bidi w:val="0"/>
        <w:jc w:val="both"/>
        <w:textAlignment w:val="baseline"/>
        <w:rPr>
          <w:rFonts w:eastAsia="" w:eastAsiaTheme="minorEastAsia"/>
          <w:color w:val="000000" w:themeColor="text1"/>
          <w:szCs w:val="28"/>
        </w:rPr>
      </w:pPr>
      <w:r>
        <w:rPr>
          <w:rFonts w:eastAsia="" w:eastAsiaTheme="minorEastAsia"/>
          <w:color w:val="000000" w:themeColor="text1"/>
          <w:szCs w:val="28"/>
        </w:rPr>
        <w:t>________________________________________________________________________</w:t>
      </w:r>
    </w:p>
    <w:p>
      <w:pPr>
        <w:pStyle w:val="Normal"/>
        <w:widowControl w:val="false"/>
        <w:overflowPunct w:val="false"/>
        <w:bidi w:val="0"/>
        <w:ind w:firstLine="708"/>
        <w:jc w:val="both"/>
        <w:textAlignment w:val="baseline"/>
        <w:rPr>
          <w:rFonts w:ascii="Arial" w:hAnsi="Arial" w:eastAsia="" w:cs="Arial" w:eastAsiaTheme="minorEastAsia"/>
          <w:color w:val="000000" w:themeColor="text1"/>
        </w:rPr>
      </w:pPr>
      <w:r>
        <w:rPr>
          <w:rFonts w:eastAsia="" w:cs="Arial" w:ascii="Arial" w:hAnsi="Arial" w:eastAsiaTheme="minorEastAsia"/>
          <w:color w:val="000000" w:themeColor="text1"/>
        </w:rPr>
        <w:t>Дата начала проведения профилактического визита: «___» _____20__ г.</w:t>
      </w:r>
    </w:p>
    <w:p>
      <w:pPr>
        <w:pStyle w:val="Normal"/>
        <w:widowControl w:val="false"/>
        <w:overflowPunct w:val="false"/>
        <w:bidi w:val="0"/>
        <w:ind w:firstLine="709"/>
        <w:jc w:val="both"/>
        <w:textAlignment w:val="baseline"/>
        <w:rPr>
          <w:rFonts w:ascii="Arial" w:hAnsi="Arial" w:eastAsia="" w:cs="Arial" w:eastAsiaTheme="minorEastAsia"/>
          <w:color w:val="000000" w:themeColor="text1"/>
        </w:rPr>
      </w:pPr>
      <w:r>
        <w:rPr>
          <w:rFonts w:eastAsia="" w:cs="Arial" w:ascii="Arial" w:hAnsi="Arial" w:eastAsiaTheme="minorEastAsia"/>
          <w:color w:val="000000" w:themeColor="text1"/>
        </w:rPr>
        <w:t>Просим Вас предоставить инспекции возможность провести мероприятие.</w:t>
      </w:r>
    </w:p>
    <w:p>
      <w:pPr>
        <w:pStyle w:val="Normal"/>
        <w:widowControl w:val="false"/>
        <w:overflowPunct w:val="false"/>
        <w:bidi w:val="0"/>
        <w:jc w:val="both"/>
        <w:textAlignment w:val="baseline"/>
        <w:rPr>
          <w:rFonts w:ascii="Arial" w:hAnsi="Arial" w:eastAsia="" w:cs="Arial" w:eastAsiaTheme="minorEastAsia"/>
          <w:color w:val="000000" w:themeColor="text1"/>
        </w:rPr>
      </w:pPr>
      <w:r>
        <w:rPr>
          <w:rFonts w:eastAsia="" w:cs="Arial" w:ascii="Arial" w:hAnsi="Arial" w:eastAsiaTheme="minorEastAsia"/>
          <w:color w:val="000000" w:themeColor="text1"/>
        </w:rPr>
        <w:t xml:space="preserve">Руководитель </w:t>
      </w:r>
    </w:p>
    <w:p>
      <w:pPr>
        <w:pStyle w:val="Normal"/>
        <w:widowControl w:val="false"/>
        <w:overflowPunct w:val="false"/>
        <w:bidi w:val="0"/>
        <w:jc w:val="both"/>
        <w:textAlignment w:val="baseline"/>
        <w:rPr>
          <w:rFonts w:eastAsia="" w:eastAsiaTheme="minorEastAsia"/>
          <w:color w:val="000000" w:themeColor="text1"/>
          <w:sz w:val="20"/>
          <w:szCs w:val="28"/>
        </w:rPr>
      </w:pPr>
      <w:r>
        <w:rPr>
          <w:rFonts w:eastAsia="" w:cs="Arial" w:ascii="Arial" w:hAnsi="Arial" w:eastAsiaTheme="minorEastAsia"/>
          <w:color w:val="000000" w:themeColor="text1"/>
        </w:rPr>
        <w:t>Контрольного органа   _______________      ___________________</w:t>
      </w:r>
      <w:r>
        <w:rPr>
          <w:rFonts w:eastAsia="" w:eastAsiaTheme="minorEastAsia"/>
          <w:color w:val="000000" w:themeColor="text1"/>
          <w:sz w:val="20"/>
          <w:szCs w:val="28"/>
        </w:rPr>
        <w:t xml:space="preserve">          </w:t>
      </w:r>
    </w:p>
    <w:p>
      <w:pPr>
        <w:pStyle w:val="Normal"/>
        <w:widowControl w:val="false"/>
        <w:overflowPunct w:val="false"/>
        <w:bidi w:val="0"/>
        <w:jc w:val="both"/>
        <w:textAlignment w:val="baseline"/>
        <w:rPr>
          <w:rFonts w:ascii="Arial" w:hAnsi="Arial" w:eastAsia="" w:cs="Arial" w:eastAsiaTheme="minorEastAsia"/>
          <w:color w:val="000000" w:themeColor="text1"/>
        </w:rPr>
      </w:pPr>
      <w:r>
        <w:rPr>
          <w:rFonts w:eastAsia="" w:eastAsiaTheme="minorEastAsia"/>
          <w:color w:val="000000" w:themeColor="text1"/>
          <w:sz w:val="20"/>
          <w:szCs w:val="28"/>
        </w:rPr>
        <w:t xml:space="preserve">                                                             </w:t>
      </w:r>
      <w:r>
        <w:rPr>
          <w:rFonts w:eastAsia="" w:cs="Arial" w:ascii="Arial" w:hAnsi="Arial" w:eastAsiaTheme="minorEastAsia"/>
          <w:color w:val="000000" w:themeColor="text1"/>
          <w:sz w:val="20"/>
          <w:szCs w:val="28"/>
        </w:rPr>
        <w:t>(подпись)                                     (Ф.И.О.)</w:t>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Приложение 6</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 xml:space="preserve">к Положению о муниципальном </w:t>
      </w:r>
    </w:p>
    <w:p>
      <w:pPr>
        <w:pStyle w:val="Normal"/>
        <w:bidi w:val="0"/>
        <w:spacing w:lineRule="auto" w:line="240" w:before="0" w:after="0"/>
        <w:ind w:left="5103" w:hanging="0"/>
        <w:jc w:val="both"/>
        <w:rPr>
          <w:rFonts w:ascii="Arial" w:hAnsi="Arial" w:eastAsia="Times New Roman" w:cs="Arial"/>
          <w:color w:val="000000" w:themeColor="text1"/>
          <w:sz w:val="24"/>
          <w:szCs w:val="24"/>
          <w:lang w:eastAsia="ru-RU"/>
        </w:rPr>
      </w:pPr>
      <w:r>
        <w:rPr>
          <w:rFonts w:eastAsia="Times New Roman" w:cs="Arial" w:ascii="Arial" w:hAnsi="Arial"/>
          <w:color w:val="000000" w:themeColor="text1"/>
          <w:sz w:val="24"/>
          <w:szCs w:val="24"/>
          <w:lang w:eastAsia="ru-RU"/>
        </w:rPr>
        <w:t>земельном контроле на территории</w:t>
      </w:r>
    </w:p>
    <w:p>
      <w:pPr>
        <w:pStyle w:val="Normal"/>
        <w:bidi w:val="0"/>
        <w:spacing w:lineRule="auto" w:line="240" w:before="0" w:after="0"/>
        <w:ind w:left="5103" w:hanging="0"/>
        <w:jc w:val="both"/>
        <w:rPr>
          <w:rFonts w:ascii="Arial" w:hAnsi="Arial" w:eastAsia="Times New Roman" w:cs="Arial"/>
          <w:color w:val="000000" w:themeColor="text1"/>
          <w:sz w:val="24"/>
          <w:szCs w:val="24"/>
          <w:vertAlign w:val="superscript"/>
          <w:lang w:eastAsia="ru-RU"/>
        </w:rPr>
      </w:pPr>
      <w:r>
        <w:rPr>
          <w:rFonts w:eastAsia="Times New Roman" w:cs="Arial" w:ascii="Arial" w:hAnsi="Arial"/>
          <w:color w:val="000000" w:themeColor="text1"/>
          <w:sz w:val="24"/>
          <w:szCs w:val="24"/>
          <w:lang w:eastAsia="ru-RU"/>
        </w:rPr>
        <w:t>Верхнеуслонского муниципального района Республики Татарстан</w:t>
      </w:r>
    </w:p>
    <w:p>
      <w:pPr>
        <w:pStyle w:val="Normal"/>
        <w:bidi w:val="0"/>
        <w:rPr/>
      </w:pPr>
      <w:r>
        <w:rPr/>
      </w:r>
    </w:p>
    <w:p>
      <w:pPr>
        <w:pStyle w:val="Normal"/>
        <w:widowControl w:val="false"/>
        <w:numPr>
          <w:ilvl w:val="0"/>
          <w:numId w:val="0"/>
        </w:numPr>
        <w:overflowPunct w:val="false"/>
        <w:bidi w:val="0"/>
        <w:ind w:left="0" w:hanging="0"/>
        <w:textAlignment w:val="baseline"/>
        <w:outlineLvl w:val="0"/>
        <w:rPr>
          <w:rFonts w:ascii="Arial" w:hAnsi="Arial" w:eastAsia="" w:cs="Arial" w:eastAsiaTheme="minorEastAsia"/>
          <w:bCs/>
          <w:color w:val="000000" w:themeColor="text1"/>
        </w:rPr>
      </w:pPr>
      <w:r>
        <w:rPr>
          <w:rFonts w:eastAsia="" w:cs="Arial" w:ascii="Arial" w:hAnsi="Arial" w:eastAsiaTheme="minorEastAsia"/>
          <w:bCs/>
          <w:color w:val="000000" w:themeColor="text1"/>
        </w:rPr>
        <w:t>Бланк контрольного органа</w:t>
      </w:r>
    </w:p>
    <w:p>
      <w:pPr>
        <w:pStyle w:val="Normal"/>
        <w:widowControl w:val="false"/>
        <w:overflowPunct w:val="false"/>
        <w:bidi w:val="0"/>
        <w:ind w:firstLine="709"/>
        <w:jc w:val="both"/>
        <w:textAlignment w:val="baseline"/>
        <w:rPr>
          <w:rFonts w:eastAsia="" w:eastAsiaTheme="minorEastAsia"/>
          <w:color w:val="000000" w:themeColor="text1"/>
          <w:sz w:val="28"/>
          <w:szCs w:val="28"/>
        </w:rPr>
      </w:pPr>
      <w:r>
        <w:rPr>
          <w:rFonts w:eastAsia="" w:eastAsiaTheme="minorEastAsia"/>
          <w:color w:val="000000" w:themeColor="text1"/>
          <w:sz w:val="28"/>
          <w:szCs w:val="28"/>
        </w:rPr>
      </w:r>
    </w:p>
    <w:tbl>
      <w:tblPr>
        <w:tblW w:w="10027" w:type="dxa"/>
        <w:jc w:val="left"/>
        <w:tblInd w:w="1" w:type="dxa"/>
        <w:tblLayout w:type="fixed"/>
        <w:tblCellMar>
          <w:top w:w="0" w:type="dxa"/>
          <w:left w:w="108" w:type="dxa"/>
          <w:bottom w:w="0" w:type="dxa"/>
          <w:right w:w="108" w:type="dxa"/>
        </w:tblCellMar>
        <w:tblLook w:noVBand="0" w:val="0000" w:noHBand="0" w:lastColumn="0" w:firstColumn="0" w:lastRow="0" w:firstRow="0"/>
      </w:tblPr>
      <w:tblGrid>
        <w:gridCol w:w="4667"/>
        <w:gridCol w:w="1532"/>
        <w:gridCol w:w="3828"/>
      </w:tblGrid>
      <w:tr>
        <w:trPr/>
        <w:tc>
          <w:tcPr>
            <w:tcW w:w="4667" w:type="dxa"/>
            <w:tcBorders/>
          </w:tcPr>
          <w:p>
            <w:pPr>
              <w:pStyle w:val="Normal"/>
              <w:widowControl w:val="false"/>
              <w:overflowPunct w:val="false"/>
              <w:bidi w:val="0"/>
              <w:jc w:val="both"/>
              <w:textAlignment w:val="baseline"/>
              <w:rPr>
                <w:rFonts w:ascii="Arial" w:hAnsi="Arial" w:eastAsia="" w:cs="Arial" w:eastAsiaTheme="minorEastAsia"/>
                <w:color w:val="000000" w:themeColor="text1"/>
                <w:sz w:val="28"/>
                <w:szCs w:val="28"/>
              </w:rPr>
            </w:pPr>
            <w:r>
              <w:rPr>
                <w:rFonts w:eastAsia="" w:cs="Arial" w:ascii="Arial" w:hAnsi="Arial" w:eastAsiaTheme="minorEastAsia"/>
                <w:color w:val="000000" w:themeColor="text1"/>
                <w:sz w:val="28"/>
                <w:szCs w:val="28"/>
              </w:rPr>
              <w:t>_______________________</w:t>
              <w:br/>
            </w:r>
            <w:r>
              <w:rPr>
                <w:rFonts w:eastAsia="" w:cs="Arial" w:ascii="Arial" w:hAnsi="Arial" w:eastAsiaTheme="minorEastAsia"/>
                <w:color w:val="000000" w:themeColor="text1"/>
                <w:sz w:val="20"/>
                <w:szCs w:val="22"/>
              </w:rPr>
              <w:t>(место составления акта)</w:t>
            </w:r>
          </w:p>
          <w:p>
            <w:pPr>
              <w:pStyle w:val="Normal"/>
              <w:widowControl w:val="false"/>
              <w:overflowPunct w:val="false"/>
              <w:bidi w:val="0"/>
              <w:ind w:firstLine="709"/>
              <w:jc w:val="both"/>
              <w:textAlignment w:val="baseline"/>
              <w:rPr>
                <w:rFonts w:eastAsia="" w:eastAsiaTheme="minorEastAsia"/>
                <w:color w:val="000000" w:themeColor="text1"/>
                <w:sz w:val="28"/>
                <w:szCs w:val="28"/>
              </w:rPr>
            </w:pPr>
            <w:r>
              <w:rPr>
                <w:rFonts w:eastAsia="" w:eastAsiaTheme="minorEastAsia"/>
                <w:color w:val="000000" w:themeColor="text1"/>
                <w:sz w:val="28"/>
                <w:szCs w:val="28"/>
              </w:rPr>
            </w:r>
          </w:p>
          <w:p>
            <w:pPr>
              <w:pStyle w:val="Normal"/>
              <w:widowControl w:val="false"/>
              <w:overflowPunct w:val="false"/>
              <w:bidi w:val="0"/>
              <w:spacing w:before="0" w:after="200"/>
              <w:ind w:firstLine="709"/>
              <w:jc w:val="both"/>
              <w:textAlignment w:val="baseline"/>
              <w:rPr>
                <w:rFonts w:eastAsia="" w:eastAsiaTheme="minorEastAsia"/>
                <w:color w:val="000000" w:themeColor="text1"/>
                <w:sz w:val="28"/>
                <w:szCs w:val="28"/>
              </w:rPr>
            </w:pPr>
            <w:r>
              <w:rPr>
                <w:rFonts w:eastAsia="" w:eastAsiaTheme="minorEastAsia"/>
                <w:color w:val="000000" w:themeColor="text1"/>
                <w:sz w:val="28"/>
                <w:szCs w:val="28"/>
              </w:rPr>
            </w:r>
          </w:p>
        </w:tc>
        <w:tc>
          <w:tcPr>
            <w:tcW w:w="1532" w:type="dxa"/>
            <w:tcBorders/>
          </w:tcPr>
          <w:p>
            <w:pPr>
              <w:pStyle w:val="Normal"/>
              <w:widowControl w:val="false"/>
              <w:overflowPunct w:val="false"/>
              <w:bidi w:val="0"/>
              <w:spacing w:before="0" w:after="200"/>
              <w:jc w:val="both"/>
              <w:textAlignment w:val="baseline"/>
              <w:rPr>
                <w:rFonts w:ascii="Arial" w:hAnsi="Arial" w:eastAsia="" w:cs="Arial" w:eastAsiaTheme="minorEastAsia"/>
                <w:color w:val="000000" w:themeColor="text1"/>
              </w:rPr>
            </w:pPr>
            <w:r>
              <w:rPr>
                <w:rFonts w:eastAsia="" w:cs="Arial" w:eastAsiaTheme="minorEastAsia" w:ascii="Arial" w:hAnsi="Arial"/>
                <w:color w:val="000000" w:themeColor="text1"/>
              </w:rPr>
            </w:r>
          </w:p>
        </w:tc>
        <w:tc>
          <w:tcPr>
            <w:tcW w:w="3828" w:type="dxa"/>
            <w:tcBorders/>
          </w:tcPr>
          <w:p>
            <w:pPr>
              <w:pStyle w:val="Normal"/>
              <w:widowControl w:val="false"/>
              <w:overflowPunct w:val="false"/>
              <w:bidi w:val="0"/>
              <w:spacing w:before="0" w:after="200"/>
              <w:jc w:val="center"/>
              <w:textAlignment w:val="baseline"/>
              <w:rPr>
                <w:rFonts w:ascii="Arial" w:hAnsi="Arial" w:eastAsia="" w:cs="Arial" w:eastAsiaTheme="minorEastAsia"/>
                <w:color w:val="000000" w:themeColor="text1"/>
              </w:rPr>
            </w:pPr>
            <w:r>
              <w:rPr>
                <w:rFonts w:eastAsia="" w:cs="Arial" w:ascii="Arial" w:hAnsi="Arial" w:eastAsiaTheme="minorEastAsia"/>
                <w:color w:val="000000" w:themeColor="text1"/>
              </w:rPr>
              <w:t>«____» ________ 20___ г.</w:t>
              <w:br/>
            </w:r>
            <w:r>
              <w:rPr>
                <w:rFonts w:eastAsia="" w:cs="Arial" w:ascii="Arial" w:hAnsi="Arial" w:eastAsiaTheme="minorEastAsia"/>
                <w:color w:val="000000" w:themeColor="text1"/>
                <w:sz w:val="20"/>
                <w:szCs w:val="20"/>
              </w:rPr>
              <w:t>(дата составления акта)</w:t>
            </w:r>
            <w:r>
              <w:rPr>
                <w:rFonts w:eastAsia="" w:cs="Arial" w:ascii="Arial" w:hAnsi="Arial" w:eastAsiaTheme="minorEastAsia"/>
                <w:color w:val="000000" w:themeColor="text1"/>
              </w:rPr>
              <w:br/>
              <w:t>___________________________</w:t>
              <w:br/>
            </w:r>
            <w:r>
              <w:rPr>
                <w:rFonts w:eastAsia="" w:cs="Arial" w:ascii="Arial" w:hAnsi="Arial" w:eastAsiaTheme="minorEastAsia"/>
                <w:color w:val="000000" w:themeColor="text1"/>
                <w:sz w:val="20"/>
                <w:szCs w:val="20"/>
              </w:rPr>
              <w:t>(время составления акта)</w:t>
            </w:r>
          </w:p>
        </w:tc>
      </w:tr>
    </w:tbl>
    <w:p>
      <w:pPr>
        <w:pStyle w:val="Normal"/>
        <w:widowControl w:val="false"/>
        <w:overflowPunct w:val="false"/>
        <w:bidi w:val="0"/>
        <w:ind w:firstLine="709"/>
        <w:jc w:val="both"/>
        <w:textAlignment w:val="baseline"/>
        <w:rPr>
          <w:rFonts w:eastAsia="" w:eastAsiaTheme="minorEastAsia"/>
          <w:color w:val="000000" w:themeColor="text1"/>
          <w:sz w:val="28"/>
          <w:szCs w:val="28"/>
        </w:rPr>
      </w:pPr>
      <w:r>
        <w:rPr>
          <w:rFonts w:eastAsia="" w:eastAsiaTheme="minorEastAsia"/>
          <w:color w:val="000000" w:themeColor="text1"/>
          <w:sz w:val="28"/>
          <w:szCs w:val="28"/>
        </w:rPr>
      </w:r>
    </w:p>
    <w:p>
      <w:pPr>
        <w:pStyle w:val="Normal"/>
        <w:overflowPunct w:val="false"/>
        <w:bidi w:val="0"/>
        <w:ind w:right="282" w:hanging="0"/>
        <w:jc w:val="center"/>
        <w:textAlignment w:val="baseline"/>
        <w:rPr>
          <w:rFonts w:ascii="Arial" w:hAnsi="Arial" w:cs="Arial"/>
          <w:bCs/>
        </w:rPr>
      </w:pPr>
      <w:r>
        <w:rPr>
          <w:rFonts w:cs="Arial" w:ascii="Arial" w:hAnsi="Arial"/>
          <w:bCs/>
        </w:rPr>
        <w:t xml:space="preserve">АКТ </w:t>
      </w:r>
    </w:p>
    <w:p>
      <w:pPr>
        <w:pStyle w:val="Normal"/>
        <w:overflowPunct w:val="false"/>
        <w:bidi w:val="0"/>
        <w:ind w:right="282" w:hanging="0"/>
        <w:jc w:val="center"/>
        <w:textAlignment w:val="baseline"/>
        <w:rPr>
          <w:rFonts w:ascii="Arial" w:hAnsi="Arial" w:cs="Arial"/>
          <w:b/>
        </w:rPr>
      </w:pPr>
      <w:r>
        <w:rPr>
          <w:rFonts w:cs="Arial" w:ascii="Arial" w:hAnsi="Arial"/>
          <w:bCs/>
        </w:rPr>
        <w:t>проведения профилактического визита</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 xml:space="preserve">Основанием проведения профилактического визита является задание от «__» ______20__ г. №____, утвержденное распоряжением Исполнительного комитета ________ сельского поселения от «__»______20__г. №___. </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 xml:space="preserve">Дата, время, продолжительность профилактического визита: </w:t>
        <w:br/>
        <w:t>«__» ________20__г.; общая продолжительность профилактического визита ___часов; с ___ часов ___ минут по ___ часов ___ минут.</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______</w:t>
      </w:r>
    </w:p>
    <w:p>
      <w:pPr>
        <w:pStyle w:val="ListParagraph"/>
        <w:overflowPunct w:val="false"/>
        <w:bidi w:val="0"/>
        <w:ind w:left="0" w:right="-4" w:hanging="0"/>
        <w:jc w:val="both"/>
        <w:textAlignment w:val="baseline"/>
        <w:rPr>
          <w:rFonts w:ascii="Arial" w:hAnsi="Arial" w:cs="Arial"/>
        </w:rPr>
      </w:pPr>
      <w:r>
        <w:rPr>
          <w:rFonts w:cs="Arial" w:ascii="Arial" w:hAnsi="Arial"/>
        </w:rPr>
        <w:t>_________________________________________________________________</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 __________________________________________;</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Профилактический визит проведен следующими должностными лицами (указываются Ф.И.О., должность лица): ________________________________________;</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В ходе проведения профилактического визита проведены консультации по следующим вопросам: ______________________________________________________;</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 _______________________________________________;</w:t>
      </w:r>
    </w:p>
    <w:p>
      <w:pPr>
        <w:pStyle w:val="Normal"/>
        <w:overflowPunct w:val="false"/>
        <w:bidi w:val="0"/>
        <w:ind w:right="-4" w:hanging="0"/>
        <w:jc w:val="both"/>
        <w:textAlignment w:val="baseline"/>
        <w:rPr>
          <w:rFonts w:ascii="Arial" w:hAnsi="Arial" w:cs="Arial"/>
        </w:rPr>
      </w:pPr>
      <w:r>
        <w:rPr>
          <w:rFonts w:cs="Arial" w:ascii="Arial" w:hAnsi="Arial"/>
        </w:rPr>
        <w:t>_________________________________________________________________</w:t>
      </w:r>
    </w:p>
    <w:p>
      <w:pPr>
        <w:pStyle w:val="ListParagraph"/>
        <w:numPr>
          <w:ilvl w:val="0"/>
          <w:numId w:val="4"/>
        </w:numPr>
        <w:overflowPunct w:val="false"/>
        <w:bidi w:val="0"/>
        <w:ind w:left="0" w:right="-4" w:firstLine="708"/>
        <w:jc w:val="both"/>
        <w:textAlignment w:val="baseline"/>
        <w:rPr>
          <w:rFonts w:ascii="Arial" w:hAnsi="Arial" w:cs="Arial"/>
        </w:rPr>
      </w:pPr>
      <w:r>
        <w:rPr>
          <w:rFonts w:cs="Arial" w:ascii="Arial" w:hAnsi="Arial"/>
        </w:rPr>
        <w:t>Перечень рекомендаций по устранению выявленных нарушений обязательных требований: __________________________________________________;</w:t>
      </w:r>
    </w:p>
    <w:p>
      <w:pPr>
        <w:pStyle w:val="ListParagraph"/>
        <w:numPr>
          <w:ilvl w:val="0"/>
          <w:numId w:val="4"/>
        </w:numPr>
        <w:overflowPunct w:val="false"/>
        <w:bidi w:val="0"/>
        <w:ind w:left="1803" w:right="-4" w:hanging="1095"/>
        <w:jc w:val="both"/>
        <w:textAlignment w:val="baseline"/>
        <w:rPr>
          <w:rFonts w:ascii="Arial" w:hAnsi="Arial" w:cs="Arial"/>
        </w:rPr>
      </w:pPr>
      <w:r>
        <w:rPr>
          <w:rFonts w:cs="Arial" w:ascii="Arial" w:hAnsi="Arial"/>
        </w:rPr>
        <w:t>Перечень прилагаемых документов и материалов: ___________</w:t>
      </w:r>
    </w:p>
    <w:p>
      <w:pPr>
        <w:pStyle w:val="Normal"/>
        <w:overflowPunct w:val="false"/>
        <w:bidi w:val="0"/>
        <w:ind w:right="-4" w:hanging="0"/>
        <w:jc w:val="both"/>
        <w:textAlignment w:val="baseline"/>
        <w:rPr>
          <w:rFonts w:ascii="Arial" w:hAnsi="Arial" w:cs="Arial"/>
        </w:rPr>
      </w:pPr>
      <w:r>
        <w:rPr>
          <w:rFonts w:cs="Arial" w:ascii="Arial" w:hAnsi="Arial"/>
        </w:rPr>
        <w:t>__________________________________________________________________________________________________________________________________.</w:t>
      </w:r>
    </w:p>
    <w:p>
      <w:pPr>
        <w:pStyle w:val="Normal"/>
        <w:overflowPunct w:val="false"/>
        <w:bidi w:val="0"/>
        <w:ind w:right="-4" w:hanging="0"/>
        <w:jc w:val="both"/>
        <w:textAlignment w:val="baseline"/>
        <w:rPr>
          <w:rFonts w:ascii="Arial" w:hAnsi="Arial" w:cs="Arial"/>
        </w:rPr>
      </w:pPr>
      <w:r>
        <w:rPr>
          <w:rFonts w:cs="Arial" w:ascii="Arial" w:hAnsi="Arial"/>
        </w:rPr>
      </w:r>
    </w:p>
    <w:p>
      <w:pPr>
        <w:pStyle w:val="Normal"/>
        <w:overflowPunct w:val="false"/>
        <w:bidi w:val="0"/>
        <w:ind w:right="-4" w:firstLine="708"/>
        <w:textAlignment w:val="baseline"/>
        <w:rPr>
          <w:rFonts w:ascii="Arial" w:hAnsi="Arial" w:cs="Arial"/>
        </w:rPr>
      </w:pPr>
      <w:r>
        <w:rPr>
          <w:rFonts w:cs="Arial" w:ascii="Arial" w:hAnsi="Arial"/>
        </w:rPr>
        <w:t>Подписи лиц, проводивших профилактический визит:_______________________.</w:t>
      </w:r>
    </w:p>
    <w:p>
      <w:pPr>
        <w:pStyle w:val="Normal"/>
        <w:overflowPunct w:val="false"/>
        <w:bidi w:val="0"/>
        <w:ind w:right="-4" w:hanging="0"/>
        <w:textAlignment w:val="baseline"/>
        <w:rPr>
          <w:rFonts w:ascii="Arial" w:hAnsi="Arial" w:cs="Arial"/>
        </w:rPr>
      </w:pPr>
      <w:r>
        <w:rPr>
          <w:rFonts w:cs="Arial" w:ascii="Arial" w:hAnsi="Arial"/>
        </w:rPr>
        <w:t>_________________________________________________________________________.</w:t>
      </w:r>
    </w:p>
    <w:p>
      <w:pPr>
        <w:pStyle w:val="Normal"/>
        <w:overflowPunct w:val="false"/>
        <w:bidi w:val="0"/>
        <w:ind w:right="-4" w:hanging="0"/>
        <w:textAlignment w:val="baseline"/>
        <w:rPr>
          <w:rFonts w:ascii="Arial" w:hAnsi="Arial" w:cs="Arial"/>
        </w:rPr>
      </w:pPr>
      <w:r>
        <w:rPr>
          <w:rFonts w:cs="Arial" w:ascii="Arial" w:hAnsi="Arial"/>
        </w:rPr>
        <w:t>С актом проведения профилактического визита ознакомлен(а), копию акта со всеми приложениями получил(а):___________________________________________________.</w:t>
      </w:r>
    </w:p>
    <w:p>
      <w:pPr>
        <w:pStyle w:val="Normal"/>
        <w:overflowPunct w:val="false"/>
        <w:bidi w:val="0"/>
        <w:ind w:right="-4" w:hanging="0"/>
        <w:textAlignment w:val="baseline"/>
        <w:rPr>
          <w:rFonts w:ascii="Arial" w:hAnsi="Arial" w:cs="Arial"/>
          <w:sz w:val="22"/>
          <w:szCs w:val="22"/>
        </w:rPr>
      </w:pPr>
      <w:r>
        <w:rPr>
          <w:rFonts w:cs="Arial" w:ascii="Arial" w:hAnsi="Arial"/>
          <w:sz w:val="22"/>
          <w:szCs w:val="22"/>
        </w:rPr>
        <w:t>____________________________________________________________________________</w:t>
      </w:r>
    </w:p>
    <w:p>
      <w:pPr>
        <w:pStyle w:val="Normal"/>
        <w:overflowPunct w:val="false"/>
        <w:bidi w:val="0"/>
        <w:ind w:right="-4" w:hanging="0"/>
        <w:jc w:val="center"/>
        <w:textAlignment w:val="baseline"/>
        <w:rPr>
          <w:rFonts w:ascii="Arial" w:hAnsi="Arial" w:cs="Arial"/>
          <w:sz w:val="20"/>
        </w:rPr>
      </w:pPr>
      <w:r>
        <w:rPr>
          <w:rFonts w:cs="Arial" w:ascii="Arial" w:hAnsi="Arial"/>
          <w:sz w:val="20"/>
        </w:rPr>
        <w:t>(фамилия, имя, отчество (последнее — при наличии), должность руководителя, иного</w:t>
      </w:r>
    </w:p>
    <w:p>
      <w:pPr>
        <w:pStyle w:val="Normal"/>
        <w:overflowPunct w:val="false"/>
        <w:bidi w:val="0"/>
        <w:ind w:right="-4" w:hanging="0"/>
        <w:jc w:val="center"/>
        <w:textAlignment w:val="baseline"/>
        <w:rPr>
          <w:rFonts w:ascii="Arial" w:hAnsi="Arial" w:cs="Arial"/>
          <w:sz w:val="22"/>
          <w:szCs w:val="22"/>
        </w:rPr>
      </w:pPr>
      <w:r>
        <w:rPr>
          <w:rFonts w:cs="Arial" w:ascii="Arial" w:hAnsi="Arial"/>
        </w:rPr>
        <w:t>__________________________________________________________________________</w:t>
      </w:r>
    </w:p>
    <w:p>
      <w:pPr>
        <w:pStyle w:val="Normal"/>
        <w:overflowPunct w:val="false"/>
        <w:bidi w:val="0"/>
        <w:ind w:right="-4" w:hanging="0"/>
        <w:jc w:val="center"/>
        <w:textAlignment w:val="baseline"/>
        <w:rPr>
          <w:rFonts w:ascii="Arial" w:hAnsi="Arial" w:cs="Arial"/>
        </w:rPr>
      </w:pPr>
      <w:r>
        <w:rPr>
          <w:rFonts w:cs="Arial" w:ascii="Arial" w:hAnsi="Arial"/>
          <w:sz w:val="20"/>
        </w:rPr>
        <w:t>должностного лица или уполномоченного представителя юридического лица, индивидуального</w:t>
      </w:r>
    </w:p>
    <w:p>
      <w:pPr>
        <w:pStyle w:val="Normal"/>
        <w:overflowPunct w:val="false"/>
        <w:bidi w:val="0"/>
        <w:ind w:right="-4" w:hanging="0"/>
        <w:jc w:val="center"/>
        <w:textAlignment w:val="baseline"/>
        <w:rPr>
          <w:rFonts w:ascii="Arial" w:hAnsi="Arial" w:cs="Arial"/>
        </w:rPr>
      </w:pPr>
      <w:r>
        <w:rPr>
          <w:rFonts w:cs="Arial" w:ascii="Arial" w:hAnsi="Arial"/>
        </w:rPr>
        <w:t>_________________________________________________________________________.</w:t>
      </w:r>
    </w:p>
    <w:p>
      <w:pPr>
        <w:pStyle w:val="Normal"/>
        <w:overflowPunct w:val="false"/>
        <w:bidi w:val="0"/>
        <w:ind w:right="-4" w:hanging="0"/>
        <w:jc w:val="center"/>
        <w:textAlignment w:val="baseline"/>
        <w:rPr>
          <w:rFonts w:ascii="Arial" w:hAnsi="Arial" w:cs="Arial"/>
          <w:sz w:val="20"/>
        </w:rPr>
      </w:pPr>
      <w:r>
        <w:rPr>
          <w:rFonts w:cs="Arial" w:ascii="Arial" w:hAnsi="Arial"/>
          <w:sz w:val="20"/>
        </w:rPr>
        <w:t>предпринимателя, его уполномоченного представителя)</w:t>
      </w:r>
    </w:p>
    <w:p>
      <w:pPr>
        <w:pStyle w:val="Normal"/>
        <w:overflowPunct w:val="false"/>
        <w:bidi w:val="0"/>
        <w:ind w:right="-4" w:hanging="0"/>
        <w:textAlignment w:val="baseline"/>
        <w:rPr>
          <w:sz w:val="28"/>
          <w:szCs w:val="28"/>
        </w:rPr>
      </w:pPr>
      <w:r>
        <w:rPr>
          <w:sz w:val="28"/>
          <w:szCs w:val="28"/>
        </w:rPr>
      </w:r>
    </w:p>
    <w:p>
      <w:pPr>
        <w:pStyle w:val="Normal"/>
        <w:overflowPunct w:val="false"/>
        <w:bidi w:val="0"/>
        <w:ind w:right="-4" w:hanging="0"/>
        <w:textAlignment w:val="baseline"/>
        <w:rPr>
          <w:sz w:val="28"/>
          <w:szCs w:val="28"/>
        </w:rPr>
      </w:pPr>
      <w:r>
        <w:rPr>
          <w:sz w:val="28"/>
          <w:szCs w:val="28"/>
        </w:rPr>
      </w:r>
    </w:p>
    <w:p>
      <w:pPr>
        <w:pStyle w:val="Normal"/>
        <w:overflowPunct w:val="false"/>
        <w:bidi w:val="0"/>
        <w:ind w:right="-4" w:hanging="0"/>
        <w:textAlignment w:val="baseline"/>
        <w:rPr>
          <w:sz w:val="28"/>
          <w:szCs w:val="28"/>
        </w:rPr>
      </w:pPr>
      <w:r>
        <w:rPr>
          <w:sz w:val="28"/>
          <w:szCs w:val="28"/>
        </w:rPr>
      </w:r>
    </w:p>
    <w:p>
      <w:pPr>
        <w:pStyle w:val="Normal"/>
        <w:overflowPunct w:val="false"/>
        <w:bidi w:val="0"/>
        <w:ind w:right="-4" w:hanging="0"/>
        <w:textAlignment w:val="baseline"/>
        <w:rPr>
          <w:rFonts w:ascii="Arial" w:hAnsi="Arial" w:cs="Arial"/>
        </w:rPr>
      </w:pPr>
      <w:r>
        <w:rPr>
          <w:rFonts w:cs="Arial" w:ascii="Arial" w:hAnsi="Arial"/>
        </w:rPr>
        <w:t xml:space="preserve"> </w:t>
      </w:r>
      <w:r>
        <w:rPr>
          <w:rFonts w:cs="Arial" w:ascii="Arial" w:hAnsi="Arial"/>
        </w:rPr>
        <w:t>«___» __________ 20 ___ г.                                                     _____________</w:t>
      </w:r>
    </w:p>
    <w:p>
      <w:pPr>
        <w:pStyle w:val="Normal"/>
        <w:overflowPunct w:val="false"/>
        <w:bidi w:val="0"/>
        <w:ind w:right="-4" w:hanging="0"/>
        <w:textAlignment w:val="baseline"/>
        <w:rPr>
          <w:rFonts w:ascii="Arial" w:hAnsi="Arial" w:cs="Arial"/>
          <w:color w:val="FF0000"/>
          <w:sz w:val="20"/>
          <w:szCs w:val="20"/>
        </w:rPr>
      </w:pPr>
      <w:r>
        <w:rPr>
          <w:rFonts w:cs="Arial" w:ascii="Arial" w:hAnsi="Arial"/>
          <w:color w:val="FF0000"/>
          <w:sz w:val="20"/>
          <w:szCs w:val="20"/>
        </w:rPr>
        <w:t xml:space="preserve">                                                                                                                                 </w:t>
      </w:r>
      <w:r>
        <w:rPr>
          <w:rFonts w:cs="Arial" w:ascii="Arial" w:hAnsi="Arial"/>
          <w:sz w:val="20"/>
          <w:szCs w:val="20"/>
        </w:rPr>
        <w:t xml:space="preserve">(подпись)                                              </w:t>
      </w:r>
    </w:p>
    <w:p>
      <w:pPr>
        <w:pStyle w:val="Normal"/>
        <w:overflowPunct w:val="false"/>
        <w:bidi w:val="0"/>
        <w:ind w:right="-4" w:hanging="0"/>
        <w:textAlignment w:val="baseline"/>
        <w:rPr>
          <w:sz w:val="28"/>
          <w:szCs w:val="28"/>
        </w:rPr>
      </w:pPr>
      <w:r>
        <w:rPr>
          <w:sz w:val="28"/>
          <w:szCs w:val="28"/>
        </w:rPr>
        <w:t xml:space="preserve">       </w:t>
      </w:r>
    </w:p>
    <w:p>
      <w:pPr>
        <w:pStyle w:val="Normal"/>
        <w:overflowPunct w:val="false"/>
        <w:bidi w:val="0"/>
        <w:ind w:right="282" w:hanging="0"/>
        <w:textAlignment w:val="baseline"/>
        <w:rPr>
          <w:sz w:val="28"/>
          <w:szCs w:val="28"/>
        </w:rPr>
      </w:pPr>
      <w:r>
        <w:rPr>
          <w:sz w:val="28"/>
          <w:szCs w:val="28"/>
        </w:rPr>
      </w:r>
    </w:p>
    <w:p>
      <w:pPr>
        <w:pStyle w:val="Normal"/>
        <w:overflowPunct w:val="false"/>
        <w:bidi w:val="0"/>
        <w:ind w:right="282" w:hanging="0"/>
        <w:textAlignment w:val="baseline"/>
        <w:rPr>
          <w:sz w:val="28"/>
          <w:szCs w:val="28"/>
        </w:rPr>
      </w:pPr>
      <w:r>
        <w:rPr>
          <w:sz w:val="28"/>
          <w:szCs w:val="28"/>
        </w:rPr>
      </w:r>
    </w:p>
    <w:p>
      <w:pPr>
        <w:pStyle w:val="Normal"/>
        <w:overflowPunct w:val="false"/>
        <w:bidi w:val="0"/>
        <w:ind w:right="282" w:hanging="0"/>
        <w:textAlignment w:val="baseline"/>
        <w:rPr>
          <w:rFonts w:ascii="Arial" w:hAnsi="Arial" w:cs="Arial"/>
        </w:rPr>
      </w:pPr>
      <w:r>
        <w:rPr>
          <w:rFonts w:cs="Arial" w:ascii="Arial" w:hAnsi="Arial"/>
        </w:rPr>
        <w:t>Отметка об отказе ознакомления с актом профилактического визита:</w:t>
      </w:r>
    </w:p>
    <w:p>
      <w:pPr>
        <w:pStyle w:val="Normal"/>
        <w:overflowPunct w:val="false"/>
        <w:bidi w:val="0"/>
        <w:ind w:right="282" w:hanging="0"/>
        <w:textAlignment w:val="baseline"/>
        <w:rPr>
          <w:rFonts w:ascii="Arial" w:hAnsi="Arial" w:cs="Arial"/>
        </w:rPr>
      </w:pPr>
      <w:r>
        <w:rPr>
          <w:rFonts w:cs="Arial" w:ascii="Arial" w:hAnsi="Arial"/>
        </w:rPr>
        <w:t>____________________________________________________________</w:t>
        <w:tab/>
      </w:r>
    </w:p>
    <w:p>
      <w:pPr>
        <w:pStyle w:val="Normal"/>
        <w:overflowPunct w:val="false"/>
        <w:bidi w:val="0"/>
        <w:ind w:right="282" w:hanging="0"/>
        <w:textAlignment w:val="baseline"/>
        <w:rPr>
          <w:rFonts w:ascii="Arial" w:hAnsi="Arial" w:cs="Arial"/>
          <w:sz w:val="20"/>
          <w:szCs w:val="20"/>
        </w:rPr>
      </w:pPr>
      <w:r>
        <w:rPr>
          <w:rFonts w:cs="Arial" w:ascii="Arial" w:hAnsi="Arial"/>
          <w:sz w:val="20"/>
          <w:szCs w:val="20"/>
        </w:rPr>
        <w:t>(подпись уполномоченного должностного лица (лиц), проводившего профилактический визит)</w:t>
      </w:r>
    </w:p>
    <w:p>
      <w:pPr>
        <w:pStyle w:val="Normal"/>
        <w:bidi w:val="0"/>
        <w:rPr/>
      </w:pPr>
      <w:r>
        <w:rPr/>
      </w:r>
    </w:p>
    <w:p>
      <w:pPr>
        <w:pStyle w:val="Normal"/>
        <w:bidi w:val="0"/>
        <w:spacing w:lineRule="atLeast" w:line="285"/>
        <w:jc w:val="both"/>
        <w:rPr>
          <w:sz w:val="28"/>
          <w:szCs w:val="28"/>
        </w:rPr>
      </w:pPr>
      <w:r>
        <w:rPr>
          <w:sz w:val="28"/>
          <w:szCs w:val="28"/>
        </w:rPr>
      </w:r>
    </w:p>
    <w:p>
      <w:pPr>
        <w:pStyle w:val="Style30"/>
        <w:bidi w:val="0"/>
        <w:spacing w:before="0" w:after="283"/>
        <w:jc w:val="right"/>
        <w:rPr>
          <w:rFonts w:ascii="Liberation Sans" w:hAnsi="Liberation Sans"/>
          <w:sz w:val="24"/>
          <w:szCs w:val="24"/>
        </w:rPr>
      </w:pPr>
      <w:r>
        <w:rPr>
          <w:rFonts w:ascii="Liberation Sans" w:hAnsi="Liberation Sans"/>
          <w:sz w:val="24"/>
          <w:szCs w:val="24"/>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ind w:left="-567" w:firstLine="567"/>
        <w:jc w:val="both"/>
        <w:rPr>
          <w:rFonts w:ascii="Arial" w:hAnsi="Arial" w:eastAsia="Times New Roman" w:cs="Arial"/>
          <w:b/>
          <w:sz w:val="24"/>
          <w:szCs w:val="24"/>
          <w:lang w:eastAsia="ru-RU"/>
        </w:rPr>
      </w:pPr>
      <w:r>
        <w:rPr>
          <w:rFonts w:eastAsia="Times New Roman" w:cs="Arial" w:ascii="Arial" w:hAnsi="Arial"/>
          <w:b/>
          <w:sz w:val="24"/>
          <w:szCs w:val="24"/>
          <w:lang w:eastAsia="ru-RU"/>
        </w:rPr>
      </w:r>
    </w:p>
    <w:sectPr>
      <w:headerReference w:type="default" r:id="rId11"/>
      <w:headerReference w:type="first" r:id="rId12"/>
      <w:footerReference w:type="default" r:id="rId13"/>
      <w:footnotePr>
        <w:numFmt w:val="decimal"/>
      </w:footnotePr>
      <w:type w:val="nextPage"/>
      <w:pgSz w:w="11906" w:h="16838"/>
      <w:pgMar w:left="1134" w:right="567" w:gutter="0" w:header="567" w:top="1134" w:footer="567"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Calibri">
    <w:charset w:val="01"/>
    <w:family w:val="roman"/>
    <w:pitch w:val="default"/>
  </w:font>
  <w:font w:name="Arial">
    <w:charset w:val="01"/>
    <w:family w:val="roman"/>
    <w:pitch w:val="default"/>
  </w:font>
  <w:font w:name="Liberation Sans">
    <w:altName w:val="Arial"/>
    <w:charset w:val="01"/>
    <w:family w:val="roman"/>
    <w:pitch w:val="default"/>
  </w:font>
  <w:font w:name="Arial">
    <w:altName w:val="sans-serif"/>
    <w:charset w:val="01"/>
    <w:family w:val="roman"/>
    <w:pitch w:val="default"/>
  </w:font>
  <w:font w:name="Times New Roman">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2"/>
      <w:bidi w:val="0"/>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61"/>
        <w:bidi w:val="0"/>
        <w:ind w:left="0" w:right="0" w:firstLine="567"/>
        <w:jc w:val="both"/>
        <w:rPr>
          <w:rFonts w:ascii="Liberation Sans" w:hAnsi="Liberation Sans"/>
          <w:sz w:val="24"/>
          <w:szCs w:val="24"/>
        </w:rPr>
      </w:pPr>
      <w:r>
        <w:rPr>
          <w:rStyle w:val="Style7"/>
        </w:rPr>
        <w:footnoteRef/>
      </w:r>
      <w:r>
        <w:rPr>
          <w:rFonts w:ascii="Liberation Sans" w:hAnsi="Liberation Sans"/>
          <w:color w:val="000000" w:themeColor="text1"/>
          <w:sz w:val="24"/>
          <w:szCs w:val="24"/>
        </w:rPr>
        <w:t xml:space="preserve"> </w:t>
      </w:r>
      <w:r>
        <w:rPr>
          <w:rFonts w:ascii="Liberation Sans" w:hAnsi="Liberation Sans"/>
          <w:color w:val="000000" w:themeColor="text1"/>
          <w:sz w:val="24"/>
          <w:szCs w:val="24"/>
        </w:rPr>
        <w:t>Указанные ключевые показатели вида контроля и их целевые значения, индикативные показатели носят примерный характер.</w:t>
      </w:r>
    </w:p>
    <w:p>
      <w:pPr>
        <w:pStyle w:val="Style61"/>
        <w:bidi w:val="0"/>
        <w:jc w:val="left"/>
        <w:rPr>
          <w:color w:val="000000" w:themeColor="text1"/>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9"/>
      <w:rPr/>
    </w:pPr>
    <w:r>
      <w:rPr/>
      <w:t>ПРОЕКТ</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9"/>
      <w:bidi w:val="0"/>
      <w:jc w:val="center"/>
      <w:rPr/>
    </w:pPr>
    <w:r>
      <w:rPr/>
      <w:fldChar w:fldCharType="begin"/>
    </w:r>
    <w:r>
      <w:rPr/>
      <w:instrText xml:space="preserve"> PAGE </w:instrText>
    </w:r>
    <w:r>
      <w:rPr/>
      <w:fldChar w:fldCharType="separate"/>
    </w:r>
    <w:r>
      <w:rPr/>
      <w:t>28</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upperRoman"/>
      <w:lvlText w:val="%1."/>
      <w:lvlJc w:val="left"/>
      <w:pPr>
        <w:tabs>
          <w:tab w:val="num" w:pos="0"/>
        </w:tabs>
        <w:ind w:left="2160" w:hanging="72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4">
    <w:lvl w:ilvl="0">
      <w:start w:val="3"/>
      <w:numFmt w:val="upperRoman"/>
      <w:lvlText w:val="%1."/>
      <w:lvlJc w:val="left"/>
      <w:pPr>
        <w:tabs>
          <w:tab w:val="num" w:pos="0"/>
        </w:tabs>
        <w:ind w:left="2160" w:hanging="720"/>
      </w:pPr>
      <w:rPr/>
    </w:lvl>
    <w:lvl w:ilvl="1">
      <w:start w:val="6"/>
      <w:numFmt w:val="decimal"/>
      <w:lvlText w:val="%1.%2."/>
      <w:lvlJc w:val="left"/>
      <w:pPr>
        <w:tabs>
          <w:tab w:val="num" w:pos="0"/>
        </w:tabs>
        <w:ind w:left="216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440"/>
      </w:pPr>
      <w:rPr/>
    </w:lvl>
    <w:lvl w:ilvl="6">
      <w:start w:val="1"/>
      <w:numFmt w:val="decimal"/>
      <w:lvlText w:val="%1.%2.%3.%4.%5.%6.%7."/>
      <w:lvlJc w:val="left"/>
      <w:pPr>
        <w:tabs>
          <w:tab w:val="num" w:pos="0"/>
        </w:tabs>
        <w:ind w:left="3240" w:hanging="1800"/>
      </w:pPr>
      <w:rPr/>
    </w:lvl>
    <w:lvl w:ilvl="7">
      <w:start w:val="1"/>
      <w:numFmt w:val="decimal"/>
      <w:lvlText w:val="%1.%2.%3.%4.%5.%6.%7.%8."/>
      <w:lvlJc w:val="left"/>
      <w:pPr>
        <w:tabs>
          <w:tab w:val="num" w:pos="0"/>
        </w:tabs>
        <w:ind w:left="3240" w:hanging="1800"/>
      </w:pPr>
      <w:rPr/>
    </w:lvl>
    <w:lvl w:ilvl="8">
      <w:start w:val="1"/>
      <w:numFmt w:val="decimal"/>
      <w:lvlText w:val="%1.%2.%3.%4.%5.%6.%7.%8.%9."/>
      <w:lvlJc w:val="left"/>
      <w:pPr>
        <w:tabs>
          <w:tab w:val="num" w:pos="0"/>
        </w:tabs>
        <w:ind w:left="3600" w:hanging="216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29"/>
    <w:next w:val="Style37"/>
    <w:qFormat/>
    <w:pPr>
      <w:numPr>
        <w:ilvl w:val="0"/>
        <w:numId w:val="0"/>
      </w:numPr>
      <w:spacing w:before="0" w:after="0"/>
      <w:outlineLvl w:val="0"/>
    </w:pPr>
    <w:rPr/>
  </w:style>
  <w:style w:type="paragraph" w:styleId="2">
    <w:name w:val="Heading 2"/>
    <w:basedOn w:val="Style29"/>
    <w:next w:val="Style30"/>
    <w:qFormat/>
    <w:pPr>
      <w:numPr>
        <w:ilvl w:val="0"/>
        <w:numId w:val="0"/>
      </w:numPr>
      <w:spacing w:before="0" w:after="0"/>
      <w:outlineLvl w:val="1"/>
    </w:pPr>
    <w:rPr/>
  </w:style>
  <w:style w:type="paragraph" w:styleId="3">
    <w:name w:val="Heading 3"/>
    <w:basedOn w:val="Style29"/>
    <w:next w:val="Style30"/>
    <w:qFormat/>
    <w:pPr>
      <w:numPr>
        <w:ilvl w:val="0"/>
        <w:numId w:val="0"/>
      </w:numPr>
      <w:spacing w:before="0" w:after="0"/>
      <w:outlineLvl w:val="2"/>
    </w:pPr>
    <w:rPr/>
  </w:style>
  <w:style w:type="paragraph" w:styleId="4">
    <w:name w:val="Heading 4"/>
    <w:basedOn w:val="Style29"/>
    <w:next w:val="Style30"/>
    <w:qFormat/>
    <w:pPr>
      <w:numPr>
        <w:ilvl w:val="0"/>
        <w:numId w:val="0"/>
      </w:numPr>
      <w:spacing w:before="0" w:after="0"/>
    </w:pPr>
    <w:rPr/>
  </w:style>
  <w:style w:type="paragraph" w:styleId="5">
    <w:name w:val="Heading 5"/>
    <w:basedOn w:val="Style29"/>
    <w:next w:val="Style30"/>
    <w:qFormat/>
    <w:pPr>
      <w:numPr>
        <w:ilvl w:val="0"/>
        <w:numId w:val="0"/>
      </w:numPr>
      <w:spacing w:before="0" w:after="0"/>
    </w:pPr>
    <w:rPr/>
  </w:style>
  <w:style w:type="paragraph" w:styleId="6">
    <w:name w:val="Heading 6"/>
    <w:basedOn w:val="Style29"/>
    <w:next w:val="Style30"/>
    <w:qFormat/>
    <w:pPr>
      <w:numPr>
        <w:ilvl w:val="0"/>
        <w:numId w:val="0"/>
      </w:numPr>
    </w:pPr>
    <w:rPr/>
  </w:style>
  <w:style w:type="paragraph" w:styleId="7">
    <w:name w:val="Heading 7"/>
    <w:basedOn w:val="Style29"/>
    <w:next w:val="Style30"/>
    <w:qFormat/>
    <w:pPr>
      <w:numPr>
        <w:ilvl w:val="0"/>
        <w:numId w:val="0"/>
      </w:numPr>
      <w:spacing w:before="0" w:after="0"/>
    </w:pPr>
    <w:rPr/>
  </w:style>
  <w:style w:type="paragraph" w:styleId="8">
    <w:name w:val="Heading 8"/>
    <w:basedOn w:val="Style29"/>
    <w:next w:val="Style30"/>
    <w:qFormat/>
    <w:pPr>
      <w:numPr>
        <w:ilvl w:val="0"/>
        <w:numId w:val="0"/>
      </w:numPr>
      <w:spacing w:before="0" w:after="0"/>
    </w:pPr>
    <w:rPr/>
  </w:style>
  <w:style w:type="paragraph" w:styleId="9">
    <w:name w:val="Heading 9"/>
    <w:basedOn w:val="Style29"/>
    <w:next w:val="Style30"/>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vertAlign w:val="superscrip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rong">
    <w:name w:val="Strong"/>
    <w:qFormat/>
    <w:rPr>
      <w:b/>
      <w:bCs/>
    </w:rPr>
  </w:style>
  <w:style w:type="character" w:styleId="Style23">
    <w:name w:val="Исходный текст"/>
    <w:qFormat/>
    <w:rPr>
      <w:rFonts w:ascii="Liberation Mono" w:hAnsi="Liberation Mono" w:eastAsia="Liberation Mono" w:cs="Liberation Mono"/>
    </w:rPr>
  </w:style>
  <w:style w:type="character" w:styleId="Style24">
    <w:name w:val="Пример"/>
    <w:qFormat/>
    <w:rPr>
      <w:rFonts w:ascii="Liberation Mono" w:hAnsi="Liberation Mono" w:eastAsia="Liberation Mono" w:cs="Liberation Mono"/>
    </w:rPr>
  </w:style>
  <w:style w:type="character" w:styleId="Style25">
    <w:name w:val="Ввод пользователя"/>
    <w:qFormat/>
    <w:rPr>
      <w:rFonts w:ascii="Liberation Mono" w:hAnsi="Liberation Mono" w:eastAsia="Liberation Mono" w:cs="Liberation Mono"/>
    </w:rPr>
  </w:style>
  <w:style w:type="character" w:styleId="Style26">
    <w:name w:val="Переменная"/>
    <w:qFormat/>
    <w:rPr>
      <w:i/>
      <w:iCs/>
    </w:rPr>
  </w:style>
  <w:style w:type="character" w:styleId="Style27">
    <w:name w:val="Определение"/>
    <w:qFormat/>
    <w:rPr/>
  </w:style>
  <w:style w:type="character" w:styleId="Style28">
    <w:name w:val="Непропорциональный текст"/>
    <w:qFormat/>
    <w:rPr>
      <w:rFonts w:ascii="Liberation Mono" w:hAnsi="Liberation Mono" w:eastAsia="Liberation Mono" w:cs="Liberation Mono"/>
    </w:rPr>
  </w:style>
  <w:style w:type="paragraph" w:styleId="Style29">
    <w:name w:val="Заголовок"/>
    <w:basedOn w:val="Normal"/>
    <w:next w:val="Style37"/>
    <w:qFormat/>
    <w:pPr>
      <w:keepNext w:val="false"/>
      <w:spacing w:before="0" w:after="0"/>
      <w:jc w:val="center"/>
    </w:pPr>
    <w:rPr>
      <w:b/>
    </w:rPr>
  </w:style>
  <w:style w:type="paragraph" w:styleId="Style30">
    <w:name w:val="Body Text"/>
    <w:basedOn w:val="Normal"/>
    <w:pPr>
      <w:jc w:val="both"/>
    </w:pPr>
    <w:rPr/>
  </w:style>
  <w:style w:type="paragraph" w:styleId="Style31">
    <w:name w:val="List"/>
    <w:basedOn w:val="Style30"/>
    <w:pPr/>
    <w:rPr>
      <w:rFonts w:cs="Lohit Devanagari"/>
    </w:rPr>
  </w:style>
  <w:style w:type="paragraph" w:styleId="Style32">
    <w:name w:val="Caption"/>
    <w:basedOn w:val="Normal"/>
    <w:qFormat/>
    <w:pPr>
      <w:spacing w:before="0" w:after="0"/>
    </w:pPr>
    <w:rPr>
      <w:rFonts w:cs="Lohit Devanagari"/>
      <w:i w:val="false"/>
      <w:iCs w:val="false"/>
      <w:sz w:val="28"/>
      <w:szCs w:val="24"/>
    </w:rPr>
  </w:style>
  <w:style w:type="paragraph" w:styleId="Style33">
    <w:name w:val="Указатель"/>
    <w:basedOn w:val="Normal"/>
    <w:qFormat/>
    <w:pPr>
      <w:jc w:val="left"/>
    </w:pPr>
    <w:rPr>
      <w:rFonts w:cs="Lohit Devanagari"/>
    </w:rPr>
  </w:style>
  <w:style w:type="paragraph" w:styleId="Style34">
    <w:name w:val="Блочная цитата"/>
    <w:basedOn w:val="Normal"/>
    <w:qFormat/>
    <w:pPr>
      <w:spacing w:before="0" w:after="0"/>
      <w:ind w:left="0" w:right="0" w:hanging="0"/>
    </w:pPr>
    <w:rPr/>
  </w:style>
  <w:style w:type="paragraph" w:styleId="Style35">
    <w:name w:val="Title"/>
    <w:basedOn w:val="Normal"/>
    <w:next w:val="Style37"/>
    <w:qFormat/>
    <w:pPr>
      <w:spacing w:before="0" w:after="170"/>
    </w:pPr>
    <w:rPr>
      <w:b/>
    </w:rPr>
  </w:style>
  <w:style w:type="paragraph" w:styleId="Style36">
    <w:name w:val="Subtitle"/>
    <w:basedOn w:val="Normal"/>
    <w:next w:val="Style37"/>
    <w:qFormat/>
    <w:pPr>
      <w:spacing w:before="0" w:after="0"/>
      <w:ind w:left="709" w:right="0" w:hanging="0"/>
      <w:jc w:val="both"/>
    </w:pPr>
    <w:rPr>
      <w:b/>
    </w:rPr>
  </w:style>
  <w:style w:type="paragraph" w:styleId="Style37">
    <w:name w:val="Body Text Indent"/>
    <w:basedOn w:val="Style30"/>
    <w:qFormat/>
    <w:pPr>
      <w:ind w:left="0" w:right="0" w:hanging="0"/>
    </w:pPr>
    <w:rPr/>
  </w:style>
  <w:style w:type="paragraph" w:styleId="Style38">
    <w:name w:val="Обратный отступ"/>
    <w:basedOn w:val="Style30"/>
    <w:qFormat/>
    <w:pPr>
      <w:tabs>
        <w:tab w:val="clear" w:pos="709"/>
        <w:tab w:val="left" w:pos="0" w:leader="none"/>
      </w:tabs>
      <w:ind w:left="0" w:right="0" w:hanging="0"/>
    </w:pPr>
    <w:rPr/>
  </w:style>
  <w:style w:type="paragraph" w:styleId="Style39">
    <w:name w:val="Salutation"/>
    <w:basedOn w:val="Normal"/>
    <w:pPr/>
    <w:rPr/>
  </w:style>
  <w:style w:type="paragraph" w:styleId="Style40">
    <w:name w:val="Signature"/>
    <w:basedOn w:val="Normal"/>
    <w:pPr>
      <w:tabs>
        <w:tab w:val="clear" w:pos="709"/>
        <w:tab w:val="right" w:pos="31748" w:leader="none"/>
      </w:tabs>
      <w:ind w:left="0" w:right="0" w:hanging="0"/>
      <w:jc w:val="left"/>
    </w:pPr>
    <w:rPr/>
  </w:style>
  <w:style w:type="paragraph" w:styleId="Style41">
    <w:name w:val="Отступы"/>
    <w:basedOn w:val="Style30"/>
    <w:qFormat/>
    <w:pPr>
      <w:tabs>
        <w:tab w:val="clear" w:pos="709"/>
        <w:tab w:val="left" w:pos="0" w:leader="none"/>
      </w:tabs>
      <w:ind w:left="0" w:right="0" w:hanging="0"/>
    </w:pPr>
    <w:rPr/>
  </w:style>
  <w:style w:type="paragraph" w:styleId="AnnotationText">
    <w:name w:val="Annotation Text"/>
    <w:basedOn w:val="Style30"/>
    <w:qFormat/>
    <w:pPr>
      <w:ind w:left="0" w:right="0" w:hanging="0"/>
    </w:pPr>
    <w:rPr/>
  </w:style>
  <w:style w:type="paragraph" w:styleId="10">
    <w:name w:val="Заголовок 10"/>
    <w:basedOn w:val="Style29"/>
    <w:next w:val="Style30"/>
    <w:qFormat/>
    <w:pPr>
      <w:numPr>
        <w:ilvl w:val="0"/>
        <w:numId w:val="0"/>
      </w:numPr>
      <w:spacing w:before="0" w:after="0"/>
    </w:pPr>
    <w:rPr/>
  </w:style>
  <w:style w:type="paragraph" w:styleId="11">
    <w:name w:val="Нумерованный 1 начало"/>
    <w:basedOn w:val="Style31"/>
    <w:next w:val="ListBullet4"/>
    <w:qFormat/>
    <w:pPr>
      <w:spacing w:before="0" w:after="0"/>
      <w:ind w:left="0" w:right="0" w:hanging="0"/>
    </w:pPr>
    <w:rPr/>
  </w:style>
  <w:style w:type="paragraph" w:styleId="ListBullet4">
    <w:name w:val="List Bullet 4"/>
    <w:basedOn w:val="Style31"/>
    <w:qFormat/>
    <w:pPr>
      <w:numPr>
        <w:ilvl w:val="0"/>
        <w:numId w:val="1"/>
      </w:numPr>
      <w:spacing w:before="0" w:after="0"/>
      <w:ind w:left="0" w:right="0" w:hanging="0"/>
    </w:pPr>
    <w:rPr/>
  </w:style>
  <w:style w:type="paragraph" w:styleId="12">
    <w:name w:val="Нумерованный 1 конец"/>
    <w:basedOn w:val="Style31"/>
    <w:next w:val="ListBullet4"/>
    <w:qFormat/>
    <w:pPr>
      <w:spacing w:before="0" w:after="0"/>
      <w:ind w:left="0" w:right="0" w:hanging="0"/>
    </w:pPr>
    <w:rPr/>
  </w:style>
  <w:style w:type="paragraph" w:styleId="13">
    <w:name w:val="Нумерованный 1 прод."/>
    <w:basedOn w:val="Style31"/>
    <w:qFormat/>
    <w:pPr>
      <w:spacing w:before="0" w:after="0"/>
      <w:ind w:left="0" w:right="0" w:hanging="0"/>
    </w:pPr>
    <w:rPr/>
  </w:style>
  <w:style w:type="paragraph" w:styleId="21">
    <w:name w:val="Нумерованный 2 начало"/>
    <w:basedOn w:val="Style31"/>
    <w:next w:val="ListNumber2"/>
    <w:qFormat/>
    <w:pPr>
      <w:spacing w:before="0" w:after="0"/>
      <w:ind w:left="0" w:right="0" w:hanging="0"/>
    </w:pPr>
    <w:rPr/>
  </w:style>
  <w:style w:type="paragraph" w:styleId="ListNumber2">
    <w:name w:val="List Number 2"/>
    <w:basedOn w:val="Style31"/>
    <w:qFormat/>
    <w:pPr>
      <w:spacing w:before="0" w:after="0"/>
      <w:ind w:left="0" w:right="0" w:hanging="0"/>
    </w:pPr>
    <w:rPr/>
  </w:style>
  <w:style w:type="paragraph" w:styleId="22">
    <w:name w:val="Нумерованный 2 конец"/>
    <w:basedOn w:val="Style31"/>
    <w:next w:val="ListNumber2"/>
    <w:qFormat/>
    <w:pPr>
      <w:spacing w:before="0" w:after="0"/>
      <w:ind w:left="0" w:right="0" w:hanging="0"/>
    </w:pPr>
    <w:rPr/>
  </w:style>
  <w:style w:type="paragraph" w:styleId="23">
    <w:name w:val="Нумерованный 2 прод."/>
    <w:basedOn w:val="Style31"/>
    <w:qFormat/>
    <w:pPr>
      <w:spacing w:before="0" w:after="0"/>
      <w:ind w:left="0" w:right="0" w:hanging="0"/>
    </w:pPr>
    <w:rPr/>
  </w:style>
  <w:style w:type="paragraph" w:styleId="31">
    <w:name w:val="Нумерованный 3 начало"/>
    <w:basedOn w:val="Style31"/>
    <w:next w:val="ListNumber3"/>
    <w:qFormat/>
    <w:pPr>
      <w:spacing w:before="0" w:after="0"/>
      <w:ind w:left="0" w:right="0" w:hanging="0"/>
    </w:pPr>
    <w:rPr/>
  </w:style>
  <w:style w:type="paragraph" w:styleId="ListNumber3">
    <w:name w:val="List Number 3"/>
    <w:basedOn w:val="Style31"/>
    <w:qFormat/>
    <w:pPr>
      <w:spacing w:before="0" w:after="0"/>
      <w:ind w:left="0" w:right="0" w:hanging="0"/>
    </w:pPr>
    <w:rPr/>
  </w:style>
  <w:style w:type="paragraph" w:styleId="32">
    <w:name w:val="Нумерованный 3 конец"/>
    <w:basedOn w:val="Style31"/>
    <w:next w:val="ListNumber3"/>
    <w:qFormat/>
    <w:pPr>
      <w:spacing w:before="0" w:after="0"/>
      <w:ind w:left="0" w:right="0" w:hanging="0"/>
    </w:pPr>
    <w:rPr/>
  </w:style>
  <w:style w:type="paragraph" w:styleId="33">
    <w:name w:val="Нумерованный 3 прод."/>
    <w:basedOn w:val="Style31"/>
    <w:qFormat/>
    <w:pPr>
      <w:spacing w:before="0" w:after="0"/>
      <w:ind w:left="0" w:right="0" w:hanging="0"/>
    </w:pPr>
    <w:rPr/>
  </w:style>
  <w:style w:type="paragraph" w:styleId="41">
    <w:name w:val="Нумерованный 4 начало"/>
    <w:basedOn w:val="Style31"/>
    <w:next w:val="ListNumber4"/>
    <w:qFormat/>
    <w:pPr>
      <w:spacing w:before="0" w:after="0"/>
      <w:ind w:left="0" w:right="0" w:hanging="0"/>
    </w:pPr>
    <w:rPr/>
  </w:style>
  <w:style w:type="paragraph" w:styleId="ListNumber4">
    <w:name w:val="List Number 4"/>
    <w:basedOn w:val="Style31"/>
    <w:qFormat/>
    <w:pPr>
      <w:spacing w:before="0" w:after="0"/>
      <w:ind w:left="0" w:right="0" w:hanging="0"/>
    </w:pPr>
    <w:rPr/>
  </w:style>
  <w:style w:type="paragraph" w:styleId="42">
    <w:name w:val="Нумерованный 4 конец"/>
    <w:basedOn w:val="Style31"/>
    <w:next w:val="ListNumber4"/>
    <w:qFormat/>
    <w:pPr>
      <w:spacing w:before="0" w:after="0"/>
      <w:ind w:left="0" w:right="0" w:hanging="0"/>
    </w:pPr>
    <w:rPr/>
  </w:style>
  <w:style w:type="paragraph" w:styleId="43">
    <w:name w:val="Нумерованный 4 прод."/>
    <w:basedOn w:val="Style31"/>
    <w:qFormat/>
    <w:pPr>
      <w:spacing w:before="0" w:after="0"/>
      <w:ind w:left="0" w:right="0" w:hanging="0"/>
    </w:pPr>
    <w:rPr/>
  </w:style>
  <w:style w:type="paragraph" w:styleId="51">
    <w:name w:val="Нумерованный 5 начало"/>
    <w:basedOn w:val="Style31"/>
    <w:next w:val="ListNumber5"/>
    <w:qFormat/>
    <w:pPr>
      <w:spacing w:before="0" w:after="0"/>
      <w:ind w:left="0" w:right="0" w:hanging="0"/>
    </w:pPr>
    <w:rPr/>
  </w:style>
  <w:style w:type="paragraph" w:styleId="ListNumber5">
    <w:name w:val="List Number 5"/>
    <w:basedOn w:val="Style31"/>
    <w:qFormat/>
    <w:pPr>
      <w:spacing w:before="0" w:after="0"/>
      <w:ind w:left="0" w:right="0" w:hanging="0"/>
    </w:pPr>
    <w:rPr/>
  </w:style>
  <w:style w:type="paragraph" w:styleId="52">
    <w:name w:val="Нумерованный 5 конец"/>
    <w:basedOn w:val="Style31"/>
    <w:next w:val="ListNumber5"/>
    <w:qFormat/>
    <w:pPr>
      <w:spacing w:before="0" w:after="0"/>
      <w:ind w:left="0" w:right="0" w:hanging="0"/>
    </w:pPr>
    <w:rPr/>
  </w:style>
  <w:style w:type="paragraph" w:styleId="53">
    <w:name w:val="Нумерованный 5 прод."/>
    <w:basedOn w:val="Style31"/>
    <w:qFormat/>
    <w:pPr>
      <w:spacing w:before="0" w:after="0"/>
      <w:ind w:left="0" w:right="0" w:hanging="0"/>
    </w:pPr>
    <w:rPr/>
  </w:style>
  <w:style w:type="paragraph" w:styleId="14">
    <w:name w:val="Список 1 начало"/>
    <w:basedOn w:val="Style31"/>
    <w:next w:val="ListBullet3"/>
    <w:qFormat/>
    <w:pPr>
      <w:spacing w:before="0" w:after="0"/>
      <w:ind w:left="0" w:right="0" w:hanging="0"/>
    </w:pPr>
    <w:rPr/>
  </w:style>
  <w:style w:type="paragraph" w:styleId="ListBullet3">
    <w:name w:val="List Bullet 3"/>
    <w:basedOn w:val="Style31"/>
    <w:qFormat/>
    <w:pPr>
      <w:numPr>
        <w:ilvl w:val="0"/>
        <w:numId w:val="2"/>
      </w:numPr>
      <w:spacing w:before="0" w:after="0"/>
      <w:ind w:left="0" w:right="0" w:hanging="0"/>
    </w:pPr>
    <w:rPr/>
  </w:style>
  <w:style w:type="paragraph" w:styleId="15">
    <w:name w:val="Список 1 конец"/>
    <w:basedOn w:val="Style31"/>
    <w:next w:val="ListBullet3"/>
    <w:qFormat/>
    <w:pPr>
      <w:spacing w:before="0" w:after="0"/>
      <w:ind w:left="0" w:right="0" w:hanging="0"/>
    </w:pPr>
    <w:rPr/>
  </w:style>
  <w:style w:type="paragraph" w:styleId="ListContinue">
    <w:name w:val="List Continue"/>
    <w:basedOn w:val="Style31"/>
    <w:qFormat/>
    <w:pPr>
      <w:spacing w:before="0" w:after="0"/>
      <w:ind w:left="0" w:right="0" w:hanging="0"/>
    </w:pPr>
    <w:rPr/>
  </w:style>
  <w:style w:type="paragraph" w:styleId="24">
    <w:name w:val="Список 2 начало"/>
    <w:basedOn w:val="Style31"/>
    <w:next w:val="ListBullet3"/>
    <w:qFormat/>
    <w:pPr>
      <w:spacing w:before="0" w:after="0"/>
      <w:ind w:left="0" w:right="0" w:hanging="0"/>
    </w:pPr>
    <w:rPr/>
  </w:style>
  <w:style w:type="paragraph" w:styleId="25">
    <w:name w:val="Список 2 конец"/>
    <w:basedOn w:val="Style31"/>
    <w:next w:val="ListBullet3"/>
    <w:qFormat/>
    <w:pPr>
      <w:spacing w:before="0" w:after="0"/>
      <w:ind w:left="0" w:right="0" w:hanging="0"/>
    </w:pPr>
    <w:rPr/>
  </w:style>
  <w:style w:type="paragraph" w:styleId="ListContinue2">
    <w:name w:val="List Continue 2"/>
    <w:basedOn w:val="Style31"/>
    <w:qFormat/>
    <w:pPr>
      <w:spacing w:before="0" w:after="0"/>
      <w:ind w:left="0" w:right="0" w:hanging="0"/>
    </w:pPr>
    <w:rPr/>
  </w:style>
  <w:style w:type="paragraph" w:styleId="34">
    <w:name w:val="Список 3 начало"/>
    <w:basedOn w:val="Style31"/>
    <w:next w:val="ListBullet4"/>
    <w:qFormat/>
    <w:pPr>
      <w:spacing w:before="0" w:after="0"/>
      <w:ind w:left="0" w:right="0" w:hanging="0"/>
    </w:pPr>
    <w:rPr/>
  </w:style>
  <w:style w:type="paragraph" w:styleId="35">
    <w:name w:val="Список 3 конец"/>
    <w:basedOn w:val="Style31"/>
    <w:next w:val="ListBullet4"/>
    <w:qFormat/>
    <w:pPr>
      <w:spacing w:before="0" w:after="0"/>
      <w:ind w:left="0" w:right="0" w:hanging="0"/>
    </w:pPr>
    <w:rPr/>
  </w:style>
  <w:style w:type="paragraph" w:styleId="ListContinue3">
    <w:name w:val="List Continue 3"/>
    <w:basedOn w:val="Style31"/>
    <w:qFormat/>
    <w:pPr>
      <w:spacing w:before="0" w:after="0"/>
      <w:ind w:left="0" w:right="0" w:hanging="0"/>
    </w:pPr>
    <w:rPr/>
  </w:style>
  <w:style w:type="paragraph" w:styleId="44">
    <w:name w:val="Список 4 начало"/>
    <w:basedOn w:val="Style31"/>
    <w:next w:val="ListBullet5"/>
    <w:qFormat/>
    <w:pPr>
      <w:spacing w:before="0" w:after="0"/>
      <w:ind w:left="0" w:right="0" w:hanging="0"/>
    </w:pPr>
    <w:rPr/>
  </w:style>
  <w:style w:type="paragraph" w:styleId="ListBullet5">
    <w:name w:val="List Bullet 5"/>
    <w:basedOn w:val="Style31"/>
    <w:qFormat/>
    <w:pPr>
      <w:spacing w:before="0" w:after="0"/>
      <w:ind w:left="0" w:right="0" w:hanging="0"/>
    </w:pPr>
    <w:rPr/>
  </w:style>
  <w:style w:type="paragraph" w:styleId="45">
    <w:name w:val="Список 4 конец"/>
    <w:basedOn w:val="Style31"/>
    <w:next w:val="ListBullet5"/>
    <w:qFormat/>
    <w:pPr>
      <w:spacing w:before="0" w:after="0"/>
      <w:ind w:left="0" w:right="0" w:hanging="0"/>
    </w:pPr>
    <w:rPr/>
  </w:style>
  <w:style w:type="paragraph" w:styleId="ListContinue4">
    <w:name w:val="List Continue 4"/>
    <w:basedOn w:val="Style31"/>
    <w:qFormat/>
    <w:pPr>
      <w:spacing w:before="0" w:after="0"/>
      <w:ind w:left="0" w:right="0" w:hanging="0"/>
    </w:pPr>
    <w:rPr/>
  </w:style>
  <w:style w:type="paragraph" w:styleId="54">
    <w:name w:val="Список 5 начало"/>
    <w:basedOn w:val="Style31"/>
    <w:next w:val="ListNumber"/>
    <w:qFormat/>
    <w:pPr>
      <w:spacing w:before="0" w:after="0"/>
      <w:ind w:left="0" w:right="0" w:hanging="0"/>
    </w:pPr>
    <w:rPr/>
  </w:style>
  <w:style w:type="paragraph" w:styleId="ListNumber">
    <w:name w:val="List Number"/>
    <w:basedOn w:val="Style31"/>
    <w:qFormat/>
    <w:pPr>
      <w:spacing w:before="0" w:after="0"/>
      <w:ind w:left="0" w:right="0" w:hanging="0"/>
    </w:pPr>
    <w:rPr/>
  </w:style>
  <w:style w:type="paragraph" w:styleId="55">
    <w:name w:val="Список 5 конец"/>
    <w:basedOn w:val="Style31"/>
    <w:next w:val="ListNumber"/>
    <w:qFormat/>
    <w:pPr>
      <w:spacing w:before="0" w:after="0"/>
      <w:ind w:left="0" w:right="0" w:hanging="0"/>
    </w:pPr>
    <w:rPr/>
  </w:style>
  <w:style w:type="paragraph" w:styleId="ListContinue5">
    <w:name w:val="List Continue 5"/>
    <w:basedOn w:val="Style31"/>
    <w:qFormat/>
    <w:pPr>
      <w:spacing w:before="0" w:after="0"/>
      <w:ind w:left="0" w:right="0" w:hanging="0"/>
    </w:pPr>
    <w:rPr/>
  </w:style>
  <w:style w:type="paragraph" w:styleId="Style42">
    <w:name w:val="Index Heading"/>
    <w:basedOn w:val="Style29"/>
    <w:pPr>
      <w:ind w:left="0" w:right="0" w:hanging="0"/>
    </w:pPr>
    <w:rPr/>
  </w:style>
  <w:style w:type="paragraph" w:styleId="16">
    <w:name w:val="Index 1"/>
    <w:basedOn w:val="Style33"/>
    <w:pPr>
      <w:ind w:left="0" w:right="0" w:hanging="0"/>
    </w:pPr>
    <w:rPr/>
  </w:style>
  <w:style w:type="paragraph" w:styleId="26">
    <w:name w:val="Index 2"/>
    <w:basedOn w:val="Style33"/>
    <w:pPr>
      <w:ind w:left="0" w:right="0" w:hanging="0"/>
    </w:pPr>
    <w:rPr/>
  </w:style>
  <w:style w:type="paragraph" w:styleId="36">
    <w:name w:val="Index 3"/>
    <w:basedOn w:val="Style33"/>
    <w:pPr>
      <w:ind w:left="0" w:right="0" w:hanging="0"/>
    </w:pPr>
    <w:rPr/>
  </w:style>
  <w:style w:type="paragraph" w:styleId="Style43">
    <w:name w:val="Разделитель предметного указателя"/>
    <w:basedOn w:val="Style33"/>
    <w:qFormat/>
    <w:pPr>
      <w:ind w:left="0" w:right="0" w:hanging="0"/>
    </w:pPr>
    <w:rPr/>
  </w:style>
  <w:style w:type="paragraph" w:styleId="Style44">
    <w:name w:val="TOC Heading"/>
    <w:basedOn w:val="Style29"/>
    <w:next w:val="17"/>
    <w:pPr>
      <w:ind w:left="0" w:right="0" w:hanging="0"/>
    </w:pPr>
    <w:rPr/>
  </w:style>
  <w:style w:type="paragraph" w:styleId="17">
    <w:name w:val="TOC 1"/>
    <w:basedOn w:val="Style33"/>
    <w:pPr>
      <w:tabs>
        <w:tab w:val="clear" w:pos="709"/>
        <w:tab w:val="right" w:pos="9638" w:leader="dot"/>
      </w:tabs>
      <w:ind w:left="0" w:right="0" w:hanging="0"/>
    </w:pPr>
    <w:rPr/>
  </w:style>
  <w:style w:type="paragraph" w:styleId="27">
    <w:name w:val="TOC 2"/>
    <w:basedOn w:val="Style33"/>
    <w:pPr>
      <w:tabs>
        <w:tab w:val="clear" w:pos="709"/>
        <w:tab w:val="right" w:pos="9355" w:leader="dot"/>
      </w:tabs>
      <w:ind w:left="0" w:right="0" w:hanging="0"/>
    </w:pPr>
    <w:rPr/>
  </w:style>
  <w:style w:type="paragraph" w:styleId="37">
    <w:name w:val="TOC 3"/>
    <w:basedOn w:val="Style33"/>
    <w:pPr>
      <w:tabs>
        <w:tab w:val="clear" w:pos="709"/>
        <w:tab w:val="right" w:pos="9072" w:leader="dot"/>
      </w:tabs>
      <w:ind w:left="0" w:right="0" w:hanging="0"/>
    </w:pPr>
    <w:rPr/>
  </w:style>
  <w:style w:type="paragraph" w:styleId="46">
    <w:name w:val="TOC 4"/>
    <w:basedOn w:val="Style33"/>
    <w:pPr>
      <w:tabs>
        <w:tab w:val="clear" w:pos="709"/>
        <w:tab w:val="right" w:pos="8789" w:leader="dot"/>
      </w:tabs>
      <w:ind w:left="0" w:right="0" w:hanging="0"/>
    </w:pPr>
    <w:rPr/>
  </w:style>
  <w:style w:type="paragraph" w:styleId="56">
    <w:name w:val="TOC 5"/>
    <w:basedOn w:val="Style33"/>
    <w:pPr>
      <w:tabs>
        <w:tab w:val="clear" w:pos="709"/>
        <w:tab w:val="right" w:pos="8506" w:leader="dot"/>
      </w:tabs>
      <w:ind w:left="0" w:right="0" w:hanging="0"/>
    </w:pPr>
    <w:rPr/>
  </w:style>
  <w:style w:type="paragraph" w:styleId="Style45">
    <w:name w:val="Заголовок указателей пользователя"/>
    <w:basedOn w:val="Style29"/>
    <w:qFormat/>
    <w:pPr/>
    <w:rPr/>
  </w:style>
  <w:style w:type="paragraph" w:styleId="18">
    <w:name w:val="Указатель пользователя 1"/>
    <w:basedOn w:val="Style33"/>
    <w:qFormat/>
    <w:pPr>
      <w:tabs>
        <w:tab w:val="clear" w:pos="709"/>
        <w:tab w:val="right" w:pos="9638" w:leader="dot"/>
      </w:tabs>
      <w:ind w:left="0" w:right="0" w:hanging="0"/>
    </w:pPr>
    <w:rPr/>
  </w:style>
  <w:style w:type="paragraph" w:styleId="28">
    <w:name w:val="Указатель пользователя 2"/>
    <w:basedOn w:val="Style33"/>
    <w:qFormat/>
    <w:pPr>
      <w:tabs>
        <w:tab w:val="clear" w:pos="709"/>
        <w:tab w:val="right" w:pos="9355" w:leader="dot"/>
      </w:tabs>
      <w:ind w:left="0" w:right="0" w:hanging="0"/>
    </w:pPr>
    <w:rPr/>
  </w:style>
  <w:style w:type="paragraph" w:styleId="38">
    <w:name w:val="Указатель пользователя 3"/>
    <w:basedOn w:val="Style33"/>
    <w:qFormat/>
    <w:pPr>
      <w:tabs>
        <w:tab w:val="clear" w:pos="709"/>
        <w:tab w:val="right" w:pos="9072" w:leader="dot"/>
      </w:tabs>
      <w:ind w:left="0" w:right="0" w:hanging="0"/>
    </w:pPr>
    <w:rPr/>
  </w:style>
  <w:style w:type="paragraph" w:styleId="47">
    <w:name w:val="Указатель пользователя 4"/>
    <w:basedOn w:val="Style33"/>
    <w:qFormat/>
    <w:pPr>
      <w:tabs>
        <w:tab w:val="clear" w:pos="709"/>
        <w:tab w:val="right" w:pos="8789" w:leader="dot"/>
      </w:tabs>
      <w:ind w:left="0" w:right="0" w:hanging="0"/>
    </w:pPr>
    <w:rPr/>
  </w:style>
  <w:style w:type="paragraph" w:styleId="57">
    <w:name w:val="Указатель пользователя 5"/>
    <w:basedOn w:val="Style33"/>
    <w:qFormat/>
    <w:pPr>
      <w:tabs>
        <w:tab w:val="clear" w:pos="709"/>
        <w:tab w:val="right" w:pos="8506" w:leader="dot"/>
      </w:tabs>
      <w:ind w:left="0" w:right="0" w:hanging="0"/>
    </w:pPr>
    <w:rPr/>
  </w:style>
  <w:style w:type="paragraph" w:styleId="61">
    <w:name w:val="TOC 6"/>
    <w:basedOn w:val="Style33"/>
    <w:pPr>
      <w:tabs>
        <w:tab w:val="clear" w:pos="709"/>
        <w:tab w:val="right" w:pos="8223" w:leader="dot"/>
      </w:tabs>
      <w:ind w:left="0" w:right="0" w:hanging="0"/>
    </w:pPr>
    <w:rPr/>
  </w:style>
  <w:style w:type="paragraph" w:styleId="71">
    <w:name w:val="TOC 7"/>
    <w:basedOn w:val="Style33"/>
    <w:pPr>
      <w:tabs>
        <w:tab w:val="clear" w:pos="709"/>
        <w:tab w:val="right" w:pos="7940" w:leader="dot"/>
      </w:tabs>
      <w:ind w:left="0" w:right="0" w:hanging="0"/>
    </w:pPr>
    <w:rPr/>
  </w:style>
  <w:style w:type="paragraph" w:styleId="81">
    <w:name w:val="TOC 8"/>
    <w:basedOn w:val="Style33"/>
    <w:pPr>
      <w:tabs>
        <w:tab w:val="clear" w:pos="709"/>
        <w:tab w:val="right" w:pos="7657" w:leader="dot"/>
      </w:tabs>
      <w:ind w:left="0" w:right="0" w:hanging="0"/>
    </w:pPr>
    <w:rPr/>
  </w:style>
  <w:style w:type="paragraph" w:styleId="91">
    <w:name w:val="TOC 9"/>
    <w:basedOn w:val="Style33"/>
    <w:pPr>
      <w:tabs>
        <w:tab w:val="clear" w:pos="709"/>
        <w:tab w:val="right" w:pos="7374" w:leader="dot"/>
      </w:tabs>
      <w:ind w:left="0" w:right="0" w:hanging="0"/>
    </w:pPr>
    <w:rPr/>
  </w:style>
  <w:style w:type="paragraph" w:styleId="101">
    <w:name w:val="Оглавление 10"/>
    <w:basedOn w:val="Style33"/>
    <w:qFormat/>
    <w:pPr>
      <w:tabs>
        <w:tab w:val="clear" w:pos="709"/>
        <w:tab w:val="right" w:pos="7091" w:leader="dot"/>
      </w:tabs>
      <w:ind w:left="0" w:right="0" w:hanging="0"/>
    </w:pPr>
    <w:rPr/>
  </w:style>
  <w:style w:type="paragraph" w:styleId="IllustrationIndex1">
    <w:name w:val="Illustration Index 1"/>
    <w:basedOn w:val="Style33"/>
    <w:qFormat/>
    <w:pPr>
      <w:tabs>
        <w:tab w:val="clear" w:pos="709"/>
        <w:tab w:val="right" w:pos="9638" w:leader="dot"/>
      </w:tabs>
      <w:ind w:left="0" w:right="0" w:hanging="0"/>
    </w:pPr>
    <w:rPr/>
  </w:style>
  <w:style w:type="paragraph" w:styleId="Style46">
    <w:name w:val="Заголовок списка объектов"/>
    <w:basedOn w:val="Style29"/>
    <w:qFormat/>
    <w:pPr>
      <w:ind w:left="0" w:right="0" w:hanging="0"/>
    </w:pPr>
    <w:rPr/>
  </w:style>
  <w:style w:type="paragraph" w:styleId="19">
    <w:name w:val="Список объектов 1"/>
    <w:basedOn w:val="Style33"/>
    <w:qFormat/>
    <w:pPr>
      <w:tabs>
        <w:tab w:val="clear" w:pos="709"/>
        <w:tab w:val="right" w:pos="9638" w:leader="dot"/>
      </w:tabs>
      <w:ind w:left="0" w:right="0" w:hanging="0"/>
    </w:pPr>
    <w:rPr/>
  </w:style>
  <w:style w:type="paragraph" w:styleId="Style47">
    <w:name w:val="Заголовок списка таблиц"/>
    <w:basedOn w:val="Style29"/>
    <w:qFormat/>
    <w:pPr>
      <w:ind w:left="0" w:right="0" w:hanging="0"/>
    </w:pPr>
    <w:rPr/>
  </w:style>
  <w:style w:type="paragraph" w:styleId="110">
    <w:name w:val="Список таблиц 1"/>
    <w:basedOn w:val="Style33"/>
    <w:qFormat/>
    <w:pPr>
      <w:tabs>
        <w:tab w:val="clear" w:pos="709"/>
        <w:tab w:val="right" w:pos="9638" w:leader="dot"/>
      </w:tabs>
      <w:ind w:left="0" w:right="0" w:hanging="0"/>
    </w:pPr>
    <w:rPr/>
  </w:style>
  <w:style w:type="paragraph" w:styleId="TableofAuthorities">
    <w:name w:val="Table of Authorities"/>
    <w:basedOn w:val="Style29"/>
    <w:qFormat/>
    <w:pPr>
      <w:ind w:left="0" w:right="0" w:hanging="0"/>
    </w:pPr>
    <w:rPr/>
  </w:style>
  <w:style w:type="paragraph" w:styleId="111">
    <w:name w:val="Библиография 1"/>
    <w:basedOn w:val="Style33"/>
    <w:qFormat/>
    <w:pPr>
      <w:tabs>
        <w:tab w:val="clear" w:pos="709"/>
        <w:tab w:val="right" w:pos="9638" w:leader="dot"/>
      </w:tabs>
      <w:ind w:left="0" w:right="0" w:hanging="0"/>
    </w:pPr>
    <w:rPr/>
  </w:style>
  <w:style w:type="paragraph" w:styleId="62">
    <w:name w:val="Указатель пользователя 6"/>
    <w:basedOn w:val="Style33"/>
    <w:qFormat/>
    <w:pPr>
      <w:tabs>
        <w:tab w:val="clear" w:pos="709"/>
        <w:tab w:val="right" w:pos="8223" w:leader="dot"/>
      </w:tabs>
      <w:ind w:left="0" w:right="0" w:hanging="0"/>
    </w:pPr>
    <w:rPr/>
  </w:style>
  <w:style w:type="paragraph" w:styleId="72">
    <w:name w:val="Указатель пользователя 7"/>
    <w:basedOn w:val="Style33"/>
    <w:qFormat/>
    <w:pPr>
      <w:tabs>
        <w:tab w:val="clear" w:pos="709"/>
        <w:tab w:val="right" w:pos="7940" w:leader="dot"/>
      </w:tabs>
      <w:ind w:left="0" w:right="0" w:hanging="0"/>
    </w:pPr>
    <w:rPr/>
  </w:style>
  <w:style w:type="paragraph" w:styleId="82">
    <w:name w:val="Указатель пользователя 8"/>
    <w:basedOn w:val="Style33"/>
    <w:qFormat/>
    <w:pPr>
      <w:tabs>
        <w:tab w:val="clear" w:pos="709"/>
        <w:tab w:val="right" w:pos="7657" w:leader="dot"/>
      </w:tabs>
      <w:ind w:left="0" w:right="0" w:hanging="0"/>
    </w:pPr>
    <w:rPr/>
  </w:style>
  <w:style w:type="paragraph" w:styleId="92">
    <w:name w:val="Указатель пользователя 9"/>
    <w:basedOn w:val="Style33"/>
    <w:qFormat/>
    <w:pPr>
      <w:tabs>
        <w:tab w:val="clear" w:pos="709"/>
        <w:tab w:val="right" w:pos="7374" w:leader="dot"/>
      </w:tabs>
      <w:ind w:left="0" w:right="0" w:hanging="0"/>
    </w:pPr>
    <w:rPr/>
  </w:style>
  <w:style w:type="paragraph" w:styleId="102">
    <w:name w:val="Указатель пользователя 10"/>
    <w:basedOn w:val="Style33"/>
    <w:qFormat/>
    <w:pPr>
      <w:tabs>
        <w:tab w:val="clear" w:pos="709"/>
        <w:tab w:val="right" w:pos="7091" w:leader="dot"/>
      </w:tabs>
      <w:ind w:left="0" w:right="0" w:hanging="0"/>
    </w:pPr>
    <w:rPr/>
  </w:style>
  <w:style w:type="paragraph" w:styleId="Style48">
    <w:name w:val="Колонтитул"/>
    <w:basedOn w:val="Normal"/>
    <w:qFormat/>
    <w:pPr>
      <w:suppressLineNumbers/>
      <w:tabs>
        <w:tab w:val="clear" w:pos="709"/>
        <w:tab w:val="center" w:pos="4819" w:leader="none"/>
        <w:tab w:val="right" w:pos="9638" w:leader="none"/>
      </w:tabs>
    </w:pPr>
    <w:rPr/>
  </w:style>
  <w:style w:type="paragraph" w:styleId="Style49">
    <w:name w:val="Header"/>
    <w:basedOn w:val="Normal"/>
    <w:pPr>
      <w:tabs>
        <w:tab w:val="clear" w:pos="709"/>
        <w:tab w:val="center" w:pos="4819" w:leader="none"/>
        <w:tab w:val="right" w:pos="9638" w:leader="none"/>
      </w:tabs>
      <w:jc w:val="center"/>
    </w:pPr>
    <w:rPr/>
  </w:style>
  <w:style w:type="paragraph" w:styleId="Style50">
    <w:name w:val="Верхний колонтитул слева"/>
    <w:basedOn w:val="Normal"/>
    <w:qFormat/>
    <w:pPr>
      <w:tabs>
        <w:tab w:val="clear" w:pos="709"/>
        <w:tab w:val="center" w:pos="4819" w:leader="none"/>
        <w:tab w:val="right" w:pos="9638" w:leader="none"/>
      </w:tabs>
      <w:jc w:val="left"/>
    </w:pPr>
    <w:rPr/>
  </w:style>
  <w:style w:type="paragraph" w:styleId="Style51">
    <w:name w:val="Верхний колонтитул справа"/>
    <w:basedOn w:val="Normal"/>
    <w:qFormat/>
    <w:pPr>
      <w:tabs>
        <w:tab w:val="clear" w:pos="709"/>
        <w:tab w:val="center" w:pos="4819" w:leader="none"/>
        <w:tab w:val="right" w:pos="9638" w:leader="none"/>
      </w:tabs>
      <w:jc w:val="right"/>
    </w:pPr>
    <w:rPr/>
  </w:style>
  <w:style w:type="paragraph" w:styleId="Style52">
    <w:name w:val="Footer"/>
    <w:basedOn w:val="Normal"/>
    <w:pPr>
      <w:tabs>
        <w:tab w:val="clear" w:pos="709"/>
        <w:tab w:val="center" w:pos="4819" w:leader="none"/>
        <w:tab w:val="right" w:pos="9638" w:leader="none"/>
      </w:tabs>
      <w:jc w:val="center"/>
    </w:pPr>
    <w:rPr/>
  </w:style>
  <w:style w:type="paragraph" w:styleId="Style53">
    <w:name w:val="Нижний колонтитул слева"/>
    <w:basedOn w:val="Normal"/>
    <w:qFormat/>
    <w:pPr>
      <w:tabs>
        <w:tab w:val="clear" w:pos="709"/>
        <w:tab w:val="center" w:pos="4819" w:leader="none"/>
        <w:tab w:val="right" w:pos="9638" w:leader="none"/>
      </w:tabs>
      <w:jc w:val="left"/>
    </w:pPr>
    <w:rPr/>
  </w:style>
  <w:style w:type="paragraph" w:styleId="Style54">
    <w:name w:val="Нижний колонтитул справа"/>
    <w:basedOn w:val="Normal"/>
    <w:qFormat/>
    <w:pPr>
      <w:tabs>
        <w:tab w:val="clear" w:pos="709"/>
        <w:tab w:val="center" w:pos="4819" w:leader="none"/>
        <w:tab w:val="right" w:pos="9638" w:leader="none"/>
      </w:tabs>
      <w:jc w:val="right"/>
    </w:pPr>
    <w:rPr/>
  </w:style>
  <w:style w:type="paragraph" w:styleId="Style55">
    <w:name w:val="Содержимое таблицы"/>
    <w:basedOn w:val="Normal"/>
    <w:qFormat/>
    <w:pPr/>
    <w:rPr/>
  </w:style>
  <w:style w:type="paragraph" w:styleId="Style56">
    <w:name w:val="Заголовок таблицы"/>
    <w:basedOn w:val="Style55"/>
    <w:qFormat/>
    <w:pPr>
      <w:jc w:val="center"/>
    </w:pPr>
    <w:rPr>
      <w:b/>
    </w:rPr>
  </w:style>
  <w:style w:type="paragraph" w:styleId="Style57">
    <w:name w:val="Иллюстрация"/>
    <w:basedOn w:val="Style32"/>
    <w:qFormat/>
    <w:pPr/>
    <w:rPr/>
  </w:style>
  <w:style w:type="paragraph" w:styleId="Style58">
    <w:name w:val="Таблица"/>
    <w:basedOn w:val="Style32"/>
    <w:qFormat/>
    <w:pPr/>
    <w:rPr/>
  </w:style>
  <w:style w:type="paragraph" w:styleId="Style59">
    <w:name w:val="Текст"/>
    <w:basedOn w:val="Style32"/>
    <w:qFormat/>
    <w:pPr/>
    <w:rPr/>
  </w:style>
  <w:style w:type="paragraph" w:styleId="Style60">
    <w:name w:val="Содержимое врезки"/>
    <w:basedOn w:val="Normal"/>
    <w:qFormat/>
    <w:pPr/>
    <w:rPr/>
  </w:style>
  <w:style w:type="paragraph" w:styleId="Style61">
    <w:name w:val="Footnote Text"/>
    <w:basedOn w:val="Normal"/>
    <w:pPr>
      <w:ind w:left="0" w:right="0" w:hanging="0"/>
      <w:jc w:val="left"/>
    </w:pPr>
    <w:rPr>
      <w:sz w:val="28"/>
      <w:szCs w:val="24"/>
    </w:rPr>
  </w:style>
  <w:style w:type="paragraph" w:styleId="Style62">
    <w:name w:val="Envelope Address"/>
    <w:basedOn w:val="Normal"/>
    <w:pPr>
      <w:spacing w:before="0" w:after="0"/>
    </w:pPr>
    <w:rPr/>
  </w:style>
  <w:style w:type="paragraph" w:styleId="Style63">
    <w:name w:val="Envelope Return"/>
    <w:basedOn w:val="Normal"/>
    <w:pPr>
      <w:spacing w:before="0" w:after="0"/>
    </w:pPr>
    <w:rPr/>
  </w:style>
  <w:style w:type="paragraph" w:styleId="Style64">
    <w:name w:val="Endnote Text"/>
    <w:basedOn w:val="Normal"/>
    <w:pPr>
      <w:ind w:left="0" w:right="0" w:hanging="0"/>
    </w:pPr>
    <w:rPr>
      <w:sz w:val="28"/>
      <w:szCs w:val="24"/>
    </w:rPr>
  </w:style>
  <w:style w:type="paragraph" w:styleId="TableofFigures">
    <w:name w:val="Table of Figures"/>
    <w:basedOn w:val="Style32"/>
    <w:qFormat/>
    <w:pPr/>
    <w:rPr/>
  </w:style>
  <w:style w:type="paragraph" w:styleId="Style65">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6">
    <w:name w:val="Горизонтальная линия"/>
    <w:basedOn w:val="Normal"/>
    <w:next w:val="Style30"/>
    <w:qFormat/>
    <w:pPr>
      <w:pBdr>
        <w:bottom w:val="single" w:sz="8" w:space="0" w:color="000000"/>
      </w:pBdr>
      <w:spacing w:before="0" w:after="0"/>
    </w:pPr>
    <w:rPr>
      <w:sz w:val="4"/>
      <w:szCs w:val="24"/>
    </w:rPr>
  </w:style>
  <w:style w:type="paragraph" w:styleId="Style67">
    <w:name w:val="Содержимое списка"/>
    <w:basedOn w:val="Normal"/>
    <w:qFormat/>
    <w:pPr>
      <w:ind w:left="0" w:right="0" w:hanging="0"/>
    </w:pPr>
    <w:rPr/>
  </w:style>
  <w:style w:type="paragraph" w:styleId="Style68">
    <w:name w:val="Заголовок списка"/>
    <w:basedOn w:val="Normal"/>
    <w:next w:val="Style67"/>
    <w:qFormat/>
    <w:pPr>
      <w:ind w:left="0" w:right="0" w:hanging="0"/>
    </w:pPr>
    <w:rPr/>
  </w:style>
  <w:style w:type="paragraph" w:styleId="Style69">
    <w:name w:val="Гриф_Экземпляр"/>
    <w:basedOn w:val="Normal"/>
    <w:qFormat/>
    <w:pPr>
      <w:ind w:left="0" w:right="0" w:hanging="0"/>
    </w:pPr>
    <w:rPr>
      <w:sz w:val="24"/>
    </w:rPr>
  </w:style>
  <w:style w:type="paragraph" w:styleId="Style70">
    <w:name w:val="Исполнитель документа"/>
    <w:basedOn w:val="Normal"/>
    <w:qFormat/>
    <w:pPr>
      <w:jc w:val="left"/>
    </w:pPr>
    <w:rPr>
      <w:sz w:val="24"/>
    </w:rPr>
  </w:style>
  <w:style w:type="paragraph" w:styleId="Style71">
    <w:name w:val="Заголовок списка иллюстраций"/>
    <w:basedOn w:val="Style29"/>
    <w:qFormat/>
    <w:pPr>
      <w:suppressLineNumbers/>
      <w:ind w:left="0" w:right="0" w:hanging="0"/>
      <w:jc w:val="center"/>
    </w:pPr>
    <w:rPr/>
  </w:style>
  <w:style w:type="paragraph" w:styleId="ListParagraph">
    <w:name w:val="List Paragraph"/>
    <w:basedOn w:val="Normal"/>
    <w:qFormat/>
    <w:pPr>
      <w:spacing w:before="0" w:after="200"/>
      <w:ind w:left="720" w:hanging="0"/>
      <w:contextualSpacing/>
    </w:pPr>
    <w:rPr>
      <w:rFonts w:ascii="Calibri" w:hAnsi="Calibri" w:eastAsia="Calibri" w:cs="Times New Roman"/>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2">
    <w:name w:val="Маркированный •"/>
    <w:qFormat/>
  </w:style>
  <w:style w:type="numbering" w:styleId="Style73">
    <w:name w:val="Маркированный –"/>
    <w:qFormat/>
  </w:style>
  <w:style w:type="numbering" w:styleId="Style74">
    <w:name w:val="Маркированный "/>
    <w:qFormat/>
  </w:style>
  <w:style w:type="numbering" w:styleId="Style75">
    <w:name w:val="Маркированный "/>
    <w:qFormat/>
  </w:style>
  <w:style w:type="numbering" w:styleId="Style76">
    <w:name w:val="Маркированный "/>
    <w:qFormat/>
  </w:style>
  <w:style w:type="numbering" w:styleId="112">
    <w:name w:val="Нумерованный 1)"/>
    <w:qFormat/>
  </w:style>
  <w:style w:type="numbering" w:styleId="Style77">
    <w:name w:val="Нумерованный а)"/>
    <w:qFormat/>
  </w:style>
  <w:style w:type="numbering" w:styleId="Style78">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image" Target="media/image2.jpeg"/><Relationship Id="rId6" Type="http://schemas.openxmlformats.org/officeDocument/2006/relationships/hyperlink" Target="consultantplus://offline/ref=176923FAB863A4C98807594DEB28D7B584908B5FB1A28C9FDE44BBC16100CFA6F926E59E29B06F2294D6112762FB2C6143467A2C60D1A08Ae0ABN" TargetMode="Externa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9" Type="http://schemas.openxmlformats.org/officeDocument/2006/relationships/hyperlink" Target="javascript:;" TargetMode="External"/><Relationship Id="rId10" Type="http://schemas.openxmlformats.org/officeDocument/2006/relationships/hyperlink" Target="http://mobileonline.garant.ru/document?id=12064247&amp;sub=0"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124</TotalTime>
  <Application>LibreOffice/7.5.6.2$Linux_X86_64 LibreOffice_project/50$Build-2</Application>
  <AppVersion>15.0000</AppVersion>
  <Pages>28</Pages>
  <Words>7952</Words>
  <Characters>62646</Characters>
  <CharactersWithSpaces>70816</CharactersWithSpaces>
  <Paragraphs>502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2024-09-06T14:12:58Z</dcterms:created>
  <dc:creator/>
  <dc:description/>
  <dc:language>ru-RU</dc:language>
  <cp:lastModifiedBy/>
  <dcterms:modified xsi:type="dcterms:W3CDTF">2024-10-24T17:10:13Z</dcterms:modified>
  <cp:revision>6</cp:revision>
  <dc:subject/>
  <dc:title>Default</dc:title>
</cp:coreProperties>
</file>

<file path=docProps/custom.xml><?xml version="1.0" encoding="utf-8"?>
<Properties xmlns="http://schemas.openxmlformats.org/officeDocument/2006/custom-properties" xmlns:vt="http://schemas.openxmlformats.org/officeDocument/2006/docPropsVTypes"/>
</file>