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eastAsia="Arial" w:cs="Arial"/>
          <w:b/>
          <w:color w:val="000000"/>
          <w:sz w:val="32"/>
          <w:szCs w:val="32"/>
          <w:lang w:val="ru-RU" w:eastAsia="ru-RU"/>
        </w:rPr>
      </w:pPr>
      <w:r>
        <w:rPr/>
        <w:drawing>
          <wp:inline distT="0" distB="0" distL="0" distR="0">
            <wp:extent cx="5943600" cy="2133600"/>
            <wp:effectExtent l="0" t="0" r="0" b="0"/>
            <wp:docPr id="1" name="Рисунок 1 Копия 2 Копия 3" descr="Описание: 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 Копия 2 Копия 3" descr="Описание: 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eastAsia="Arial" w:cs="Arial"/>
          <w:b/>
          <w:color w:val="000000"/>
          <w:sz w:val="32"/>
          <w:szCs w:val="32"/>
          <w:lang w:val="ru-RU" w:eastAsia="ru-RU"/>
        </w:rPr>
      </w:pPr>
      <w:r>
        <w:rPr>
          <w:rFonts w:eastAsia="Arial" w:cs="Arial"/>
          <w:b/>
          <w:color w:val="000000"/>
          <w:sz w:val="32"/>
          <w:szCs w:val="32"/>
          <w:lang w:val="ru-RU" w:eastAsia="ru-RU"/>
        </w:rPr>
      </w:r>
    </w:p>
    <w:p>
      <w:pPr>
        <w:pStyle w:val="Normal"/>
        <w:bidi w:val="0"/>
        <w:jc w:val="center"/>
        <w:rPr>
          <w:rFonts w:eastAsia="Arial" w:cs="Arial"/>
          <w:b/>
          <w:color w:val="000000"/>
          <w:sz w:val="32"/>
          <w:szCs w:val="32"/>
          <w:lang w:val="ru-RU" w:eastAsia="ru-RU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691515</wp:posOffset>
                </wp:positionH>
                <wp:positionV relativeFrom="paragraph">
                  <wp:posOffset>1546860</wp:posOffset>
                </wp:positionV>
                <wp:extent cx="4791075" cy="295275"/>
                <wp:effectExtent l="0" t="0" r="0" b="0"/>
                <wp:wrapNone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240" cy="29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bidi w:val="0"/>
                              <w:spacing w:lineRule="auto" w:line="24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lIns="92160" rIns="92160" tIns="46440" bIns="464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54.45pt;margin-top:121.8pt;width:377.2pt;height:23.2pt;mso-wrap-style:square;v-text-anchor:top">
                <v:fill o:detectmouseclick="t" type="solid" color2="black" opacity="0"/>
                <v:stroke color="#3465a4" joinstyle="round" endcap="flat"/>
                <v:textbox>
                  <w:txbxContent>
                    <w:p>
                      <w:pPr>
                        <w:pStyle w:val="Normal"/>
                        <w:bidi w:val="0"/>
                        <w:spacing w:lineRule="auto" w:line="240"/>
                        <w:jc w:val="center"/>
                        <w:rPr/>
                      </w:pPr>
                      <w:r>
                        <w:rPr>
                          <w:rFonts w:cs="Times New Roman" w:ascii="Times New Roman" w:hAnsi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eastAsia="Arial" w:cs="Arial"/>
          <w:b/>
          <w:color w:val="000000"/>
          <w:sz w:val="32"/>
          <w:szCs w:val="32"/>
          <w:lang w:val="ru-RU" w:eastAsia="ru-RU"/>
        </w:rPr>
        <w:t xml:space="preserve"> </w:t>
      </w:r>
    </w:p>
    <w:p>
      <w:pPr>
        <w:pStyle w:val="Normal"/>
        <w:tabs>
          <w:tab w:val="clear" w:pos="709"/>
          <w:tab w:val="left" w:pos="9639" w:leader="none"/>
        </w:tabs>
        <w:bidi w:val="0"/>
        <w:jc w:val="center"/>
        <w:rPr>
          <w:rFonts w:ascii="Liberation Sans" w:hAnsi="Liberation Sans" w:cs="Arial"/>
          <w:b/>
          <w:sz w:val="24"/>
          <w:szCs w:val="24"/>
        </w:rPr>
      </w:pPr>
      <w:r>
        <w:rPr>
          <w:rFonts w:cs="Arial" w:ascii="Liberation Sans" w:hAnsi="Liberation Sans"/>
          <w:b/>
          <w:bCs/>
          <w:kern w:val="2"/>
          <w:sz w:val="24"/>
          <w:szCs w:val="24"/>
        </w:rPr>
        <w:t>О признании утратившим силу Г</w:t>
      </w:r>
      <w:r>
        <w:rPr>
          <w:rFonts w:cs="Arial" w:ascii="Liberation Sans" w:hAnsi="Liberation Sans"/>
          <w:b/>
          <w:bCs/>
          <w:color w:val="000000"/>
          <w:kern w:val="2"/>
          <w:sz w:val="24"/>
          <w:szCs w:val="24"/>
        </w:rPr>
        <w:t xml:space="preserve">енерального плана </w:t>
      </w:r>
      <w:r>
        <w:rPr>
          <w:rFonts w:cs="Arial" w:ascii="Liberation Sans" w:hAnsi="Liberation Sans"/>
          <w:b/>
          <w:bCs/>
          <w:color w:val="000000"/>
          <w:kern w:val="2"/>
          <w:sz w:val="24"/>
          <w:szCs w:val="24"/>
        </w:rPr>
        <w:t>Введенско-Слободского</w:t>
      </w:r>
      <w:r>
        <w:rPr>
          <w:rFonts w:cs="Arial" w:ascii="Liberation Sans" w:hAnsi="Liberation Sans"/>
          <w:b/>
          <w:bCs/>
          <w:color w:val="000000"/>
          <w:kern w:val="2"/>
          <w:sz w:val="24"/>
          <w:szCs w:val="24"/>
        </w:rPr>
        <w:t xml:space="preserve"> сельского поселения Верхнеуслонского муниципального района </w:t>
      </w:r>
    </w:p>
    <w:p>
      <w:pPr>
        <w:pStyle w:val="Normal"/>
        <w:tabs>
          <w:tab w:val="clear" w:pos="709"/>
          <w:tab w:val="left" w:pos="9639" w:leader="none"/>
        </w:tabs>
        <w:bidi w:val="0"/>
        <w:jc w:val="center"/>
        <w:rPr>
          <w:rFonts w:ascii="Liberation Sans" w:hAnsi="Liberation Sans" w:cs="Arial"/>
          <w:b/>
          <w:sz w:val="24"/>
          <w:szCs w:val="24"/>
        </w:rPr>
      </w:pPr>
      <w:r>
        <w:rPr>
          <w:rFonts w:cs="Arial" w:ascii="Liberation Sans" w:hAnsi="Liberation Sans"/>
          <w:b/>
          <w:bCs/>
          <w:color w:val="000000"/>
          <w:kern w:val="2"/>
          <w:sz w:val="24"/>
          <w:szCs w:val="24"/>
        </w:rPr>
        <w:t>Республики Татарстан</w:t>
      </w:r>
    </w:p>
    <w:p>
      <w:pPr>
        <w:pStyle w:val="Normal"/>
        <w:bidi w:val="0"/>
        <w:jc w:val="center"/>
        <w:rPr>
          <w:rFonts w:ascii="Liberation Sans" w:hAnsi="Liberation Sans" w:cs="Arial"/>
          <w:b/>
          <w:bCs/>
          <w:color w:val="000000"/>
          <w:kern w:val="2"/>
          <w:sz w:val="24"/>
          <w:szCs w:val="24"/>
        </w:rPr>
      </w:pPr>
      <w:r>
        <w:rPr>
          <w:rFonts w:cs="Arial" w:ascii="Liberation Sans" w:hAnsi="Liberation Sans"/>
          <w:b/>
          <w:bCs/>
          <w:color w:val="000000"/>
          <w:kern w:val="2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firstLine="567" w:left="0" w:right="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В связи с принятием приказа Министерства строительства, архитектуры и жилищно-коммунального хозяйства Республики Татарстан от </w:t>
      </w:r>
      <w:r>
        <w:rPr>
          <w:rFonts w:ascii="Liberation Sans" w:hAnsi="Liberation Sans"/>
          <w:sz w:val="24"/>
          <w:szCs w:val="22"/>
        </w:rPr>
        <w:t>21.02.2025 № 174/о «Об утверждении Генерального плана Введенско-Слободского сельского поселения Верхнеуслонского муниципального района Республики Татарстан</w:t>
      </w:r>
      <w:r>
        <w:rPr>
          <w:rFonts w:ascii="Liberation Sans" w:hAnsi="Liberation Sans"/>
          <w:sz w:val="24"/>
          <w:szCs w:val="24"/>
        </w:rPr>
        <w:t>»​, Совет Верхнеуслонского муниципального района решил:</w:t>
      </w:r>
    </w:p>
    <w:p>
      <w:pPr>
        <w:pStyle w:val="Normal"/>
        <w:bidi w:val="0"/>
        <w:spacing w:lineRule="auto" w:line="240" w:before="0" w:after="0"/>
        <w:ind w:firstLine="708" w:right="0"/>
        <w:jc w:val="both"/>
        <w:rPr>
          <w:rFonts w:ascii="Liberation Sans" w:hAnsi="Liberation Sans"/>
          <w:sz w:val="24"/>
          <w:szCs w:val="24"/>
        </w:rPr>
      </w:pPr>
      <w:r>
        <w:rPr>
          <w:rFonts w:cs="Arial" w:ascii="Liberation Sans" w:hAnsi="Liberation Sans"/>
          <w:bCs/>
          <w:color w:val="000000"/>
          <w:kern w:val="2"/>
          <w:sz w:val="24"/>
          <w:szCs w:val="24"/>
        </w:rPr>
        <w:t xml:space="preserve">1. Признать утратившим силу решение Совета Верхнеуслонского муниципального района Республики Татарстан от </w:t>
      </w:r>
      <w:r>
        <w:rPr>
          <w:rFonts w:cs="Arial" w:ascii="Liberation Sans" w:hAnsi="Liberation Sans"/>
          <w:bCs/>
          <w:color w:val="000000"/>
          <w:kern w:val="2"/>
          <w:sz w:val="24"/>
          <w:szCs w:val="22"/>
        </w:rPr>
        <w:t>от 11.12.2023 № 39-546 «</w:t>
      </w:r>
      <w:r>
        <w:rPr>
          <w:rFonts w:cs="Arial" w:ascii="Liberation Sans" w:hAnsi="Liberation Sans"/>
          <w:bCs/>
          <w:color w:val="000000"/>
          <w:kern w:val="2"/>
          <w:sz w:val="24"/>
          <w:szCs w:val="22"/>
        </w:rPr>
        <w:t xml:space="preserve">Об утверждении </w:t>
      </w:r>
      <w:r>
        <w:rPr>
          <w:rFonts w:cs="Arial" w:ascii="Liberation Sans" w:hAnsi="Liberation Sans"/>
          <w:bCs/>
          <w:color w:val="000000"/>
          <w:kern w:val="2"/>
          <w:sz w:val="24"/>
          <w:szCs w:val="22"/>
        </w:rPr>
        <w:t>Генерального плана Введенско-Слободского сельского поселения Верхнеуслонского муниципального района Республики Татарстан</w:t>
      </w:r>
      <w:r>
        <w:rPr>
          <w:rFonts w:cs="Arial" w:ascii="Liberation Sans" w:hAnsi="Liberation Sans"/>
          <w:bCs/>
          <w:color w:val="000000"/>
          <w:kern w:val="2"/>
          <w:sz w:val="24"/>
          <w:szCs w:val="24"/>
        </w:rPr>
        <w:t>».</w:t>
      </w:r>
    </w:p>
    <w:p>
      <w:pPr>
        <w:pStyle w:val="Normal"/>
        <w:bidi w:val="0"/>
        <w:spacing w:lineRule="auto" w:line="240" w:before="0" w:after="0"/>
        <w:ind w:firstLine="709" w:right="0"/>
        <w:jc w:val="both"/>
        <w:rPr>
          <w:rFonts w:ascii="Liberation Sans" w:hAnsi="Liberation Sans"/>
          <w:sz w:val="24"/>
          <w:szCs w:val="24"/>
        </w:rPr>
      </w:pPr>
      <w:bookmarkStart w:id="0" w:name="sub_7111"/>
      <w:r>
        <w:rPr>
          <w:rFonts w:cs="Arial" w:ascii="Liberation Sans" w:hAnsi="Liberation Sans"/>
          <w:color w:val="000000"/>
          <w:sz w:val="24"/>
          <w:szCs w:val="24"/>
        </w:rPr>
        <w:t>2</w:t>
      </w:r>
      <w:bookmarkEnd w:id="0"/>
      <w:r>
        <w:rPr>
          <w:rFonts w:cs="Arial" w:ascii="Liberation Sans" w:hAnsi="Liberation Sans"/>
          <w:color w:val="000000"/>
          <w:sz w:val="24"/>
          <w:szCs w:val="24"/>
        </w:rPr>
        <w:t>. Разместить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>
      <w:pPr>
        <w:pStyle w:val="Normal"/>
        <w:bidi w:val="0"/>
        <w:spacing w:lineRule="auto" w:line="240" w:before="0" w:after="0"/>
        <w:ind w:firstLine="709" w:right="0"/>
        <w:jc w:val="both"/>
        <w:rPr>
          <w:rFonts w:ascii="Liberation Sans" w:hAnsi="Liberation Sans" w:cs="Arial"/>
          <w:color w:val="000000"/>
          <w:sz w:val="24"/>
          <w:szCs w:val="24"/>
        </w:rPr>
      </w:pPr>
      <w:r>
        <w:rPr>
          <w:rFonts w:cs="Arial" w:ascii="Liberation Sans" w:hAnsi="Liberation Sans"/>
          <w:color w:val="000000"/>
          <w:sz w:val="24"/>
          <w:szCs w:val="24"/>
        </w:rPr>
        <w:t>3. Контроль за исполнением настоящего решения возложить на постоянную комиссию Совета Верхнеуслонского муниципального района по законности, правопорядку и регламенту.</w:t>
      </w:r>
    </w:p>
    <w:p>
      <w:pPr>
        <w:pStyle w:val="Normal"/>
        <w:bidi w:val="0"/>
        <w:ind w:firstLine="709" w:right="0"/>
        <w:rPr>
          <w:rFonts w:ascii="Liberation Sans" w:hAnsi="Liberation Sans" w:cs="Arial"/>
          <w:color w:val="000000"/>
          <w:sz w:val="24"/>
          <w:szCs w:val="24"/>
        </w:rPr>
      </w:pPr>
      <w:r>
        <w:rPr>
          <w:rFonts w:cs="Arial" w:ascii="Liberation Sans" w:hAnsi="Liberation Sans"/>
          <w:color w:val="000000"/>
          <w:sz w:val="24"/>
          <w:szCs w:val="24"/>
        </w:rPr>
      </w:r>
    </w:p>
    <w:p>
      <w:pPr>
        <w:pStyle w:val="Normal"/>
        <w:bidi w:val="0"/>
        <w:ind w:firstLine="709" w:righ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bidi w:val="0"/>
        <w:ind w:firstLine="709" w:righ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bidi w:val="0"/>
        <w:ind w:firstLine="709" w:righ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bidi w:val="0"/>
        <w:ind w:firstLine="709" w:right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bidi w:val="0"/>
        <w:ind w:hanging="0"/>
        <w:jc w:val="both"/>
        <w:rPr>
          <w:rFonts w:ascii="Arial" w:hAnsi="Arial" w:eastAsia="Times New Roman" w:cs="Arial"/>
          <w:b/>
          <w:bCs/>
          <w:sz w:val="24"/>
        </w:rPr>
      </w:pPr>
      <w:r>
        <w:rPr>
          <w:rFonts w:eastAsia="Times New Roman" w:cs="Arial" w:ascii="Liberation Sans" w:hAnsi="Liberation Sans"/>
          <w:b/>
          <w:bCs/>
          <w:sz w:val="24"/>
        </w:rPr>
        <w:t>Председатель  Совета,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 xml:space="preserve">Глава Верхнеуслонского 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Liberation Sans" w:hAnsi="Liberation Sans"/>
          <w:b/>
          <w:sz w:val="24"/>
        </w:rPr>
        <w:t>муниципального района                                                                    Е.А. Варакин</w:t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ind w:firstLine="567" w:left="-567"/>
        <w:jc w:val="both"/>
        <w:rPr>
          <w:rFonts w:ascii="Arial" w:hAnsi="Arial" w:eastAsia="Times New Roman" w:cs="Arial"/>
          <w:b/>
          <w:sz w:val="24"/>
        </w:rPr>
      </w:pPr>
      <w:r>
        <w:rPr>
          <w:rFonts w:eastAsia="Times New Roman" w:cs="Arial" w:ascii="Arial" w:hAnsi="Arial"/>
          <w:b/>
          <w:sz w:val="24"/>
        </w:rPr>
      </w:r>
    </w:p>
    <w:p>
      <w:pPr>
        <w:pStyle w:val="Normal"/>
        <w:bidi w:val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bidi w:val="0"/>
        <w:rPr>
          <w:rFonts w:cs="Arial"/>
          <w:color w:val="000000"/>
        </w:rPr>
      </w:pPr>
      <w:r>
        <w:rPr>
          <w:rFonts w:cs="Arial"/>
          <w:color w:val="000000"/>
        </w:rPr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LibreOffice/7.6.7.2$Linux_X86_64 LibreOffice_project/60$Build-2</Application>
  <AppVersion>15.0000</AppVersion>
  <Pages>1</Pages>
  <Words>139</Words>
  <Characters>1062</Characters>
  <CharactersWithSpaces>1310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2025-05-20T11:27:13Z</dcterms:created>
  <dc:creator/>
  <dc:description/>
  <dc:language>ru-RU</dc:language>
  <cp:lastModifiedBy/>
  <dcterms:modified xsi:type="dcterms:W3CDTF">2025-05-20T11:36:35Z</dcterms:modified>
  <cp:revision>2</cp:revision>
  <dc:subject/>
  <dc:title>Default</dc:title>
</cp:coreProperties>
</file>