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748665</wp:posOffset>
                </wp:positionH>
                <wp:positionV relativeFrom="paragraph">
                  <wp:posOffset>1575435</wp:posOffset>
                </wp:positionV>
                <wp:extent cx="4791075" cy="323850"/>
                <wp:effectExtent l="0" t="0" r="0" b="0"/>
                <wp:wrapNone/>
                <wp:docPr id="1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24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 xml:space="preserve">      №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stroked="f" o:allowincell="f" style="position:absolute;margin-left:58.95pt;margin-top:124.05pt;width:377.2pt;height:25.45pt;mso-wrap-style:square;v-text-anchor:top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ab/>
                        <w:tab/>
                        <w:tab/>
                        <w:tab/>
                        <w:tab/>
                        <w:tab/>
                        <w:t xml:space="preserve">      № 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940425" cy="2131695"/>
            <wp:effectExtent l="0" t="0" r="0" b="0"/>
            <wp:docPr id="2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О признании утратившим силу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Правил землепользования и застройки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Большемеминского сельского поселения Верхнеуслонского муниципального района  Республики Татарстан </w:t>
      </w:r>
    </w:p>
    <w:p>
      <w:pPr>
        <w:pStyle w:val="Normal"/>
        <w:bidi w:val="0"/>
        <w:spacing w:lineRule="auto" w:line="240" w:before="0" w:after="0"/>
        <w:ind w:firstLine="540"/>
        <w:jc w:val="center"/>
        <w:rPr>
          <w:rFonts w:ascii="Arial" w:hAnsi="Arial" w:eastAsia="Times New Roman" w:cs="Arial"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p>
      <w:pPr>
        <w:pStyle w:val="Normal"/>
        <w:widowControl w:val="false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2"/>
          <w:lang w:eastAsia="ru-RU"/>
        </w:rPr>
        <w:t xml:space="preserve">В связи с принятием </w:t>
      </w:r>
      <w:r>
        <w:rPr>
          <w:rFonts w:eastAsia="Times New Roman" w:cs="Arial" w:ascii="Liberation Sans" w:hAnsi="Liberation Sans"/>
          <w:sz w:val="24"/>
          <w:szCs w:val="24"/>
          <w:lang w:eastAsia="ru-RU"/>
        </w:rPr>
        <w:t xml:space="preserve">приказа Министерства строительства, архитектуры и жилищно-коммунального хозяйства Республики Татарстан </w:t>
      </w:r>
      <w:r>
        <w:rPr>
          <w:rFonts w:eastAsia="Times New Roman" w:cs="Arial" w:ascii="Arial" w:hAnsi="Arial"/>
          <w:sz w:val="24"/>
          <w:szCs w:val="22"/>
          <w:lang w:eastAsia="ru-RU"/>
        </w:rPr>
        <w:t>от 12.05.2025 № 591/о «Об утверждении Правил землепользования и застройки муниципального образования «Большемеминское сельское поселение» Верхнеуслонского муниципального района Республики Татарстан»</w:t>
      </w:r>
      <w:r>
        <w:rPr>
          <w:rFonts w:eastAsia="Times New Roman" w:cs="Arial" w:ascii="Arial" w:hAnsi="Arial"/>
          <w:sz w:val="24"/>
          <w:szCs w:val="22"/>
          <w:lang w:eastAsia="ru-RU"/>
        </w:rPr>
        <w:t>, руководствуясь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Градостроительным кодексом Российской Федерации, </w:t>
      </w:r>
      <w:r>
        <w:rPr>
          <w:rFonts w:eastAsia="Calibri" w:cs="Arial" w:ascii="Arial" w:hAnsi="Arial"/>
          <w:sz w:val="24"/>
          <w:szCs w:val="24"/>
        </w:rPr>
        <w:t xml:space="preserve">Федеральным законом от 06.10.2003 г. № 131-ФЗ «Об общих принципах организации местного самоуправления в Российской Федерации», </w:t>
      </w:r>
      <w:r>
        <w:rPr>
          <w:rFonts w:eastAsia="Times New Roman" w:cs="Arial" w:ascii="Arial" w:hAnsi="Arial"/>
          <w:b w:val="false"/>
          <w:bCs w:val="false"/>
          <w:sz w:val="24"/>
          <w:szCs w:val="24"/>
        </w:rPr>
        <w:t>Совет Верхнеуслонского муниципального района решил: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40" w:before="0" w:after="0"/>
        <w:ind w:firstLine="567" w:left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Признать утратившими силу </w:t>
      </w:r>
      <w:hyperlink w:anchor="P86">
        <w:r>
          <w:rPr>
            <w:rStyle w:val="ListLabel37"/>
            <w:rFonts w:eastAsia="Times New Roman" w:cs="Arial" w:ascii="Arial" w:hAnsi="Arial"/>
            <w:sz w:val="24"/>
            <w:szCs w:val="24"/>
            <w:lang w:eastAsia="ru-RU"/>
          </w:rPr>
          <w:t>Правила</w:t>
        </w:r>
      </w:hyperlink>
      <w:r>
        <w:rPr>
          <w:rFonts w:eastAsia="Times New Roman" w:cs="Arial" w:ascii="Arial" w:hAnsi="Arial"/>
          <w:sz w:val="24"/>
          <w:szCs w:val="24"/>
          <w:lang w:eastAsia="ru-RU"/>
        </w:rPr>
        <w:t xml:space="preserve"> землепользования и застройки Большемеминского сельского поселения Верхнеуслонского муниципального района Республики Татарстан</w:t>
      </w:r>
      <w:r>
        <w:rPr>
          <w:rFonts w:eastAsia="Times New Roman" w:cs="Arial" w:ascii="Arial" w:hAnsi="Arial"/>
          <w:sz w:val="24"/>
          <w:szCs w:val="24"/>
          <w:lang w:eastAsia="ru-RU"/>
        </w:rPr>
        <w:t>, утвержденные решением Совета Верхнеуслонского муниципального района от 13.12.2021 года № 17-217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40" w:before="0" w:after="0"/>
        <w:ind w:firstLine="567" w:left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Разместить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ind w:firstLine="567" w:left="0"/>
        <w:contextualSpacing/>
        <w:jc w:val="both"/>
        <w:rPr>
          <w:rFonts w:ascii="Arial" w:hAnsi="Arial" w:eastAsia="Times New Roman" w:cs="Arial"/>
          <w:bCs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Контроль за исполнением настоящего решения возложить на постоянную комиссию Совета Верхнеуслонского муниципального района</w:t>
      </w:r>
      <w:r>
        <w:rPr>
          <w:rFonts w:eastAsia="Times New Roman" w:cs="Arial" w:ascii="Arial" w:hAnsi="Arial"/>
          <w:bCs/>
          <w:sz w:val="24"/>
          <w:szCs w:val="24"/>
          <w:lang w:val="x-none" w:eastAsia="ru-RU"/>
        </w:rPr>
        <w:t xml:space="preserve"> по экономическому развитию, экологии, природным ресурсам и земельным вопросам</w:t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>.</w:t>
      </w:r>
    </w:p>
    <w:p>
      <w:pPr>
        <w:pStyle w:val="Normal"/>
        <w:widowControl w:val="false"/>
        <w:bidi w:val="0"/>
        <w:spacing w:lineRule="auto" w:line="240" w:before="0" w:after="0"/>
        <w:ind w:firstLine="567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</w:p>
    <w:p>
      <w:pPr>
        <w:pStyle w:val="Normal"/>
        <w:bidi w:val="0"/>
        <w:spacing w:lineRule="auto" w:line="240" w:before="0" w:after="0"/>
        <w:ind w:left="1455"/>
        <w:contextualSpacing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1455"/>
        <w:contextualSpacing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1455"/>
        <w:contextualSpacing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1455"/>
        <w:contextualSpacing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contextualSpacing/>
        <w:jc w:val="both"/>
        <w:rPr/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Председатель Совета,</w:t>
      </w:r>
    </w:p>
    <w:p>
      <w:pPr>
        <w:pStyle w:val="Normal"/>
        <w:bidi w:val="0"/>
        <w:spacing w:lineRule="auto" w:line="240" w:before="0" w:after="0"/>
        <w:ind w:firstLine="567"/>
        <w:contextualSpacing/>
        <w:jc w:val="both"/>
        <w:rPr/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Глава  Верхнеуслонского</w:t>
      </w:r>
    </w:p>
    <w:p>
      <w:pPr>
        <w:pStyle w:val="Normal"/>
        <w:bidi w:val="0"/>
        <w:spacing w:lineRule="auto" w:line="240" w:before="0" w:after="0"/>
        <w:ind w:firstLine="567"/>
        <w:contextualSpacing/>
        <w:jc w:val="both"/>
        <w:rPr/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муниципального  района</w:t>
        <w:tab/>
        <w:tab/>
        <w:t xml:space="preserve">                             </w:t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>Е.А. Варакин</w:t>
      </w:r>
    </w:p>
    <w:p>
      <w:pPr>
        <w:pStyle w:val="Normal"/>
        <w:bidi w:val="0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bidi w:val="0"/>
        <w:spacing w:lineRule="auto" w:line="240" w:before="0" w:after="0"/>
        <w:ind w:hanging="0" w:left="0"/>
        <w:jc w:val="center"/>
        <w:outlineLvl w:val="1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55" w:hanging="91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LibreOffice/7.6.7.2$Linux_X86_64 LibreOffice_project/60$Build-2</Application>
  <AppVersion>15.0000</AppVersion>
  <Pages>1</Pages>
  <Words>153</Words>
  <Characters>1280</Characters>
  <CharactersWithSpaces>1468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2025-08-12T16:40:16Z</dcterms:created>
  <dc:creator/>
  <dc:description/>
  <dc:language>ru-RU</dc:language>
  <cp:lastModifiedBy/>
  <cp:lastPrinted>2025-08-13T09:04:06Z</cp:lastPrinted>
  <dcterms:modified xsi:type="dcterms:W3CDTF">2025-08-13T09:04:13Z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