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20"/>
        <w:rPr>
          <w:rFonts w:ascii="Liberation Sans" w:hAnsi="Liberation Sans" w:eastAsia="Calibri" w:cs="Times New Roman"/>
          <w:b/>
          <w:color w:val="000000"/>
          <w:sz w:val="26"/>
          <w:szCs w:val="26"/>
          <w:shd w:fill="FFFFFF" w:val="clear"/>
          <w:lang w:eastAsia="en-US"/>
        </w:rPr>
      </w:pPr>
      <w:r>
        <w:rPr>
          <w:rFonts w:eastAsia="Calibri" w:cs="Times New Roman" w:ascii="Liberation Sans" w:hAnsi="Liberation Sans"/>
          <w:b/>
          <w:color w:val="000000"/>
          <w:sz w:val="26"/>
          <w:szCs w:val="26"/>
          <w:shd w:fill="FFFFFF" w:val="clear"/>
          <w:lang w:eastAsia="en-U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1527175</wp:posOffset>
                </wp:positionH>
                <wp:positionV relativeFrom="paragraph">
                  <wp:posOffset>2419985</wp:posOffset>
                </wp:positionV>
                <wp:extent cx="4467225" cy="247650"/>
                <wp:effectExtent l="0" t="0" r="0" b="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40" cy="24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Liberation Sans" w:hAnsi="Liberation Sans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Liberation Sans" w:hAnsi="Liberation Sans"/>
                                <w:sz w:val="24"/>
                              </w:rPr>
                              <w:t>15.12.2025        № 3-32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stroked="f" o:allowincell="f" style="position:absolute;margin-left:120.25pt;margin-top:190.55pt;width:351.7pt;height:19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left"/>
                        <w:rPr/>
                      </w:pPr>
                      <w:r>
                        <w:rPr>
                          <w:rFonts w:ascii="Liberation Sans" w:hAnsi="Liberation Sans"/>
                          <w:sz w:val="24"/>
                        </w:rPr>
                        <w:t xml:space="preserve">   </w:t>
                      </w:r>
                      <w:r>
                        <w:rPr>
                          <w:rFonts w:ascii="Liberation Sans" w:hAnsi="Liberation Sans"/>
                          <w:sz w:val="24"/>
                        </w:rPr>
                        <w:t>15.12.2025        № 3-32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firstLine="567" w:left="-567"/>
        <w:jc w:val="both"/>
        <w:rPr>
          <w:rFonts w:ascii="Liberation Sans" w:hAnsi="Liberation Sans"/>
          <w:sz w:val="24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1416685</wp:posOffset>
                </wp:positionH>
                <wp:positionV relativeFrom="paragraph">
                  <wp:posOffset>1962150</wp:posOffset>
                </wp:positionV>
                <wp:extent cx="4538345" cy="171450"/>
                <wp:effectExtent l="0" t="0" r="0" b="0"/>
                <wp:wrapNone/>
                <wp:docPr id="2" name="Врезка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8520" cy="17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left"/>
                              <w:rPr>
                                <w:rFonts w:ascii="Liberation Serif" w:hAnsi="Liberation Serif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0" path="m0,0l-2147483645,0l-2147483645,-2147483646l0,-2147483646xe" stroked="f" o:allowincell="f" style="position:absolute;margin-left:111.55pt;margin-top:154.5pt;width:357.3pt;height:13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left"/>
                        <w:rPr>
                          <w:rFonts w:ascii="Liberation Serif" w:hAnsi="Liberation Serif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940425" cy="2134235"/>
            <wp:effectExtent l="0" t="0" r="0" b="0"/>
            <wp:docPr id="3" name="Рисунок 1 Копия 4 Копия 1 Копия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 Копия 4 Копия 1 Копия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5670" w:leader="none"/>
          <w:tab w:val="left" w:pos="8303" w:leader="none"/>
        </w:tabs>
        <w:bidi w:val="0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sz w:val="24"/>
        </w:rPr>
        <w:t>Об у</w:t>
      </w:r>
      <w:r>
        <w:rPr>
          <w:rFonts w:cs="Arial" w:ascii="Liberation Sans" w:hAnsi="Liberation Sans"/>
          <w:b/>
          <w:sz w:val="24"/>
        </w:rPr>
        <w:t xml:space="preserve">лучшении социально-экономического </w:t>
      </w:r>
    </w:p>
    <w:p>
      <w:pPr>
        <w:pStyle w:val="Normal"/>
        <w:tabs>
          <w:tab w:val="clear" w:pos="709"/>
          <w:tab w:val="left" w:pos="5670" w:leader="none"/>
          <w:tab w:val="left" w:pos="8303" w:leader="none"/>
        </w:tabs>
        <w:bidi w:val="0"/>
        <w:rPr>
          <w:rFonts w:ascii="Liberation Sans" w:hAnsi="Liberation Sans"/>
        </w:rPr>
      </w:pPr>
      <w:r>
        <w:rPr>
          <w:rFonts w:cs="Arial" w:ascii="Liberation Sans" w:hAnsi="Liberation Sans"/>
          <w:b/>
          <w:sz w:val="24"/>
        </w:rPr>
        <w:t xml:space="preserve">положения ветеранов, пожилых граждан, </w:t>
      </w:r>
    </w:p>
    <w:p>
      <w:pPr>
        <w:pStyle w:val="Normal"/>
        <w:tabs>
          <w:tab w:val="clear" w:pos="709"/>
          <w:tab w:val="left" w:pos="5670" w:leader="none"/>
          <w:tab w:val="left" w:pos="8303" w:leader="none"/>
        </w:tabs>
        <w:bidi w:val="0"/>
        <w:rPr>
          <w:rFonts w:ascii="Liberation Sans" w:hAnsi="Liberation Sans"/>
        </w:rPr>
      </w:pPr>
      <w:r>
        <w:rPr>
          <w:rFonts w:cs="Arial" w:ascii="Liberation Sans" w:hAnsi="Liberation Sans"/>
          <w:b/>
          <w:sz w:val="24"/>
        </w:rPr>
        <w:t xml:space="preserve">укреплении их здоровья и содействии активному долголетию </w:t>
      </w:r>
    </w:p>
    <w:p>
      <w:pPr>
        <w:pStyle w:val="Normal"/>
        <w:bidi w:val="0"/>
        <w:rPr>
          <w:rFonts w:ascii="Liberation Sans" w:hAnsi="Liberation Sans" w:eastAsia="Times New Roman" w:cs="Arial"/>
          <w:sz w:val="24"/>
        </w:rPr>
      </w:pPr>
      <w:r>
        <w:rPr>
          <w:rFonts w:eastAsia="Times New Roman" w:cs="Arial" w:ascii="Liberation Sans" w:hAnsi="Liberation Sans"/>
          <w:sz w:val="24"/>
        </w:rPr>
      </w:r>
    </w:p>
    <w:p>
      <w:pPr>
        <w:pStyle w:val="Normal"/>
        <w:bidi w:val="0"/>
        <w:ind w:firstLine="567"/>
        <w:jc w:val="both"/>
        <w:rPr>
          <w:rFonts w:ascii="Liberation Sans" w:hAnsi="Liberation Sans"/>
        </w:rPr>
      </w:pPr>
      <w:r>
        <w:rPr>
          <w:rFonts w:eastAsia="Times New Roman" w:cs="Arial" w:ascii="Liberation Sans" w:hAnsi="Liberation Sans"/>
          <w:sz w:val="24"/>
        </w:rPr>
        <w:t>З</w:t>
      </w:r>
      <w:r>
        <w:rPr>
          <w:rFonts w:eastAsia="Calibri" w:cs="Arial" w:ascii="Liberation Sans" w:hAnsi="Liberation Sans"/>
          <w:sz w:val="24"/>
        </w:rPr>
        <w:t xml:space="preserve">аслушав информацию председателя местной общественной организации ветеранов (пенсионеров) Верхнеуслонского муниципального района Р.С.Троицкой о работе по улучшению социально-экономического положения ветеранов, пожилых граждан, укреплению их здоровья и содействии активному долголетию, </w:t>
      </w:r>
      <w:r>
        <w:rPr>
          <w:rFonts w:eastAsia="Times New Roman" w:cs="Arial" w:ascii="Liberation Sans" w:hAnsi="Liberation Sans"/>
          <w:sz w:val="24"/>
        </w:rPr>
        <w:t>Совет Верхнеуслонского муниципального района решил:</w:t>
      </w:r>
    </w:p>
    <w:p>
      <w:pPr>
        <w:pStyle w:val="Normal"/>
        <w:bidi w:val="0"/>
        <w:ind w:firstLine="567"/>
        <w:jc w:val="both"/>
        <w:rPr>
          <w:rFonts w:ascii="Liberation Sans" w:hAnsi="Liberation Sans"/>
        </w:rPr>
      </w:pPr>
      <w:r>
        <w:rPr>
          <w:rFonts w:eastAsia="Calibri" w:cs="Arial" w:ascii="Liberation Sans" w:hAnsi="Liberation Sans"/>
          <w:sz w:val="24"/>
        </w:rPr>
        <w:t>1. Информацию о работе по улучшению социально-экономического положения ветеранов, пожилых граждан, укреплению их здоровья и содействии активному долголетию  принять к сведению.</w:t>
      </w:r>
    </w:p>
    <w:p>
      <w:pPr>
        <w:pStyle w:val="Normal"/>
        <w:bidi w:val="0"/>
        <w:ind w:firstLine="567"/>
        <w:jc w:val="both"/>
        <w:rPr>
          <w:rFonts w:ascii="Liberation Sans" w:hAnsi="Liberation Sans"/>
        </w:rPr>
      </w:pPr>
      <w:r>
        <w:rPr>
          <w:rFonts w:eastAsia="Calibri" w:cs="Arial" w:ascii="Liberation Sans" w:hAnsi="Liberation Sans"/>
          <w:sz w:val="24"/>
        </w:rPr>
        <w:t xml:space="preserve">        </w:t>
      </w:r>
      <w:r>
        <w:rPr>
          <w:rFonts w:eastAsia="Calibri" w:cs="Arial" w:ascii="Liberation Sans" w:hAnsi="Liberation Sans"/>
          <w:sz w:val="24"/>
        </w:rPr>
        <w:t>2. Исполнительному комитету Верхнеуслонского муниципального района:</w:t>
      </w:r>
    </w:p>
    <w:p>
      <w:pPr>
        <w:pStyle w:val="BodyText"/>
        <w:bidi w:val="0"/>
        <w:ind w:firstLine="567"/>
        <w:rPr>
          <w:rFonts w:ascii="Times New Roman" w:hAnsi="Times New Roman" w:eastAsia="Times New Roman" w:cs="Arial"/>
          <w:sz w:val="24"/>
        </w:rPr>
      </w:pPr>
      <w:r>
        <w:rPr>
          <w:rFonts w:eastAsia="Times New Roman" w:cs="Arial" w:ascii="Liberation Sans" w:hAnsi="Liberation Sans"/>
          <w:sz w:val="24"/>
        </w:rPr>
        <w:tab/>
        <w:t>- усилить комплексные меры по повышению уровня жизни ветеранов войны и труда, пенсионеров, обеспечению их социальной защищённости и вовлечению в общественную жизнь;</w:t>
      </w:r>
    </w:p>
    <w:p>
      <w:pPr>
        <w:pStyle w:val="BodyText"/>
        <w:bidi w:val="0"/>
        <w:ind w:firstLine="567"/>
        <w:rPr>
          <w:rFonts w:ascii="Times New Roman" w:hAnsi="Times New Roman" w:eastAsia="Times New Roman" w:cs="Arial"/>
          <w:sz w:val="24"/>
        </w:rPr>
      </w:pPr>
      <w:r>
        <w:rPr>
          <w:rFonts w:eastAsia="Times New Roman" w:cs="Arial" w:ascii="Liberation Sans" w:hAnsi="Liberation Sans"/>
          <w:sz w:val="24"/>
        </w:rPr>
        <w:tab/>
        <w:t>- систематически проводить торжественные мероприятия по чествованию ветеранов СВО, пенсионеров, отмечающих юбилейные даты (начиная с 90 лет), а также участвовать в патриотических и социально-культурных акциях, посвящённых их жизненному и трудовому пути;</w:t>
      </w:r>
    </w:p>
    <w:p>
      <w:pPr>
        <w:pStyle w:val="BodyText"/>
        <w:bidi w:val="0"/>
        <w:ind w:firstLine="567"/>
        <w:rPr>
          <w:rFonts w:ascii="Times New Roman" w:hAnsi="Times New Roman" w:eastAsia="Times New Roman" w:cs="Arial"/>
          <w:sz w:val="24"/>
        </w:rPr>
      </w:pPr>
      <w:r>
        <w:rPr>
          <w:rFonts w:eastAsia="Times New Roman" w:cs="Arial" w:ascii="Liberation Sans" w:hAnsi="Liberation Sans"/>
          <w:sz w:val="24"/>
        </w:rPr>
        <w:tab/>
        <w:t>- в рамках реализации национального проекта «Демография» и республиканской программы «Активное долголетие» обеспечить создание условий для организации досуга, трудового и волонтёрского участия пожилых граждан — включая создание клубов по интересам, сезонных озеленительных и благоустроительных акций, кружков при домах культуры и библиотеках;</w:t>
      </w:r>
    </w:p>
    <w:p>
      <w:pPr>
        <w:pStyle w:val="BodyText"/>
        <w:bidi w:val="0"/>
        <w:ind w:firstLine="567"/>
        <w:rPr/>
      </w:pPr>
      <w:r>
        <w:rPr>
          <w:rFonts w:ascii="Liberation Sans" w:hAnsi="Liberation Sans"/>
          <w:sz w:val="24"/>
        </w:rPr>
        <w:t>3. Рекомендовать ГАУЗ «Верхнеуслонская центральная районная больница»:</w:t>
      </w:r>
    </w:p>
    <w:p>
      <w:pPr>
        <w:pStyle w:val="BodyText"/>
        <w:tabs>
          <w:tab w:val="clear" w:pos="709"/>
          <w:tab w:val="left" w:pos="-652" w:leader="none"/>
        </w:tabs>
        <w:bidi w:val="0"/>
        <w:ind w:firstLine="567"/>
        <w:rPr>
          <w:rFonts w:ascii="Times New Roman" w:hAnsi="Times New Roman"/>
          <w:sz w:val="24"/>
        </w:rPr>
      </w:pPr>
      <w:r>
        <w:rPr>
          <w:rFonts w:ascii="Liberation Sans" w:hAnsi="Liberation Sans"/>
          <w:sz w:val="24"/>
        </w:rPr>
        <w:t xml:space="preserve">   </w:t>
      </w:r>
      <w:r>
        <w:rPr>
          <w:rFonts w:ascii="Liberation Sans" w:hAnsi="Liberation Sans"/>
          <w:sz w:val="24"/>
        </w:rPr>
        <w:t>- совершенствовать качество медицинской помощи пожилым гражданам, гарантировать доступность дорогостоящих и специализированных услуг;</w:t>
      </w:r>
    </w:p>
    <w:p>
      <w:pPr>
        <w:pStyle w:val="BodyText"/>
        <w:tabs>
          <w:tab w:val="clear" w:pos="709"/>
          <w:tab w:val="left" w:pos="-652" w:leader="none"/>
        </w:tabs>
        <w:bidi w:val="0"/>
        <w:ind w:firstLine="567"/>
        <w:rPr>
          <w:rFonts w:ascii="Times New Roman" w:hAnsi="Times New Roman"/>
          <w:sz w:val="24"/>
        </w:rPr>
      </w:pPr>
      <w:r>
        <w:rPr>
          <w:rFonts w:ascii="Liberation Sans" w:hAnsi="Liberation Sans"/>
          <w:sz w:val="24"/>
        </w:rPr>
        <w:tab/>
        <w:t>- обеспечить постоянный контроль за полным и своевременным лекарственным обеспечением льготных категорий граждан в соответствии с законодательством Российской Федерации;</w:t>
      </w:r>
    </w:p>
    <w:p>
      <w:pPr>
        <w:pStyle w:val="BodyText"/>
        <w:tabs>
          <w:tab w:val="clear" w:pos="709"/>
          <w:tab w:val="left" w:pos="-652" w:leader="none"/>
        </w:tabs>
        <w:bidi w:val="0"/>
        <w:ind w:firstLine="567"/>
        <w:rPr>
          <w:rFonts w:ascii="Times New Roman" w:hAnsi="Times New Roman"/>
          <w:sz w:val="24"/>
        </w:rPr>
      </w:pPr>
      <w:r>
        <w:rPr>
          <w:rFonts w:ascii="Liberation Sans" w:hAnsi="Liberation Sans"/>
          <w:sz w:val="24"/>
        </w:rPr>
        <w:tab/>
        <w:t>- расширить работу мобильных медицинских бригад, включая выезды на дом к маломобильным гражданам и жителям отдалённых сёл;</w:t>
      </w:r>
    </w:p>
    <w:p>
      <w:pPr>
        <w:pStyle w:val="BodyText"/>
        <w:tabs>
          <w:tab w:val="clear" w:pos="709"/>
          <w:tab w:val="left" w:pos="-652" w:leader="none"/>
        </w:tabs>
        <w:bidi w:val="0"/>
        <w:ind w:firstLine="567"/>
        <w:rPr>
          <w:rFonts w:ascii="Times New Roman" w:hAnsi="Times New Roman"/>
          <w:sz w:val="24"/>
        </w:rPr>
      </w:pPr>
      <w:r>
        <w:rPr>
          <w:rFonts w:ascii="Liberation Sans" w:hAnsi="Liberation Sans"/>
          <w:sz w:val="24"/>
        </w:rPr>
        <w:tab/>
        <w:t>- внедрить практику регулярных профилактических обследований  для граждан старше 65 лет;</w:t>
      </w:r>
    </w:p>
    <w:p>
      <w:pPr>
        <w:pStyle w:val="BodyText"/>
        <w:tabs>
          <w:tab w:val="clear" w:pos="709"/>
          <w:tab w:val="left" w:pos="-652" w:leader="none"/>
        </w:tabs>
        <w:bidi w:val="0"/>
        <w:ind w:firstLine="567"/>
        <w:rPr/>
      </w:pPr>
      <w:r>
        <w:rPr/>
        <w:tab/>
        <w:t xml:space="preserve">4. </w:t>
      </w:r>
      <w:r>
        <w:rPr>
          <w:rFonts w:ascii="Liberation Sans" w:hAnsi="Liberation Sans"/>
          <w:sz w:val="24"/>
        </w:rPr>
        <w:t>Рекомендовать районной газете «Волжская новь»:</w:t>
      </w:r>
    </w:p>
    <w:p>
      <w:pPr>
        <w:pStyle w:val="BodyText"/>
        <w:tabs>
          <w:tab w:val="clear" w:pos="709"/>
          <w:tab w:val="left" w:pos="-652" w:leader="none"/>
        </w:tabs>
        <w:bidi w:val="0"/>
        <w:ind w:firstLine="567"/>
        <w:rPr/>
      </w:pPr>
      <w:r>
        <w:rPr>
          <w:rFonts w:ascii="Liberation Sans" w:hAnsi="Liberation Sans"/>
          <w:sz w:val="24"/>
        </w:rPr>
        <w:t xml:space="preserve">  </w:t>
      </w:r>
      <w:r>
        <w:rPr>
          <w:rFonts w:ascii="Liberation Sans" w:hAnsi="Liberation Sans"/>
          <w:sz w:val="24"/>
        </w:rPr>
        <w:t>- активно освещать деятельность ветеранск</w:t>
      </w:r>
      <w:r>
        <w:rPr>
          <w:rFonts w:ascii="Liberation Sans" w:hAnsi="Liberation Sans"/>
          <w:sz w:val="24"/>
        </w:rPr>
        <w:t>ой</w:t>
      </w:r>
      <w:r>
        <w:rPr>
          <w:rFonts w:ascii="Liberation Sans" w:hAnsi="Liberation Sans"/>
          <w:sz w:val="24"/>
        </w:rPr>
        <w:t xml:space="preserve"> организаци</w:t>
      </w:r>
      <w:r>
        <w:rPr>
          <w:rFonts w:ascii="Liberation Sans" w:hAnsi="Liberation Sans"/>
          <w:sz w:val="24"/>
        </w:rPr>
        <w:t>и</w:t>
      </w:r>
      <w:r>
        <w:rPr>
          <w:rFonts w:ascii="Liberation Sans" w:hAnsi="Liberation Sans"/>
          <w:sz w:val="24"/>
        </w:rPr>
        <w:t>, публиковать материалы о достижениях, опыте и вкладе пожилых жителей района в развитие общества, а также рассказывать о их значимом участии в общественной, трудовой и патриотической жизни;</w:t>
      </w:r>
    </w:p>
    <w:p>
      <w:pPr>
        <w:pStyle w:val="BodyText"/>
        <w:tabs>
          <w:tab w:val="clear" w:pos="709"/>
          <w:tab w:val="left" w:pos="-652" w:leader="none"/>
        </w:tabs>
        <w:bidi w:val="0"/>
        <w:ind w:firstLine="567"/>
        <w:rPr/>
      </w:pPr>
      <w:r>
        <w:rPr>
          <w:rFonts w:ascii="Liberation Sans" w:hAnsi="Liberation Sans"/>
          <w:sz w:val="24"/>
        </w:rPr>
        <w:t xml:space="preserve">    </w:t>
      </w:r>
      <w:r>
        <w:rPr>
          <w:rFonts w:ascii="Liberation Sans" w:hAnsi="Liberation Sans"/>
          <w:sz w:val="24"/>
        </w:rPr>
        <w:t>- особое внимание уделять публикациям в рубрике «Живые легенды Верхнего Услона» — рассказам о биографиях ветеранов, их трудовых достижениях, воспитании потомков, волонтёрской деятельности, оперативному отражению итогов мероприятий Дня пожилого человека, Дня ветерана, Дня героя Отечества и других значимых дат.</w:t>
      </w:r>
    </w:p>
    <w:p>
      <w:pPr>
        <w:pStyle w:val="Normal"/>
        <w:bidi w:val="0"/>
        <w:ind w:firstLine="567"/>
        <w:jc w:val="both"/>
        <w:rPr>
          <w:rFonts w:ascii="Liberation Sans" w:hAnsi="Liberation Sans"/>
        </w:rPr>
      </w:pPr>
      <w:r>
        <w:rPr>
          <w:rFonts w:eastAsia="Calibri" w:cs="Arial" w:ascii="Liberation Sans" w:hAnsi="Liberation Sans"/>
          <w:sz w:val="24"/>
        </w:rPr>
        <w:t xml:space="preserve">5. Контроль за исполнением настоящего решения возложить на постоянную комиссию Совета Верхнеуслонского муниципального района </w:t>
      </w:r>
      <w:r>
        <w:rPr>
          <w:rFonts w:eastAsia="Times New Roman" w:cs="Arial" w:ascii="Liberation Sans" w:hAnsi="Liberation Sans"/>
          <w:bCs/>
          <w:sz w:val="24"/>
          <w:lang w:val="x-none"/>
        </w:rPr>
        <w:t>по социально-культурным вопросам и делам молодежи</w:t>
      </w:r>
      <w:r>
        <w:rPr>
          <w:rFonts w:eastAsia="Times New Roman" w:cs="Arial" w:ascii="Liberation Sans" w:hAnsi="Liberation Sans"/>
          <w:bCs/>
          <w:sz w:val="24"/>
        </w:rPr>
        <w:t>.</w:t>
      </w:r>
    </w:p>
    <w:p>
      <w:pPr>
        <w:pStyle w:val="Normal"/>
        <w:bidi w:val="0"/>
        <w:ind w:left="567"/>
        <w:jc w:val="both"/>
        <w:rPr>
          <w:rFonts w:ascii="Liberation Sans" w:hAnsi="Liberation Sans" w:eastAsia="Calibri" w:cs="Arial"/>
          <w:sz w:val="24"/>
        </w:rPr>
      </w:pPr>
      <w:r>
        <w:rPr>
          <w:rFonts w:eastAsia="Calibri" w:cs="Arial" w:ascii="Liberation Sans" w:hAnsi="Liberation Sans"/>
          <w:sz w:val="24"/>
        </w:rPr>
      </w:r>
    </w:p>
    <w:p>
      <w:pPr>
        <w:pStyle w:val="Normal"/>
        <w:bidi w:val="0"/>
        <w:ind w:left="567"/>
        <w:jc w:val="both"/>
        <w:rPr>
          <w:rFonts w:ascii="Liberation Sans" w:hAnsi="Liberation Sans" w:eastAsia="Calibri" w:cs="Arial"/>
          <w:sz w:val="24"/>
        </w:rPr>
      </w:pPr>
      <w:r>
        <w:rPr>
          <w:rFonts w:eastAsia="Calibri" w:cs="Arial" w:ascii="Liberation Sans" w:hAnsi="Liberation Sans"/>
          <w:sz w:val="24"/>
        </w:rPr>
      </w:r>
    </w:p>
    <w:p>
      <w:pPr>
        <w:pStyle w:val="Normal"/>
        <w:bidi w:val="0"/>
        <w:ind w:left="567"/>
        <w:jc w:val="both"/>
        <w:rPr>
          <w:rFonts w:ascii="Liberation Sans" w:hAnsi="Liberation Sans" w:eastAsia="Calibri" w:cs="Arial"/>
          <w:sz w:val="24"/>
        </w:rPr>
      </w:pPr>
      <w:r>
        <w:rPr>
          <w:rFonts w:eastAsia="Calibri" w:cs="Arial" w:ascii="Liberation Sans" w:hAnsi="Liberation Sans"/>
          <w:sz w:val="24"/>
        </w:rPr>
      </w:r>
    </w:p>
    <w:p>
      <w:pPr>
        <w:pStyle w:val="Normal"/>
        <w:bidi w:val="0"/>
        <w:ind w:firstLine="567"/>
        <w:jc w:val="both"/>
        <w:rPr>
          <w:color w:val="C9211E"/>
        </w:rPr>
      </w:pPr>
      <w:r>
        <w:rPr>
          <w:rFonts w:eastAsia="Times New Roman" w:cs="Arial" w:ascii="Liberation Sans" w:hAnsi="Liberation Sans"/>
          <w:b/>
          <w:bCs/>
          <w:color w:val="000000"/>
          <w:sz w:val="24"/>
        </w:rPr>
        <w:t>Заместитель председателя  Совета,</w:t>
      </w:r>
    </w:p>
    <w:p>
      <w:pPr>
        <w:pStyle w:val="Normal"/>
        <w:bidi w:val="0"/>
        <w:ind w:firstLine="567"/>
        <w:jc w:val="both"/>
        <w:rPr>
          <w:color w:val="C9211E"/>
        </w:rPr>
      </w:pPr>
      <w:r>
        <w:rPr>
          <w:rFonts w:eastAsia="Times New Roman" w:cs="Arial" w:ascii="Liberation Sans" w:hAnsi="Liberation Sans"/>
          <w:b/>
          <w:bCs/>
          <w:color w:val="000000"/>
          <w:sz w:val="24"/>
        </w:rPr>
        <w:t xml:space="preserve">Заместитель главы Верхнеуслонского </w:t>
      </w:r>
    </w:p>
    <w:p>
      <w:pPr>
        <w:pStyle w:val="Normal"/>
        <w:bidi w:val="0"/>
        <w:ind w:firstLine="567"/>
        <w:jc w:val="both"/>
        <w:rPr>
          <w:color w:val="C9211E"/>
        </w:rPr>
      </w:pPr>
      <w:r>
        <w:rPr>
          <w:rFonts w:ascii="Liberation Sans" w:hAnsi="Liberation Sans"/>
          <w:b/>
          <w:bCs/>
          <w:color w:val="000000"/>
          <w:sz w:val="24"/>
        </w:rPr>
        <w:t xml:space="preserve">муниципального района                                                                  </w:t>
      </w:r>
      <w:r>
        <w:rPr>
          <w:rFonts w:eastAsia="Times New Roman" w:cs="Arial" w:ascii="Arial" w:hAnsi="Arial"/>
          <w:b/>
          <w:bCs/>
          <w:color w:val="000000"/>
          <w:sz w:val="24"/>
        </w:rPr>
        <w:t>С.В.Осянин</w:t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2</Pages>
  <Words>343</Words>
  <Characters>2620</Characters>
  <CharactersWithSpaces>3048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2025-12-19T16:41:45Z</dcterms:created>
  <dc:creator/>
  <dc:description/>
  <dc:language>ru-RU</dc:language>
  <cp:lastModifiedBy/>
  <dcterms:modified xsi:type="dcterms:W3CDTF">2025-12-19T18:51:35Z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