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989"/>
        <w:gridCol w:w="281"/>
        <w:gridCol w:w="281"/>
        <w:gridCol w:w="562"/>
        <w:gridCol w:w="188"/>
        <w:gridCol w:w="515"/>
        <w:gridCol w:w="980"/>
        <w:gridCol w:w="701"/>
        <w:gridCol w:w="1402"/>
        <w:gridCol w:w="1450"/>
        <w:gridCol w:w="425"/>
      </w:tblGrid>
      <w:tr w:rsidR="00FB5F27" w:rsidTr="002503A4">
        <w:tc>
          <w:tcPr>
            <w:tcW w:w="4270" w:type="dxa"/>
            <w:gridSpan w:val="2"/>
          </w:tcPr>
          <w:p w:rsidR="00FB5F27" w:rsidRDefault="00FB5F27" w:rsidP="00FB2A86">
            <w:pPr>
              <w:widowControl/>
              <w:jc w:val="left"/>
              <w:rPr>
                <w:rFonts w:ascii="Calibri" w:eastAsia="Times New Roman" w:hAnsi="Calibri" w:cs="Times New Roman"/>
              </w:rPr>
            </w:pPr>
          </w:p>
        </w:tc>
        <w:tc>
          <w:tcPr>
            <w:tcW w:w="1031" w:type="dxa"/>
            <w:gridSpan w:val="3"/>
          </w:tcPr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15" w:type="dxa"/>
          </w:tcPr>
          <w:p w:rsidR="00FB5F27" w:rsidRDefault="00FB5F27">
            <w:pPr>
              <w:rPr>
                <w:rFonts w:ascii="Calibri" w:eastAsia="Times New Roman" w:hAnsi="Calibri" w:cs="Times New Roman"/>
                <w:szCs w:val="28"/>
              </w:rPr>
            </w:pPr>
          </w:p>
          <w:p w:rsidR="00FB5F27" w:rsidRDefault="00FB5F27">
            <w:pPr>
              <w:rPr>
                <w:rFonts w:ascii="Calibri" w:eastAsia="Times New Roman" w:hAnsi="Calibri" w:cs="Times New Roman"/>
                <w:szCs w:val="28"/>
              </w:rPr>
            </w:pPr>
          </w:p>
          <w:p w:rsidR="00FB5F27" w:rsidRDefault="00FB5F27">
            <w:pPr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4533" w:type="dxa"/>
            <w:gridSpan w:val="4"/>
          </w:tcPr>
          <w:p w:rsidR="00FB5F27" w:rsidRDefault="007404D9">
            <w:pPr>
              <w:jc w:val="both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 xml:space="preserve">Приложение № 4                                                                                                                                                             к решению Совета                                                                                                                                                              Верхнеуслонского                                                                                                                                                             муниципального района                                                                                                                                                             </w:t>
            </w:r>
            <w:r>
              <w:rPr>
                <w:rFonts w:ascii="Liberation Sans" w:eastAsia="Times New Roman" w:hAnsi="Liberation Sans" w:cs="Times New Roman"/>
                <w:sz w:val="24"/>
              </w:rPr>
              <w:t>от «</w:t>
            </w:r>
            <w:r w:rsidR="00362EEF">
              <w:rPr>
                <w:rFonts w:ascii="Liberation Sans" w:eastAsia="Times New Roman" w:hAnsi="Liberation Sans" w:cs="Times New Roman"/>
                <w:sz w:val="24"/>
              </w:rPr>
              <w:t>___</w:t>
            </w:r>
            <w:r>
              <w:rPr>
                <w:rFonts w:ascii="Liberation Sans" w:eastAsia="Times New Roman" w:hAnsi="Liberation Sans" w:cs="Times New Roman"/>
                <w:sz w:val="24"/>
              </w:rPr>
              <w:t xml:space="preserve">» апреля 2025г.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                                                                                № </w:t>
            </w:r>
            <w:r w:rsidR="00362EEF">
              <w:rPr>
                <w:rFonts w:ascii="Liberation Sans" w:eastAsia="Times New Roman" w:hAnsi="Liberation Sans" w:cs="Times New Roman"/>
                <w:bCs/>
                <w:sz w:val="24"/>
              </w:rPr>
              <w:t>_______</w:t>
            </w:r>
            <w:bookmarkStart w:id="0" w:name="_GoBack"/>
            <w:bookmarkEnd w:id="0"/>
          </w:p>
        </w:tc>
        <w:tc>
          <w:tcPr>
            <w:tcW w:w="425" w:type="dxa"/>
          </w:tcPr>
          <w:p w:rsidR="00FB5F27" w:rsidRDefault="00FB5F27">
            <w:pPr>
              <w:ind w:left="-366" w:firstLine="366"/>
              <w:rPr>
                <w:rFonts w:ascii="Calibri" w:eastAsia="Times New Roman" w:hAnsi="Calibri" w:cs="Times New Roman"/>
                <w:b/>
                <w:bCs/>
                <w:szCs w:val="28"/>
              </w:rPr>
            </w:pPr>
          </w:p>
        </w:tc>
      </w:tr>
      <w:tr w:rsidR="00FB5F27" w:rsidTr="002503A4">
        <w:tc>
          <w:tcPr>
            <w:tcW w:w="8899" w:type="dxa"/>
            <w:gridSpan w:val="9"/>
            <w:tcBorders>
              <w:bottom w:val="single" w:sz="4" w:space="0" w:color="000000"/>
            </w:tcBorders>
          </w:tcPr>
          <w:p w:rsidR="00FB5F27" w:rsidRDefault="00FB5F27">
            <w:pPr>
              <w:keepNext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  <w:p w:rsidR="00FB5F27" w:rsidRDefault="00FB5F27">
            <w:pPr>
              <w:keepNext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  <w:p w:rsidR="00FB5F27" w:rsidRDefault="007404D9">
            <w:pPr>
              <w:ind w:right="-1526" w:firstLine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Расходы бюджетных ассигнований</w:t>
            </w:r>
          </w:p>
          <w:p w:rsidR="00FB5F27" w:rsidRDefault="007404D9">
            <w:pPr>
              <w:ind w:right="-1526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по разделам и подразделам, целевым статьям и видам</w:t>
            </w:r>
          </w:p>
          <w:p w:rsidR="00FB5F27" w:rsidRDefault="007404D9">
            <w:pPr>
              <w:ind w:right="-1526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расходов классификации расходов бюджетов</w:t>
            </w:r>
          </w:p>
          <w:p w:rsidR="00FB5F27" w:rsidRDefault="007404D9">
            <w:pPr>
              <w:ind w:right="-1526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бюджета Верхнеуслонского муниципального района</w:t>
            </w:r>
          </w:p>
          <w:p w:rsidR="00FB5F27" w:rsidRDefault="007404D9">
            <w:pPr>
              <w:ind w:right="-1526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Республики Татарстан за 2024 год</w:t>
            </w:r>
          </w:p>
          <w:p w:rsidR="00FB5F27" w:rsidRDefault="007404D9">
            <w:pPr>
              <w:tabs>
                <w:tab w:val="left" w:pos="1451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   (</w:t>
            </w:r>
            <w:proofErr w:type="spellStart"/>
            <w:r>
              <w:rPr>
                <w:rFonts w:ascii="Liberation Sans" w:eastAsia="Times New Roman" w:hAnsi="Liberation Sans" w:cs="Times New Roman"/>
                <w:sz w:val="24"/>
              </w:rPr>
              <w:t>тыс.руб</w:t>
            </w:r>
            <w:proofErr w:type="spellEnd"/>
            <w:r>
              <w:rPr>
                <w:rFonts w:ascii="Liberation Sans" w:eastAsia="Times New Roman" w:hAnsi="Liberation Sans" w:cs="Times New Roman"/>
                <w:sz w:val="24"/>
              </w:rPr>
              <w:t>.)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</w:tcPr>
          <w:p w:rsidR="00FB5F27" w:rsidRDefault="00FB5F27">
            <w:pPr>
              <w:keepNext/>
              <w:ind w:left="-366" w:firstLine="366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  <w:p w:rsidR="00FB5F27" w:rsidRDefault="00FB5F27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B5F27" w:rsidRDefault="00FB5F27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B5F27" w:rsidRDefault="00FB5F27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B5F27" w:rsidRDefault="00FB5F27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Наименование расхода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proofErr w:type="spellStart"/>
            <w:r>
              <w:rPr>
                <w:rFonts w:ascii="Liberation Sans" w:eastAsia="Calibri" w:hAnsi="Liberation Sans" w:cs="Times New Roman"/>
                <w:sz w:val="24"/>
              </w:rPr>
              <w:t>Рзд</w:t>
            </w:r>
            <w:proofErr w:type="spell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ПР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ЦСР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ВР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Уточненный план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Исполнено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Общегосударственные вопросы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150429,9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148502,6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116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7313,0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7313,0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417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Глава муниципального района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7313,0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7313,0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6024,2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6024,2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1288,8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1288,8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142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18067,7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17774,1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42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18067,7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17774,1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10232,8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10232,8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3228,2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3228,2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Прочая закупка товаров работ и услуг для обеспечения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2591,2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2352,5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Закупка энергетических ресурсов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1960,4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1905,4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55,2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55,2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16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rFonts w:ascii="Liberation Sans" w:eastAsia="Calibri" w:hAnsi="Liberation Sans" w:cs="Times New Roman"/>
                <w:bCs/>
                <w:sz w:val="24"/>
              </w:rPr>
              <w:t>высших  исполнительных</w:t>
            </w:r>
            <w:proofErr w:type="gramEnd"/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31967,3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31465,6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103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0220825302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6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0220825302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372,9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372,9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6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0220825302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112,6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112,6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6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keepNext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2410125390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6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2410125390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6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2410125390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41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30992,2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30490,5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20682,5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20554,9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6043,1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6012,0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4210,5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3869,8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56,1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372,9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372,9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112,6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112,6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Судебная система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9900051200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142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9900051200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82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8962,2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8681,6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41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8962,2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8691,6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5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5990,5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5919,0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1807,9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1786,3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1154,5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967,0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Уплата прочих налогов, сборов и 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проведение выборов и референдумов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Проведение выборов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9900002010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Специальные расходы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9900002010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880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136,1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83968,8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83117,4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12396,8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12396,3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9087,8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9087,8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2718,8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2718,8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590,2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589,7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0350325330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0350325330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1102,0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1102,0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0350325330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332,7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332,7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0350325330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08Е0144020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450,1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450,1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08Е0144020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345,8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345,8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Взносы по обязательному социальному страхованию на выплаты по оплате труда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08Е0144020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104,3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104,3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4021,3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4009,2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2367,0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2366,9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712,8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712,8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453,6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446,0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Закупка энергетических ресурсов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481,9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9900002950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419,5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160,7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9900002950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419,5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160,7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Реализация государственных </w:t>
            </w:r>
            <w:proofErr w:type="gramStart"/>
            <w:r>
              <w:rPr>
                <w:rFonts w:ascii="Liberation Sans" w:eastAsia="Calibri" w:hAnsi="Liberation Sans" w:cs="Times New Roman"/>
                <w:bCs/>
                <w:sz w:val="24"/>
              </w:rPr>
              <w:t>полномочий  по</w:t>
            </w:r>
            <w:proofErr w:type="gramEnd"/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513,6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513,6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394,5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394,5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503,5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503,5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386,8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386,8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9900025270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116,7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116,7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9900025340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63,3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63,3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Прочая закупка товаров работ и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9900025340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63,3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63,3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Реализация государственных </w:t>
            </w:r>
            <w:proofErr w:type="gramStart"/>
            <w:r>
              <w:rPr>
                <w:rFonts w:ascii="Liberation Sans" w:eastAsia="Times New Roman" w:hAnsi="Liberation Sans" w:cs="Times New Roman"/>
                <w:bCs/>
                <w:sz w:val="24"/>
              </w:rPr>
              <w:t>полномочий  по</w:t>
            </w:r>
            <w:proofErr w:type="gramEnd"/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 распоряжению земельными участками государственная собственность на которые не разграничена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1640225400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46,6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46,6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государственных(муниципальных) органов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1640225400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35,8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35,8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1640225400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централизованных бухгалтерий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5111,8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5110,3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3835,4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3835,4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1150,6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1149,5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125,8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125,4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9900059300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1000,9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1000,9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9900059300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728,5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728,5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9900059300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221,4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221,4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9900059300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Субвенции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9900059300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Прочие выплаты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57512,1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57180,3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19248,7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19197,8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5734,7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5716,6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2719,1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2679,8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Закупка энергетических ресурсов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893,7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732,2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10000,00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10000,00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182401,0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19179,3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831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Уплата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9900092350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853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660,2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660,2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Страхование муниципальных служащих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9900092410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169,0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162,4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9900092410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169,0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162,4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Диспансеризация муниципальных служащих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9900097080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298,7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58,6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9900097080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298,7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58,6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Национальная оборона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2900,8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2900,8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Мобилизация и вневойсковая подготовка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Осуществление первичного воинского учета на территориях, где отсутствуют военные 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комиссариаты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9900051180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Субвенции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9900051180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2900,8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5277,6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5269,6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пожарной безопасности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4850,9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4842,9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0700022670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3075,2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3075,2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0700022670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2352,7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2352,7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0700022670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710,5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710,5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0700022670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0730122920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0730122920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0740122670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161,1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161,1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0740122670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161,1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161,1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Управление организацией и проведением мероприятий в области гражданской обороны и защиты в чрезвычайных ситуациях(пляж)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9900022671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1581,0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1573,1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9900022671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1581,0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1573,1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426,7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426,7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Профилактика правонарушений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9900022700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426,7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426,7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 xml:space="preserve">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9900022700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327,8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327,8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9900022700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98,9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98,9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Национальная экономика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64387,9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60800,4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Сельское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688,3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613,5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населению от болезней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1401725361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419,3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345,8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1401725361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419,3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345,8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1421725362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269,0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267,7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1421725362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269,0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267,7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Транспорт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9900003180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9900003180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Дорожное хозяйство (дорожные фонды)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56519,8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53007,1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Строительство, реконструкция и ремонт автомобильных дорог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Д100003650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56519,8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53007,1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Д100003650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56519,8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53007,1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Поддержка предприятий потребительской кооперации</w:t>
            </w:r>
          </w:p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9900079010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на возмещение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9900079010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1200,0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Жилищно-коммунальное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16263,2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16263,2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Жилищное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мероприятий по капитальному ремонту  многоквартирных домов за счет средств бюджета РТ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0450196010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финансовое обеспечение затрат в связи с производством товаров, выполнением работ, оказанием услуг, порядком предоставления которых установлено требование о последующем подтверждении их использования в соответствии с условиями и целями предоставления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0450196010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632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952,0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Коммунальное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области коммунального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9900075050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возмещение недопущение недополученных доходов и возмещение фактически понесенных затрат в связи с производством товаров, выполнением работ, оказание услуг.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9900075050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811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14607,0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Другие вопросы в области жилищно-коммунального хозяйство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704,2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704,2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Субвенции для осуществления полномочий в области долевого строительства многоквартирных домов и иных объектов недвижимости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704,2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704,2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540,8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540,8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05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9900125320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163,4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163,4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Охрана окружающей среды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3108,3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0,00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Охрана объектов растительного и животного мира и среды их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обитания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3108,3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Мероприятия по охране окружающей среды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0910174460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3108,3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0910174460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3108,3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Образование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588668,1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586534,9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Дошкольное образование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129127,8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128674,3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0240125370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31806,2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31356,0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0240125370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31806,2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31356,0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дошкольных образовательных организаций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0210342000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97279,8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97276,5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0210342000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69241,0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69241,0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021342000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1481,0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1477,7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развитие дошкольных образовательных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26557,8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26557,8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26557,8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26557,8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Мероприятия в области образования направленных на поддержку молодых специалистов в дошкольных 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0240543625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116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0240543625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41,7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Общее образование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366885,7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366389,3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0240543624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75,2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75,2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0240543624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75,2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75,2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общеобразовательных организаций, включая школы- детские сады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142503,9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142197,4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135762,5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135762,5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6645,6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6434,9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92D05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развитие общеобразовательных организаций, включая школы-детские сады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78387,1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78387,1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92D05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78387,1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78387,1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Горячее питание (местные) сверх соглашения в рамках РКМ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0220923041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621,5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435,8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бюджетным учреждениям на финансовое обеспечение государственного (муниципального) задания на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0220923041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621,5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435,8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Обеспечение государственных гарантий реализации прав на получение общедоступного и бесплатного дошкольного и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0240125280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111830,7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111826,6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0240125280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111830,7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111826,6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02401R3031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22498.6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22498.6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02401R3031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22498.6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22498.6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02401L3041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8677,1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8677,1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02401L3041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8677,1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8677,1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 xml:space="preserve"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>
              <w:rPr>
                <w:rFonts w:ascii="Liberation Sans" w:hAnsi="Liberation Sans" w:cs="Times New Roman"/>
                <w:sz w:val="24"/>
              </w:rPr>
              <w:lastRenderedPageBreak/>
              <w:t>объединениями в муниципальных общеобразовательных организациях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022ЕВ51791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highlight w:val="yellow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022ЕВ51791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L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0501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208.3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208.3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L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0501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208.3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208.3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по повышению безопасности дорожного движения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0620110991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0620110991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наркотизации населения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0640110991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0640110991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Дополнительное образование детей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59691,8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59645,7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0220143620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91,5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0220143620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91,5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78,4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4404,5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4404,5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440</w:t>
            </w: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4</w:t>
            </w:r>
            <w:r>
              <w:rPr>
                <w:rFonts w:ascii="Liberation Sans" w:eastAsia="Calibri" w:hAnsi="Liberation Sans" w:cs="Times New Roman"/>
                <w:sz w:val="24"/>
              </w:rPr>
              <w:t>,</w:t>
            </w: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440</w:t>
            </w: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4</w:t>
            </w:r>
            <w:r>
              <w:rPr>
                <w:rFonts w:ascii="Liberation Sans" w:eastAsia="Calibri" w:hAnsi="Liberation Sans" w:cs="Times New Roman"/>
                <w:sz w:val="24"/>
              </w:rPr>
              <w:t>,</w:t>
            </w: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47567,8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47534,7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47212,2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47179,1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355,6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355,6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Развитие многопрофильных организаций дополнительного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02301S0050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7598.0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7598.0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02301S0050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7598.0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7598.0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Программа профилактики терроризма и экстремизма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Программа реализации антикоррупционной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2700110991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2700110991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Молодежная политика и оздоровление детей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22022,3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21818,8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Программа "Профилактика терроризма и экстремизма»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29,5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3820343100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Прочая закупка товаров работ и услуг для обеспечения государственных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3820343100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95,3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34,0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21897,5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21755,3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109,3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21482,9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i/>
                <w:szCs w:val="28"/>
              </w:rPr>
            </w:pPr>
            <w:r>
              <w:rPr>
                <w:rFonts w:ascii="Liberation Sans" w:eastAsia="Calibri" w:hAnsi="Liberation Sans" w:cs="Times New Roman"/>
                <w:i/>
                <w:sz w:val="24"/>
              </w:rPr>
              <w:t>21482,9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272,4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i/>
                <w:szCs w:val="28"/>
              </w:rPr>
            </w:pPr>
            <w:r>
              <w:rPr>
                <w:rFonts w:ascii="Liberation Sans" w:eastAsia="Calibri" w:hAnsi="Liberation Sans" w:cs="Times New Roman"/>
                <w:i/>
                <w:sz w:val="24"/>
              </w:rPr>
              <w:t>272,4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Другие вопросы в области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10940,5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10006,8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6566,7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6566,7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4473,2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4473,2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1345,6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1345,6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111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747,9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747,9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3820122320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4158,7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3247,0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3820122320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894,7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бюджетным учреждениям на финансовое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3820122320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3264,0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2681,9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38201S2320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35,1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09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38201S2320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35,1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 xml:space="preserve">Культура, кинематография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90958,4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90779,0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Культура, кинематография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88060,4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87969,2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программных мероприятий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правонарушений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Программа профилактики терроризма и экстремизма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Программа профилактики наркотизации населения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4090,7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4060,1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 xml:space="preserve">Субсидии бюджетным учреждениям на финансовое обеспечение государственного задания на оказание </w:t>
            </w: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3975,5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3944,9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115,2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115,2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32009,7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32009,7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31547,4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31547,4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462,3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462,3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деятельности клубов  и культурно–досуговых центров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0840144091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48449,6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48447,9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0840144091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48449,6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48447,9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Гранты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0840744050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0840744050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Мероприятие в сфере культуры и кинематографии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0840844100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0840844100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Мероприятия в области культуры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1055,1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1010,6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264,7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220,2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790,4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790,4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Мероприятие в сфере культуры и кинематографии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08Ж0144100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08Ж0144100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082А255193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  <w:lang w:val="en-US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082А255193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lastRenderedPageBreak/>
              <w:t>Программа реализации антикоррупционной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2700110991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2700110991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2898,0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2809,8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Централизованная бухгалтерия (культура)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2898,0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2809,8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1429,1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1429,1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433,1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433,1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1027,4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947,6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Здравоохранение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09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331,8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331,8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Санитарно-эпидемиологическое благополучие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Субвенция для осуществления органами местного самоуправления по организации осуществления мероприятий по проведению дезинфекции, дезинсекции и дератизации, санитарно- противоэпидемических мероприятий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0140502110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0140502110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331,8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Социальная политика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14761,3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11715,0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83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Доплаты к </w:t>
            </w:r>
            <w:proofErr w:type="spellStart"/>
            <w:proofErr w:type="gramStart"/>
            <w:r>
              <w:rPr>
                <w:rFonts w:ascii="Liberation Sans" w:eastAsia="Calibri" w:hAnsi="Liberation Sans" w:cs="Times New Roman"/>
                <w:bCs/>
                <w:sz w:val="24"/>
              </w:rPr>
              <w:t>пенсиям,дополнительное</w:t>
            </w:r>
            <w:proofErr w:type="spellEnd"/>
            <w:proofErr w:type="gramEnd"/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 пенсионное обеспечение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9900049100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9900049100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27,6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Охрана семьи и детства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12844,8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9826,1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 xml:space="preserve">Оказание других видов социальной помощи (питание </w:t>
            </w:r>
            <w:r>
              <w:rPr>
                <w:rFonts w:ascii="Liberation Sans" w:hAnsi="Liberation Sans" w:cs="Times New Roman"/>
                <w:color w:val="000000"/>
                <w:sz w:val="24"/>
              </w:rPr>
              <w:lastRenderedPageBreak/>
              <w:t>учащихся)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0340325510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0340325510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0350113200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3011,1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586,5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0350113200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3011,1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586,5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1892,5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1536,3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1892,5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1536,3</w:t>
            </w:r>
          </w:p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1222,8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1082,5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034012120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1222,8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1082,5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3778,2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3680,6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3778,2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3680,6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Софинансируемые расходы на обеспечение жильем молодых семей в Республике Татарстан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sz w:val="24"/>
              </w:rPr>
              <w:t>04205L4970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1150.1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1150.1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гражданам на приобретение жилья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04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04205L4970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1150.1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1150.1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1888.9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1888,9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области социальной политики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0310105410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1888.9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1888,9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0310105410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321</w:t>
            </w:r>
          </w:p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1888.9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1888.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Физическая культура и спорт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  <w:lang w:val="en-US"/>
              </w:rPr>
              <w:t>38883.8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  <w:lang w:val="en-US"/>
              </w:rPr>
              <w:t>37454.4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Массовый спорт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434.7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390.3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 физической</w:t>
            </w:r>
            <w:proofErr w:type="gramEnd"/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 культуры и спорта в области массового спорта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3710112870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434.7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390.3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02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3710112870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244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434.7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390.3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38449.0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37064.1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3740142330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327.4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327.4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</w:t>
            </w: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4</w:t>
            </w:r>
            <w:r>
              <w:rPr>
                <w:rFonts w:ascii="Liberation Sans" w:hAnsi="Liberation Sans" w:cs="Times New Roman"/>
                <w:color w:val="000000"/>
                <w:sz w:val="24"/>
              </w:rPr>
              <w:t>0142330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327.4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327.4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детско-юношеского спорта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3740143650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71.5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71.5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3740143650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71.5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71.5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Обеспечение деятельности спортивных школ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38050.2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36665.2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1057.3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0.00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Взносы по обязательному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327.7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0.00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35721.7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35721.7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943.5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943.5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  <w:lang w:val="en-US"/>
              </w:rPr>
              <w:t>100554.6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  <w:lang w:val="en-US"/>
              </w:rPr>
              <w:t>100525.4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29846,2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29846,2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Дотации на выравнивание бюджетной обеспеченности,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9900080060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62,0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62,0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9900080060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62,0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62,0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381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</w:t>
            </w: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t>0040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29784,2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29784,2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 xml:space="preserve">Дотации на выравнивание бюджетной обеспеченности 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01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</w:t>
            </w:r>
            <w:r>
              <w:rPr>
                <w:rFonts w:ascii="Liberation Sans" w:eastAsia="Calibri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t>0040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29784,2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29784,2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Прочие межбюджетные трансферты общего характера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70708,5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70679,2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Премирование победителей республиканского конкурса на 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звание "Самый благоустроенный населенный пункт Республики Татарстан"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0480414200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210,4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210,4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Иные 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0480414200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210,4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210,4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Субсидии, подлежащие перечислению из местных бюджетов в бюджет РТ (отрицательные трансферты)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9900020860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4491,6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4491,6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9900020860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4491,6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4491,6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56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bCs/>
                <w:sz w:val="24"/>
              </w:rPr>
              <w:t>Межбюджетные трансферты, передаваемые бюджетам муниципальных образований РТ (самозанятые)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9900025131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Иные 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9900025131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37,1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37,1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9900025141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18015,9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18015,9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Иные 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9900025141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18015,9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18015,9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9900025151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39953,5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39924,2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Иные 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9900025151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39953,5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39924,2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rPr>
          <w:trHeight w:val="234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8000,0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8000,0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Иные межбюджетные трансферты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14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03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9900025191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540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8000,0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8000,0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  <w:tr w:rsidR="00FB5F27" w:rsidTr="002503A4"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Liberation Sans" w:eastAsia="Calibri" w:hAnsi="Liberation Sans" w:cs="Times New Roman"/>
                <w:b/>
                <w:sz w:val="24"/>
              </w:rPr>
              <w:t>Всего расходов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1076525,7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sz w:val="24"/>
              </w:rPr>
              <w:t>1061077,1</w:t>
            </w:r>
          </w:p>
        </w:tc>
        <w:tc>
          <w:tcPr>
            <w:tcW w:w="425" w:type="dxa"/>
          </w:tcPr>
          <w:p w:rsidR="00FB5F27" w:rsidRDefault="00FB5F27">
            <w:pPr>
              <w:rPr>
                <w:rFonts w:ascii="Liberation Sans" w:hAnsi="Liberation Sans"/>
                <w:sz w:val="24"/>
              </w:rPr>
            </w:pPr>
          </w:p>
        </w:tc>
      </w:tr>
    </w:tbl>
    <w:p w:rsidR="00FB5F27" w:rsidRDefault="00FB5F27">
      <w:pPr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sectPr w:rsidR="00FB5F27" w:rsidSect="00E200F2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1E8" w:rsidRDefault="007404D9">
      <w:r>
        <w:separator/>
      </w:r>
    </w:p>
  </w:endnote>
  <w:endnote w:type="continuationSeparator" w:id="0">
    <w:p w:rsidR="000401E8" w:rsidRDefault="0074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27" w:rsidRDefault="00FB5F27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1E8" w:rsidRDefault="007404D9">
      <w:r>
        <w:separator/>
      </w:r>
    </w:p>
  </w:footnote>
  <w:footnote w:type="continuationSeparator" w:id="0">
    <w:p w:rsidR="000401E8" w:rsidRDefault="0074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27" w:rsidRDefault="005438ED">
    <w:pPr>
      <w:pStyle w:val="afff4"/>
    </w:pPr>
    <w:r>
      <w:fldChar w:fldCharType="begin"/>
    </w:r>
    <w:r w:rsidR="007404D9">
      <w:instrText xml:space="preserve"> PAGE </w:instrText>
    </w:r>
    <w:r>
      <w:fldChar w:fldCharType="separate"/>
    </w:r>
    <w:r w:rsidR="00945DE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5348A"/>
    <w:multiLevelType w:val="multilevel"/>
    <w:tmpl w:val="BD9475EE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4EEC66CD"/>
    <w:multiLevelType w:val="multilevel"/>
    <w:tmpl w:val="20583D4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C43187B"/>
    <w:multiLevelType w:val="multilevel"/>
    <w:tmpl w:val="B5BEB4D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F27"/>
    <w:rsid w:val="000401E8"/>
    <w:rsid w:val="002503A4"/>
    <w:rsid w:val="00362EEF"/>
    <w:rsid w:val="005438ED"/>
    <w:rsid w:val="007404D9"/>
    <w:rsid w:val="0082619F"/>
    <w:rsid w:val="00945DEE"/>
    <w:rsid w:val="00951826"/>
    <w:rsid w:val="00A07813"/>
    <w:rsid w:val="00E200F2"/>
    <w:rsid w:val="00EB79CF"/>
    <w:rsid w:val="00FB2A86"/>
    <w:rsid w:val="00FB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AD60"/>
  <w15:docId w15:val="{C8C587FD-C61A-4C5D-9D7A-244BA885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E200F2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rsid w:val="00E200F2"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rsid w:val="00E200F2"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rsid w:val="00E200F2"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rsid w:val="00E200F2"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rsid w:val="00E200F2"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rsid w:val="00E200F2"/>
    <w:pPr>
      <w:outlineLvl w:val="5"/>
    </w:pPr>
  </w:style>
  <w:style w:type="paragraph" w:styleId="7">
    <w:name w:val="heading 7"/>
    <w:basedOn w:val="a2"/>
    <w:next w:val="a4"/>
    <w:qFormat/>
    <w:rsid w:val="00E200F2"/>
    <w:pPr>
      <w:spacing w:after="0"/>
      <w:outlineLvl w:val="6"/>
    </w:pPr>
  </w:style>
  <w:style w:type="paragraph" w:styleId="8">
    <w:name w:val="heading 8"/>
    <w:basedOn w:val="a2"/>
    <w:next w:val="a4"/>
    <w:qFormat/>
    <w:rsid w:val="00E200F2"/>
    <w:pPr>
      <w:spacing w:after="0"/>
      <w:outlineLvl w:val="7"/>
    </w:pPr>
  </w:style>
  <w:style w:type="paragraph" w:styleId="9">
    <w:name w:val="heading 9"/>
    <w:basedOn w:val="a2"/>
    <w:next w:val="a4"/>
    <w:qFormat/>
    <w:rsid w:val="00E200F2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E200F2"/>
  </w:style>
  <w:style w:type="character" w:customStyle="1" w:styleId="a9">
    <w:name w:val="Маркеры"/>
    <w:qFormat/>
    <w:rsid w:val="00E200F2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E200F2"/>
  </w:style>
  <w:style w:type="character" w:styleId="ab">
    <w:name w:val="footnote reference"/>
    <w:rsid w:val="00E200F2"/>
    <w:rPr>
      <w:vertAlign w:val="superscript"/>
    </w:rPr>
  </w:style>
  <w:style w:type="character" w:styleId="ac">
    <w:name w:val="page number"/>
    <w:rsid w:val="00E200F2"/>
  </w:style>
  <w:style w:type="character" w:customStyle="1" w:styleId="ad">
    <w:name w:val="Символы названия"/>
    <w:qFormat/>
    <w:rsid w:val="00E200F2"/>
  </w:style>
  <w:style w:type="character" w:customStyle="1" w:styleId="ae">
    <w:name w:val="Буквица"/>
    <w:qFormat/>
    <w:rsid w:val="00E200F2"/>
  </w:style>
  <w:style w:type="character" w:styleId="af">
    <w:name w:val="Hyperlink"/>
    <w:rsid w:val="00E200F2"/>
    <w:rPr>
      <w:color w:val="000080"/>
      <w:u w:val="single"/>
    </w:rPr>
  </w:style>
  <w:style w:type="character" w:styleId="af0">
    <w:name w:val="FollowedHyperlink"/>
    <w:rsid w:val="00E200F2"/>
    <w:rPr>
      <w:color w:val="800000"/>
      <w:u w:val="single"/>
    </w:rPr>
  </w:style>
  <w:style w:type="character" w:customStyle="1" w:styleId="af1">
    <w:name w:val="Заполнитель"/>
    <w:qFormat/>
    <w:rsid w:val="00E200F2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E200F2"/>
  </w:style>
  <w:style w:type="character" w:customStyle="1" w:styleId="af3">
    <w:name w:val="Символ концевой сноски"/>
    <w:qFormat/>
    <w:rsid w:val="00E200F2"/>
  </w:style>
  <w:style w:type="character" w:styleId="af4">
    <w:name w:val="line number"/>
    <w:rsid w:val="00E200F2"/>
  </w:style>
  <w:style w:type="character" w:customStyle="1" w:styleId="af5">
    <w:name w:val="Основной элемент указателя"/>
    <w:qFormat/>
    <w:rsid w:val="00E200F2"/>
    <w:rPr>
      <w:b/>
      <w:bCs/>
    </w:rPr>
  </w:style>
  <w:style w:type="character" w:styleId="af6">
    <w:name w:val="endnote reference"/>
    <w:rsid w:val="00E200F2"/>
    <w:rPr>
      <w:vertAlign w:val="superscript"/>
    </w:rPr>
  </w:style>
  <w:style w:type="character" w:customStyle="1" w:styleId="af7">
    <w:name w:val="Фуригана"/>
    <w:qFormat/>
    <w:rsid w:val="00E200F2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E200F2"/>
    <w:rPr>
      <w:eastAsianLayout w:id="-723245824" w:vert="1"/>
    </w:rPr>
  </w:style>
  <w:style w:type="character" w:styleId="af9">
    <w:name w:val="Emphasis"/>
    <w:qFormat/>
    <w:rsid w:val="00E200F2"/>
    <w:rPr>
      <w:i/>
      <w:iCs/>
    </w:rPr>
  </w:style>
  <w:style w:type="character" w:customStyle="1" w:styleId="10">
    <w:name w:val="Цитата1"/>
    <w:qFormat/>
    <w:rsid w:val="00E200F2"/>
    <w:rPr>
      <w:i/>
      <w:iCs/>
    </w:rPr>
  </w:style>
  <w:style w:type="character" w:styleId="afa">
    <w:name w:val="Strong"/>
    <w:qFormat/>
    <w:rsid w:val="00E200F2"/>
    <w:rPr>
      <w:b/>
      <w:bCs/>
    </w:rPr>
  </w:style>
  <w:style w:type="character" w:customStyle="1" w:styleId="afb">
    <w:name w:val="Исходный текст"/>
    <w:qFormat/>
    <w:rsid w:val="00E200F2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E200F2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E200F2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E200F2"/>
    <w:rPr>
      <w:i/>
      <w:iCs/>
    </w:rPr>
  </w:style>
  <w:style w:type="character" w:customStyle="1" w:styleId="aff">
    <w:name w:val="Определение"/>
    <w:qFormat/>
    <w:rsid w:val="00E200F2"/>
  </w:style>
  <w:style w:type="character" w:customStyle="1" w:styleId="aff0">
    <w:name w:val="Непропорциональный текст"/>
    <w:qFormat/>
    <w:rsid w:val="00E200F2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rsid w:val="00E200F2"/>
    <w:pPr>
      <w:spacing w:after="170"/>
    </w:pPr>
    <w:rPr>
      <w:b/>
    </w:rPr>
  </w:style>
  <w:style w:type="paragraph" w:styleId="a4">
    <w:name w:val="Body Text"/>
    <w:basedOn w:val="a1"/>
    <w:rsid w:val="00E200F2"/>
    <w:pPr>
      <w:jc w:val="both"/>
    </w:pPr>
  </w:style>
  <w:style w:type="paragraph" w:styleId="aff1">
    <w:name w:val="List"/>
    <w:basedOn w:val="a4"/>
    <w:rsid w:val="00E200F2"/>
  </w:style>
  <w:style w:type="paragraph" w:styleId="aff2">
    <w:name w:val="caption"/>
    <w:basedOn w:val="a1"/>
    <w:qFormat/>
    <w:rsid w:val="00E200F2"/>
  </w:style>
  <w:style w:type="paragraph" w:styleId="aff3">
    <w:name w:val="index heading"/>
    <w:basedOn w:val="a2"/>
    <w:rsid w:val="00E200F2"/>
  </w:style>
  <w:style w:type="paragraph" w:customStyle="1" w:styleId="aff4">
    <w:name w:val="Блочная цитата"/>
    <w:basedOn w:val="a1"/>
    <w:qFormat/>
    <w:rsid w:val="00E200F2"/>
  </w:style>
  <w:style w:type="paragraph" w:styleId="aff5">
    <w:name w:val="Subtitle"/>
    <w:basedOn w:val="a1"/>
    <w:next w:val="a3"/>
    <w:uiPriority w:val="11"/>
    <w:qFormat/>
    <w:rsid w:val="00E200F2"/>
    <w:pPr>
      <w:ind w:left="709"/>
      <w:jc w:val="both"/>
    </w:pPr>
    <w:rPr>
      <w:b/>
    </w:rPr>
  </w:style>
  <w:style w:type="paragraph" w:styleId="a3">
    <w:name w:val="Body Text First Indent"/>
    <w:basedOn w:val="a1"/>
    <w:rsid w:val="00E200F2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E200F2"/>
    <w:pPr>
      <w:tabs>
        <w:tab w:val="left" w:pos="0"/>
      </w:tabs>
    </w:pPr>
  </w:style>
  <w:style w:type="paragraph" w:styleId="aff7">
    <w:name w:val="Body Text Indent"/>
    <w:basedOn w:val="a4"/>
    <w:rsid w:val="00E200F2"/>
  </w:style>
  <w:style w:type="paragraph" w:styleId="aff8">
    <w:name w:val="Salutation"/>
    <w:basedOn w:val="a1"/>
    <w:rsid w:val="00E200F2"/>
  </w:style>
  <w:style w:type="paragraph" w:styleId="aff9">
    <w:name w:val="Signature"/>
    <w:basedOn w:val="a1"/>
    <w:rsid w:val="00E200F2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E200F2"/>
    <w:pPr>
      <w:tabs>
        <w:tab w:val="left" w:pos="0"/>
      </w:tabs>
    </w:pPr>
  </w:style>
  <w:style w:type="paragraph" w:styleId="affb">
    <w:name w:val="annotation text"/>
    <w:basedOn w:val="a4"/>
    <w:rsid w:val="00E200F2"/>
  </w:style>
  <w:style w:type="paragraph" w:customStyle="1" w:styleId="100">
    <w:name w:val="Заголовок 10"/>
    <w:basedOn w:val="a2"/>
    <w:next w:val="a4"/>
    <w:qFormat/>
    <w:rsid w:val="00E200F2"/>
    <w:pPr>
      <w:spacing w:after="0"/>
    </w:pPr>
  </w:style>
  <w:style w:type="paragraph" w:customStyle="1" w:styleId="11">
    <w:name w:val="Нумерованный 1 начало"/>
    <w:basedOn w:val="aff1"/>
    <w:next w:val="a0"/>
    <w:qFormat/>
    <w:rsid w:val="00E200F2"/>
  </w:style>
  <w:style w:type="paragraph" w:styleId="a0">
    <w:name w:val="List Number"/>
    <w:basedOn w:val="aff1"/>
    <w:rsid w:val="00E200F2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  <w:rsid w:val="00E200F2"/>
  </w:style>
  <w:style w:type="paragraph" w:customStyle="1" w:styleId="13">
    <w:name w:val="Нумерованный 1 прод."/>
    <w:basedOn w:val="aff1"/>
    <w:qFormat/>
    <w:rsid w:val="00E200F2"/>
  </w:style>
  <w:style w:type="paragraph" w:customStyle="1" w:styleId="20">
    <w:name w:val="Нумерованный 2 начало"/>
    <w:basedOn w:val="aff1"/>
    <w:next w:val="21"/>
    <w:qFormat/>
    <w:rsid w:val="00E200F2"/>
  </w:style>
  <w:style w:type="paragraph" w:styleId="21">
    <w:name w:val="List Number 2"/>
    <w:basedOn w:val="aff1"/>
    <w:rsid w:val="00E200F2"/>
  </w:style>
  <w:style w:type="paragraph" w:customStyle="1" w:styleId="22">
    <w:name w:val="Нумерованный 2 конец"/>
    <w:basedOn w:val="aff1"/>
    <w:next w:val="21"/>
    <w:qFormat/>
    <w:rsid w:val="00E200F2"/>
  </w:style>
  <w:style w:type="paragraph" w:customStyle="1" w:styleId="23">
    <w:name w:val="Нумерованный 2 прод."/>
    <w:basedOn w:val="aff1"/>
    <w:qFormat/>
    <w:rsid w:val="00E200F2"/>
  </w:style>
  <w:style w:type="paragraph" w:customStyle="1" w:styleId="30">
    <w:name w:val="Нумерованный 3 начало"/>
    <w:basedOn w:val="aff1"/>
    <w:next w:val="31"/>
    <w:qFormat/>
    <w:rsid w:val="00E200F2"/>
  </w:style>
  <w:style w:type="paragraph" w:styleId="31">
    <w:name w:val="List Number 3"/>
    <w:basedOn w:val="aff1"/>
    <w:rsid w:val="00E200F2"/>
  </w:style>
  <w:style w:type="paragraph" w:customStyle="1" w:styleId="32">
    <w:name w:val="Нумерованный 3 конец"/>
    <w:basedOn w:val="aff1"/>
    <w:next w:val="31"/>
    <w:qFormat/>
    <w:rsid w:val="00E200F2"/>
  </w:style>
  <w:style w:type="paragraph" w:customStyle="1" w:styleId="33">
    <w:name w:val="Нумерованный 3 прод."/>
    <w:basedOn w:val="aff1"/>
    <w:qFormat/>
    <w:rsid w:val="00E200F2"/>
  </w:style>
  <w:style w:type="paragraph" w:customStyle="1" w:styleId="40">
    <w:name w:val="Нумерованный 4 начало"/>
    <w:basedOn w:val="aff1"/>
    <w:next w:val="41"/>
    <w:qFormat/>
    <w:rsid w:val="00E200F2"/>
  </w:style>
  <w:style w:type="paragraph" w:styleId="41">
    <w:name w:val="List Number 4"/>
    <w:basedOn w:val="aff1"/>
    <w:rsid w:val="00E200F2"/>
  </w:style>
  <w:style w:type="paragraph" w:customStyle="1" w:styleId="42">
    <w:name w:val="Нумерованный 4 конец"/>
    <w:basedOn w:val="aff1"/>
    <w:next w:val="41"/>
    <w:qFormat/>
    <w:rsid w:val="00E200F2"/>
  </w:style>
  <w:style w:type="paragraph" w:customStyle="1" w:styleId="43">
    <w:name w:val="Нумерованный 4 прод."/>
    <w:basedOn w:val="aff1"/>
    <w:qFormat/>
    <w:rsid w:val="00E200F2"/>
  </w:style>
  <w:style w:type="paragraph" w:customStyle="1" w:styleId="50">
    <w:name w:val="Нумерованный 5 начало"/>
    <w:basedOn w:val="aff1"/>
    <w:next w:val="51"/>
    <w:qFormat/>
    <w:rsid w:val="00E200F2"/>
  </w:style>
  <w:style w:type="paragraph" w:styleId="51">
    <w:name w:val="List Number 5"/>
    <w:basedOn w:val="aff1"/>
    <w:rsid w:val="00E200F2"/>
  </w:style>
  <w:style w:type="paragraph" w:customStyle="1" w:styleId="52">
    <w:name w:val="Нумерованный 5 конец"/>
    <w:basedOn w:val="aff1"/>
    <w:next w:val="51"/>
    <w:qFormat/>
    <w:rsid w:val="00E200F2"/>
  </w:style>
  <w:style w:type="paragraph" w:customStyle="1" w:styleId="53">
    <w:name w:val="Нумерованный 5 прод."/>
    <w:basedOn w:val="aff1"/>
    <w:qFormat/>
    <w:rsid w:val="00E200F2"/>
  </w:style>
  <w:style w:type="paragraph" w:customStyle="1" w:styleId="14">
    <w:name w:val="Список 1 начало"/>
    <w:basedOn w:val="aff1"/>
    <w:next w:val="a"/>
    <w:qFormat/>
    <w:rsid w:val="00E200F2"/>
  </w:style>
  <w:style w:type="paragraph" w:styleId="a">
    <w:name w:val="List Bullet"/>
    <w:basedOn w:val="aff1"/>
    <w:rsid w:val="00E200F2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  <w:rsid w:val="00E200F2"/>
  </w:style>
  <w:style w:type="paragraph" w:styleId="affc">
    <w:name w:val="List Continue"/>
    <w:basedOn w:val="aff1"/>
    <w:rsid w:val="00E200F2"/>
  </w:style>
  <w:style w:type="paragraph" w:customStyle="1" w:styleId="24">
    <w:name w:val="Список 2 начало"/>
    <w:basedOn w:val="aff1"/>
    <w:next w:val="25"/>
    <w:qFormat/>
    <w:rsid w:val="00E200F2"/>
  </w:style>
  <w:style w:type="paragraph" w:styleId="25">
    <w:name w:val="List Bullet 2"/>
    <w:basedOn w:val="aff1"/>
    <w:rsid w:val="00E200F2"/>
  </w:style>
  <w:style w:type="paragraph" w:customStyle="1" w:styleId="26">
    <w:name w:val="Список 2 конец"/>
    <w:basedOn w:val="aff1"/>
    <w:next w:val="25"/>
    <w:qFormat/>
    <w:rsid w:val="00E200F2"/>
  </w:style>
  <w:style w:type="paragraph" w:styleId="27">
    <w:name w:val="List Continue 2"/>
    <w:basedOn w:val="aff1"/>
    <w:rsid w:val="00E200F2"/>
  </w:style>
  <w:style w:type="paragraph" w:customStyle="1" w:styleId="34">
    <w:name w:val="Список 3 начало"/>
    <w:basedOn w:val="aff1"/>
    <w:next w:val="35"/>
    <w:qFormat/>
    <w:rsid w:val="00E200F2"/>
  </w:style>
  <w:style w:type="paragraph" w:styleId="35">
    <w:name w:val="List Bullet 3"/>
    <w:basedOn w:val="aff1"/>
    <w:rsid w:val="00E200F2"/>
  </w:style>
  <w:style w:type="paragraph" w:customStyle="1" w:styleId="36">
    <w:name w:val="Список 3 конец"/>
    <w:basedOn w:val="aff1"/>
    <w:next w:val="35"/>
    <w:qFormat/>
    <w:rsid w:val="00E200F2"/>
  </w:style>
  <w:style w:type="paragraph" w:styleId="37">
    <w:name w:val="List Continue 3"/>
    <w:basedOn w:val="aff1"/>
    <w:rsid w:val="00E200F2"/>
  </w:style>
  <w:style w:type="paragraph" w:customStyle="1" w:styleId="44">
    <w:name w:val="Список 4 начало"/>
    <w:basedOn w:val="aff1"/>
    <w:next w:val="45"/>
    <w:qFormat/>
    <w:rsid w:val="00E200F2"/>
  </w:style>
  <w:style w:type="paragraph" w:styleId="45">
    <w:name w:val="List Bullet 4"/>
    <w:basedOn w:val="aff1"/>
    <w:rsid w:val="00E200F2"/>
  </w:style>
  <w:style w:type="paragraph" w:customStyle="1" w:styleId="46">
    <w:name w:val="Список 4 конец"/>
    <w:basedOn w:val="aff1"/>
    <w:next w:val="45"/>
    <w:qFormat/>
    <w:rsid w:val="00E200F2"/>
  </w:style>
  <w:style w:type="paragraph" w:styleId="47">
    <w:name w:val="List Continue 4"/>
    <w:basedOn w:val="aff1"/>
    <w:rsid w:val="00E200F2"/>
  </w:style>
  <w:style w:type="paragraph" w:customStyle="1" w:styleId="54">
    <w:name w:val="Список 5 начало"/>
    <w:basedOn w:val="aff1"/>
    <w:next w:val="55"/>
    <w:qFormat/>
    <w:rsid w:val="00E200F2"/>
  </w:style>
  <w:style w:type="paragraph" w:styleId="55">
    <w:name w:val="List Bullet 5"/>
    <w:basedOn w:val="aff1"/>
    <w:rsid w:val="00E200F2"/>
  </w:style>
  <w:style w:type="paragraph" w:customStyle="1" w:styleId="56">
    <w:name w:val="Список 5 конец"/>
    <w:basedOn w:val="aff1"/>
    <w:next w:val="55"/>
    <w:qFormat/>
    <w:rsid w:val="00E200F2"/>
  </w:style>
  <w:style w:type="paragraph" w:styleId="57">
    <w:name w:val="List Continue 5"/>
    <w:basedOn w:val="aff1"/>
    <w:rsid w:val="00E200F2"/>
  </w:style>
  <w:style w:type="paragraph" w:styleId="16">
    <w:name w:val="index 1"/>
    <w:basedOn w:val="aff3"/>
    <w:rsid w:val="00E200F2"/>
  </w:style>
  <w:style w:type="paragraph" w:styleId="28">
    <w:name w:val="index 2"/>
    <w:basedOn w:val="aff3"/>
    <w:rsid w:val="00E200F2"/>
  </w:style>
  <w:style w:type="paragraph" w:styleId="38">
    <w:name w:val="index 3"/>
    <w:basedOn w:val="aff3"/>
    <w:rsid w:val="00E200F2"/>
  </w:style>
  <w:style w:type="paragraph" w:customStyle="1" w:styleId="affd">
    <w:name w:val="Разделитель предметного указателя"/>
    <w:basedOn w:val="aff3"/>
    <w:qFormat/>
    <w:rsid w:val="00E200F2"/>
  </w:style>
  <w:style w:type="paragraph" w:styleId="affe">
    <w:name w:val="TOC Heading"/>
    <w:basedOn w:val="a2"/>
    <w:next w:val="17"/>
    <w:qFormat/>
    <w:rsid w:val="00E200F2"/>
  </w:style>
  <w:style w:type="paragraph" w:styleId="17">
    <w:name w:val="toc 1"/>
    <w:basedOn w:val="aff3"/>
    <w:rsid w:val="00E200F2"/>
    <w:pPr>
      <w:tabs>
        <w:tab w:val="right" w:leader="dot" w:pos="9638"/>
      </w:tabs>
    </w:pPr>
  </w:style>
  <w:style w:type="paragraph" w:styleId="29">
    <w:name w:val="toc 2"/>
    <w:basedOn w:val="aff3"/>
    <w:rsid w:val="00E200F2"/>
    <w:pPr>
      <w:tabs>
        <w:tab w:val="right" w:leader="dot" w:pos="9355"/>
      </w:tabs>
    </w:pPr>
  </w:style>
  <w:style w:type="paragraph" w:styleId="39">
    <w:name w:val="toc 3"/>
    <w:basedOn w:val="aff3"/>
    <w:rsid w:val="00E200F2"/>
    <w:pPr>
      <w:tabs>
        <w:tab w:val="right" w:leader="dot" w:pos="9072"/>
      </w:tabs>
    </w:pPr>
  </w:style>
  <w:style w:type="paragraph" w:styleId="48">
    <w:name w:val="toc 4"/>
    <w:basedOn w:val="aff3"/>
    <w:rsid w:val="00E200F2"/>
    <w:pPr>
      <w:tabs>
        <w:tab w:val="right" w:leader="dot" w:pos="8789"/>
      </w:tabs>
    </w:pPr>
  </w:style>
  <w:style w:type="paragraph" w:styleId="58">
    <w:name w:val="toc 5"/>
    <w:basedOn w:val="aff3"/>
    <w:rsid w:val="00E200F2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E200F2"/>
  </w:style>
  <w:style w:type="paragraph" w:customStyle="1" w:styleId="18">
    <w:name w:val="Указатель пользователя 1"/>
    <w:basedOn w:val="aff3"/>
    <w:qFormat/>
    <w:rsid w:val="00E200F2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E200F2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E200F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E200F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E200F2"/>
    <w:pPr>
      <w:tabs>
        <w:tab w:val="right" w:leader="dot" w:pos="8506"/>
      </w:tabs>
    </w:pPr>
  </w:style>
  <w:style w:type="paragraph" w:styleId="60">
    <w:name w:val="toc 6"/>
    <w:basedOn w:val="aff3"/>
    <w:rsid w:val="00E200F2"/>
    <w:pPr>
      <w:tabs>
        <w:tab w:val="right" w:leader="dot" w:pos="8223"/>
      </w:tabs>
    </w:pPr>
  </w:style>
  <w:style w:type="paragraph" w:styleId="70">
    <w:name w:val="toc 7"/>
    <w:basedOn w:val="aff3"/>
    <w:rsid w:val="00E200F2"/>
    <w:pPr>
      <w:tabs>
        <w:tab w:val="right" w:leader="dot" w:pos="7940"/>
      </w:tabs>
    </w:pPr>
  </w:style>
  <w:style w:type="paragraph" w:styleId="80">
    <w:name w:val="toc 8"/>
    <w:basedOn w:val="aff3"/>
    <w:rsid w:val="00E200F2"/>
    <w:pPr>
      <w:tabs>
        <w:tab w:val="right" w:leader="dot" w:pos="7657"/>
      </w:tabs>
    </w:pPr>
  </w:style>
  <w:style w:type="paragraph" w:styleId="90">
    <w:name w:val="toc 9"/>
    <w:basedOn w:val="aff3"/>
    <w:rsid w:val="00E200F2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E200F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E200F2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E200F2"/>
  </w:style>
  <w:style w:type="paragraph" w:customStyle="1" w:styleId="19">
    <w:name w:val="Список объектов 1"/>
    <w:basedOn w:val="aff3"/>
    <w:qFormat/>
    <w:rsid w:val="00E200F2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E200F2"/>
  </w:style>
  <w:style w:type="paragraph" w:customStyle="1" w:styleId="1a">
    <w:name w:val="Список таблиц 1"/>
    <w:basedOn w:val="aff3"/>
    <w:qFormat/>
    <w:rsid w:val="00E200F2"/>
    <w:pPr>
      <w:tabs>
        <w:tab w:val="right" w:leader="dot" w:pos="9638"/>
      </w:tabs>
    </w:pPr>
  </w:style>
  <w:style w:type="paragraph" w:styleId="afff2">
    <w:name w:val="table of authorities"/>
    <w:basedOn w:val="a2"/>
    <w:rsid w:val="00E200F2"/>
  </w:style>
  <w:style w:type="paragraph" w:customStyle="1" w:styleId="1b">
    <w:name w:val="Библиография 1"/>
    <w:basedOn w:val="aff3"/>
    <w:qFormat/>
    <w:rsid w:val="00E200F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E200F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E200F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E200F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E200F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E200F2"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rsid w:val="00E200F2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E200F2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E200F2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E200F2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E200F2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E200F2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E200F2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E200F2"/>
  </w:style>
  <w:style w:type="paragraph" w:customStyle="1" w:styleId="afffb">
    <w:name w:val="Заголовок таблицы"/>
    <w:basedOn w:val="afffa"/>
    <w:qFormat/>
    <w:rsid w:val="00E200F2"/>
    <w:rPr>
      <w:b/>
    </w:rPr>
  </w:style>
  <w:style w:type="paragraph" w:customStyle="1" w:styleId="afffc">
    <w:name w:val="Иллюстрация"/>
    <w:basedOn w:val="aff2"/>
    <w:qFormat/>
    <w:rsid w:val="00E200F2"/>
  </w:style>
  <w:style w:type="paragraph" w:customStyle="1" w:styleId="afffd">
    <w:name w:val="Таблица"/>
    <w:basedOn w:val="aff2"/>
    <w:qFormat/>
    <w:rsid w:val="00E200F2"/>
  </w:style>
  <w:style w:type="paragraph" w:styleId="afffe">
    <w:name w:val="Plain Text"/>
    <w:basedOn w:val="aff2"/>
    <w:qFormat/>
    <w:rsid w:val="00E200F2"/>
  </w:style>
  <w:style w:type="paragraph" w:customStyle="1" w:styleId="affff">
    <w:name w:val="Содержимое врезки"/>
    <w:basedOn w:val="a1"/>
    <w:qFormat/>
    <w:rsid w:val="00E200F2"/>
  </w:style>
  <w:style w:type="paragraph" w:styleId="affff0">
    <w:name w:val="footnote text"/>
    <w:basedOn w:val="a1"/>
    <w:rsid w:val="00E200F2"/>
    <w:pPr>
      <w:jc w:val="left"/>
    </w:pPr>
  </w:style>
  <w:style w:type="paragraph" w:styleId="affff1">
    <w:name w:val="envelope address"/>
    <w:basedOn w:val="a1"/>
    <w:rsid w:val="00E200F2"/>
  </w:style>
  <w:style w:type="paragraph" w:styleId="2b">
    <w:name w:val="envelope return"/>
    <w:basedOn w:val="a1"/>
    <w:rsid w:val="00E200F2"/>
  </w:style>
  <w:style w:type="paragraph" w:styleId="affff2">
    <w:name w:val="endnote text"/>
    <w:basedOn w:val="a1"/>
    <w:rsid w:val="00E200F2"/>
  </w:style>
  <w:style w:type="paragraph" w:customStyle="1" w:styleId="affff3">
    <w:name w:val="Рисунок"/>
    <w:basedOn w:val="aff2"/>
    <w:qFormat/>
    <w:rsid w:val="00E200F2"/>
  </w:style>
  <w:style w:type="paragraph" w:customStyle="1" w:styleId="affff4">
    <w:name w:val="Текст в заданном формате"/>
    <w:basedOn w:val="a1"/>
    <w:qFormat/>
    <w:rsid w:val="00E200F2"/>
  </w:style>
  <w:style w:type="paragraph" w:customStyle="1" w:styleId="affff5">
    <w:name w:val="Горизонтальная линия"/>
    <w:basedOn w:val="a1"/>
    <w:next w:val="a4"/>
    <w:qFormat/>
    <w:rsid w:val="00E200F2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E200F2"/>
  </w:style>
  <w:style w:type="paragraph" w:customStyle="1" w:styleId="affff7">
    <w:name w:val="Заголовок списка"/>
    <w:basedOn w:val="a1"/>
    <w:next w:val="affff6"/>
    <w:qFormat/>
    <w:rsid w:val="00E200F2"/>
  </w:style>
  <w:style w:type="paragraph" w:customStyle="1" w:styleId="affff8">
    <w:name w:val="Гриф_Экземпляр"/>
    <w:basedOn w:val="a1"/>
    <w:qFormat/>
    <w:rsid w:val="00E200F2"/>
    <w:rPr>
      <w:sz w:val="24"/>
    </w:rPr>
  </w:style>
  <w:style w:type="paragraph" w:customStyle="1" w:styleId="affff9">
    <w:name w:val="Исполнитель документа"/>
    <w:basedOn w:val="a1"/>
    <w:qFormat/>
    <w:rsid w:val="00E200F2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E200F2"/>
    <w:pPr>
      <w:suppressLineNumbers/>
    </w:pPr>
  </w:style>
  <w:style w:type="numbering" w:customStyle="1" w:styleId="123">
    <w:name w:val="Нумерованный 123"/>
    <w:qFormat/>
    <w:rsid w:val="00E200F2"/>
  </w:style>
  <w:style w:type="numbering" w:customStyle="1" w:styleId="ABC">
    <w:name w:val="Нумерованный ABC"/>
    <w:qFormat/>
    <w:rsid w:val="00E200F2"/>
  </w:style>
  <w:style w:type="numbering" w:customStyle="1" w:styleId="abc1">
    <w:name w:val="Нумерованный abc1"/>
    <w:qFormat/>
    <w:rsid w:val="00E200F2"/>
  </w:style>
  <w:style w:type="numbering" w:customStyle="1" w:styleId="IVX">
    <w:name w:val="Нумерованный IVX"/>
    <w:qFormat/>
    <w:rsid w:val="00E200F2"/>
  </w:style>
  <w:style w:type="numbering" w:customStyle="1" w:styleId="ivx1">
    <w:name w:val="Нумерованный ivx1"/>
    <w:qFormat/>
    <w:rsid w:val="00E200F2"/>
  </w:style>
  <w:style w:type="numbering" w:customStyle="1" w:styleId="affffb">
    <w:name w:val="Маркированный •"/>
    <w:qFormat/>
    <w:rsid w:val="00E200F2"/>
  </w:style>
  <w:style w:type="numbering" w:customStyle="1" w:styleId="affffc">
    <w:name w:val="Маркированный –"/>
    <w:qFormat/>
    <w:rsid w:val="00E200F2"/>
  </w:style>
  <w:style w:type="numbering" w:customStyle="1" w:styleId="affffd">
    <w:name w:val="Маркированный ☑"/>
    <w:qFormat/>
    <w:rsid w:val="00E200F2"/>
  </w:style>
  <w:style w:type="numbering" w:customStyle="1" w:styleId="affffe">
    <w:name w:val="Маркированный ➢"/>
    <w:qFormat/>
    <w:rsid w:val="00E200F2"/>
  </w:style>
  <w:style w:type="numbering" w:customStyle="1" w:styleId="afffff">
    <w:name w:val="Маркированный ✗"/>
    <w:qFormat/>
    <w:rsid w:val="00E200F2"/>
  </w:style>
  <w:style w:type="numbering" w:customStyle="1" w:styleId="1c">
    <w:name w:val="Нумерованный 1)"/>
    <w:qFormat/>
    <w:rsid w:val="00E200F2"/>
  </w:style>
  <w:style w:type="numbering" w:customStyle="1" w:styleId="afffff0">
    <w:name w:val="Нумерованный а)"/>
    <w:qFormat/>
    <w:rsid w:val="00E200F2"/>
  </w:style>
  <w:style w:type="numbering" w:customStyle="1" w:styleId="afffff1">
    <w:name w:val="Нумерованный для таблиц"/>
    <w:qFormat/>
    <w:rsid w:val="00E2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5662</Words>
  <Characters>32276</Characters>
  <Application>Microsoft Office Word</Application>
  <DocSecurity>0</DocSecurity>
  <Lines>268</Lines>
  <Paragraphs>75</Paragraphs>
  <ScaleCrop>false</ScaleCrop>
  <Company/>
  <LinksUpToDate>false</LinksUpToDate>
  <CharactersWithSpaces>37863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vusl-sheff-fo</dc:creator>
  <cp:lastModifiedBy>vusl-sheff-fo</cp:lastModifiedBy>
  <cp:revision>5</cp:revision>
  <dcterms:created xsi:type="dcterms:W3CDTF">2026-02-20T06:00:00Z</dcterms:created>
  <dcterms:modified xsi:type="dcterms:W3CDTF">2026-02-26T15:38:00Z</dcterms:modified>
  <dc:language>ru-RU</dc:language>
</cp:coreProperties>
</file>