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585" w:leader="none"/>
          <w:tab w:val="center" w:pos="4465" w:leader="none"/>
          <w:tab w:val="center" w:pos="4535" w:leader="none"/>
          <w:tab w:val="center" w:pos="4890" w:leader="none"/>
          <w:tab w:val="left" w:pos="7695" w:leader="none"/>
          <w:tab w:val="right" w:pos="9071" w:leader="none"/>
        </w:tabs>
        <w:spacing w:lineRule="auto" w:line="240" w:before="0" w:after="0"/>
        <w:ind w:hanging="0" w:right="-1"/>
        <w:contextualSpacing/>
        <w:jc w:val="right"/>
        <w:rPr>
          <w:rFonts w:ascii="Times New Roman" w:hAnsi="Times New Roman" w:eastAsia="Times New Roman" w:cs="Times New Roman"/>
          <w:b/>
          <w:color w:val="FF0000"/>
          <w:sz w:val="28"/>
          <w:szCs w:val="28"/>
          <w:lang w:eastAsia="ru-RU"/>
        </w:rPr>
      </w:pPr>
      <w:r>
        <w:rPr>
          <w:rFonts w:eastAsia="Times New Roman" w:cs="Times New Roman" w:ascii="Times New Roman" w:hAnsi="Times New Roman"/>
          <w:b/>
          <w:color w:val="FF0000"/>
          <w:sz w:val="28"/>
          <w:szCs w:val="28"/>
          <w:lang w:eastAsia="ru-RU"/>
        </w:rPr>
      </w:r>
    </w:p>
    <w:p>
      <w:pPr>
        <w:pStyle w:val="Normal"/>
        <w:tabs>
          <w:tab w:val="clear" w:pos="708"/>
          <w:tab w:val="left" w:pos="4380" w:leader="none"/>
          <w:tab w:val="center" w:pos="4465" w:leader="none"/>
          <w:tab w:val="center" w:pos="4535" w:leader="none"/>
          <w:tab w:val="left" w:pos="7695" w:leader="none"/>
          <w:tab w:val="right" w:pos="9071" w:leader="none"/>
        </w:tabs>
        <w:spacing w:lineRule="auto" w:line="240" w:before="0" w:after="0"/>
        <w:ind w:hanging="0" w:right="-1"/>
        <w:contextualSpacing/>
        <w:jc w:val="center"/>
        <w:rPr>
          <w:rFonts w:ascii="Times New Roman" w:hAnsi="Times New Roman" w:eastAsia="Times New Roman" w:cs="Times New Roman"/>
          <w:b/>
          <w:sz w:val="28"/>
          <w:szCs w:val="28"/>
          <w:u w:val="single"/>
          <w:lang w:eastAsia="ru-RU"/>
        </w:rPr>
      </w:pPr>
      <w:r>
        <w:rPr>
          <w:rFonts w:eastAsia="Times New Roman" w:cs="Times New Roman" w:ascii="Times New Roman" w:hAnsi="Times New Roman"/>
          <w:b/>
          <w:sz w:val="28"/>
          <w:szCs w:val="28"/>
          <w:lang w:eastAsia="ru-RU"/>
        </w:rPr>
        <w:t>ПОВЕСТКА</w:t>
      </w:r>
    </w:p>
    <w:p>
      <w:pPr>
        <w:pStyle w:val="Normal"/>
        <w:spacing w:lineRule="auto" w:line="240" w:before="0" w:after="0"/>
        <w:ind w:hanging="0" w:left="142" w:right="-1"/>
        <w:contextualSpacing/>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совещания «Деловой понедельник»</w:t>
      </w:r>
      <w:r>
        <w:rPr>
          <w:rFonts w:eastAsia="Times New Roman" w:cs="Times New Roman" w:ascii="Times New Roman" w:hAnsi="Times New Roman"/>
          <w:b/>
          <w:sz w:val="36"/>
          <w:szCs w:val="36"/>
          <w:lang w:eastAsia="ru-RU"/>
        </w:rPr>
        <w:t xml:space="preserve">  </w:t>
      </w:r>
    </w:p>
    <w:p>
      <w:pPr>
        <w:pStyle w:val="Normal"/>
        <w:spacing w:lineRule="auto" w:line="240" w:before="0" w:after="0"/>
        <w:ind w:hanging="0" w:left="142" w:right="-1"/>
        <w:contextualSpacing/>
        <w:jc w:val="center"/>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r>
    </w:p>
    <w:p>
      <w:pPr>
        <w:pStyle w:val="Normal"/>
        <w:spacing w:lineRule="auto" w:line="240" w:before="0" w:after="200"/>
        <w:ind w:hanging="0" w:right="-143"/>
        <w:contextualSpacing/>
        <w:rPr>
          <w:color w:val="000000"/>
          <w:highlight w:val="none"/>
          <w:shd w:fill="auto" w:val="clear"/>
        </w:rPr>
      </w:pPr>
      <w:r>
        <w:rPr>
          <w:rFonts w:eastAsia="Times New Roman" w:cs="Times New Roman" w:ascii="Times New Roman" w:hAnsi="Times New Roman"/>
          <w:i/>
          <w:color w:val="000000"/>
          <w:sz w:val="26"/>
          <w:szCs w:val="26"/>
          <w:shd w:fill="auto" w:val="clear"/>
          <w:lang w:eastAsia="ru-RU"/>
        </w:rPr>
        <w:t xml:space="preserve">с.Верхний Услон, </w:t>
      </w:r>
    </w:p>
    <w:p>
      <w:pPr>
        <w:pStyle w:val="Normal"/>
        <w:spacing w:lineRule="auto" w:line="240" w:before="0" w:after="200"/>
        <w:ind w:hanging="0" w:right="-143"/>
        <w:contextualSpacing/>
        <w:rPr>
          <w:color w:val="000000"/>
          <w:highlight w:val="none"/>
          <w:shd w:fill="auto" w:val="clear"/>
        </w:rPr>
      </w:pPr>
      <w:r>
        <w:rPr>
          <w:rFonts w:eastAsia="Times New Roman" w:cs="Times New Roman" w:ascii="Times New Roman" w:hAnsi="Times New Roman"/>
          <w:i/>
          <w:color w:val="000000"/>
          <w:sz w:val="26"/>
          <w:szCs w:val="26"/>
          <w:shd w:fill="auto" w:val="clear"/>
          <w:lang w:eastAsia="ru-RU"/>
        </w:rPr>
        <w:t>ул.Чехова, д.18</w:t>
        <w:tab/>
        <w:t xml:space="preserve">                                                     </w:t>
      </w:r>
      <w:r>
        <w:rPr>
          <w:rFonts w:eastAsia="Times New Roman" w:cs="Times New Roman" w:ascii="Times New Roman" w:hAnsi="Times New Roman"/>
          <w:i/>
          <w:color w:val="000000"/>
          <w:sz w:val="40"/>
          <w:szCs w:val="40"/>
          <w:shd w:fill="auto" w:val="clear"/>
          <w:lang w:eastAsia="ru-RU"/>
        </w:rPr>
        <w:t xml:space="preserve">    </w:t>
      </w:r>
      <w:r>
        <w:rPr>
          <w:rFonts w:eastAsia="Times New Roman" w:cs="Times New Roman" w:ascii="Times New Roman" w:hAnsi="Times New Roman"/>
          <w:i/>
          <w:color w:val="000000"/>
          <w:sz w:val="28"/>
          <w:szCs w:val="28"/>
          <w:shd w:fill="auto" w:val="clear"/>
          <w:lang w:eastAsia="ru-RU"/>
        </w:rPr>
        <w:t xml:space="preserve"> </w:t>
      </w:r>
      <w:r>
        <w:rPr>
          <w:rFonts w:eastAsia="Times New Roman" w:cs="Times New Roman" w:ascii="Times New Roman" w:hAnsi="Times New Roman"/>
          <w:b/>
          <w:bCs/>
          <w:i/>
          <w:color w:val="000000"/>
          <w:sz w:val="28"/>
          <w:szCs w:val="28"/>
          <w:shd w:fill="auto" w:val="clear"/>
          <w:lang w:eastAsia="ru-RU"/>
        </w:rPr>
        <w:t xml:space="preserve">      </w:t>
      </w:r>
      <w:r>
        <w:rPr>
          <w:rFonts w:eastAsia="Times New Roman" w:cs="Times New Roman" w:ascii="Times New Roman" w:hAnsi="Times New Roman"/>
          <w:b/>
          <w:bCs/>
          <w:i/>
          <w:color w:val="C9211E"/>
          <w:sz w:val="28"/>
          <w:szCs w:val="28"/>
          <w:shd w:fill="auto" w:val="clear"/>
          <w:lang w:eastAsia="ru-RU"/>
        </w:rPr>
        <w:t xml:space="preserve">  </w:t>
      </w:r>
      <w:r>
        <w:rPr>
          <w:rFonts w:eastAsia="Times New Roman" w:cs="Times New Roman" w:ascii="Times New Roman" w:hAnsi="Times New Roman"/>
          <w:b w:val="false"/>
          <w:bCs w:val="false"/>
          <w:i/>
          <w:color w:val="000000"/>
          <w:sz w:val="28"/>
          <w:szCs w:val="28"/>
          <w:shd w:fill="auto" w:val="clear"/>
          <w:lang w:eastAsia="ru-RU"/>
        </w:rPr>
        <w:t xml:space="preserve"> </w:t>
      </w:r>
    </w:p>
    <w:p>
      <w:pPr>
        <w:pStyle w:val="Normal"/>
        <w:spacing w:lineRule="auto" w:line="240" w:before="0" w:after="200"/>
        <w:ind w:hanging="0" w:right="-143"/>
        <w:contextualSpacing/>
        <w:jc w:val="right"/>
        <w:rPr>
          <w:color w:val="000000"/>
          <w:highlight w:val="none"/>
          <w:shd w:fill="auto" w:val="clear"/>
        </w:rPr>
      </w:pPr>
      <w:r>
        <w:rPr>
          <w:rFonts w:eastAsia="Times New Roman" w:cs="Times New Roman" w:ascii="Times New Roman" w:hAnsi="Times New Roman"/>
          <w:b w:val="false"/>
          <w:bCs w:val="false"/>
          <w:i/>
          <w:color w:val="000000"/>
          <w:sz w:val="28"/>
          <w:szCs w:val="28"/>
          <w:shd w:fill="auto" w:val="clear"/>
          <w:lang w:eastAsia="ru-RU"/>
        </w:rPr>
        <w:t xml:space="preserve">                           </w:t>
      </w:r>
      <w:r>
        <w:rPr>
          <w:rFonts w:eastAsia="Times New Roman" w:cs="Times New Roman" w:ascii="Times New Roman" w:hAnsi="Times New Roman"/>
          <w:b w:val="false"/>
          <w:bCs w:val="false"/>
          <w:i/>
          <w:color w:val="000000"/>
          <w:sz w:val="28"/>
          <w:szCs w:val="28"/>
          <w:shd w:fill="auto" w:val="clear"/>
          <w:lang w:eastAsia="ru-RU"/>
        </w:rPr>
        <w:t>20.07.2026   09.00</w:t>
      </w:r>
    </w:p>
    <w:p>
      <w:pPr>
        <w:pStyle w:val="Normal"/>
        <w:spacing w:lineRule="auto" w:line="240" w:before="0" w:after="200"/>
        <w:ind w:hanging="0" w:right="-143"/>
        <w:contextualSpacing/>
        <w:jc w:val="left"/>
        <w:rPr>
          <w:b/>
          <w:bCs/>
          <w:color w:val="000000"/>
          <w:highlight w:val="none"/>
          <w:shd w:fill="FFFF00" w:val="clear"/>
        </w:rPr>
      </w:pPr>
      <w:r>
        <w:rPr>
          <w:b/>
          <w:bCs/>
          <w:color w:val="000000"/>
          <w:shd w:fill="FFFF00" w:val="clear"/>
        </w:rPr>
      </w:r>
    </w:p>
    <w:p>
      <w:pPr>
        <w:pStyle w:val="Normal"/>
        <w:spacing w:lineRule="auto" w:line="240" w:before="0" w:after="200"/>
        <w:ind w:hanging="0" w:right="-143"/>
        <w:contextualSpacing/>
        <w:jc w:val="left"/>
        <w:rPr>
          <w:rFonts w:ascii="Tinos" w:hAnsi="Tinos"/>
          <w:sz w:val="28"/>
          <w:szCs w:val="28"/>
          <w:highlight w:val="none"/>
          <w:shd w:fill="FFFFFF" w:val="clear"/>
        </w:rPr>
      </w:pPr>
      <w:r>
        <w:rPr/>
      </w:r>
    </w:p>
    <w:p>
      <w:pPr>
        <w:pStyle w:val="Normal"/>
        <w:spacing w:lineRule="auto" w:line="240" w:before="0" w:after="200"/>
        <w:ind w:hanging="0" w:right="-143"/>
        <w:contextualSpacing/>
        <w:jc w:val="left"/>
        <w:rPr>
          <w:highlight w:val="none"/>
          <w:shd w:fill="auto" w:val="clear"/>
        </w:rPr>
      </w:pPr>
      <w:r>
        <w:rPr>
          <w:rFonts w:ascii="Tinos" w:hAnsi="Tinos"/>
          <w:b/>
          <w:bCs/>
          <w:color w:val="000000"/>
          <w:sz w:val="28"/>
          <w:szCs w:val="28"/>
          <w:shd w:fill="auto" w:val="clear"/>
        </w:rPr>
        <w:t>Награждение:</w:t>
      </w:r>
    </w:p>
    <w:p>
      <w:pPr>
        <w:pStyle w:val="Normal"/>
        <w:spacing w:lineRule="auto" w:line="240" w:before="0" w:after="200"/>
        <w:ind w:hanging="0" w:right="-143"/>
        <w:contextualSpacing/>
        <w:jc w:val="left"/>
        <w:rPr>
          <w:b w:val="false"/>
          <w:bCs w:val="false"/>
          <w:highlight w:val="none"/>
          <w:shd w:fill="auto" w:val="clear"/>
        </w:rPr>
      </w:pPr>
      <w:r>
        <w:rPr>
          <w:rFonts w:ascii="Tinos" w:hAnsi="Tinos"/>
          <w:b w:val="false"/>
          <w:bCs w:val="false"/>
          <w:color w:val="000000"/>
          <w:sz w:val="28"/>
          <w:szCs w:val="28"/>
          <w:shd w:fill="auto" w:val="clear"/>
        </w:rPr>
        <w:t xml:space="preserve">1. </w:t>
      </w:r>
      <w:r>
        <w:rPr>
          <w:rFonts w:ascii="Tinos" w:hAnsi="Tinos"/>
          <w:b w:val="false"/>
          <w:bCs w:val="false"/>
          <w:color w:val="000000"/>
          <w:sz w:val="28"/>
          <w:szCs w:val="28"/>
          <w:shd w:fill="auto" w:val="clear"/>
        </w:rPr>
        <w:t>В связи с днем работника торговли 3 чел. (КООП)</w:t>
      </w:r>
    </w:p>
    <w:p>
      <w:pPr>
        <w:pStyle w:val="Normal"/>
        <w:spacing w:lineRule="auto" w:line="240" w:before="0" w:after="200"/>
        <w:ind w:hanging="0" w:right="-143"/>
        <w:contextualSpacing/>
        <w:jc w:val="right"/>
        <w:rPr>
          <w:b/>
          <w:bCs/>
          <w:color w:val="000000"/>
          <w:highlight w:val="none"/>
          <w:shd w:fill="auto" w:val="clear"/>
        </w:rPr>
      </w:pPr>
      <w:r>
        <w:rPr>
          <w:b/>
          <w:bCs/>
          <w:color w:val="000000"/>
          <w:shd w:fill="auto" w:val="clear"/>
        </w:rPr>
      </w:r>
    </w:p>
    <w:p>
      <w:pPr>
        <w:pStyle w:val="Normal"/>
        <w:spacing w:lineRule="auto" w:line="240" w:before="0" w:after="200"/>
        <w:ind w:hanging="0" w:right="-143"/>
        <w:contextualSpacing/>
        <w:jc w:val="right"/>
        <w:rPr>
          <w:b/>
          <w:bCs/>
          <w:color w:val="000000"/>
          <w:highlight w:val="none"/>
          <w:shd w:fill="auto" w:val="clear"/>
        </w:rPr>
      </w:pPr>
      <w:r>
        <w:rPr>
          <w:b/>
          <w:bCs/>
          <w:color w:val="000000"/>
          <w:shd w:fill="auto" w:val="clear"/>
        </w:rPr>
      </w:r>
    </w:p>
    <w:p>
      <w:pPr>
        <w:pStyle w:val="Normal"/>
        <w:tabs>
          <w:tab w:val="clear" w:pos="708"/>
          <w:tab w:val="left" w:pos="4111" w:leader="none"/>
        </w:tabs>
        <w:spacing w:lineRule="auto" w:line="240" w:before="0" w:after="0"/>
        <w:jc w:val="both"/>
        <w:rPr>
          <w:sz w:val="28"/>
          <w:szCs w:val="28"/>
        </w:rPr>
      </w:pPr>
      <w:r>
        <w:rPr>
          <w:rFonts w:eastAsia="Calibri" w:cs="Times New Roman" w:ascii="Tinos" w:hAnsi="Tinos"/>
          <w:b/>
          <w:bCs/>
          <w:iCs/>
          <w:color w:val="000000"/>
          <w:kern w:val="2"/>
          <w:sz w:val="28"/>
          <w:szCs w:val="28"/>
          <w:shd w:fill="auto" w:val="clear"/>
          <w:lang w:eastAsia="ru-RU"/>
        </w:rPr>
        <w:t xml:space="preserve">1. </w:t>
      </w:r>
      <w:r>
        <w:rPr>
          <w:rFonts w:eastAsia="Calibri" w:cs="Times New Roman" w:ascii="Tinos" w:hAnsi="Tinos"/>
          <w:b/>
          <w:bCs/>
          <w:i w:val="false"/>
          <w:iCs w:val="false"/>
          <w:caps w:val="false"/>
          <w:smallCaps w:val="false"/>
          <w:color w:val="000000"/>
          <w:spacing w:val="0"/>
          <w:kern w:val="2"/>
          <w:sz w:val="28"/>
          <w:szCs w:val="28"/>
          <w:shd w:fill="auto" w:val="clear"/>
          <w:lang w:eastAsia="ru-RU"/>
        </w:rPr>
        <w:t>Галимов Раиль Фархатович</w:t>
      </w:r>
      <w:r>
        <w:rPr>
          <w:rFonts w:eastAsia="Calibri" w:cs="Times New Roman" w:ascii="Tinos" w:hAnsi="Tinos"/>
          <w:b w:val="false"/>
          <w:bCs w:val="false"/>
          <w:i w:val="false"/>
          <w:iCs w:val="false"/>
          <w:caps w:val="false"/>
          <w:smallCaps w:val="false"/>
          <w:color w:val="000000"/>
          <w:spacing w:val="0"/>
          <w:kern w:val="2"/>
          <w:sz w:val="28"/>
          <w:szCs w:val="28"/>
          <w:shd w:fill="auto" w:val="clear"/>
          <w:lang w:eastAsia="ru-RU"/>
        </w:rPr>
        <w:t xml:space="preserve"> - начальник </w:t>
      </w:r>
      <w:r>
        <w:rPr>
          <w:rFonts w:eastAsia="Times New Roman" w:cs="Times New Roman" w:ascii="Tinos" w:hAnsi="Tinos"/>
          <w:b w:val="false"/>
          <w:bCs w:val="false"/>
          <w:i w:val="false"/>
          <w:iCs w:val="false"/>
          <w:caps w:val="false"/>
          <w:smallCaps w:val="false"/>
          <w:color w:val="000000"/>
          <w:spacing w:val="0"/>
          <w:kern w:val="2"/>
          <w:sz w:val="28"/>
          <w:szCs w:val="28"/>
          <w:shd w:fill="auto" w:val="clear"/>
          <w:lang w:eastAsia="ru-RU"/>
        </w:rPr>
        <w:t>межмуниципального отдела МВД России «Верхнеуслонский»:</w:t>
      </w:r>
    </w:p>
    <w:p>
      <w:pPr>
        <w:pStyle w:val="Normal"/>
        <w:tabs>
          <w:tab w:val="clear" w:pos="708"/>
          <w:tab w:val="left" w:pos="4111" w:leader="none"/>
        </w:tabs>
        <w:spacing w:lineRule="auto" w:line="240" w:before="0" w:after="0"/>
        <w:jc w:val="both"/>
        <w:rPr>
          <w:sz w:val="28"/>
          <w:szCs w:val="28"/>
        </w:rPr>
      </w:pPr>
      <w:r>
        <w:rPr>
          <w:rFonts w:eastAsia="Calibri" w:cs="Times New Roman" w:ascii="Times New Roman" w:hAnsi="Times New Roman"/>
          <w:b w:val="false"/>
          <w:bCs w:val="false"/>
          <w:i/>
          <w:iCs/>
          <w:kern w:val="2"/>
          <w:sz w:val="28"/>
          <w:szCs w:val="28"/>
          <w:lang w:eastAsia="ru-RU"/>
        </w:rPr>
        <w:t>- оперативная сводка</w:t>
      </w:r>
    </w:p>
    <w:p>
      <w:pPr>
        <w:pStyle w:val="Normal"/>
        <w:tabs>
          <w:tab w:val="clear" w:pos="708"/>
          <w:tab w:val="left" w:pos="4111" w:leader="none"/>
        </w:tabs>
        <w:spacing w:lineRule="auto" w:line="240" w:before="0" w:after="0"/>
        <w:jc w:val="both"/>
        <w:rPr>
          <w:sz w:val="28"/>
          <w:szCs w:val="28"/>
        </w:rPr>
      </w:pPr>
      <w:r>
        <w:rPr>
          <w:rFonts w:eastAsia="Calibri" w:cs="Times New Roman" w:ascii="Times New Roman" w:hAnsi="Times New Roman"/>
          <w:b w:val="false"/>
          <w:bCs w:val="false"/>
          <w:i/>
          <w:iCs/>
          <w:color w:val="000000"/>
          <w:kern w:val="2"/>
          <w:sz w:val="28"/>
          <w:szCs w:val="28"/>
          <w:lang w:eastAsia="ru-RU"/>
        </w:rPr>
        <w:t xml:space="preserve">- сводка о работе </w:t>
      </w:r>
      <w:r>
        <w:rPr>
          <w:rFonts w:eastAsia="Calibri" w:cs="Times New Roman" w:ascii="Times New Roman" w:hAnsi="Times New Roman"/>
          <w:b w:val="false"/>
          <w:bCs w:val="false"/>
          <w:i/>
          <w:iCs/>
          <w:caps w:val="false"/>
          <w:smallCaps w:val="false"/>
          <w:color w:val="000000"/>
          <w:spacing w:val="0"/>
          <w:kern w:val="2"/>
          <w:sz w:val="28"/>
          <w:szCs w:val="28"/>
          <w:lang w:eastAsia="ru-RU"/>
        </w:rPr>
        <w:t>Государственной автомобильной инспекции.</w:t>
      </w:r>
    </w:p>
    <w:p>
      <w:pPr>
        <w:pStyle w:val="Normal"/>
        <w:tabs>
          <w:tab w:val="clear" w:pos="708"/>
          <w:tab w:val="left" w:pos="4111" w:leader="none"/>
        </w:tabs>
        <w:spacing w:lineRule="auto" w:line="240" w:before="0" w:after="0"/>
        <w:jc w:val="both"/>
        <w:rPr>
          <w:sz w:val="28"/>
          <w:szCs w:val="28"/>
        </w:rPr>
      </w:pPr>
      <w:r>
        <w:rPr>
          <w:sz w:val="28"/>
          <w:szCs w:val="28"/>
        </w:rPr>
      </w:r>
    </w:p>
    <w:p>
      <w:pPr>
        <w:pStyle w:val="Normal"/>
        <w:tabs>
          <w:tab w:val="clear" w:pos="708"/>
          <w:tab w:val="left" w:pos="4111" w:leader="none"/>
        </w:tabs>
        <w:spacing w:lineRule="auto" w:line="240" w:before="0" w:after="0"/>
        <w:jc w:val="both"/>
        <w:rPr>
          <w:sz w:val="28"/>
          <w:szCs w:val="28"/>
        </w:rPr>
      </w:pPr>
      <w:r>
        <w:rPr>
          <w:sz w:val="28"/>
          <w:szCs w:val="28"/>
        </w:rPr>
      </w:r>
    </w:p>
    <w:p>
      <w:pPr>
        <w:pStyle w:val="Normal"/>
        <w:spacing w:lineRule="auto" w:line="240" w:before="0" w:after="0"/>
        <w:jc w:val="both"/>
        <w:rPr>
          <w:rFonts w:ascii="Tinos" w:hAnsi="Tinos"/>
        </w:rPr>
      </w:pPr>
      <w:r>
        <w:rPr>
          <w:rFonts w:eastAsia="Calibri" w:cs="Times New Roman" w:ascii="Tinos" w:hAnsi="Tinos"/>
          <w:b/>
          <w:sz w:val="28"/>
          <w:szCs w:val="28"/>
        </w:rPr>
        <w:t>2. Аблаева Ольга Юрьевна</w:t>
      </w:r>
      <w:r>
        <w:rPr>
          <w:rFonts w:eastAsia="Calibri" w:cs="Times New Roman" w:ascii="Tinos" w:hAnsi="Tinos"/>
          <w:b/>
          <w:bCs/>
          <w:iCs/>
          <w:kern w:val="2"/>
          <w:sz w:val="28"/>
          <w:szCs w:val="28"/>
          <w:lang w:eastAsia="ru-RU"/>
        </w:rPr>
        <w:t xml:space="preserve"> –</w:t>
      </w:r>
      <w:r>
        <w:rPr>
          <w:rFonts w:eastAsia="Calibri" w:cs="Times New Roman" w:ascii="Tinos" w:hAnsi="Tinos"/>
          <w:b w:val="false"/>
          <w:bCs w:val="false"/>
          <w:iCs/>
          <w:kern w:val="2"/>
          <w:sz w:val="28"/>
          <w:szCs w:val="28"/>
          <w:lang w:eastAsia="ru-RU"/>
        </w:rPr>
        <w:t xml:space="preserve"> специалист гражданской обороны по Верхнеуслонскому муниципальному району отдела реализации полномочий в области гражданской обороны Министерства гражданской обороны и чрезвычайных ситуаций Республики Татарстан: </w:t>
      </w:r>
    </w:p>
    <w:p>
      <w:pPr>
        <w:pStyle w:val="Normal"/>
        <w:spacing w:lineRule="auto" w:line="240" w:before="0" w:after="0"/>
        <w:jc w:val="both"/>
        <w:rPr>
          <w:rFonts w:ascii="Tinos" w:hAnsi="Tinos"/>
        </w:rPr>
      </w:pPr>
      <w:r>
        <w:rPr>
          <w:rFonts w:eastAsia="Calibri" w:cs="Times New Roman" w:ascii="Tinos" w:hAnsi="Tinos"/>
          <w:b w:val="false"/>
          <w:bCs w:val="false"/>
          <w:i/>
          <w:iCs/>
          <w:kern w:val="2"/>
          <w:sz w:val="28"/>
          <w:szCs w:val="28"/>
          <w:lang w:eastAsia="ru-RU"/>
        </w:rPr>
        <w:t>- оперативная обстановка на территории Верхнеуслонского района</w:t>
      </w:r>
    </w:p>
    <w:p>
      <w:pPr>
        <w:pStyle w:val="Normal"/>
        <w:spacing w:lineRule="auto" w:line="240" w:before="0" w:after="0"/>
        <w:jc w:val="both"/>
        <w:rPr>
          <w:color w:val="000000"/>
        </w:rPr>
      </w:pPr>
      <w:r>
        <w:rPr>
          <w:color w:val="000000"/>
        </w:rPr>
      </w:r>
    </w:p>
    <w:p>
      <w:pPr>
        <w:pStyle w:val="Normal"/>
        <w:tabs>
          <w:tab w:val="clear" w:pos="708"/>
          <w:tab w:val="left" w:pos="4111" w:leader="none"/>
        </w:tabs>
        <w:spacing w:lineRule="auto" w:line="240" w:before="0" w:after="0"/>
        <w:jc w:val="both"/>
        <w:rPr>
          <w:color w:val="000000"/>
        </w:rPr>
      </w:pPr>
      <w:r>
        <w:rPr>
          <w:color w:val="000000"/>
        </w:rPr>
      </w:r>
    </w:p>
    <w:p>
      <w:pPr>
        <w:pStyle w:val="Normal"/>
        <w:spacing w:lineRule="auto" w:line="240" w:before="0" w:after="0"/>
        <w:jc w:val="both"/>
        <w:rPr>
          <w:rFonts w:ascii="Tinos" w:hAnsi="Tinos"/>
        </w:rPr>
      </w:pPr>
      <w:r>
        <w:rPr>
          <w:rFonts w:eastAsia="Calibri" w:cs="Times New Roman" w:ascii="Tinos" w:hAnsi="Tinos"/>
          <w:b/>
          <w:bCs/>
          <w:i w:val="false"/>
          <w:iCs w:val="false"/>
          <w:caps w:val="false"/>
          <w:smallCaps w:val="false"/>
          <w:color w:val="000000"/>
          <w:spacing w:val="0"/>
          <w:kern w:val="2"/>
          <w:sz w:val="28"/>
          <w:szCs w:val="28"/>
          <w:shd w:fill="FFFFFF" w:val="clear"/>
          <w:lang w:eastAsia="en-US"/>
        </w:rPr>
        <w:t>3. Обдирщикова Екатерина Александровна</w:t>
      </w:r>
      <w:r>
        <w:rPr>
          <w:rFonts w:eastAsia="Calibri" w:cs="Times New Roman" w:ascii="Tinos" w:hAnsi="Tinos"/>
          <w:b/>
          <w:bCs/>
          <w:i w:val="false"/>
          <w:iCs/>
          <w:caps w:val="false"/>
          <w:smallCaps w:val="false"/>
          <w:color w:val="000000"/>
          <w:spacing w:val="0"/>
          <w:kern w:val="2"/>
          <w:sz w:val="28"/>
          <w:szCs w:val="28"/>
          <w:shd w:fill="FFFFFF" w:val="clear"/>
          <w:lang w:eastAsia="ru-RU"/>
        </w:rPr>
        <w:t xml:space="preserve"> – </w:t>
      </w:r>
      <w:r>
        <w:rPr>
          <w:rFonts w:eastAsia="Calibri" w:cs="Times New Roman" w:ascii="Tinos" w:hAnsi="Tinos"/>
          <w:b w:val="false"/>
          <w:bCs w:val="false"/>
          <w:i w:val="false"/>
          <w:iCs w:val="false"/>
          <w:caps w:val="false"/>
          <w:smallCaps w:val="false"/>
          <w:color w:val="000000"/>
          <w:spacing w:val="0"/>
          <w:kern w:val="2"/>
          <w:sz w:val="28"/>
          <w:szCs w:val="28"/>
          <w:shd w:fill="FFFFFF" w:val="clear"/>
          <w:lang w:eastAsia="ru-RU"/>
        </w:rPr>
        <w:t>директор муниципального бюджетного учреждения «Краеведческий музей Верхнеуслонского муниципального района:</w:t>
      </w:r>
    </w:p>
    <w:p>
      <w:pPr>
        <w:pStyle w:val="Normal"/>
        <w:spacing w:lineRule="auto" w:line="240" w:before="0" w:after="0"/>
        <w:jc w:val="both"/>
        <w:rPr/>
      </w:pPr>
      <w:r>
        <w:rPr>
          <w:rFonts w:eastAsia="Calibri" w:cs="Times New Roman" w:ascii="Tinos" w:hAnsi="Tinos"/>
          <w:b w:val="false"/>
          <w:bCs w:val="false"/>
          <w:i w:val="false"/>
          <w:iCs/>
          <w:caps w:val="false"/>
          <w:smallCaps w:val="false"/>
          <w:color w:val="000000"/>
          <w:spacing w:val="0"/>
          <w:kern w:val="2"/>
          <w:sz w:val="28"/>
          <w:szCs w:val="28"/>
          <w:shd w:fill="FFFFFF" w:val="clear"/>
          <w:lang w:eastAsia="ru-RU"/>
        </w:rPr>
        <w:t>- о работе музея в условиях проведения капитального ремонта</w:t>
      </w:r>
    </w:p>
    <w:p>
      <w:pPr>
        <w:pStyle w:val="Normal"/>
        <w:spacing w:lineRule="auto" w:line="240" w:before="0" w:after="0"/>
        <w:jc w:val="both"/>
        <w:rPr>
          <w:rStyle w:val="Strong"/>
          <w:rFonts w:ascii="Tinos" w:hAnsi="Tinos" w:eastAsia="Calibri" w:cs="Times New Roman"/>
          <w:b w:val="false"/>
          <w:bCs w:val="false"/>
          <w:i/>
          <w:i/>
          <w:iCs/>
          <w:caps w:val="false"/>
          <w:smallCaps w:val="false"/>
          <w:color w:val="000000"/>
          <w:spacing w:val="0"/>
          <w:kern w:val="2"/>
          <w:sz w:val="28"/>
          <w:szCs w:val="28"/>
          <w:u w:val="none"/>
          <w:shd w:fill="FFFFFF" w:val="clear"/>
          <w:lang w:eastAsia="en-US"/>
        </w:rPr>
      </w:pPr>
      <w:r>
        <w:rPr>
          <w:rFonts w:eastAsia="Calibri" w:cs="Times New Roman" w:ascii="Tinos" w:hAnsi="Tinos"/>
          <w:b w:val="false"/>
          <w:bCs w:val="false"/>
          <w:i/>
          <w:iCs/>
          <w:caps w:val="false"/>
          <w:smallCaps w:val="false"/>
          <w:color w:val="000000"/>
          <w:spacing w:val="0"/>
          <w:kern w:val="2"/>
          <w:sz w:val="28"/>
          <w:szCs w:val="28"/>
          <w:u w:val="none"/>
          <w:shd w:fill="FFFFFF" w:val="clear"/>
          <w:lang w:eastAsia="en-US"/>
        </w:rPr>
      </w:r>
    </w:p>
    <w:p>
      <w:pPr>
        <w:pStyle w:val="Normal"/>
        <w:spacing w:lineRule="auto" w:line="240" w:before="0" w:after="0"/>
        <w:jc w:val="both"/>
        <w:rPr>
          <w:i w:val="false"/>
          <w:i w:val="false"/>
          <w:iCs w:val="false"/>
        </w:rPr>
      </w:pPr>
      <w:r>
        <w:rPr>
          <w:i w:val="false"/>
          <w:iCs w:val="false"/>
        </w:rPr>
      </w:r>
    </w:p>
    <w:p>
      <w:pPr>
        <w:pStyle w:val="Normal"/>
        <w:spacing w:lineRule="auto" w:line="240" w:before="0" w:after="0"/>
        <w:jc w:val="both"/>
        <w:rPr>
          <w:color w:val="000000"/>
        </w:rPr>
      </w:pPr>
      <w:r>
        <w:rPr>
          <w:rFonts w:eastAsia="Calibri" w:cs="Times New Roman" w:ascii="Tinos" w:hAnsi="Tinos"/>
          <w:b/>
          <w:bCs/>
          <w:i w:val="false"/>
          <w:iCs w:val="false"/>
          <w:caps w:val="false"/>
          <w:smallCaps w:val="false"/>
          <w:color w:val="000000"/>
          <w:spacing w:val="0"/>
          <w:kern w:val="2"/>
          <w:sz w:val="28"/>
          <w:szCs w:val="28"/>
          <w:shd w:fill="auto" w:val="clear"/>
          <w:lang w:eastAsia="en-US"/>
        </w:rPr>
        <w:t>4. М</w:t>
      </w:r>
      <w:r>
        <w:rPr>
          <w:rFonts w:eastAsia="Calibri" w:cs="Times New Roman" w:ascii="Tinos" w:hAnsi="Tinos"/>
          <w:b/>
          <w:bCs/>
          <w:i w:val="false"/>
          <w:iCs w:val="false"/>
          <w:caps w:val="false"/>
          <w:smallCaps w:val="false"/>
          <w:color w:val="000000"/>
          <w:spacing w:val="0"/>
          <w:kern w:val="2"/>
          <w:sz w:val="28"/>
          <w:szCs w:val="28"/>
          <w:shd w:fill="FFFFFF" w:val="clear"/>
          <w:lang w:eastAsia="en-US"/>
        </w:rPr>
        <w:t>орозенкова Лилия Эмарзяновна</w:t>
      </w:r>
      <w:r>
        <w:rPr>
          <w:rFonts w:eastAsia="Calibri" w:cs="Times New Roman" w:ascii="Times New Roman" w:hAnsi="Times New Roman"/>
          <w:b/>
          <w:bCs/>
          <w:i w:val="false"/>
          <w:iCs w:val="false"/>
          <w:caps w:val="false"/>
          <w:smallCaps w:val="false"/>
          <w:color w:val="000000"/>
          <w:spacing w:val="0"/>
          <w:kern w:val="2"/>
          <w:sz w:val="28"/>
          <w:szCs w:val="28"/>
          <w:shd w:fill="FFFFFF" w:val="clear"/>
          <w:lang w:eastAsia="en-US"/>
        </w:rPr>
        <w:t xml:space="preserve"> </w:t>
      </w:r>
      <w:r>
        <w:rPr>
          <w:rFonts w:eastAsia="Calibri" w:cs="Times New Roman" w:ascii="Times New Roman" w:hAnsi="Times New Roman"/>
          <w:b w:val="false"/>
          <w:bCs w:val="false"/>
          <w:i w:val="false"/>
          <w:iCs w:val="false"/>
          <w:caps w:val="false"/>
          <w:smallCaps w:val="false"/>
          <w:color w:val="000000"/>
          <w:spacing w:val="0"/>
          <w:kern w:val="2"/>
          <w:sz w:val="28"/>
          <w:szCs w:val="28"/>
          <w:shd w:fill="FFFFFF" w:val="clear"/>
          <w:lang w:eastAsia="en-US"/>
        </w:rPr>
        <w:t xml:space="preserve">– </w:t>
      </w:r>
      <w:r>
        <w:rPr>
          <w:rFonts w:eastAsia="Calibri" w:cs="Times New Roman" w:ascii="Times New Roman" w:hAnsi="Times New Roman"/>
          <w:b w:val="false"/>
          <w:bCs w:val="false"/>
          <w:i w:val="false"/>
          <w:iCs/>
          <w:caps w:val="false"/>
          <w:smallCaps w:val="false"/>
          <w:color w:val="000000"/>
          <w:spacing w:val="0"/>
          <w:kern w:val="2"/>
          <w:sz w:val="28"/>
          <w:szCs w:val="28"/>
          <w:shd w:fill="FFFFFF" w:val="clear"/>
          <w:lang w:eastAsia="ru-RU"/>
        </w:rPr>
        <w:t>начальник Муниципального казенного учреждения «Отдел образования Верхнеуслонского муниципального района»</w:t>
      </w:r>
      <w:r>
        <w:rPr>
          <w:rFonts w:eastAsia="Calibri" w:cs="Times New Roman" w:ascii="Tinos" w:hAnsi="Tinos"/>
          <w:b w:val="false"/>
          <w:bCs w:val="false"/>
          <w:i w:val="false"/>
          <w:iCs w:val="false"/>
          <w:caps w:val="false"/>
          <w:smallCaps w:val="false"/>
          <w:color w:val="000000"/>
          <w:spacing w:val="0"/>
          <w:kern w:val="2"/>
          <w:sz w:val="28"/>
          <w:szCs w:val="28"/>
          <w:shd w:fill="FFFFFF" w:val="clear"/>
          <w:lang w:eastAsia="en-US"/>
        </w:rPr>
        <w:t>:</w:t>
      </w:r>
    </w:p>
    <w:p>
      <w:pPr>
        <w:pStyle w:val="Normal"/>
        <w:spacing w:lineRule="auto" w:line="240" w:before="0" w:after="0"/>
        <w:jc w:val="both"/>
        <w:rPr>
          <w:color w:val="000000"/>
        </w:rPr>
      </w:pPr>
      <w:r>
        <w:rPr>
          <w:rFonts w:eastAsia="Calibri" w:cs="Times New Roman" w:ascii="Times New Roman" w:hAnsi="Times New Roman"/>
          <w:b w:val="false"/>
          <w:bCs w:val="false"/>
          <w:i/>
          <w:iCs/>
          <w:caps w:val="false"/>
          <w:smallCaps w:val="false"/>
          <w:color w:val="000000"/>
          <w:spacing w:val="0"/>
          <w:kern w:val="2"/>
          <w:sz w:val="28"/>
          <w:szCs w:val="28"/>
          <w:shd w:fill="auto" w:val="clear"/>
          <w:lang w:eastAsia="en-US"/>
        </w:rPr>
        <w:t xml:space="preserve">- </w:t>
      </w:r>
      <w:r>
        <w:rPr>
          <w:rFonts w:eastAsia="Calibri" w:cs="Times New Roman" w:ascii="Tinos" w:hAnsi="Tinos"/>
          <w:b w:val="false"/>
          <w:bCs w:val="false"/>
          <w:i/>
          <w:iCs/>
          <w:caps w:val="false"/>
          <w:smallCaps w:val="false"/>
          <w:color w:val="000000"/>
          <w:spacing w:val="0"/>
          <w:kern w:val="2"/>
          <w:sz w:val="28"/>
          <w:szCs w:val="28"/>
          <w:shd w:fill="auto" w:val="clear"/>
          <w:lang w:eastAsia="en-US"/>
        </w:rPr>
        <w:t>об итогах проведения государственных экзаменов</w:t>
      </w:r>
    </w:p>
    <w:p>
      <w:pPr>
        <w:pStyle w:val="Normal"/>
        <w:tabs>
          <w:tab w:val="clear" w:pos="708"/>
          <w:tab w:val="left" w:pos="4111" w:leader="none"/>
        </w:tabs>
        <w:spacing w:lineRule="auto" w:line="240" w:before="0" w:after="0"/>
        <w:jc w:val="both"/>
        <w:rPr>
          <w:highlight w:val="none"/>
          <w:shd w:fill="FFFF00" w:val="clear"/>
        </w:rPr>
      </w:pPr>
      <w:r>
        <w:rPr>
          <w:shd w:fill="FFFF00" w:val="clear"/>
        </w:rPr>
      </w:r>
    </w:p>
    <w:p>
      <w:pPr>
        <w:pStyle w:val="Normal"/>
        <w:tabs>
          <w:tab w:val="clear" w:pos="708"/>
          <w:tab w:val="left" w:pos="4111" w:leader="none"/>
        </w:tabs>
        <w:spacing w:lineRule="auto" w:line="240" w:before="0" w:after="0"/>
        <w:jc w:val="both"/>
        <w:rPr>
          <w:highlight w:val="none"/>
          <w:shd w:fill="FFFF00" w:val="clear"/>
        </w:rPr>
      </w:pPr>
      <w:r>
        <w:rPr>
          <w:shd w:fill="FFFF00" w:val="clear"/>
        </w:rPr>
      </w:r>
    </w:p>
    <w:p>
      <w:pPr>
        <w:pStyle w:val="Normal"/>
        <w:spacing w:lineRule="auto" w:line="240" w:before="0" w:after="0"/>
        <w:jc w:val="both"/>
        <w:rPr>
          <w:color w:val="000000"/>
        </w:rPr>
      </w:pPr>
      <w:r>
        <w:rPr>
          <w:rFonts w:eastAsia="Calibri" w:cs="Times New Roman" w:ascii="Tinos" w:hAnsi="Tinos"/>
          <w:b/>
          <w:bCs/>
          <w:i w:val="false"/>
          <w:iCs w:val="false"/>
          <w:caps w:val="false"/>
          <w:smallCaps w:val="false"/>
          <w:color w:val="000000"/>
          <w:spacing w:val="0"/>
          <w:kern w:val="2"/>
          <w:sz w:val="28"/>
          <w:szCs w:val="28"/>
          <w:shd w:fill="auto" w:val="clear"/>
          <w:lang w:eastAsia="en-US"/>
        </w:rPr>
        <w:t xml:space="preserve">5. </w:t>
      </w:r>
      <w:r>
        <w:rPr>
          <w:rFonts w:eastAsia="Calibri" w:cs="Times New Roman" w:ascii="Times New Roman" w:hAnsi="Times New Roman"/>
          <w:b/>
          <w:bCs/>
          <w:i w:val="false"/>
          <w:iCs w:val="false"/>
          <w:caps w:val="false"/>
          <w:smallCaps w:val="false"/>
          <w:color w:val="000000"/>
          <w:spacing w:val="0"/>
          <w:kern w:val="2"/>
          <w:sz w:val="28"/>
          <w:szCs w:val="28"/>
          <w:shd w:fill="FFFFFF" w:val="clear"/>
          <w:lang w:eastAsia="en-US"/>
        </w:rPr>
        <w:t xml:space="preserve"> Гусаковская Ольга Николаевна </w:t>
      </w:r>
      <w:r>
        <w:rPr>
          <w:rFonts w:eastAsia="Calibri" w:cs="Times New Roman" w:ascii="Times New Roman" w:hAnsi="Times New Roman"/>
          <w:b w:val="false"/>
          <w:bCs w:val="false"/>
          <w:i w:val="false"/>
          <w:iCs w:val="false"/>
          <w:caps w:val="false"/>
          <w:smallCaps w:val="false"/>
          <w:color w:val="000000"/>
          <w:spacing w:val="0"/>
          <w:kern w:val="2"/>
          <w:sz w:val="28"/>
          <w:szCs w:val="28"/>
          <w:shd w:fill="FFFFFF" w:val="clear"/>
          <w:lang w:eastAsia="en-US"/>
        </w:rPr>
        <w:t>– руководитель районного штаба</w:t>
      </w:r>
      <w:r>
        <w:rPr>
          <w:rFonts w:eastAsia="Calibri" w:cs="Times New Roman" w:ascii="Times New Roman" w:hAnsi="Times New Roman"/>
          <w:b w:val="false"/>
          <w:bCs w:val="false"/>
          <w:i w:val="false"/>
          <w:iCs/>
          <w:caps w:val="false"/>
          <w:smallCaps w:val="false"/>
          <w:color w:val="000000"/>
          <w:spacing w:val="0"/>
          <w:kern w:val="2"/>
          <w:sz w:val="28"/>
          <w:szCs w:val="28"/>
          <w:shd w:fill="FFFFFF" w:val="clear"/>
          <w:lang w:eastAsia="ru-RU"/>
        </w:rPr>
        <w:t xml:space="preserve"> «</w:t>
      </w:r>
      <w:r>
        <w:rPr>
          <w:rFonts w:eastAsia="Calibri" w:cs="Times New Roman" w:ascii="Tinos" w:hAnsi="Tinos"/>
          <w:b w:val="false"/>
          <w:bCs w:val="false"/>
          <w:i w:val="false"/>
          <w:iCs w:val="false"/>
          <w:caps w:val="false"/>
          <w:smallCaps w:val="false"/>
          <w:color w:val="000000"/>
          <w:spacing w:val="0"/>
          <w:kern w:val="2"/>
          <w:sz w:val="28"/>
          <w:szCs w:val="28"/>
          <w:shd w:fill="auto" w:val="clear"/>
          <w:lang w:eastAsia="en-US"/>
        </w:rPr>
        <w:t>Комитета семей воинов Отечества Республики Татарстан» в Верхнеуслонском районе</w:t>
      </w:r>
      <w:r>
        <w:rPr>
          <w:rFonts w:eastAsia="Calibri" w:cs="Times New Roman" w:ascii="Tinos" w:hAnsi="Tinos"/>
          <w:b w:val="false"/>
          <w:bCs w:val="false"/>
          <w:i w:val="false"/>
          <w:iCs w:val="false"/>
          <w:caps w:val="false"/>
          <w:smallCaps w:val="false"/>
          <w:color w:val="000000"/>
          <w:spacing w:val="0"/>
          <w:kern w:val="2"/>
          <w:sz w:val="28"/>
          <w:szCs w:val="28"/>
          <w:shd w:fill="FFFFFF" w:val="clear"/>
          <w:lang w:eastAsia="en-US"/>
        </w:rPr>
        <w:t>:</w:t>
      </w:r>
    </w:p>
    <w:p>
      <w:pPr>
        <w:pStyle w:val="Normal"/>
        <w:spacing w:lineRule="auto" w:line="240" w:before="0" w:after="0"/>
        <w:jc w:val="both"/>
        <w:rPr>
          <w:color w:val="000000"/>
        </w:rPr>
      </w:pPr>
      <w:r>
        <w:rPr>
          <w:rFonts w:eastAsia="Calibri" w:cs="Times New Roman" w:ascii="Times New Roman" w:hAnsi="Times New Roman"/>
          <w:b w:val="false"/>
          <w:bCs w:val="false"/>
          <w:i/>
          <w:iCs/>
          <w:caps w:val="false"/>
          <w:smallCaps w:val="false"/>
          <w:color w:val="000000"/>
          <w:spacing w:val="0"/>
          <w:kern w:val="2"/>
          <w:sz w:val="28"/>
          <w:szCs w:val="28"/>
          <w:shd w:fill="auto" w:val="clear"/>
          <w:lang w:eastAsia="en-US"/>
        </w:rPr>
        <w:t xml:space="preserve">- </w:t>
      </w:r>
      <w:r>
        <w:rPr>
          <w:rFonts w:eastAsia="Calibri" w:cs="Times New Roman" w:ascii="Tinos" w:hAnsi="Tinos"/>
          <w:b w:val="false"/>
          <w:bCs w:val="false"/>
          <w:i/>
          <w:iCs/>
          <w:caps w:val="false"/>
          <w:smallCaps w:val="false"/>
          <w:color w:val="000000"/>
          <w:spacing w:val="0"/>
          <w:kern w:val="2"/>
          <w:sz w:val="28"/>
          <w:szCs w:val="28"/>
          <w:shd w:fill="auto" w:val="clear"/>
          <w:lang w:eastAsia="en-US"/>
        </w:rPr>
        <w:t>о Комитете семей воинов Отечества Республики Татарстан</w:t>
      </w:r>
    </w:p>
    <w:p>
      <w:pPr>
        <w:pStyle w:val="Normal"/>
        <w:spacing w:lineRule="auto" w:line="240" w:before="0" w:after="0"/>
        <w:jc w:val="both"/>
        <w:rPr>
          <w:color w:val="000000"/>
        </w:rPr>
      </w:pPr>
      <w:r>
        <w:rPr>
          <w:color w:val="000000"/>
        </w:rPr>
      </w:r>
    </w:p>
    <w:p>
      <w:pPr>
        <w:pStyle w:val="Normal"/>
        <w:spacing w:lineRule="auto" w:line="240" w:before="0" w:after="0"/>
        <w:jc w:val="both"/>
        <w:rPr>
          <w:color w:val="000000"/>
        </w:rPr>
      </w:pPr>
      <w:r>
        <w:rPr>
          <w:color w:val="000000"/>
        </w:rPr>
      </w:r>
    </w:p>
    <w:p>
      <w:pPr>
        <w:pStyle w:val="Normal"/>
        <w:tabs>
          <w:tab w:val="clear" w:pos="708"/>
          <w:tab w:val="left" w:pos="4111" w:leader="none"/>
        </w:tabs>
        <w:spacing w:lineRule="auto" w:line="240" w:before="0" w:after="0"/>
        <w:jc w:val="both"/>
        <w:rPr>
          <w:highlight w:val="none"/>
          <w:shd w:fill="FFFF00" w:val="clear"/>
        </w:rPr>
      </w:pPr>
      <w:r>
        <w:rPr>
          <w:shd w:fill="FFFF00" w:val="clear"/>
        </w:rPr>
      </w:r>
    </w:p>
    <w:p>
      <w:pPr>
        <w:pStyle w:val="Normal"/>
        <w:tabs>
          <w:tab w:val="clear" w:pos="708"/>
          <w:tab w:val="left" w:pos="4111" w:leader="none"/>
        </w:tabs>
        <w:spacing w:lineRule="auto" w:line="240" w:before="0" w:after="0"/>
        <w:jc w:val="both"/>
        <w:rPr>
          <w:rFonts w:ascii="Tinos" w:hAnsi="Tinos"/>
          <w:b/>
          <w:bCs/>
          <w:sz w:val="28"/>
          <w:szCs w:val="28"/>
          <w:highlight w:val="none"/>
          <w:shd w:fill="auto" w:val="clear"/>
        </w:rPr>
      </w:pPr>
      <w:r>
        <w:rPr>
          <w:rFonts w:ascii="Tinos" w:hAnsi="Tinos"/>
          <w:b/>
          <w:bCs/>
          <w:sz w:val="28"/>
          <w:szCs w:val="28"/>
          <w:shd w:fill="auto" w:val="clear"/>
        </w:rPr>
        <w:t>СООБЩЕНИЯ.</w:t>
      </w:r>
    </w:p>
    <w:p>
      <w:pPr>
        <w:pStyle w:val="Normal"/>
        <w:tabs>
          <w:tab w:val="clear" w:pos="708"/>
          <w:tab w:val="left" w:pos="4111" w:leader="none"/>
        </w:tabs>
        <w:spacing w:lineRule="auto" w:line="240" w:before="0" w:after="0"/>
        <w:jc w:val="both"/>
        <w:rPr>
          <w:rFonts w:ascii="Tinos" w:hAnsi="Tinos"/>
          <w:b/>
          <w:bCs/>
          <w:sz w:val="28"/>
          <w:szCs w:val="28"/>
          <w:highlight w:val="none"/>
          <w:shd w:fill="auto" w:val="clear"/>
        </w:rPr>
      </w:pPr>
      <w:r>
        <w:rPr>
          <w:rFonts w:ascii="Tinos" w:hAnsi="Tinos"/>
          <w:b/>
          <w:bCs/>
          <w:sz w:val="28"/>
          <w:szCs w:val="28"/>
          <w:shd w:fill="auto" w:val="clear"/>
        </w:rPr>
      </w:r>
    </w:p>
    <w:p>
      <w:pPr>
        <w:pStyle w:val="Normal"/>
        <w:spacing w:lineRule="auto" w:line="240" w:before="0" w:after="0"/>
        <w:ind w:right="-1"/>
        <w:jc w:val="both"/>
        <w:rPr>
          <w:rFonts w:ascii="Times New Roman" w:hAnsi="Times New Roman" w:eastAsia="+mn-ea" w:cs="Times New Roman"/>
          <w:bCs/>
          <w:kern w:val="2"/>
          <w:sz w:val="28"/>
          <w:szCs w:val="28"/>
          <w:lang w:eastAsia="ru-RU"/>
        </w:rPr>
      </w:pPr>
      <w:r>
        <w:rPr>
          <w:rFonts w:eastAsia="+mn-ea" w:cs="Times New Roman" w:ascii="Times New Roman" w:hAnsi="Times New Roman"/>
          <w:bCs/>
          <w:kern w:val="2"/>
          <w:sz w:val="28"/>
          <w:szCs w:val="28"/>
          <w:lang w:eastAsia="ru-RU"/>
        </w:rPr>
      </w:r>
    </w:p>
    <w:p>
      <w:pPr>
        <w:pStyle w:val="Normal"/>
        <w:spacing w:lineRule="auto" w:line="240" w:before="0" w:after="0"/>
        <w:ind w:right="-1"/>
        <w:jc w:val="both"/>
        <w:rPr>
          <w:rFonts w:ascii="Times New Roman" w:hAnsi="Times New Roman" w:eastAsia="+mn-ea" w:cs="Times New Roman"/>
          <w:bCs/>
          <w:kern w:val="2"/>
          <w:sz w:val="28"/>
          <w:szCs w:val="28"/>
          <w:lang w:eastAsia="ru-RU"/>
        </w:rPr>
      </w:pPr>
      <w:r>
        <w:rPr>
          <w:rFonts w:eastAsia="+mn-ea" w:cs="Times New Roman" w:ascii="Times New Roman" w:hAnsi="Times New Roman"/>
          <w:bCs/>
          <w:kern w:val="2"/>
          <w:sz w:val="28"/>
          <w:szCs w:val="28"/>
          <w:lang w:eastAsia="ru-RU"/>
        </w:rPr>
      </w:r>
    </w:p>
    <w:p>
      <w:pPr>
        <w:pStyle w:val="BodyText"/>
        <w:ind w:hanging="0" w:left="0" w:right="0"/>
        <w:rPr>
          <w:rFonts w:ascii="Times New Roman" w:hAnsi="Times New Roman" w:eastAsia="Calibri" w:cs="Times New Roman"/>
          <w:b w:val="false"/>
          <w:bCs w:val="false"/>
          <w:i/>
          <w:i/>
          <w:iCs/>
          <w:kern w:val="2"/>
          <w:sz w:val="28"/>
          <w:szCs w:val="28"/>
          <w:lang w:eastAsia="ru-RU"/>
        </w:rPr>
      </w:pPr>
      <w:r>
        <w:rPr>
          <w:rFonts w:eastAsia="Calibri" w:cs="Times New Roman" w:ascii="Times New Roman" w:hAnsi="Times New Roman"/>
          <w:b w:val="false"/>
          <w:bCs w:val="false"/>
          <w:i/>
          <w:iCs/>
          <w:kern w:val="2"/>
          <w:sz w:val="28"/>
          <w:szCs w:val="28"/>
          <w:lang w:eastAsia="ru-RU"/>
        </w:rPr>
      </w:r>
    </w:p>
    <w:p>
      <w:pPr>
        <w:pStyle w:val="Normal"/>
        <w:tabs>
          <w:tab w:val="clear" w:pos="708"/>
          <w:tab w:val="left" w:pos="4111" w:leader="none"/>
        </w:tabs>
        <w:spacing w:lineRule="auto" w:line="240" w:before="0" w:after="0"/>
        <w:jc w:val="both"/>
        <w:rPr>
          <w:sz w:val="28"/>
          <w:szCs w:val="28"/>
        </w:rPr>
      </w:pPr>
      <w:r>
        <w:rPr>
          <w:sz w:val="28"/>
          <w:szCs w:val="28"/>
        </w:rPr>
      </w:r>
    </w:p>
    <w:p>
      <w:pPr>
        <w:pStyle w:val="Normal"/>
        <w:tabs>
          <w:tab w:val="clear" w:pos="708"/>
          <w:tab w:val="left" w:pos="4111" w:leader="none"/>
        </w:tabs>
        <w:spacing w:lineRule="auto" w:line="240" w:before="0" w:after="0"/>
        <w:jc w:val="both"/>
        <w:rPr>
          <w:sz w:val="28"/>
          <w:szCs w:val="28"/>
        </w:rPr>
      </w:pPr>
      <w:r>
        <w:rPr>
          <w:sz w:val="28"/>
          <w:szCs w:val="28"/>
        </w:rPr>
      </w:r>
    </w:p>
    <w:p>
      <w:pPr>
        <w:pStyle w:val="Normal"/>
        <w:spacing w:lineRule="auto" w:line="240" w:before="0" w:after="0"/>
        <w:jc w:val="both"/>
        <w:rPr>
          <w:rFonts w:ascii="Tinos" w:hAnsi="Tinos"/>
        </w:rPr>
      </w:pPr>
      <w:r>
        <w:rPr>
          <w:rFonts w:ascii="Tinos" w:hAnsi="Tinos"/>
        </w:rPr>
      </w:r>
    </w:p>
    <w:p>
      <w:pPr>
        <w:pStyle w:val="Normal"/>
        <w:spacing w:lineRule="auto" w:line="240" w:before="0" w:after="0"/>
        <w:jc w:val="both"/>
        <w:rPr>
          <w:rFonts w:ascii="Tinos" w:hAnsi="Tinos"/>
        </w:rPr>
      </w:pPr>
      <w:r>
        <w:rPr>
          <w:rFonts w:ascii="Tinos" w:hAnsi="Tinos"/>
        </w:rPr>
      </w:r>
    </w:p>
    <w:sectPr>
      <w:type w:val="nextPage"/>
      <w:pgSz w:w="11906" w:h="16838"/>
      <w:pgMar w:left="1276" w:right="850" w:gutter="0" w:header="0" w:top="426" w:footer="0" w:bottom="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Times New Roman">
    <w:charset w:val="01"/>
    <w:family w:val="roman"/>
    <w:pitch w:val="default"/>
  </w:font>
  <w:font w:name="Tahoma">
    <w:charset w:val="01"/>
    <w:family w:val="roman"/>
    <w:pitch w:val="default"/>
  </w:font>
  <w:font w:name="OpenSymbol">
    <w:altName w:val="Arial Unicode MS"/>
    <w:charset w:val="01"/>
    <w:family w:val="roman"/>
    <w:pitch w:val="default"/>
  </w:font>
  <w:font w:name="PT Astra Serif">
    <w:charset w:val="01"/>
    <w:family w:val="roman"/>
    <w:pitch w:val="default"/>
  </w:font>
  <w:font w:name="Tinos">
    <w:charset w:val="01"/>
    <w:family w:val="roman"/>
    <w:pitch w:val="default"/>
  </w:font>
</w:fonts>
</file>

<file path=word/settings.xml><?xml version="1.0" encoding="utf-8"?>
<w:settings xmlns:w="http://schemas.openxmlformats.org/wordprocessingml/2006/main">
  <w:zoom w:percent="14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Style17"/>
    <w:next w:val="BodyText"/>
    <w:qFormat/>
    <w:pPr>
      <w:spacing w:before="240" w:after="120"/>
      <w:outlineLvl w:val="0"/>
    </w:pPr>
    <w:rPr>
      <w:rFonts w:ascii="Liberation Serif" w:hAnsi="Liberation Serif" w:eastAsia="Tahoma" w:cs="Tahoma"/>
      <w:b/>
      <w:bCs/>
      <w:sz w:val="48"/>
      <w:szCs w:val="48"/>
    </w:rPr>
  </w:style>
  <w:style w:type="paragraph" w:styleId="Heading2">
    <w:name w:val="Heading 2"/>
    <w:basedOn w:val="Normal"/>
    <w:link w:val="2"/>
    <w:uiPriority w:val="9"/>
    <w:qFormat/>
    <w:rsid w:val="00794611"/>
    <w:pPr>
      <w:spacing w:lineRule="auto" w:line="240" w:beforeAutospacing="1" w:afterAutospacing="1"/>
      <w:outlineLvl w:val="1"/>
    </w:pPr>
    <w:rPr>
      <w:rFonts w:ascii="Times New Roman" w:hAnsi="Times New Roman" w:eastAsia="Times New Roman" w:cs="Times New Roman"/>
      <w:b/>
      <w:bCs/>
      <w:sz w:val="36"/>
      <w:szCs w:val="36"/>
      <w:lang w:eastAsia="ru-RU"/>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BalloonText"/>
    <w:uiPriority w:val="99"/>
    <w:semiHidden/>
    <w:qFormat/>
    <w:rsid w:val="002d09cd"/>
    <w:rPr>
      <w:rFonts w:ascii="Tahoma" w:hAnsi="Tahoma" w:cs="Tahoma"/>
      <w:sz w:val="16"/>
      <w:szCs w:val="16"/>
    </w:rPr>
  </w:style>
  <w:style w:type="character" w:styleId="2" w:customStyle="1">
    <w:name w:val="Заголовок 2 Знак"/>
    <w:basedOn w:val="DefaultParagraphFont"/>
    <w:uiPriority w:val="9"/>
    <w:qFormat/>
    <w:rsid w:val="00794611"/>
    <w:rPr>
      <w:rFonts w:ascii="Times New Roman" w:hAnsi="Times New Roman" w:eastAsia="Times New Roman" w:cs="Times New Roman"/>
      <w:b/>
      <w:bCs/>
      <w:sz w:val="36"/>
      <w:szCs w:val="36"/>
      <w:lang w:eastAsia="ru-RU"/>
    </w:rPr>
  </w:style>
  <w:style w:type="character" w:styleId="Hyperlink">
    <w:name w:val="Hyperlink"/>
    <w:basedOn w:val="DefaultParagraphFont"/>
    <w:uiPriority w:val="99"/>
    <w:semiHidden/>
    <w:unhideWhenUsed/>
    <w:rsid w:val="00a875f6"/>
    <w:rPr>
      <w:color w:val="0000FF"/>
      <w:u w:val="single"/>
    </w:rPr>
  </w:style>
  <w:style w:type="character" w:styleId="Style13" w:customStyle="1">
    <w:name w:val="Верхний колонтитул Знак"/>
    <w:basedOn w:val="DefaultParagraphFont"/>
    <w:uiPriority w:val="99"/>
    <w:qFormat/>
    <w:rsid w:val="00051a67"/>
    <w:rPr/>
  </w:style>
  <w:style w:type="character" w:styleId="Style14" w:customStyle="1">
    <w:name w:val="Нижний колонтитул Знак"/>
    <w:basedOn w:val="DefaultParagraphFont"/>
    <w:uiPriority w:val="99"/>
    <w:qFormat/>
    <w:rsid w:val="00051a67"/>
    <w:rPr/>
  </w:style>
  <w:style w:type="character" w:styleId="Style15">
    <w:name w:val="Символ нумерации"/>
    <w:qFormat/>
    <w:rPr/>
  </w:style>
  <w:style w:type="character" w:styleId="Style16">
    <w:name w:val="Маркеры"/>
    <w:qFormat/>
    <w:rPr>
      <w:rFonts w:ascii="OpenSymbol" w:hAnsi="OpenSymbol" w:eastAsia="OpenSymbol" w:cs="OpenSymbol"/>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ascii="PT Astra Serif" w:hAnsi="PT Astra Serif" w:eastAsia="Tahoma" w:cs="Noto Sans Devanagari"/>
      <w:sz w:val="28"/>
      <w:szCs w:val="28"/>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9e2874"/>
    <w:pPr>
      <w:spacing w:before="0" w:after="200"/>
      <w:ind w:hanging="0" w:left="720"/>
      <w:contextualSpacing/>
    </w:pPr>
    <w:rPr>
      <w:rFonts w:ascii="Calibri" w:hAnsi="Calibri" w:eastAsia="Calibri" w:cs="Times New Roman"/>
    </w:rPr>
  </w:style>
  <w:style w:type="paragraph" w:styleId="BalloonText">
    <w:name w:val="Balloon Text"/>
    <w:basedOn w:val="Normal"/>
    <w:link w:val="Style12"/>
    <w:uiPriority w:val="99"/>
    <w:semiHidden/>
    <w:unhideWhenUsed/>
    <w:qFormat/>
    <w:rsid w:val="002d09cd"/>
    <w:pPr>
      <w:spacing w:lineRule="auto" w:line="240" w:before="0" w:after="0"/>
    </w:pPr>
    <w:rPr>
      <w:rFonts w:ascii="Tahoma" w:hAnsi="Tahoma" w:cs="Tahoma"/>
      <w:sz w:val="16"/>
      <w:szCs w:val="16"/>
    </w:rPr>
  </w:style>
  <w:style w:type="paragraph" w:styleId="NoSpacing">
    <w:name w:val="No Spacing"/>
    <w:uiPriority w:val="1"/>
    <w:qFormat/>
    <w:rsid w:val="00a95210"/>
    <w:pPr>
      <w:widowControl/>
      <w:suppressAutoHyphens w:val="true"/>
      <w:bidi w:val="0"/>
      <w:spacing w:before="0" w:after="0"/>
      <w:jc w:val="left"/>
    </w:pPr>
    <w:rPr>
      <w:rFonts w:ascii="Times New Roman" w:hAnsi="Times New Roman" w:eastAsia="Calibri" w:cs="Times New Roman" w:eastAsiaTheme="minorHAnsi"/>
      <w:color w:val="auto"/>
      <w:kern w:val="0"/>
      <w:sz w:val="28"/>
      <w:szCs w:val="28"/>
      <w:lang w:val="ru-RU" w:eastAsia="en-US" w:bidi="ar-SA"/>
    </w:rPr>
  </w:style>
  <w:style w:type="paragraph" w:styleId="1"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c46753"/>
    <w:pPr>
      <w:spacing w:lineRule="auto" w:line="240" w:beforeAutospacing="1" w:afterAutospacing="1"/>
    </w:pPr>
    <w:rPr>
      <w:rFonts w:ascii="Tahoma" w:hAnsi="Tahoma" w:eastAsia="Times New Roman" w:cs="Tahoma"/>
      <w:sz w:val="20"/>
      <w:szCs w:val="20"/>
      <w:lang w:val="en-US"/>
    </w:rPr>
  </w:style>
  <w:style w:type="paragraph" w:styleId="NormalWeb">
    <w:name w:val="Normal (Web)"/>
    <w:basedOn w:val="Normal"/>
    <w:uiPriority w:val="99"/>
    <w:semiHidden/>
    <w:unhideWhenUsed/>
    <w:qFormat/>
    <w:rsid w:val="006a3740"/>
    <w:pPr>
      <w:spacing w:lineRule="auto" w:line="240" w:beforeAutospacing="1" w:afterAutospacing="1"/>
    </w:pPr>
    <w:rPr>
      <w:rFonts w:ascii="Times New Roman" w:hAnsi="Times New Roman" w:eastAsia="Times New Roman" w:cs="Times New Roman"/>
      <w:sz w:val="24"/>
      <w:szCs w:val="24"/>
      <w:lang w:eastAsia="ru-RU"/>
    </w:rPr>
  </w:style>
  <w:style w:type="paragraph" w:styleId="Style19" w:customStyle="1">
    <w:name w:val="Колонтитул"/>
    <w:basedOn w:val="Normal"/>
    <w:qFormat/>
    <w:pPr/>
    <w:rPr/>
  </w:style>
  <w:style w:type="paragraph" w:styleId="Header">
    <w:name w:val="Header"/>
    <w:basedOn w:val="Normal"/>
    <w:link w:val="Style13"/>
    <w:uiPriority w:val="99"/>
    <w:unhideWhenUsed/>
    <w:rsid w:val="00051a67"/>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051a67"/>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59"/>
    <w:rsid w:val="00866d39"/>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4240E-4A6B-4098-9C93-EEA2CE43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4610</TotalTime>
  <Application>LibreOffice/7.6.7.2$Linux_X86_64 LibreOffice_project/60$Build-2</Application>
  <AppVersion>15.0000</AppVersion>
  <Pages>1</Pages>
  <Words>141</Words>
  <Characters>1096</Characters>
  <CharactersWithSpaces>1324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2026-07-13T11:10:36Z</cp:lastPrinted>
  <dcterms:modified xsi:type="dcterms:W3CDTF">2026-07-17T08:44:31Z</dcterms:modified>
  <cp:revision>811</cp:revision>
  <dc:subject/>
  <dc:title/>
</cp:coreProperties>
</file>

<file path=docProps/custom.xml><?xml version="1.0" encoding="utf-8"?>
<Properties xmlns="http://schemas.openxmlformats.org/officeDocument/2006/custom-properties" xmlns:vt="http://schemas.openxmlformats.org/officeDocument/2006/docPropsVTypes"/>
</file>