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3ED" w:rsidRDefault="00BD6468" w:rsidP="009E73ED">
      <w:pPr>
        <w:ind w:left="7090"/>
        <w:jc w:val="center"/>
        <w:rPr>
          <w:b/>
          <w:sz w:val="32"/>
          <w:szCs w:val="32"/>
        </w:rPr>
      </w:pPr>
      <w:bookmarkStart w:id="0" w:name="_Toc145851195"/>
      <w:bookmarkStart w:id="1" w:name="_Toc150831600"/>
      <w:bookmarkStart w:id="2" w:name="_Toc145851203"/>
      <w:bookmarkStart w:id="3" w:name="_GoBack"/>
      <w:bookmarkEnd w:id="3"/>
      <w:r>
        <w:rPr>
          <w:rFonts w:ascii="TextBook" w:hAnsi="TextBook"/>
          <w:caps/>
          <w:noProof/>
          <w:spacing w:val="20"/>
        </w:rPr>
        <mc:AlternateContent>
          <mc:Choice Requires="wps">
            <w:drawing>
              <wp:anchor distT="0" distB="0" distL="114300" distR="114300" simplePos="0" relativeHeight="251680768" behindDoc="0" locked="0" layoutInCell="1" allowOverlap="1">
                <wp:simplePos x="0" y="0"/>
                <wp:positionH relativeFrom="column">
                  <wp:posOffset>-50165</wp:posOffset>
                </wp:positionH>
                <wp:positionV relativeFrom="paragraph">
                  <wp:posOffset>-487045</wp:posOffset>
                </wp:positionV>
                <wp:extent cx="6461125" cy="513715"/>
                <wp:effectExtent l="12700" t="13970" r="12700" b="5715"/>
                <wp:wrapNone/>
                <wp:docPr id="6"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125" cy="51371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2B06D" id="Rectangle 230" o:spid="_x0000_s1026" style="position:absolute;margin-left:-3.95pt;margin-top:-38.35pt;width:508.75pt;height:40.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" strokecolor="white [3212]"/>
            </w:pict>
          </mc:Fallback>
        </mc:AlternateContent>
      </w:r>
    </w:p>
    <w:p w:rsidR="009E73ED" w:rsidRDefault="009E73ED" w:rsidP="009E73ED">
      <w:pPr>
        <w:spacing w:line="360" w:lineRule="auto"/>
        <w:jc w:val="center"/>
        <w:rPr>
          <w:b/>
          <w:sz w:val="52"/>
          <w:szCs w:val="52"/>
        </w:rPr>
      </w:pPr>
      <w:r w:rsidRPr="004D6A09">
        <w:rPr>
          <w:b/>
          <w:noProof/>
          <w:sz w:val="52"/>
          <w:szCs w:val="52"/>
        </w:rPr>
        <w:drawing>
          <wp:inline distT="0" distB="0" distL="0" distR="0" wp14:anchorId="5F99A06E" wp14:editId="23AC8BAE">
            <wp:extent cx="1435100" cy="1790700"/>
            <wp:effectExtent l="0" t="0" r="0" b="0"/>
            <wp:docPr id="1" name="Рисунок 1" descr="C:\Documents and Settings\StepanovaSE\Мои документы\С.Е\экспертиза\обложки и диски по разработке схем\май\верхний усл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StepanovaSE\Мои документы\С.Е\экспертиза\обложки и диски по разработке схем\май\верхний услон.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100" cy="1790700"/>
                    </a:xfrm>
                    <a:prstGeom prst="rect">
                      <a:avLst/>
                    </a:prstGeom>
                    <a:noFill/>
                    <a:ln>
                      <a:noFill/>
                    </a:ln>
                  </pic:spPr>
                </pic:pic>
              </a:graphicData>
            </a:graphic>
          </wp:inline>
        </w:drawing>
      </w:r>
    </w:p>
    <w:p w:rsidR="009E73ED" w:rsidRDefault="009E73ED" w:rsidP="009E73ED">
      <w:pPr>
        <w:spacing w:line="360" w:lineRule="auto"/>
        <w:jc w:val="center"/>
        <w:rPr>
          <w:b/>
        </w:rPr>
      </w:pPr>
    </w:p>
    <w:p w:rsidR="009E73ED" w:rsidRDefault="009E73ED" w:rsidP="009E73ED">
      <w:pPr>
        <w:spacing w:line="360" w:lineRule="auto"/>
        <w:jc w:val="center"/>
        <w:rPr>
          <w:b/>
        </w:rPr>
      </w:pPr>
    </w:p>
    <w:p w:rsidR="009E73ED" w:rsidRDefault="009E73ED" w:rsidP="009E73ED">
      <w:pPr>
        <w:spacing w:line="360" w:lineRule="auto"/>
        <w:jc w:val="center"/>
        <w:rPr>
          <w:b/>
        </w:rPr>
      </w:pPr>
    </w:p>
    <w:p w:rsidR="009E73ED" w:rsidRDefault="009E73ED" w:rsidP="009E73ED">
      <w:pPr>
        <w:spacing w:line="360" w:lineRule="auto"/>
        <w:jc w:val="center"/>
        <w:rPr>
          <w:b/>
        </w:rPr>
      </w:pPr>
    </w:p>
    <w:p w:rsidR="009E73ED" w:rsidRPr="005E5434" w:rsidRDefault="009E73ED" w:rsidP="009E73ED">
      <w:pPr>
        <w:spacing w:line="360" w:lineRule="auto"/>
        <w:jc w:val="center"/>
        <w:rPr>
          <w:b/>
        </w:rPr>
      </w:pPr>
    </w:p>
    <w:p w:rsidR="009E73ED" w:rsidRDefault="009E73ED" w:rsidP="009E73ED">
      <w:pPr>
        <w:spacing w:line="360" w:lineRule="auto"/>
        <w:jc w:val="center"/>
        <w:rPr>
          <w:b/>
          <w:sz w:val="52"/>
          <w:szCs w:val="52"/>
        </w:rPr>
      </w:pPr>
      <w:r w:rsidRPr="00271DFB">
        <w:rPr>
          <w:b/>
          <w:sz w:val="52"/>
          <w:szCs w:val="52"/>
        </w:rPr>
        <w:t xml:space="preserve">Схема </w:t>
      </w:r>
    </w:p>
    <w:p w:rsidR="009E73ED" w:rsidRPr="00271DFB" w:rsidRDefault="009E73ED" w:rsidP="009E73ED">
      <w:pPr>
        <w:spacing w:line="360" w:lineRule="auto"/>
        <w:jc w:val="center"/>
        <w:rPr>
          <w:b/>
          <w:sz w:val="52"/>
          <w:szCs w:val="52"/>
        </w:rPr>
      </w:pPr>
      <w:r>
        <w:rPr>
          <w:b/>
          <w:sz w:val="52"/>
          <w:szCs w:val="52"/>
        </w:rPr>
        <w:t>теплоснабжения</w:t>
      </w:r>
    </w:p>
    <w:p w:rsidR="009E73ED" w:rsidRDefault="009E73ED" w:rsidP="009E73ED">
      <w:pPr>
        <w:spacing w:line="360" w:lineRule="auto"/>
        <w:jc w:val="center"/>
        <w:rPr>
          <w:b/>
          <w:sz w:val="36"/>
          <w:szCs w:val="36"/>
        </w:rPr>
      </w:pPr>
      <w:r>
        <w:rPr>
          <w:b/>
          <w:sz w:val="36"/>
          <w:szCs w:val="36"/>
        </w:rPr>
        <w:t xml:space="preserve">муниципального образования </w:t>
      </w:r>
    </w:p>
    <w:p w:rsidR="009E73ED" w:rsidRDefault="009E73ED" w:rsidP="009E73ED">
      <w:pPr>
        <w:spacing w:line="360" w:lineRule="auto"/>
        <w:jc w:val="center"/>
        <w:rPr>
          <w:b/>
          <w:sz w:val="36"/>
          <w:szCs w:val="36"/>
        </w:rPr>
      </w:pPr>
      <w:r>
        <w:rPr>
          <w:b/>
          <w:sz w:val="36"/>
          <w:szCs w:val="36"/>
        </w:rPr>
        <w:t>«город Иннополис»</w:t>
      </w:r>
    </w:p>
    <w:p w:rsidR="009E73ED" w:rsidRDefault="009E73ED" w:rsidP="009E73ED">
      <w:pPr>
        <w:spacing w:line="360" w:lineRule="auto"/>
        <w:jc w:val="center"/>
        <w:rPr>
          <w:b/>
          <w:sz w:val="36"/>
          <w:szCs w:val="36"/>
        </w:rPr>
      </w:pPr>
      <w:r w:rsidRPr="004D6A09">
        <w:rPr>
          <w:b/>
          <w:sz w:val="36"/>
          <w:szCs w:val="36"/>
        </w:rPr>
        <w:t>Верхнеуслонского муниципального района</w:t>
      </w:r>
      <w:r w:rsidRPr="00116A69">
        <w:rPr>
          <w:b/>
          <w:sz w:val="36"/>
          <w:szCs w:val="36"/>
        </w:rPr>
        <w:t xml:space="preserve"> </w:t>
      </w:r>
    </w:p>
    <w:p w:rsidR="009E73ED" w:rsidRPr="00116A69" w:rsidRDefault="009E73ED" w:rsidP="009E73ED">
      <w:pPr>
        <w:spacing w:line="360" w:lineRule="auto"/>
        <w:jc w:val="center"/>
        <w:rPr>
          <w:b/>
          <w:sz w:val="36"/>
          <w:szCs w:val="36"/>
          <w:highlight w:val="yellow"/>
        </w:rPr>
      </w:pPr>
      <w:r w:rsidRPr="00116A69">
        <w:rPr>
          <w:b/>
          <w:sz w:val="36"/>
          <w:szCs w:val="36"/>
        </w:rPr>
        <w:t>Республики Татарстан</w:t>
      </w:r>
    </w:p>
    <w:p w:rsidR="009E73ED" w:rsidRPr="007326FE" w:rsidRDefault="009E73ED" w:rsidP="009E73ED">
      <w:pPr>
        <w:spacing w:line="360" w:lineRule="auto"/>
        <w:jc w:val="center"/>
        <w:rPr>
          <w:b/>
          <w:sz w:val="36"/>
          <w:szCs w:val="36"/>
        </w:rPr>
      </w:pPr>
      <w:r>
        <w:rPr>
          <w:b/>
          <w:sz w:val="36"/>
          <w:szCs w:val="36"/>
        </w:rPr>
        <w:t>на период с 2016 по 2035</w:t>
      </w:r>
      <w:r w:rsidRPr="00244372">
        <w:rPr>
          <w:b/>
          <w:sz w:val="36"/>
          <w:szCs w:val="36"/>
        </w:rPr>
        <w:t xml:space="preserve"> год</w:t>
      </w:r>
    </w:p>
    <w:p w:rsidR="009E73ED" w:rsidRDefault="009E73ED" w:rsidP="009E73ED">
      <w:pPr>
        <w:spacing w:line="360" w:lineRule="auto"/>
        <w:jc w:val="center"/>
        <w:rPr>
          <w:b/>
          <w:sz w:val="36"/>
          <w:szCs w:val="36"/>
        </w:rPr>
      </w:pPr>
    </w:p>
    <w:p w:rsidR="009E73ED" w:rsidRDefault="009E73ED" w:rsidP="009E73ED">
      <w:pPr>
        <w:spacing w:line="360" w:lineRule="auto"/>
        <w:jc w:val="center"/>
        <w:rPr>
          <w:b/>
          <w:sz w:val="36"/>
          <w:szCs w:val="36"/>
          <w:highlight w:val="yellow"/>
        </w:rPr>
      </w:pPr>
      <w:r w:rsidRPr="00B556F4">
        <w:rPr>
          <w:b/>
          <w:sz w:val="36"/>
          <w:szCs w:val="36"/>
        </w:rPr>
        <w:t>Обосновывающие материалы</w:t>
      </w:r>
    </w:p>
    <w:p w:rsidR="009E73ED" w:rsidRDefault="009E73ED" w:rsidP="009E73ED">
      <w:pPr>
        <w:spacing w:line="360" w:lineRule="auto"/>
        <w:jc w:val="center"/>
        <w:rPr>
          <w:b/>
          <w:sz w:val="36"/>
          <w:szCs w:val="36"/>
          <w:highlight w:val="yellow"/>
        </w:rPr>
      </w:pPr>
    </w:p>
    <w:p w:rsidR="009E73ED" w:rsidRDefault="009E73ED" w:rsidP="009E73ED">
      <w:pPr>
        <w:spacing w:line="360" w:lineRule="auto"/>
        <w:jc w:val="center"/>
        <w:rPr>
          <w:b/>
          <w:sz w:val="36"/>
          <w:szCs w:val="36"/>
          <w:highlight w:val="yellow"/>
        </w:rPr>
      </w:pPr>
    </w:p>
    <w:p w:rsidR="009E73ED" w:rsidRDefault="009E73ED" w:rsidP="009E73ED">
      <w:pPr>
        <w:spacing w:line="360" w:lineRule="auto"/>
        <w:jc w:val="center"/>
        <w:rPr>
          <w:b/>
          <w:sz w:val="36"/>
          <w:szCs w:val="36"/>
          <w:highlight w:val="yellow"/>
        </w:rPr>
      </w:pPr>
    </w:p>
    <w:p w:rsidR="009E73ED" w:rsidRPr="0038133B" w:rsidRDefault="009E73ED" w:rsidP="009E73ED">
      <w:pPr>
        <w:pStyle w:val="affff6"/>
        <w:jc w:val="center"/>
        <w:rPr>
          <w:rFonts w:ascii="Times New Roman" w:hAnsi="Times New Roman"/>
          <w:b/>
          <w:sz w:val="28"/>
          <w:szCs w:val="28"/>
        </w:rPr>
      </w:pPr>
      <w:r w:rsidRPr="006C3517">
        <w:rPr>
          <w:rFonts w:ascii="Times New Roman" w:hAnsi="Times New Roman"/>
          <w:b/>
          <w:sz w:val="28"/>
          <w:szCs w:val="28"/>
        </w:rPr>
        <w:t xml:space="preserve">г. </w:t>
      </w:r>
      <w:r>
        <w:rPr>
          <w:rFonts w:ascii="Times New Roman" w:hAnsi="Times New Roman"/>
          <w:b/>
          <w:sz w:val="28"/>
          <w:szCs w:val="28"/>
        </w:rPr>
        <w:t>Москва</w:t>
      </w:r>
    </w:p>
    <w:p w:rsidR="009E73ED" w:rsidRDefault="00BD6468" w:rsidP="009E73ED">
      <w:pPr>
        <w:pStyle w:val="affff6"/>
        <w:jc w:val="center"/>
        <w:rPr>
          <w:rFonts w:ascii="Times New Roman" w:hAnsi="Times New Roman"/>
          <w:b/>
          <w:sz w:val="28"/>
          <w:szCs w:val="28"/>
        </w:rPr>
      </w:pPr>
      <w:r>
        <w:rPr>
          <w:b/>
          <w:noProof/>
          <w:sz w:val="52"/>
          <w:szCs w:val="52"/>
          <w:lang w:eastAsia="ru-RU"/>
        </w:rPr>
        <mc:AlternateContent>
          <mc:Choice Requires="wps">
            <w:drawing>
              <wp:anchor distT="0" distB="0" distL="114300" distR="114300" simplePos="0" relativeHeight="251681792" behindDoc="0" locked="0" layoutInCell="1" allowOverlap="1">
                <wp:simplePos x="0" y="0"/>
                <wp:positionH relativeFrom="column">
                  <wp:posOffset>-50165</wp:posOffset>
                </wp:positionH>
                <wp:positionV relativeFrom="paragraph">
                  <wp:posOffset>346075</wp:posOffset>
                </wp:positionV>
                <wp:extent cx="6572250" cy="513715"/>
                <wp:effectExtent l="12700" t="13335" r="6350" b="6350"/>
                <wp:wrapNone/>
                <wp:docPr id="5"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51371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D3590" id="Rectangle 231" o:spid="_x0000_s1026" style="position:absolute;margin-left:-3.95pt;margin-top:27.25pt;width:517.5pt;height:40.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" strokecolor="white [3212]"/>
            </w:pict>
          </mc:Fallback>
        </mc:AlternateContent>
      </w:r>
      <w:r w:rsidR="009E73ED">
        <w:rPr>
          <w:rFonts w:ascii="Times New Roman" w:hAnsi="Times New Roman"/>
          <w:b/>
          <w:sz w:val="28"/>
          <w:szCs w:val="28"/>
        </w:rPr>
        <w:t>2016</w:t>
      </w:r>
      <w:r w:rsidR="009E73ED" w:rsidRPr="0038133B">
        <w:rPr>
          <w:rFonts w:ascii="Times New Roman" w:hAnsi="Times New Roman"/>
          <w:b/>
          <w:sz w:val="28"/>
          <w:szCs w:val="28"/>
        </w:rPr>
        <w:t xml:space="preserve"> год</w:t>
      </w:r>
    </w:p>
    <w:p w:rsidR="009E73ED" w:rsidRPr="00BF31E5" w:rsidRDefault="00BD6468" w:rsidP="009E73ED">
      <w:pPr>
        <w:spacing w:line="360" w:lineRule="auto"/>
        <w:jc w:val="center"/>
        <w:rPr>
          <w:b/>
          <w:sz w:val="32"/>
          <w:szCs w:val="32"/>
        </w:rPr>
      </w:pPr>
      <w:r>
        <w:rPr>
          <w:b/>
          <w:noProof/>
          <w:sz w:val="36"/>
          <w:szCs w:val="36"/>
        </w:rPr>
        <w:lastRenderedPageBreak/>
        <mc:AlternateContent>
          <mc:Choice Requires="wps">
            <w:drawing>
              <wp:anchor distT="0" distB="0" distL="114300" distR="114300" simplePos="0" relativeHeight="251682816" behindDoc="0" locked="0" layoutInCell="1" allowOverlap="1">
                <wp:simplePos x="0" y="0"/>
                <wp:positionH relativeFrom="column">
                  <wp:posOffset>2540</wp:posOffset>
                </wp:positionH>
                <wp:positionV relativeFrom="paragraph">
                  <wp:posOffset>-408305</wp:posOffset>
                </wp:positionV>
                <wp:extent cx="6461125" cy="513715"/>
                <wp:effectExtent l="8255" t="6985" r="7620" b="12700"/>
                <wp:wrapNone/>
                <wp:docPr id="4"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125" cy="51371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D2F32" id="Rectangle 232" o:spid="_x0000_s1026" style="position:absolute;margin-left:.2pt;margin-top:-32.15pt;width:508.75pt;height:40.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" strokecolor="white [3212]"/>
            </w:pict>
          </mc:Fallback>
        </mc:AlternateContent>
      </w:r>
    </w:p>
    <w:tbl>
      <w:tblPr>
        <w:tblW w:w="0" w:type="auto"/>
        <w:tblLook w:val="04A0" w:firstRow="1" w:lastRow="0" w:firstColumn="1" w:lastColumn="0" w:noHBand="0" w:noVBand="1"/>
      </w:tblPr>
      <w:tblGrid>
        <w:gridCol w:w="4077"/>
        <w:gridCol w:w="5245"/>
      </w:tblGrid>
      <w:tr w:rsidR="009E73ED" w:rsidTr="00C17499">
        <w:tc>
          <w:tcPr>
            <w:tcW w:w="4077" w:type="dxa"/>
            <w:shd w:val="clear" w:color="auto" w:fill="auto"/>
          </w:tcPr>
          <w:p w:rsidR="009E73ED" w:rsidRPr="009C3006" w:rsidRDefault="009E73ED" w:rsidP="00C17499">
            <w:pPr>
              <w:spacing w:line="360" w:lineRule="auto"/>
              <w:rPr>
                <w:b/>
                <w:sz w:val="36"/>
                <w:szCs w:val="36"/>
                <w:highlight w:val="yellow"/>
              </w:rPr>
            </w:pPr>
            <w:r w:rsidRPr="009C3006">
              <w:rPr>
                <w:b/>
                <w:sz w:val="36"/>
                <w:szCs w:val="36"/>
              </w:rPr>
              <w:t xml:space="preserve">                                        </w:t>
            </w:r>
          </w:p>
        </w:tc>
        <w:tc>
          <w:tcPr>
            <w:tcW w:w="5245" w:type="dxa"/>
            <w:shd w:val="clear" w:color="auto" w:fill="auto"/>
          </w:tcPr>
          <w:p w:rsidR="009E73ED" w:rsidRPr="009C3006" w:rsidRDefault="009E73ED" w:rsidP="00C17499">
            <w:pPr>
              <w:spacing w:line="360" w:lineRule="auto"/>
              <w:jc w:val="right"/>
              <w:rPr>
                <w:sz w:val="28"/>
                <w:szCs w:val="28"/>
              </w:rPr>
            </w:pPr>
            <w:r w:rsidRPr="009C3006">
              <w:rPr>
                <w:sz w:val="28"/>
                <w:szCs w:val="28"/>
              </w:rPr>
              <w:t xml:space="preserve">    УТВЕРЖДАЮ: </w:t>
            </w:r>
          </w:p>
          <w:p w:rsidR="009E73ED" w:rsidRPr="009C3006" w:rsidRDefault="009E73ED" w:rsidP="00C17499">
            <w:pPr>
              <w:spacing w:line="360" w:lineRule="auto"/>
              <w:jc w:val="right"/>
              <w:rPr>
                <w:bCs/>
                <w:color w:val="303030"/>
                <w:sz w:val="28"/>
                <w:szCs w:val="28"/>
              </w:rPr>
            </w:pPr>
            <w:r w:rsidRPr="009C3006">
              <w:rPr>
                <w:bCs/>
                <w:color w:val="303030"/>
                <w:sz w:val="28"/>
                <w:szCs w:val="28"/>
              </w:rPr>
              <w:t xml:space="preserve">Руководитель исполнительного </w:t>
            </w:r>
          </w:p>
          <w:p w:rsidR="009E73ED" w:rsidRPr="009C3006" w:rsidRDefault="009E73ED" w:rsidP="00C17499">
            <w:pPr>
              <w:spacing w:line="360" w:lineRule="auto"/>
              <w:jc w:val="right"/>
              <w:rPr>
                <w:bCs/>
                <w:color w:val="303030"/>
                <w:sz w:val="28"/>
                <w:szCs w:val="28"/>
              </w:rPr>
            </w:pPr>
            <w:r w:rsidRPr="009C3006">
              <w:rPr>
                <w:bCs/>
                <w:color w:val="303030"/>
                <w:sz w:val="28"/>
                <w:szCs w:val="28"/>
              </w:rPr>
              <w:t>комитета города Иннополис</w:t>
            </w:r>
          </w:p>
          <w:p w:rsidR="009E73ED" w:rsidRPr="009C3006" w:rsidRDefault="009E73ED" w:rsidP="00C17499">
            <w:pPr>
              <w:spacing w:line="360" w:lineRule="auto"/>
              <w:jc w:val="right"/>
              <w:rPr>
                <w:sz w:val="28"/>
                <w:szCs w:val="28"/>
              </w:rPr>
            </w:pPr>
            <w:r>
              <w:rPr>
                <w:sz w:val="28"/>
                <w:szCs w:val="28"/>
              </w:rPr>
              <w:t>_____________Р.Р.Шагалеев</w:t>
            </w:r>
            <w:r w:rsidRPr="009C3006">
              <w:rPr>
                <w:sz w:val="28"/>
                <w:szCs w:val="28"/>
              </w:rPr>
              <w:t xml:space="preserve"> </w:t>
            </w:r>
          </w:p>
        </w:tc>
      </w:tr>
    </w:tbl>
    <w:p w:rsidR="009E73ED" w:rsidRDefault="009E73ED" w:rsidP="009E73ED">
      <w:pPr>
        <w:spacing w:line="360" w:lineRule="auto"/>
        <w:rPr>
          <w:highlight w:val="yellow"/>
        </w:rPr>
      </w:pPr>
    </w:p>
    <w:p w:rsidR="009E73ED" w:rsidRDefault="009E73ED" w:rsidP="009E73ED">
      <w:pPr>
        <w:spacing w:line="360" w:lineRule="auto"/>
        <w:rPr>
          <w:highlight w:val="yellow"/>
        </w:rPr>
      </w:pPr>
    </w:p>
    <w:p w:rsidR="009E73ED" w:rsidRDefault="009E73ED" w:rsidP="009E73ED">
      <w:pPr>
        <w:spacing w:line="360" w:lineRule="auto"/>
        <w:rPr>
          <w:highlight w:val="yellow"/>
        </w:rPr>
      </w:pPr>
    </w:p>
    <w:p w:rsidR="009E73ED" w:rsidRDefault="009E73ED" w:rsidP="009E73ED">
      <w:pPr>
        <w:spacing w:line="360" w:lineRule="auto"/>
        <w:rPr>
          <w:highlight w:val="yellow"/>
        </w:rPr>
      </w:pPr>
    </w:p>
    <w:p w:rsidR="009E73ED" w:rsidRPr="00CE7417" w:rsidRDefault="009E73ED" w:rsidP="009E73ED">
      <w:pPr>
        <w:spacing w:line="360" w:lineRule="auto"/>
        <w:rPr>
          <w:highlight w:val="yellow"/>
        </w:rPr>
      </w:pPr>
    </w:p>
    <w:p w:rsidR="009E73ED" w:rsidRDefault="009E73ED" w:rsidP="009E73ED">
      <w:pPr>
        <w:spacing w:line="360" w:lineRule="auto"/>
        <w:jc w:val="center"/>
        <w:rPr>
          <w:b/>
          <w:sz w:val="52"/>
          <w:szCs w:val="52"/>
        </w:rPr>
      </w:pPr>
      <w:r w:rsidRPr="00271DFB">
        <w:rPr>
          <w:b/>
          <w:sz w:val="52"/>
          <w:szCs w:val="52"/>
        </w:rPr>
        <w:t xml:space="preserve">Схема </w:t>
      </w:r>
    </w:p>
    <w:p w:rsidR="009E73ED" w:rsidRPr="00271DFB" w:rsidRDefault="009E73ED" w:rsidP="009E73ED">
      <w:pPr>
        <w:spacing w:line="360" w:lineRule="auto"/>
        <w:jc w:val="center"/>
        <w:rPr>
          <w:b/>
          <w:sz w:val="52"/>
          <w:szCs w:val="52"/>
        </w:rPr>
      </w:pPr>
      <w:r>
        <w:rPr>
          <w:b/>
          <w:sz w:val="52"/>
          <w:szCs w:val="52"/>
        </w:rPr>
        <w:t>теплоснабжения</w:t>
      </w:r>
    </w:p>
    <w:p w:rsidR="009E73ED" w:rsidRDefault="009E73ED" w:rsidP="009E73ED">
      <w:pPr>
        <w:spacing w:line="360" w:lineRule="auto"/>
        <w:jc w:val="center"/>
        <w:rPr>
          <w:b/>
          <w:sz w:val="36"/>
          <w:szCs w:val="36"/>
        </w:rPr>
      </w:pPr>
      <w:r>
        <w:rPr>
          <w:b/>
          <w:sz w:val="36"/>
          <w:szCs w:val="36"/>
        </w:rPr>
        <w:t xml:space="preserve">муниципального образования </w:t>
      </w:r>
    </w:p>
    <w:p w:rsidR="009E73ED" w:rsidRDefault="009E73ED" w:rsidP="009E73ED">
      <w:pPr>
        <w:spacing w:line="360" w:lineRule="auto"/>
        <w:jc w:val="center"/>
        <w:rPr>
          <w:b/>
          <w:sz w:val="36"/>
          <w:szCs w:val="36"/>
        </w:rPr>
      </w:pPr>
      <w:r>
        <w:rPr>
          <w:b/>
          <w:sz w:val="36"/>
          <w:szCs w:val="36"/>
        </w:rPr>
        <w:t>«город Иннополис»</w:t>
      </w:r>
    </w:p>
    <w:p w:rsidR="009E73ED" w:rsidRDefault="009E73ED" w:rsidP="009E73ED">
      <w:pPr>
        <w:spacing w:line="360" w:lineRule="auto"/>
        <w:jc w:val="center"/>
        <w:rPr>
          <w:b/>
          <w:sz w:val="36"/>
          <w:szCs w:val="36"/>
        </w:rPr>
      </w:pPr>
      <w:r w:rsidRPr="004D6A09">
        <w:rPr>
          <w:b/>
          <w:sz w:val="36"/>
          <w:szCs w:val="36"/>
        </w:rPr>
        <w:t>Верхнеуслонского муниципального района</w:t>
      </w:r>
      <w:r w:rsidRPr="00116A69">
        <w:rPr>
          <w:b/>
          <w:sz w:val="36"/>
          <w:szCs w:val="36"/>
        </w:rPr>
        <w:t xml:space="preserve"> </w:t>
      </w:r>
    </w:p>
    <w:p w:rsidR="009E73ED" w:rsidRPr="00116A69" w:rsidRDefault="009E73ED" w:rsidP="009E73ED">
      <w:pPr>
        <w:spacing w:line="360" w:lineRule="auto"/>
        <w:jc w:val="center"/>
        <w:rPr>
          <w:b/>
          <w:sz w:val="36"/>
          <w:szCs w:val="36"/>
          <w:highlight w:val="yellow"/>
        </w:rPr>
      </w:pPr>
      <w:r w:rsidRPr="00116A69">
        <w:rPr>
          <w:b/>
          <w:sz w:val="36"/>
          <w:szCs w:val="36"/>
        </w:rPr>
        <w:t>Республики Татарстан</w:t>
      </w:r>
    </w:p>
    <w:p w:rsidR="009E73ED" w:rsidRDefault="009E73ED" w:rsidP="009E73ED">
      <w:pPr>
        <w:spacing w:line="360" w:lineRule="auto"/>
        <w:jc w:val="center"/>
        <w:rPr>
          <w:b/>
          <w:sz w:val="36"/>
          <w:szCs w:val="36"/>
        </w:rPr>
      </w:pPr>
      <w:r>
        <w:rPr>
          <w:b/>
          <w:sz w:val="36"/>
          <w:szCs w:val="36"/>
        </w:rPr>
        <w:t>на период с 2016 по 2035</w:t>
      </w:r>
      <w:r w:rsidRPr="00244372">
        <w:rPr>
          <w:b/>
          <w:sz w:val="36"/>
          <w:szCs w:val="36"/>
        </w:rPr>
        <w:t xml:space="preserve"> год</w:t>
      </w:r>
    </w:p>
    <w:p w:rsidR="009E73ED" w:rsidRDefault="009E73ED" w:rsidP="009E73ED">
      <w:pPr>
        <w:spacing w:line="360" w:lineRule="auto"/>
        <w:rPr>
          <w:b/>
          <w:highlight w:val="yellow"/>
        </w:rPr>
      </w:pPr>
    </w:p>
    <w:p w:rsidR="009E73ED" w:rsidRDefault="009E73ED" w:rsidP="009E73ED">
      <w:pPr>
        <w:spacing w:line="360" w:lineRule="auto"/>
        <w:jc w:val="center"/>
        <w:rPr>
          <w:b/>
          <w:sz w:val="36"/>
          <w:szCs w:val="36"/>
          <w:highlight w:val="yellow"/>
        </w:rPr>
      </w:pPr>
      <w:r w:rsidRPr="00B556F4">
        <w:rPr>
          <w:b/>
          <w:sz w:val="36"/>
          <w:szCs w:val="36"/>
        </w:rPr>
        <w:t>Обосновывающие материалы</w:t>
      </w:r>
    </w:p>
    <w:p w:rsidR="009E73ED" w:rsidRDefault="009E73ED" w:rsidP="009E73ED">
      <w:pPr>
        <w:spacing w:line="360" w:lineRule="auto"/>
        <w:rPr>
          <w:b/>
          <w:highlight w:val="yellow"/>
        </w:rPr>
      </w:pPr>
    </w:p>
    <w:p w:rsidR="009E73ED" w:rsidRDefault="009E73ED" w:rsidP="009E73ED">
      <w:pPr>
        <w:spacing w:line="360" w:lineRule="auto"/>
        <w:rPr>
          <w:b/>
          <w:highlight w:val="yellow"/>
        </w:rPr>
      </w:pPr>
    </w:p>
    <w:p w:rsidR="009E73ED" w:rsidRDefault="009E73ED" w:rsidP="009E73ED">
      <w:pPr>
        <w:spacing w:line="360" w:lineRule="auto"/>
        <w:rPr>
          <w:b/>
          <w:highlight w:val="yellow"/>
        </w:rPr>
      </w:pPr>
    </w:p>
    <w:p w:rsidR="009E73ED" w:rsidRDefault="009E73ED" w:rsidP="009E73ED">
      <w:pPr>
        <w:spacing w:line="360" w:lineRule="auto"/>
        <w:rPr>
          <w:b/>
          <w:highlight w:val="yellow"/>
        </w:rPr>
      </w:pPr>
    </w:p>
    <w:p w:rsidR="009E73ED" w:rsidRPr="009C7D03" w:rsidRDefault="009E73ED" w:rsidP="009E73ED">
      <w:pPr>
        <w:spacing w:line="360" w:lineRule="auto"/>
        <w:rPr>
          <w:b/>
          <w:highlight w:val="yellow"/>
        </w:rPr>
      </w:pPr>
    </w:p>
    <w:p w:rsidR="009E73ED" w:rsidRPr="00876F6E" w:rsidRDefault="009E73ED" w:rsidP="009E73ED">
      <w:pPr>
        <w:spacing w:line="360" w:lineRule="auto"/>
        <w:jc w:val="center"/>
        <w:rPr>
          <w:sz w:val="28"/>
          <w:szCs w:val="28"/>
        </w:rPr>
      </w:pPr>
      <w:r w:rsidRPr="00876F6E">
        <w:rPr>
          <w:sz w:val="28"/>
          <w:szCs w:val="28"/>
        </w:rPr>
        <w:t>Разработчик:</w:t>
      </w:r>
      <w:r>
        <w:rPr>
          <w:sz w:val="28"/>
          <w:szCs w:val="28"/>
        </w:rPr>
        <w:t xml:space="preserve"> Общество с ограниченной ответственностью «РОМ»</w:t>
      </w:r>
    </w:p>
    <w:p w:rsidR="009E73ED" w:rsidRDefault="00BD6468" w:rsidP="009E73ED">
      <w:pPr>
        <w:pStyle w:val="affff6"/>
        <w:jc w:val="center"/>
        <w:rPr>
          <w:rFonts w:ascii="Times New Roman" w:hAnsi="Times New Roman"/>
          <w:b/>
          <w:sz w:val="24"/>
          <w:szCs w:val="24"/>
        </w:rPr>
      </w:pPr>
      <w:r>
        <w:rPr>
          <w:rFonts w:ascii="TextBook" w:hAnsi="TextBook"/>
          <w:caps/>
          <w:noProof/>
          <w:spacing w:val="20"/>
          <w:lang w:eastAsia="ru-RU"/>
        </w:rPr>
        <mc:AlternateContent>
          <mc:Choice Requires="wps">
            <w:drawing>
              <wp:anchor distT="0" distB="0" distL="114300" distR="114300" simplePos="0" relativeHeight="251679744" behindDoc="0" locked="0" layoutInCell="1" allowOverlap="1">
                <wp:simplePos x="0" y="0"/>
                <wp:positionH relativeFrom="column">
                  <wp:posOffset>-128270</wp:posOffset>
                </wp:positionH>
                <wp:positionV relativeFrom="paragraph">
                  <wp:posOffset>766445</wp:posOffset>
                </wp:positionV>
                <wp:extent cx="6461125" cy="513715"/>
                <wp:effectExtent l="10795" t="13335" r="5080" b="6350"/>
                <wp:wrapNone/>
                <wp:docPr id="2"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125" cy="51371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04149" id="Rectangle 229" o:spid="_x0000_s1026" style="position:absolute;margin-left:-10.1pt;margin-top:60.35pt;width:508.75pt;height:40.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" strokecolor="white [3212]"/>
            </w:pict>
          </mc:Fallback>
        </mc:AlternateContent>
      </w:r>
    </w:p>
    <w:p w:rsidR="0022643E" w:rsidRPr="00225154" w:rsidRDefault="0022643E" w:rsidP="008C46FA">
      <w:pPr>
        <w:pStyle w:val="affff5"/>
        <w:jc w:val="center"/>
        <w:rPr>
          <w:color w:val="000000"/>
          <w:sz w:val="32"/>
          <w:szCs w:val="32"/>
        </w:rPr>
      </w:pPr>
      <w:bookmarkStart w:id="4" w:name="_Toc241902311"/>
      <w:bookmarkStart w:id="5" w:name="_Toc289179269"/>
      <w:bookmarkStart w:id="6" w:name="_Toc165884969"/>
      <w:r w:rsidRPr="00225154">
        <w:rPr>
          <w:color w:val="000000"/>
          <w:sz w:val="32"/>
          <w:szCs w:val="32"/>
        </w:rPr>
        <w:lastRenderedPageBreak/>
        <w:t>Оглавление</w:t>
      </w:r>
    </w:p>
    <w:p w:rsidR="008D6CBB" w:rsidRDefault="00102528" w:rsidP="009E73ED">
      <w:pPr>
        <w:pStyle w:val="11"/>
        <w:rPr>
          <w:rFonts w:asciiTheme="minorHAnsi" w:eastAsiaTheme="minorEastAsia" w:hAnsiTheme="minorHAnsi" w:cstheme="minorBidi"/>
          <w:sz w:val="22"/>
          <w:szCs w:val="22"/>
        </w:rPr>
      </w:pPr>
      <w:r w:rsidRPr="000628F5">
        <w:fldChar w:fldCharType="begin"/>
      </w:r>
      <w:r w:rsidR="000628F5" w:rsidRPr="000628F5">
        <w:instrText xml:space="preserve"> TOC \o "1-3" \h \z \t "1-й уровень;1" </w:instrText>
      </w:r>
      <w:r w:rsidRPr="000628F5">
        <w:fldChar w:fldCharType="separate"/>
      </w:r>
      <w:hyperlink w:anchor="_Toc471857067" w:history="1">
        <w:r w:rsidR="008D6CBB" w:rsidRPr="00F2477A">
          <w:rPr>
            <w:rStyle w:val="a7"/>
            <w:rFonts w:asciiTheme="majorHAnsi" w:hAnsiTheme="majorHAnsi"/>
            <w:spacing w:val="20"/>
          </w:rPr>
          <w:t>Введение</w:t>
        </w:r>
        <w:r w:rsidR="008D6CBB">
          <w:rPr>
            <w:webHidden/>
          </w:rPr>
          <w:tab/>
        </w:r>
        <w:r w:rsidR="008D6CBB">
          <w:rPr>
            <w:webHidden/>
          </w:rPr>
          <w:fldChar w:fldCharType="begin"/>
        </w:r>
        <w:r w:rsidR="008D6CBB">
          <w:rPr>
            <w:webHidden/>
          </w:rPr>
          <w:instrText xml:space="preserve"> PAGEREF _Toc471857067 \h </w:instrText>
        </w:r>
        <w:r w:rsidR="008D6CBB">
          <w:rPr>
            <w:webHidden/>
          </w:rPr>
        </w:r>
        <w:r w:rsidR="008D6CBB">
          <w:rPr>
            <w:webHidden/>
          </w:rPr>
          <w:fldChar w:fldCharType="separate"/>
        </w:r>
        <w:r w:rsidR="003B2C78">
          <w:rPr>
            <w:webHidden/>
          </w:rPr>
          <w:t>4</w:t>
        </w:r>
        <w:r w:rsidR="008D6CBB">
          <w:rPr>
            <w:webHidden/>
          </w:rPr>
          <w:fldChar w:fldCharType="end"/>
        </w:r>
      </w:hyperlink>
    </w:p>
    <w:p w:rsidR="008D6CBB" w:rsidRDefault="008B2D50" w:rsidP="009E73ED">
      <w:pPr>
        <w:pStyle w:val="11"/>
        <w:rPr>
          <w:rFonts w:asciiTheme="minorHAnsi" w:eastAsiaTheme="minorEastAsia" w:hAnsiTheme="minorHAnsi" w:cstheme="minorBidi"/>
          <w:sz w:val="22"/>
          <w:szCs w:val="22"/>
        </w:rPr>
      </w:pPr>
      <w:hyperlink w:anchor="_Toc471857068" w:history="1">
        <w:r w:rsidR="008D6CBB" w:rsidRPr="00F2477A">
          <w:rPr>
            <w:rStyle w:val="a7"/>
            <w:rFonts w:asciiTheme="majorHAnsi" w:hAnsiTheme="majorHAnsi"/>
            <w:spacing w:val="20"/>
          </w:rPr>
          <w:t>Глава 1. Существующее положение в сфере производства, передачи и потребления тепловой энергии для целей теплоснабжения</w:t>
        </w:r>
        <w:r w:rsidR="008D6CBB">
          <w:rPr>
            <w:webHidden/>
          </w:rPr>
          <w:tab/>
        </w:r>
        <w:r w:rsidR="008D6CBB">
          <w:rPr>
            <w:webHidden/>
          </w:rPr>
          <w:fldChar w:fldCharType="begin"/>
        </w:r>
        <w:r w:rsidR="008D6CBB">
          <w:rPr>
            <w:webHidden/>
          </w:rPr>
          <w:instrText xml:space="preserve"> PAGEREF _Toc471857068 \h </w:instrText>
        </w:r>
        <w:r w:rsidR="008D6CBB">
          <w:rPr>
            <w:webHidden/>
          </w:rPr>
        </w:r>
        <w:r w:rsidR="008D6CBB">
          <w:rPr>
            <w:webHidden/>
          </w:rPr>
          <w:fldChar w:fldCharType="separate"/>
        </w:r>
        <w:r w:rsidR="003B2C78">
          <w:rPr>
            <w:webHidden/>
          </w:rPr>
          <w:t>6</w:t>
        </w:r>
        <w:r w:rsidR="008D6CBB">
          <w:rPr>
            <w:webHidden/>
          </w:rPr>
          <w:fldChar w:fldCharType="end"/>
        </w:r>
      </w:hyperlink>
    </w:p>
    <w:p w:rsidR="008D6CBB" w:rsidRDefault="008B2D50" w:rsidP="009E73ED">
      <w:pPr>
        <w:pStyle w:val="25"/>
        <w:rPr>
          <w:rFonts w:asciiTheme="minorHAnsi" w:eastAsiaTheme="minorEastAsia" w:hAnsiTheme="minorHAnsi" w:cstheme="minorBidi"/>
          <w:sz w:val="22"/>
          <w:szCs w:val="22"/>
        </w:rPr>
      </w:pPr>
      <w:hyperlink w:anchor="_Toc471857069" w:history="1">
        <w:r w:rsidR="008D6CBB" w:rsidRPr="00F2477A">
          <w:rPr>
            <w:rStyle w:val="a7"/>
            <w:rFonts w:ascii="Cambria" w:hAnsi="Cambria"/>
          </w:rPr>
          <w:t>Функциональная структура теплоснабжения</w:t>
        </w:r>
        <w:r w:rsidR="008D6CBB">
          <w:rPr>
            <w:webHidden/>
          </w:rPr>
          <w:tab/>
        </w:r>
        <w:r w:rsidR="008D6CBB">
          <w:rPr>
            <w:webHidden/>
          </w:rPr>
          <w:fldChar w:fldCharType="begin"/>
        </w:r>
        <w:r w:rsidR="008D6CBB">
          <w:rPr>
            <w:webHidden/>
          </w:rPr>
          <w:instrText xml:space="preserve"> PAGEREF _Toc471857069 \h </w:instrText>
        </w:r>
        <w:r w:rsidR="008D6CBB">
          <w:rPr>
            <w:webHidden/>
          </w:rPr>
        </w:r>
        <w:r w:rsidR="008D6CBB">
          <w:rPr>
            <w:webHidden/>
          </w:rPr>
          <w:fldChar w:fldCharType="separate"/>
        </w:r>
        <w:r w:rsidR="003B2C78">
          <w:rPr>
            <w:webHidden/>
          </w:rPr>
          <w:t>6</w:t>
        </w:r>
        <w:r w:rsidR="008D6CBB">
          <w:rPr>
            <w:webHidden/>
          </w:rPr>
          <w:fldChar w:fldCharType="end"/>
        </w:r>
      </w:hyperlink>
    </w:p>
    <w:p w:rsidR="008D6CBB" w:rsidRDefault="008B2D50" w:rsidP="009E73ED">
      <w:pPr>
        <w:pStyle w:val="25"/>
        <w:rPr>
          <w:rFonts w:asciiTheme="minorHAnsi" w:eastAsiaTheme="minorEastAsia" w:hAnsiTheme="minorHAnsi" w:cstheme="minorBidi"/>
          <w:sz w:val="22"/>
          <w:szCs w:val="22"/>
        </w:rPr>
      </w:pPr>
      <w:hyperlink w:anchor="_Toc471857070" w:history="1">
        <w:r w:rsidR="008D6CBB" w:rsidRPr="00F2477A">
          <w:rPr>
            <w:rStyle w:val="a7"/>
            <w:rFonts w:ascii="Cambria" w:hAnsi="Cambria"/>
          </w:rPr>
          <w:t>Источники тепловой энергии</w:t>
        </w:r>
        <w:r w:rsidR="008D6CBB">
          <w:rPr>
            <w:webHidden/>
          </w:rPr>
          <w:tab/>
        </w:r>
        <w:r w:rsidR="008D6CBB">
          <w:rPr>
            <w:webHidden/>
          </w:rPr>
          <w:fldChar w:fldCharType="begin"/>
        </w:r>
        <w:r w:rsidR="008D6CBB">
          <w:rPr>
            <w:webHidden/>
          </w:rPr>
          <w:instrText xml:space="preserve"> PAGEREF _Toc471857070 \h </w:instrText>
        </w:r>
        <w:r w:rsidR="008D6CBB">
          <w:rPr>
            <w:webHidden/>
          </w:rPr>
        </w:r>
        <w:r w:rsidR="008D6CBB">
          <w:rPr>
            <w:webHidden/>
          </w:rPr>
          <w:fldChar w:fldCharType="separate"/>
        </w:r>
        <w:r w:rsidR="003B2C78">
          <w:rPr>
            <w:webHidden/>
          </w:rPr>
          <w:t>7</w:t>
        </w:r>
        <w:r w:rsidR="008D6CBB">
          <w:rPr>
            <w:webHidden/>
          </w:rPr>
          <w:fldChar w:fldCharType="end"/>
        </w:r>
      </w:hyperlink>
    </w:p>
    <w:p w:rsidR="008D6CBB" w:rsidRDefault="008B2D50" w:rsidP="009E73ED">
      <w:pPr>
        <w:pStyle w:val="25"/>
        <w:rPr>
          <w:rFonts w:asciiTheme="minorHAnsi" w:eastAsiaTheme="minorEastAsia" w:hAnsiTheme="minorHAnsi" w:cstheme="minorBidi"/>
          <w:sz w:val="22"/>
          <w:szCs w:val="22"/>
        </w:rPr>
      </w:pPr>
      <w:hyperlink w:anchor="_Toc471857071" w:history="1">
        <w:r w:rsidR="008D6CBB" w:rsidRPr="00F2477A">
          <w:rPr>
            <w:rStyle w:val="a7"/>
            <w:rFonts w:ascii="Cambria" w:hAnsi="Cambria"/>
          </w:rPr>
          <w:t>Тепловые сети, сооружения на них и тепловые пункты</w:t>
        </w:r>
        <w:r w:rsidR="008D6CBB">
          <w:rPr>
            <w:webHidden/>
          </w:rPr>
          <w:tab/>
        </w:r>
        <w:r w:rsidR="008D6CBB">
          <w:rPr>
            <w:webHidden/>
          </w:rPr>
          <w:fldChar w:fldCharType="begin"/>
        </w:r>
        <w:r w:rsidR="008D6CBB">
          <w:rPr>
            <w:webHidden/>
          </w:rPr>
          <w:instrText xml:space="preserve"> PAGEREF _Toc471857071 \h </w:instrText>
        </w:r>
        <w:r w:rsidR="008D6CBB">
          <w:rPr>
            <w:webHidden/>
          </w:rPr>
        </w:r>
        <w:r w:rsidR="008D6CBB">
          <w:rPr>
            <w:webHidden/>
          </w:rPr>
          <w:fldChar w:fldCharType="separate"/>
        </w:r>
        <w:r w:rsidR="003B2C78">
          <w:rPr>
            <w:webHidden/>
          </w:rPr>
          <w:t>9</w:t>
        </w:r>
        <w:r w:rsidR="008D6CBB">
          <w:rPr>
            <w:webHidden/>
          </w:rPr>
          <w:fldChar w:fldCharType="end"/>
        </w:r>
      </w:hyperlink>
    </w:p>
    <w:p w:rsidR="008D6CBB" w:rsidRDefault="008B2D50" w:rsidP="009E73ED">
      <w:pPr>
        <w:pStyle w:val="25"/>
        <w:rPr>
          <w:rFonts w:asciiTheme="minorHAnsi" w:eastAsiaTheme="minorEastAsia" w:hAnsiTheme="minorHAnsi" w:cstheme="minorBidi"/>
          <w:sz w:val="22"/>
          <w:szCs w:val="22"/>
        </w:rPr>
      </w:pPr>
      <w:hyperlink w:anchor="_Toc471857072" w:history="1">
        <w:r w:rsidR="008D6CBB" w:rsidRPr="00F2477A">
          <w:rPr>
            <w:rStyle w:val="a7"/>
            <w:rFonts w:ascii="Cambria" w:hAnsi="Cambria"/>
          </w:rPr>
          <w:t>Зоны действия источников тепловой энергии</w:t>
        </w:r>
        <w:r w:rsidR="008D6CBB">
          <w:rPr>
            <w:webHidden/>
          </w:rPr>
          <w:tab/>
        </w:r>
        <w:r w:rsidR="008D6CBB">
          <w:rPr>
            <w:webHidden/>
          </w:rPr>
          <w:fldChar w:fldCharType="begin"/>
        </w:r>
        <w:r w:rsidR="008D6CBB">
          <w:rPr>
            <w:webHidden/>
          </w:rPr>
          <w:instrText xml:space="preserve"> PAGEREF _Toc471857072 \h </w:instrText>
        </w:r>
        <w:r w:rsidR="008D6CBB">
          <w:rPr>
            <w:webHidden/>
          </w:rPr>
        </w:r>
        <w:r w:rsidR="008D6CBB">
          <w:rPr>
            <w:webHidden/>
          </w:rPr>
          <w:fldChar w:fldCharType="separate"/>
        </w:r>
        <w:r w:rsidR="003B2C78">
          <w:rPr>
            <w:webHidden/>
          </w:rPr>
          <w:t>11</w:t>
        </w:r>
        <w:r w:rsidR="008D6CBB">
          <w:rPr>
            <w:webHidden/>
          </w:rPr>
          <w:fldChar w:fldCharType="end"/>
        </w:r>
      </w:hyperlink>
    </w:p>
    <w:p w:rsidR="008D6CBB" w:rsidRDefault="008B2D50" w:rsidP="009E73ED">
      <w:pPr>
        <w:pStyle w:val="25"/>
        <w:rPr>
          <w:rFonts w:asciiTheme="minorHAnsi" w:eastAsiaTheme="minorEastAsia" w:hAnsiTheme="minorHAnsi" w:cstheme="minorBidi"/>
          <w:sz w:val="22"/>
          <w:szCs w:val="22"/>
        </w:rPr>
      </w:pPr>
      <w:hyperlink w:anchor="_Toc471857073" w:history="1">
        <w:r w:rsidR="008D6CBB" w:rsidRPr="00F2477A">
          <w:rPr>
            <w:rStyle w:val="a7"/>
            <w:rFonts w:ascii="Cambria" w:hAnsi="Cambria"/>
          </w:rPr>
          <w:t>Тепловые нагрузки потребителей тепловой энергии, групп потребителей тепловой энергии в зонах действия источников тепловой энергии</w:t>
        </w:r>
        <w:r w:rsidR="008D6CBB">
          <w:rPr>
            <w:webHidden/>
          </w:rPr>
          <w:tab/>
        </w:r>
        <w:r w:rsidR="008D6CBB">
          <w:rPr>
            <w:webHidden/>
          </w:rPr>
          <w:fldChar w:fldCharType="begin"/>
        </w:r>
        <w:r w:rsidR="008D6CBB">
          <w:rPr>
            <w:webHidden/>
          </w:rPr>
          <w:instrText xml:space="preserve"> PAGEREF _Toc471857073 \h </w:instrText>
        </w:r>
        <w:r w:rsidR="008D6CBB">
          <w:rPr>
            <w:webHidden/>
          </w:rPr>
        </w:r>
        <w:r w:rsidR="008D6CBB">
          <w:rPr>
            <w:webHidden/>
          </w:rPr>
          <w:fldChar w:fldCharType="separate"/>
        </w:r>
        <w:r w:rsidR="003B2C78">
          <w:rPr>
            <w:webHidden/>
          </w:rPr>
          <w:t>12</w:t>
        </w:r>
        <w:r w:rsidR="008D6CBB">
          <w:rPr>
            <w:webHidden/>
          </w:rPr>
          <w:fldChar w:fldCharType="end"/>
        </w:r>
      </w:hyperlink>
    </w:p>
    <w:p w:rsidR="008D6CBB" w:rsidRDefault="008B2D50" w:rsidP="009E73ED">
      <w:pPr>
        <w:pStyle w:val="25"/>
        <w:rPr>
          <w:rFonts w:asciiTheme="minorHAnsi" w:eastAsiaTheme="minorEastAsia" w:hAnsiTheme="minorHAnsi" w:cstheme="minorBidi"/>
          <w:sz w:val="22"/>
          <w:szCs w:val="22"/>
        </w:rPr>
      </w:pPr>
      <w:hyperlink w:anchor="_Toc471857074" w:history="1">
        <w:r w:rsidR="008D6CBB" w:rsidRPr="00F2477A">
          <w:rPr>
            <w:rStyle w:val="a7"/>
            <w:rFonts w:ascii="Cambria" w:hAnsi="Cambria"/>
          </w:rPr>
          <w:t>Баланс тепловой мощности и тепловой нагрузки в зонах действия источников тепловой энергии</w:t>
        </w:r>
        <w:r w:rsidR="008D6CBB">
          <w:rPr>
            <w:webHidden/>
          </w:rPr>
          <w:tab/>
        </w:r>
        <w:r w:rsidR="008D6CBB">
          <w:rPr>
            <w:webHidden/>
          </w:rPr>
          <w:fldChar w:fldCharType="begin"/>
        </w:r>
        <w:r w:rsidR="008D6CBB">
          <w:rPr>
            <w:webHidden/>
          </w:rPr>
          <w:instrText xml:space="preserve"> PAGEREF _Toc471857074 \h </w:instrText>
        </w:r>
        <w:r w:rsidR="008D6CBB">
          <w:rPr>
            <w:webHidden/>
          </w:rPr>
        </w:r>
        <w:r w:rsidR="008D6CBB">
          <w:rPr>
            <w:webHidden/>
          </w:rPr>
          <w:fldChar w:fldCharType="separate"/>
        </w:r>
        <w:r w:rsidR="003B2C78">
          <w:rPr>
            <w:webHidden/>
          </w:rPr>
          <w:t>16</w:t>
        </w:r>
        <w:r w:rsidR="008D6CBB">
          <w:rPr>
            <w:webHidden/>
          </w:rPr>
          <w:fldChar w:fldCharType="end"/>
        </w:r>
      </w:hyperlink>
    </w:p>
    <w:p w:rsidR="008D6CBB" w:rsidRDefault="008B2D50" w:rsidP="009E73ED">
      <w:pPr>
        <w:pStyle w:val="25"/>
        <w:rPr>
          <w:rFonts w:asciiTheme="minorHAnsi" w:eastAsiaTheme="minorEastAsia" w:hAnsiTheme="minorHAnsi" w:cstheme="minorBidi"/>
          <w:sz w:val="22"/>
          <w:szCs w:val="22"/>
        </w:rPr>
      </w:pPr>
      <w:hyperlink w:anchor="_Toc471857075" w:history="1">
        <w:r w:rsidR="008D6CBB" w:rsidRPr="00F2477A">
          <w:rPr>
            <w:rStyle w:val="a7"/>
            <w:rFonts w:ascii="Cambria" w:hAnsi="Cambria"/>
          </w:rPr>
          <w:t>Баланс теплоносителя</w:t>
        </w:r>
        <w:r w:rsidR="008D6CBB">
          <w:rPr>
            <w:webHidden/>
          </w:rPr>
          <w:tab/>
        </w:r>
        <w:r w:rsidR="008D6CBB">
          <w:rPr>
            <w:webHidden/>
          </w:rPr>
          <w:fldChar w:fldCharType="begin"/>
        </w:r>
        <w:r w:rsidR="008D6CBB">
          <w:rPr>
            <w:webHidden/>
          </w:rPr>
          <w:instrText xml:space="preserve"> PAGEREF _Toc471857075 \h </w:instrText>
        </w:r>
        <w:r w:rsidR="008D6CBB">
          <w:rPr>
            <w:webHidden/>
          </w:rPr>
        </w:r>
        <w:r w:rsidR="008D6CBB">
          <w:rPr>
            <w:webHidden/>
          </w:rPr>
          <w:fldChar w:fldCharType="separate"/>
        </w:r>
        <w:r w:rsidR="003B2C78">
          <w:rPr>
            <w:webHidden/>
          </w:rPr>
          <w:t>17</w:t>
        </w:r>
        <w:r w:rsidR="008D6CBB">
          <w:rPr>
            <w:webHidden/>
          </w:rPr>
          <w:fldChar w:fldCharType="end"/>
        </w:r>
      </w:hyperlink>
    </w:p>
    <w:p w:rsidR="008D6CBB" w:rsidRDefault="008B2D50" w:rsidP="009E73ED">
      <w:pPr>
        <w:pStyle w:val="25"/>
        <w:rPr>
          <w:rFonts w:asciiTheme="minorHAnsi" w:eastAsiaTheme="minorEastAsia" w:hAnsiTheme="minorHAnsi" w:cstheme="minorBidi"/>
          <w:sz w:val="22"/>
          <w:szCs w:val="22"/>
        </w:rPr>
      </w:pPr>
      <w:hyperlink w:anchor="_Toc471857076" w:history="1">
        <w:r w:rsidR="008D6CBB" w:rsidRPr="00F2477A">
          <w:rPr>
            <w:rStyle w:val="a7"/>
            <w:rFonts w:ascii="Cambria" w:hAnsi="Cambria"/>
          </w:rPr>
          <w:t>Топливный баланс источника тепловой энергии и система обеспечения топливом</w:t>
        </w:r>
        <w:r w:rsidR="008D6CBB">
          <w:rPr>
            <w:webHidden/>
          </w:rPr>
          <w:tab/>
        </w:r>
        <w:r w:rsidR="008D6CBB">
          <w:rPr>
            <w:webHidden/>
          </w:rPr>
          <w:fldChar w:fldCharType="begin"/>
        </w:r>
        <w:r w:rsidR="008D6CBB">
          <w:rPr>
            <w:webHidden/>
          </w:rPr>
          <w:instrText xml:space="preserve"> PAGEREF _Toc471857076 \h </w:instrText>
        </w:r>
        <w:r w:rsidR="008D6CBB">
          <w:rPr>
            <w:webHidden/>
          </w:rPr>
        </w:r>
        <w:r w:rsidR="008D6CBB">
          <w:rPr>
            <w:webHidden/>
          </w:rPr>
          <w:fldChar w:fldCharType="separate"/>
        </w:r>
        <w:r w:rsidR="003B2C78">
          <w:rPr>
            <w:webHidden/>
          </w:rPr>
          <w:t>17</w:t>
        </w:r>
        <w:r w:rsidR="008D6CBB">
          <w:rPr>
            <w:webHidden/>
          </w:rPr>
          <w:fldChar w:fldCharType="end"/>
        </w:r>
      </w:hyperlink>
    </w:p>
    <w:p w:rsidR="008D6CBB" w:rsidRDefault="008B2D50" w:rsidP="009E73ED">
      <w:pPr>
        <w:pStyle w:val="25"/>
        <w:rPr>
          <w:rFonts w:asciiTheme="minorHAnsi" w:eastAsiaTheme="minorEastAsia" w:hAnsiTheme="minorHAnsi" w:cstheme="minorBidi"/>
          <w:sz w:val="22"/>
          <w:szCs w:val="22"/>
        </w:rPr>
      </w:pPr>
      <w:hyperlink w:anchor="_Toc471857077" w:history="1">
        <w:r w:rsidR="008D6CBB" w:rsidRPr="00F2477A">
          <w:rPr>
            <w:rStyle w:val="a7"/>
            <w:rFonts w:ascii="Cambria" w:hAnsi="Cambria"/>
          </w:rPr>
          <w:t>Надежность теплоснабжения</w:t>
        </w:r>
        <w:r w:rsidR="008D6CBB">
          <w:rPr>
            <w:webHidden/>
          </w:rPr>
          <w:tab/>
        </w:r>
        <w:r w:rsidR="008D6CBB">
          <w:rPr>
            <w:webHidden/>
          </w:rPr>
          <w:fldChar w:fldCharType="begin"/>
        </w:r>
        <w:r w:rsidR="008D6CBB">
          <w:rPr>
            <w:webHidden/>
          </w:rPr>
          <w:instrText xml:space="preserve"> PAGEREF _Toc471857077 \h </w:instrText>
        </w:r>
        <w:r w:rsidR="008D6CBB">
          <w:rPr>
            <w:webHidden/>
          </w:rPr>
        </w:r>
        <w:r w:rsidR="008D6CBB">
          <w:rPr>
            <w:webHidden/>
          </w:rPr>
          <w:fldChar w:fldCharType="separate"/>
        </w:r>
        <w:r w:rsidR="003B2C78">
          <w:rPr>
            <w:webHidden/>
          </w:rPr>
          <w:t>18</w:t>
        </w:r>
        <w:r w:rsidR="008D6CBB">
          <w:rPr>
            <w:webHidden/>
          </w:rPr>
          <w:fldChar w:fldCharType="end"/>
        </w:r>
      </w:hyperlink>
    </w:p>
    <w:p w:rsidR="008D6CBB" w:rsidRDefault="008B2D50" w:rsidP="009E73ED">
      <w:pPr>
        <w:pStyle w:val="25"/>
        <w:rPr>
          <w:rFonts w:asciiTheme="minorHAnsi" w:eastAsiaTheme="minorEastAsia" w:hAnsiTheme="minorHAnsi" w:cstheme="minorBidi"/>
          <w:sz w:val="22"/>
          <w:szCs w:val="22"/>
        </w:rPr>
      </w:pPr>
      <w:hyperlink w:anchor="_Toc471857078" w:history="1">
        <w:r w:rsidR="008D6CBB" w:rsidRPr="00F2477A">
          <w:rPr>
            <w:rStyle w:val="a7"/>
            <w:rFonts w:ascii="Cambria" w:hAnsi="Cambria"/>
          </w:rPr>
          <w:t>Технико-экономические показатели теплоснабжающих организаций</w:t>
        </w:r>
        <w:r w:rsidR="008D6CBB">
          <w:rPr>
            <w:webHidden/>
          </w:rPr>
          <w:tab/>
        </w:r>
        <w:r w:rsidR="008D6CBB">
          <w:rPr>
            <w:webHidden/>
          </w:rPr>
          <w:fldChar w:fldCharType="begin"/>
        </w:r>
        <w:r w:rsidR="008D6CBB">
          <w:rPr>
            <w:webHidden/>
          </w:rPr>
          <w:instrText xml:space="preserve"> PAGEREF _Toc471857078 \h </w:instrText>
        </w:r>
        <w:r w:rsidR="008D6CBB">
          <w:rPr>
            <w:webHidden/>
          </w:rPr>
        </w:r>
        <w:r w:rsidR="008D6CBB">
          <w:rPr>
            <w:webHidden/>
          </w:rPr>
          <w:fldChar w:fldCharType="separate"/>
        </w:r>
        <w:r w:rsidR="003B2C78">
          <w:rPr>
            <w:webHidden/>
          </w:rPr>
          <w:t>19</w:t>
        </w:r>
        <w:r w:rsidR="008D6CBB">
          <w:rPr>
            <w:webHidden/>
          </w:rPr>
          <w:fldChar w:fldCharType="end"/>
        </w:r>
      </w:hyperlink>
    </w:p>
    <w:p w:rsidR="008D6CBB" w:rsidRDefault="008B2D50" w:rsidP="009E73ED">
      <w:pPr>
        <w:pStyle w:val="25"/>
        <w:rPr>
          <w:rFonts w:asciiTheme="minorHAnsi" w:eastAsiaTheme="minorEastAsia" w:hAnsiTheme="minorHAnsi" w:cstheme="minorBidi"/>
          <w:sz w:val="22"/>
          <w:szCs w:val="22"/>
        </w:rPr>
      </w:pPr>
      <w:hyperlink w:anchor="_Toc471857079" w:history="1">
        <w:r w:rsidR="008D6CBB" w:rsidRPr="00F2477A">
          <w:rPr>
            <w:rStyle w:val="a7"/>
            <w:rFonts w:ascii="Cambria" w:hAnsi="Cambria"/>
          </w:rPr>
          <w:t>Цены (тарифы) в сфере теплоснабжения</w:t>
        </w:r>
        <w:r w:rsidR="008D6CBB">
          <w:rPr>
            <w:webHidden/>
          </w:rPr>
          <w:tab/>
        </w:r>
        <w:r w:rsidR="008D6CBB">
          <w:rPr>
            <w:webHidden/>
          </w:rPr>
          <w:fldChar w:fldCharType="begin"/>
        </w:r>
        <w:r w:rsidR="008D6CBB">
          <w:rPr>
            <w:webHidden/>
          </w:rPr>
          <w:instrText xml:space="preserve"> PAGEREF _Toc471857079 \h </w:instrText>
        </w:r>
        <w:r w:rsidR="008D6CBB">
          <w:rPr>
            <w:webHidden/>
          </w:rPr>
        </w:r>
        <w:r w:rsidR="008D6CBB">
          <w:rPr>
            <w:webHidden/>
          </w:rPr>
          <w:fldChar w:fldCharType="separate"/>
        </w:r>
        <w:r w:rsidR="003B2C78">
          <w:rPr>
            <w:webHidden/>
          </w:rPr>
          <w:t>20</w:t>
        </w:r>
        <w:r w:rsidR="008D6CBB">
          <w:rPr>
            <w:webHidden/>
          </w:rPr>
          <w:fldChar w:fldCharType="end"/>
        </w:r>
      </w:hyperlink>
    </w:p>
    <w:p w:rsidR="008D6CBB" w:rsidRDefault="008B2D50" w:rsidP="009E73ED">
      <w:pPr>
        <w:pStyle w:val="25"/>
        <w:rPr>
          <w:rFonts w:asciiTheme="minorHAnsi" w:eastAsiaTheme="minorEastAsia" w:hAnsiTheme="minorHAnsi" w:cstheme="minorBidi"/>
          <w:sz w:val="22"/>
          <w:szCs w:val="22"/>
        </w:rPr>
      </w:pPr>
      <w:hyperlink w:anchor="_Toc471857080" w:history="1">
        <w:r w:rsidR="008D6CBB" w:rsidRPr="00F2477A">
          <w:rPr>
            <w:rStyle w:val="a7"/>
            <w:rFonts w:ascii="Cambria" w:hAnsi="Cambria"/>
          </w:rPr>
          <w:t xml:space="preserve">Описание существующих технических и технологических проблем в системе теплоснабжения муниципального образования </w:t>
        </w:r>
        <w:r w:rsidR="00684D7B">
          <w:rPr>
            <w:rStyle w:val="a7"/>
            <w:rFonts w:ascii="Cambria" w:hAnsi="Cambria"/>
          </w:rPr>
          <w:t>«город Иннополис»</w:t>
        </w:r>
        <w:r w:rsidR="008D6CBB">
          <w:rPr>
            <w:webHidden/>
          </w:rPr>
          <w:tab/>
        </w:r>
        <w:r w:rsidR="008D6CBB">
          <w:rPr>
            <w:webHidden/>
          </w:rPr>
          <w:fldChar w:fldCharType="begin"/>
        </w:r>
        <w:r w:rsidR="008D6CBB">
          <w:rPr>
            <w:webHidden/>
          </w:rPr>
          <w:instrText xml:space="preserve"> PAGEREF _Toc471857080 \h </w:instrText>
        </w:r>
        <w:r w:rsidR="008D6CBB">
          <w:rPr>
            <w:webHidden/>
          </w:rPr>
        </w:r>
        <w:r w:rsidR="008D6CBB">
          <w:rPr>
            <w:webHidden/>
          </w:rPr>
          <w:fldChar w:fldCharType="separate"/>
        </w:r>
        <w:r w:rsidR="003B2C78">
          <w:rPr>
            <w:webHidden/>
          </w:rPr>
          <w:t>20</w:t>
        </w:r>
        <w:r w:rsidR="008D6CBB">
          <w:rPr>
            <w:webHidden/>
          </w:rPr>
          <w:fldChar w:fldCharType="end"/>
        </w:r>
      </w:hyperlink>
    </w:p>
    <w:p w:rsidR="008D6CBB" w:rsidRDefault="008B2D50" w:rsidP="009E73ED">
      <w:pPr>
        <w:pStyle w:val="11"/>
        <w:rPr>
          <w:rFonts w:asciiTheme="minorHAnsi" w:eastAsiaTheme="minorEastAsia" w:hAnsiTheme="minorHAnsi" w:cstheme="minorBidi"/>
          <w:sz w:val="22"/>
          <w:szCs w:val="22"/>
        </w:rPr>
      </w:pPr>
      <w:hyperlink w:anchor="_Toc471857081" w:history="1">
        <w:r w:rsidR="008D6CBB" w:rsidRPr="00F2477A">
          <w:rPr>
            <w:rStyle w:val="a7"/>
            <w:rFonts w:asciiTheme="majorHAnsi" w:hAnsiTheme="majorHAnsi"/>
            <w:spacing w:val="20"/>
          </w:rPr>
          <w:t>Глава 2. Перспективное потребление тепловой энергии на цели теплоснабжения</w:t>
        </w:r>
        <w:r w:rsidR="008D6CBB">
          <w:rPr>
            <w:webHidden/>
          </w:rPr>
          <w:tab/>
        </w:r>
        <w:r w:rsidR="008D6CBB">
          <w:rPr>
            <w:webHidden/>
          </w:rPr>
          <w:fldChar w:fldCharType="begin"/>
        </w:r>
        <w:r w:rsidR="008D6CBB">
          <w:rPr>
            <w:webHidden/>
          </w:rPr>
          <w:instrText xml:space="preserve"> PAGEREF _Toc471857081 \h </w:instrText>
        </w:r>
        <w:r w:rsidR="008D6CBB">
          <w:rPr>
            <w:webHidden/>
          </w:rPr>
        </w:r>
        <w:r w:rsidR="008D6CBB">
          <w:rPr>
            <w:webHidden/>
          </w:rPr>
          <w:fldChar w:fldCharType="separate"/>
        </w:r>
        <w:r w:rsidR="003B2C78">
          <w:rPr>
            <w:webHidden/>
          </w:rPr>
          <w:t>22</w:t>
        </w:r>
        <w:r w:rsidR="008D6CBB">
          <w:rPr>
            <w:webHidden/>
          </w:rPr>
          <w:fldChar w:fldCharType="end"/>
        </w:r>
      </w:hyperlink>
    </w:p>
    <w:p w:rsidR="008D6CBB" w:rsidRDefault="008B2D50" w:rsidP="009E73ED">
      <w:pPr>
        <w:pStyle w:val="11"/>
        <w:rPr>
          <w:rFonts w:asciiTheme="minorHAnsi" w:eastAsiaTheme="minorEastAsia" w:hAnsiTheme="minorHAnsi" w:cstheme="minorBidi"/>
          <w:sz w:val="22"/>
          <w:szCs w:val="22"/>
        </w:rPr>
      </w:pPr>
      <w:hyperlink w:anchor="_Toc471857082" w:history="1">
        <w:r w:rsidR="008D6CBB" w:rsidRPr="00F2477A">
          <w:rPr>
            <w:rStyle w:val="a7"/>
            <w:rFonts w:asciiTheme="majorHAnsi" w:hAnsiTheme="majorHAnsi"/>
            <w:spacing w:val="20"/>
          </w:rPr>
          <w:t xml:space="preserve">Глава 3. Электронная модель системы теплоснабжения муниципального образования </w:t>
        </w:r>
        <w:r w:rsidR="00684D7B">
          <w:rPr>
            <w:rStyle w:val="a7"/>
            <w:rFonts w:asciiTheme="majorHAnsi" w:hAnsiTheme="majorHAnsi"/>
            <w:spacing w:val="20"/>
          </w:rPr>
          <w:t>«город Иннополис»</w:t>
        </w:r>
        <w:r w:rsidR="008D6CBB">
          <w:rPr>
            <w:webHidden/>
          </w:rPr>
          <w:tab/>
        </w:r>
        <w:r w:rsidR="008D6CBB">
          <w:rPr>
            <w:webHidden/>
          </w:rPr>
          <w:fldChar w:fldCharType="begin"/>
        </w:r>
        <w:r w:rsidR="008D6CBB">
          <w:rPr>
            <w:webHidden/>
          </w:rPr>
          <w:instrText xml:space="preserve"> PAGEREF _Toc471857082 \h </w:instrText>
        </w:r>
        <w:r w:rsidR="008D6CBB">
          <w:rPr>
            <w:webHidden/>
          </w:rPr>
        </w:r>
        <w:r w:rsidR="008D6CBB">
          <w:rPr>
            <w:webHidden/>
          </w:rPr>
          <w:fldChar w:fldCharType="separate"/>
        </w:r>
        <w:r w:rsidR="003B2C78">
          <w:rPr>
            <w:webHidden/>
          </w:rPr>
          <w:t>28</w:t>
        </w:r>
        <w:r w:rsidR="008D6CBB">
          <w:rPr>
            <w:webHidden/>
          </w:rPr>
          <w:fldChar w:fldCharType="end"/>
        </w:r>
      </w:hyperlink>
    </w:p>
    <w:p w:rsidR="008D6CBB" w:rsidRDefault="008B2D50" w:rsidP="009E73ED">
      <w:pPr>
        <w:pStyle w:val="11"/>
        <w:rPr>
          <w:rFonts w:asciiTheme="minorHAnsi" w:eastAsiaTheme="minorEastAsia" w:hAnsiTheme="minorHAnsi" w:cstheme="minorBidi"/>
          <w:sz w:val="22"/>
          <w:szCs w:val="22"/>
        </w:rPr>
      </w:pPr>
      <w:hyperlink w:anchor="_Toc471857083" w:history="1">
        <w:r w:rsidR="008D6CBB" w:rsidRPr="00F2477A">
          <w:rPr>
            <w:rStyle w:val="a7"/>
            <w:rFonts w:asciiTheme="majorHAnsi" w:hAnsiTheme="majorHAnsi"/>
            <w:spacing w:val="20"/>
          </w:rPr>
          <w:t>Глава 4. Перспективный баланс тепловой мощности источников тепловой энергии и тепловой нагрузки</w:t>
        </w:r>
        <w:r w:rsidR="008D6CBB">
          <w:rPr>
            <w:webHidden/>
          </w:rPr>
          <w:tab/>
        </w:r>
        <w:r w:rsidR="008D6CBB">
          <w:rPr>
            <w:webHidden/>
          </w:rPr>
          <w:fldChar w:fldCharType="begin"/>
        </w:r>
        <w:r w:rsidR="008D6CBB">
          <w:rPr>
            <w:webHidden/>
          </w:rPr>
          <w:instrText xml:space="preserve"> PAGEREF _Toc471857083 \h </w:instrText>
        </w:r>
        <w:r w:rsidR="008D6CBB">
          <w:rPr>
            <w:webHidden/>
          </w:rPr>
        </w:r>
        <w:r w:rsidR="008D6CBB">
          <w:rPr>
            <w:webHidden/>
          </w:rPr>
          <w:fldChar w:fldCharType="separate"/>
        </w:r>
        <w:r w:rsidR="003B2C78">
          <w:rPr>
            <w:webHidden/>
          </w:rPr>
          <w:t>30</w:t>
        </w:r>
        <w:r w:rsidR="008D6CBB">
          <w:rPr>
            <w:webHidden/>
          </w:rPr>
          <w:fldChar w:fldCharType="end"/>
        </w:r>
      </w:hyperlink>
    </w:p>
    <w:p w:rsidR="008D6CBB" w:rsidRDefault="008B2D50" w:rsidP="009E73ED">
      <w:pPr>
        <w:pStyle w:val="11"/>
        <w:rPr>
          <w:rFonts w:asciiTheme="minorHAnsi" w:eastAsiaTheme="minorEastAsia" w:hAnsiTheme="minorHAnsi" w:cstheme="minorBidi"/>
          <w:sz w:val="22"/>
          <w:szCs w:val="22"/>
        </w:rPr>
      </w:pPr>
      <w:hyperlink w:anchor="_Toc471857084" w:history="1">
        <w:r w:rsidR="008D6CBB" w:rsidRPr="00F2477A">
          <w:rPr>
            <w:rStyle w:val="a7"/>
            <w:rFonts w:asciiTheme="majorHAnsi" w:hAnsiTheme="majorHAnsi"/>
            <w:spacing w:val="20"/>
          </w:rPr>
          <w:t>Глава 5. Перспективный баланс производительности водоподготовительных установок и максимального потребления теплоносителя теплопотребляющими установками потребителей</w:t>
        </w:r>
        <w:r w:rsidR="008D6CBB">
          <w:rPr>
            <w:webHidden/>
          </w:rPr>
          <w:tab/>
        </w:r>
        <w:r w:rsidR="008D6CBB">
          <w:rPr>
            <w:webHidden/>
          </w:rPr>
          <w:fldChar w:fldCharType="begin"/>
        </w:r>
        <w:r w:rsidR="008D6CBB">
          <w:rPr>
            <w:webHidden/>
          </w:rPr>
          <w:instrText xml:space="preserve"> PAGEREF _Toc471857084 \h </w:instrText>
        </w:r>
        <w:r w:rsidR="008D6CBB">
          <w:rPr>
            <w:webHidden/>
          </w:rPr>
        </w:r>
        <w:r w:rsidR="008D6CBB">
          <w:rPr>
            <w:webHidden/>
          </w:rPr>
          <w:fldChar w:fldCharType="separate"/>
        </w:r>
        <w:r w:rsidR="003B2C78">
          <w:rPr>
            <w:webHidden/>
          </w:rPr>
          <w:t>31</w:t>
        </w:r>
        <w:r w:rsidR="008D6CBB">
          <w:rPr>
            <w:webHidden/>
          </w:rPr>
          <w:fldChar w:fldCharType="end"/>
        </w:r>
      </w:hyperlink>
    </w:p>
    <w:p w:rsidR="008D6CBB" w:rsidRDefault="008B2D50" w:rsidP="009E73ED">
      <w:pPr>
        <w:pStyle w:val="11"/>
        <w:rPr>
          <w:rFonts w:asciiTheme="minorHAnsi" w:eastAsiaTheme="minorEastAsia" w:hAnsiTheme="minorHAnsi" w:cstheme="minorBidi"/>
          <w:sz w:val="22"/>
          <w:szCs w:val="22"/>
        </w:rPr>
      </w:pPr>
      <w:hyperlink w:anchor="_Toc471857085" w:history="1">
        <w:r w:rsidR="008D6CBB" w:rsidRPr="00F2477A">
          <w:rPr>
            <w:rStyle w:val="a7"/>
            <w:rFonts w:asciiTheme="majorHAnsi" w:hAnsiTheme="majorHAnsi"/>
            <w:spacing w:val="20"/>
          </w:rPr>
          <w:t>Глава 6. Предложения по строительству, реконструкции и техническому перевооружению источников тепловой энергии</w:t>
        </w:r>
        <w:r w:rsidR="008D6CBB">
          <w:rPr>
            <w:webHidden/>
          </w:rPr>
          <w:tab/>
        </w:r>
        <w:r w:rsidR="008D6CBB">
          <w:rPr>
            <w:webHidden/>
          </w:rPr>
          <w:fldChar w:fldCharType="begin"/>
        </w:r>
        <w:r w:rsidR="008D6CBB">
          <w:rPr>
            <w:webHidden/>
          </w:rPr>
          <w:instrText xml:space="preserve"> PAGEREF _Toc471857085 \h </w:instrText>
        </w:r>
        <w:r w:rsidR="008D6CBB">
          <w:rPr>
            <w:webHidden/>
          </w:rPr>
        </w:r>
        <w:r w:rsidR="008D6CBB">
          <w:rPr>
            <w:webHidden/>
          </w:rPr>
          <w:fldChar w:fldCharType="separate"/>
        </w:r>
        <w:r w:rsidR="003B2C78">
          <w:rPr>
            <w:webHidden/>
          </w:rPr>
          <w:t>32</w:t>
        </w:r>
        <w:r w:rsidR="008D6CBB">
          <w:rPr>
            <w:webHidden/>
          </w:rPr>
          <w:fldChar w:fldCharType="end"/>
        </w:r>
      </w:hyperlink>
    </w:p>
    <w:p w:rsidR="008D6CBB" w:rsidRDefault="008B2D50" w:rsidP="009E73ED">
      <w:pPr>
        <w:pStyle w:val="11"/>
        <w:rPr>
          <w:rFonts w:asciiTheme="minorHAnsi" w:eastAsiaTheme="minorEastAsia" w:hAnsiTheme="minorHAnsi" w:cstheme="minorBidi"/>
          <w:sz w:val="22"/>
          <w:szCs w:val="22"/>
        </w:rPr>
      </w:pPr>
      <w:hyperlink w:anchor="_Toc471857086" w:history="1">
        <w:r w:rsidR="008D6CBB" w:rsidRPr="00F2477A">
          <w:rPr>
            <w:rStyle w:val="a7"/>
            <w:rFonts w:asciiTheme="majorHAnsi" w:hAnsiTheme="majorHAnsi"/>
            <w:spacing w:val="20"/>
          </w:rPr>
          <w:t>Глава 7. Предложения по строительству и реконструкции тепловых сетей и сооружений на них</w:t>
        </w:r>
        <w:r w:rsidR="008D6CBB">
          <w:rPr>
            <w:webHidden/>
          </w:rPr>
          <w:tab/>
        </w:r>
        <w:r w:rsidR="008D6CBB">
          <w:rPr>
            <w:webHidden/>
          </w:rPr>
          <w:fldChar w:fldCharType="begin"/>
        </w:r>
        <w:r w:rsidR="008D6CBB">
          <w:rPr>
            <w:webHidden/>
          </w:rPr>
          <w:instrText xml:space="preserve"> PAGEREF _Toc471857086 \h </w:instrText>
        </w:r>
        <w:r w:rsidR="008D6CBB">
          <w:rPr>
            <w:webHidden/>
          </w:rPr>
        </w:r>
        <w:r w:rsidR="008D6CBB">
          <w:rPr>
            <w:webHidden/>
          </w:rPr>
          <w:fldChar w:fldCharType="separate"/>
        </w:r>
        <w:r w:rsidR="003B2C78">
          <w:rPr>
            <w:webHidden/>
          </w:rPr>
          <w:t>35</w:t>
        </w:r>
        <w:r w:rsidR="008D6CBB">
          <w:rPr>
            <w:webHidden/>
          </w:rPr>
          <w:fldChar w:fldCharType="end"/>
        </w:r>
      </w:hyperlink>
    </w:p>
    <w:p w:rsidR="008D6CBB" w:rsidRDefault="008B2D50" w:rsidP="009E73ED">
      <w:pPr>
        <w:pStyle w:val="11"/>
        <w:rPr>
          <w:rFonts w:asciiTheme="minorHAnsi" w:eastAsiaTheme="minorEastAsia" w:hAnsiTheme="minorHAnsi" w:cstheme="minorBidi"/>
          <w:sz w:val="22"/>
          <w:szCs w:val="22"/>
        </w:rPr>
      </w:pPr>
      <w:hyperlink w:anchor="_Toc471857087" w:history="1">
        <w:r w:rsidR="008D6CBB" w:rsidRPr="00F2477A">
          <w:rPr>
            <w:rStyle w:val="a7"/>
            <w:rFonts w:asciiTheme="majorHAnsi" w:hAnsiTheme="majorHAnsi"/>
            <w:spacing w:val="20"/>
          </w:rPr>
          <w:t>Глава 8. Перспективный топливный баланс</w:t>
        </w:r>
        <w:r w:rsidR="008D6CBB">
          <w:rPr>
            <w:webHidden/>
          </w:rPr>
          <w:tab/>
        </w:r>
        <w:r w:rsidR="008D6CBB">
          <w:rPr>
            <w:webHidden/>
          </w:rPr>
          <w:fldChar w:fldCharType="begin"/>
        </w:r>
        <w:r w:rsidR="008D6CBB">
          <w:rPr>
            <w:webHidden/>
          </w:rPr>
          <w:instrText xml:space="preserve"> PAGEREF _Toc471857087 \h </w:instrText>
        </w:r>
        <w:r w:rsidR="008D6CBB">
          <w:rPr>
            <w:webHidden/>
          </w:rPr>
        </w:r>
        <w:r w:rsidR="008D6CBB">
          <w:rPr>
            <w:webHidden/>
          </w:rPr>
          <w:fldChar w:fldCharType="separate"/>
        </w:r>
        <w:r w:rsidR="003B2C78">
          <w:rPr>
            <w:webHidden/>
          </w:rPr>
          <w:t>36</w:t>
        </w:r>
        <w:r w:rsidR="008D6CBB">
          <w:rPr>
            <w:webHidden/>
          </w:rPr>
          <w:fldChar w:fldCharType="end"/>
        </w:r>
      </w:hyperlink>
    </w:p>
    <w:p w:rsidR="008D6CBB" w:rsidRDefault="008B2D50" w:rsidP="009E73ED">
      <w:pPr>
        <w:pStyle w:val="11"/>
        <w:rPr>
          <w:rFonts w:asciiTheme="minorHAnsi" w:eastAsiaTheme="minorEastAsia" w:hAnsiTheme="minorHAnsi" w:cstheme="minorBidi"/>
          <w:sz w:val="22"/>
          <w:szCs w:val="22"/>
        </w:rPr>
      </w:pPr>
      <w:hyperlink w:anchor="_Toc471857088" w:history="1">
        <w:r w:rsidR="008D6CBB" w:rsidRPr="00F2477A">
          <w:rPr>
            <w:rStyle w:val="a7"/>
            <w:rFonts w:asciiTheme="majorHAnsi" w:hAnsiTheme="majorHAnsi"/>
            <w:spacing w:val="20"/>
          </w:rPr>
          <w:t>Глава 9. Оценка надежности теплоснабжения</w:t>
        </w:r>
        <w:r w:rsidR="008D6CBB">
          <w:rPr>
            <w:webHidden/>
          </w:rPr>
          <w:tab/>
        </w:r>
        <w:r w:rsidR="008D6CBB">
          <w:rPr>
            <w:webHidden/>
          </w:rPr>
          <w:fldChar w:fldCharType="begin"/>
        </w:r>
        <w:r w:rsidR="008D6CBB">
          <w:rPr>
            <w:webHidden/>
          </w:rPr>
          <w:instrText xml:space="preserve"> PAGEREF _Toc471857088 \h </w:instrText>
        </w:r>
        <w:r w:rsidR="008D6CBB">
          <w:rPr>
            <w:webHidden/>
          </w:rPr>
        </w:r>
        <w:r w:rsidR="008D6CBB">
          <w:rPr>
            <w:webHidden/>
          </w:rPr>
          <w:fldChar w:fldCharType="separate"/>
        </w:r>
        <w:r w:rsidR="003B2C78">
          <w:rPr>
            <w:webHidden/>
          </w:rPr>
          <w:t>37</w:t>
        </w:r>
        <w:r w:rsidR="008D6CBB">
          <w:rPr>
            <w:webHidden/>
          </w:rPr>
          <w:fldChar w:fldCharType="end"/>
        </w:r>
      </w:hyperlink>
    </w:p>
    <w:p w:rsidR="008D6CBB" w:rsidRDefault="008B2D50" w:rsidP="009E73ED">
      <w:pPr>
        <w:pStyle w:val="11"/>
        <w:rPr>
          <w:rFonts w:asciiTheme="minorHAnsi" w:eastAsiaTheme="minorEastAsia" w:hAnsiTheme="minorHAnsi" w:cstheme="minorBidi"/>
          <w:sz w:val="22"/>
          <w:szCs w:val="22"/>
        </w:rPr>
      </w:pPr>
      <w:hyperlink w:anchor="_Toc471857089" w:history="1">
        <w:r w:rsidR="008D6CBB" w:rsidRPr="00F2477A">
          <w:rPr>
            <w:rStyle w:val="a7"/>
            <w:rFonts w:asciiTheme="majorHAnsi" w:hAnsiTheme="majorHAnsi"/>
            <w:spacing w:val="20"/>
          </w:rPr>
          <w:t>Глава 10. Обоснование инвестиций в строительство, реконструкцию и техническое перевооружение</w:t>
        </w:r>
        <w:r w:rsidR="008D6CBB">
          <w:rPr>
            <w:webHidden/>
          </w:rPr>
          <w:tab/>
        </w:r>
        <w:r w:rsidR="008D6CBB">
          <w:rPr>
            <w:webHidden/>
          </w:rPr>
          <w:fldChar w:fldCharType="begin"/>
        </w:r>
        <w:r w:rsidR="008D6CBB">
          <w:rPr>
            <w:webHidden/>
          </w:rPr>
          <w:instrText xml:space="preserve"> PAGEREF _Toc471857089 \h </w:instrText>
        </w:r>
        <w:r w:rsidR="008D6CBB">
          <w:rPr>
            <w:webHidden/>
          </w:rPr>
        </w:r>
        <w:r w:rsidR="008D6CBB">
          <w:rPr>
            <w:webHidden/>
          </w:rPr>
          <w:fldChar w:fldCharType="separate"/>
        </w:r>
        <w:r w:rsidR="003B2C78">
          <w:rPr>
            <w:webHidden/>
          </w:rPr>
          <w:t>39</w:t>
        </w:r>
        <w:r w:rsidR="008D6CBB">
          <w:rPr>
            <w:webHidden/>
          </w:rPr>
          <w:fldChar w:fldCharType="end"/>
        </w:r>
      </w:hyperlink>
    </w:p>
    <w:p w:rsidR="008D6CBB" w:rsidRDefault="008B2D50" w:rsidP="009E73ED">
      <w:pPr>
        <w:pStyle w:val="11"/>
        <w:rPr>
          <w:rFonts w:asciiTheme="minorHAnsi" w:eastAsiaTheme="minorEastAsia" w:hAnsiTheme="minorHAnsi" w:cstheme="minorBidi"/>
          <w:sz w:val="22"/>
          <w:szCs w:val="22"/>
        </w:rPr>
      </w:pPr>
      <w:hyperlink w:anchor="_Toc471857090" w:history="1">
        <w:r w:rsidR="008D6CBB" w:rsidRPr="00F2477A">
          <w:rPr>
            <w:rStyle w:val="a7"/>
            <w:rFonts w:asciiTheme="majorHAnsi" w:hAnsiTheme="majorHAnsi"/>
            <w:spacing w:val="20"/>
          </w:rPr>
          <w:t>Глава 11. Обоснование предложения по определению единой теплоснабжающей организации</w:t>
        </w:r>
        <w:r w:rsidR="008D6CBB">
          <w:rPr>
            <w:webHidden/>
          </w:rPr>
          <w:tab/>
        </w:r>
        <w:r w:rsidR="008D6CBB">
          <w:rPr>
            <w:webHidden/>
          </w:rPr>
          <w:fldChar w:fldCharType="begin"/>
        </w:r>
        <w:r w:rsidR="008D6CBB">
          <w:rPr>
            <w:webHidden/>
          </w:rPr>
          <w:instrText xml:space="preserve"> PAGEREF _Toc471857090 \h </w:instrText>
        </w:r>
        <w:r w:rsidR="008D6CBB">
          <w:rPr>
            <w:webHidden/>
          </w:rPr>
        </w:r>
        <w:r w:rsidR="008D6CBB">
          <w:rPr>
            <w:webHidden/>
          </w:rPr>
          <w:fldChar w:fldCharType="separate"/>
        </w:r>
        <w:r w:rsidR="003B2C78">
          <w:rPr>
            <w:webHidden/>
          </w:rPr>
          <w:t>41</w:t>
        </w:r>
        <w:r w:rsidR="008D6CBB">
          <w:rPr>
            <w:webHidden/>
          </w:rPr>
          <w:fldChar w:fldCharType="end"/>
        </w:r>
      </w:hyperlink>
    </w:p>
    <w:p w:rsidR="0024776E" w:rsidRPr="000E15F9" w:rsidRDefault="00102528" w:rsidP="009E73ED">
      <w:pPr>
        <w:pStyle w:val="11"/>
        <w:rPr>
          <w:sz w:val="10"/>
          <w:szCs w:val="10"/>
        </w:rPr>
      </w:pPr>
      <w:r w:rsidRPr="000628F5">
        <w:fldChar w:fldCharType="end"/>
      </w:r>
    </w:p>
    <w:p w:rsidR="0042160F" w:rsidRPr="00747F57" w:rsidRDefault="0042160F" w:rsidP="00747F57">
      <w:pPr>
        <w:pStyle w:val="1"/>
        <w:pageBreakBefore/>
        <w:suppressAutoHyphens/>
        <w:spacing w:before="0" w:after="120"/>
        <w:ind w:left="448" w:right="-2" w:hanging="448"/>
        <w:rPr>
          <w:rFonts w:asciiTheme="majorHAnsi" w:hAnsiTheme="majorHAnsi"/>
          <w:caps/>
          <w:color w:val="000000" w:themeColor="text1"/>
          <w:spacing w:val="20"/>
          <w:sz w:val="34"/>
          <w:szCs w:val="34"/>
        </w:rPr>
      </w:pPr>
      <w:bookmarkStart w:id="7" w:name="_Toc471857067"/>
      <w:bookmarkStart w:id="8" w:name="_Toc215484829"/>
      <w:bookmarkStart w:id="9" w:name="_Toc294609062"/>
      <w:bookmarkStart w:id="10" w:name="_Toc325558079"/>
      <w:bookmarkEnd w:id="0"/>
      <w:bookmarkEnd w:id="1"/>
      <w:bookmarkEnd w:id="2"/>
      <w:bookmarkEnd w:id="4"/>
      <w:bookmarkEnd w:id="5"/>
      <w:bookmarkEnd w:id="6"/>
      <w:r w:rsidRPr="00747F57">
        <w:rPr>
          <w:rFonts w:asciiTheme="majorHAnsi" w:hAnsiTheme="majorHAnsi"/>
          <w:caps/>
          <w:color w:val="000000" w:themeColor="text1"/>
          <w:spacing w:val="20"/>
          <w:sz w:val="34"/>
          <w:szCs w:val="34"/>
        </w:rPr>
        <w:lastRenderedPageBreak/>
        <w:t>Введение</w:t>
      </w:r>
      <w:bookmarkEnd w:id="7"/>
    </w:p>
    <w:p w:rsidR="00ED23F4" w:rsidRPr="000133E4" w:rsidRDefault="00ED23F4" w:rsidP="000133E4">
      <w:pPr>
        <w:spacing w:line="360" w:lineRule="auto"/>
        <w:ind w:firstLine="567"/>
        <w:jc w:val="both"/>
        <w:rPr>
          <w:color w:val="000000" w:themeColor="text1"/>
          <w:sz w:val="28"/>
          <w:szCs w:val="28"/>
        </w:rPr>
      </w:pPr>
    </w:p>
    <w:p w:rsidR="0042160F" w:rsidRPr="000133E4" w:rsidRDefault="0042160F" w:rsidP="000133E4">
      <w:pPr>
        <w:spacing w:line="360" w:lineRule="auto"/>
        <w:ind w:firstLine="567"/>
        <w:jc w:val="both"/>
        <w:rPr>
          <w:color w:val="000000" w:themeColor="text1"/>
          <w:sz w:val="28"/>
          <w:szCs w:val="28"/>
        </w:rPr>
      </w:pPr>
      <w:r w:rsidRPr="000133E4">
        <w:rPr>
          <w:color w:val="000000" w:themeColor="text1"/>
          <w:sz w:val="28"/>
          <w:szCs w:val="28"/>
        </w:rPr>
        <w:t xml:space="preserve">Схема теплоснабжения – 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 В соответствии с Федеральным законом от 27 июля 2010 года №190-ФЗ «О теплоснабжении» после 31.12.2011 наличие схемы теплоснабжения, соответствующей определенным формальным требованиям, является обязательным для поселений и городских округов Российской Федерации. Схема теплоснабжения разрабатывается на основе документов территориального планирования поселения, городского округа, утвержденных в соответствии с законодательством о градостроительной деятельности и требованиями к схемам теплоснабжения, утвержденным Постановлением Правительства Российской Федерации от 22 февраля 2012 года № 154. Перспективная схема теплоснабжения </w:t>
      </w:r>
      <w:r w:rsidR="000133E4" w:rsidRPr="000133E4">
        <w:rPr>
          <w:color w:val="000000" w:themeColor="text1"/>
          <w:sz w:val="28"/>
          <w:szCs w:val="28"/>
        </w:rPr>
        <w:t xml:space="preserve">муниципального образования </w:t>
      </w:r>
      <w:r w:rsidR="00684D7B">
        <w:rPr>
          <w:color w:val="000000" w:themeColor="text1"/>
          <w:sz w:val="28"/>
          <w:szCs w:val="28"/>
        </w:rPr>
        <w:t>«город Иннополис»</w:t>
      </w:r>
      <w:r w:rsidR="00F95777">
        <w:rPr>
          <w:color w:val="000000" w:themeColor="text1"/>
          <w:sz w:val="28"/>
          <w:szCs w:val="28"/>
        </w:rPr>
        <w:t xml:space="preserve"> </w:t>
      </w:r>
      <w:r w:rsidR="00F95777" w:rsidRPr="00F95777">
        <w:rPr>
          <w:color w:val="000000" w:themeColor="text1"/>
          <w:sz w:val="28"/>
          <w:szCs w:val="28"/>
        </w:rPr>
        <w:t>Верхнеуслонского муниципального района Республики Татарстан</w:t>
      </w:r>
      <w:r w:rsidR="00F95777">
        <w:rPr>
          <w:color w:val="000000" w:themeColor="text1"/>
          <w:sz w:val="28"/>
          <w:szCs w:val="28"/>
        </w:rPr>
        <w:t xml:space="preserve"> (далее также – </w:t>
      </w:r>
      <w:r w:rsidR="00F95777" w:rsidRPr="000133E4">
        <w:rPr>
          <w:color w:val="000000" w:themeColor="text1"/>
          <w:sz w:val="28"/>
          <w:szCs w:val="28"/>
        </w:rPr>
        <w:t>муниципально</w:t>
      </w:r>
      <w:r w:rsidR="00F95777">
        <w:rPr>
          <w:color w:val="000000" w:themeColor="text1"/>
          <w:sz w:val="28"/>
          <w:szCs w:val="28"/>
        </w:rPr>
        <w:t>е</w:t>
      </w:r>
      <w:r w:rsidR="00F95777" w:rsidRPr="000133E4">
        <w:rPr>
          <w:color w:val="000000" w:themeColor="text1"/>
          <w:sz w:val="28"/>
          <w:szCs w:val="28"/>
        </w:rPr>
        <w:t xml:space="preserve"> образовани</w:t>
      </w:r>
      <w:r w:rsidR="00F95777">
        <w:rPr>
          <w:color w:val="000000" w:themeColor="text1"/>
          <w:sz w:val="28"/>
          <w:szCs w:val="28"/>
        </w:rPr>
        <w:t>е</w:t>
      </w:r>
      <w:r w:rsidR="00F95777" w:rsidRPr="000133E4">
        <w:rPr>
          <w:color w:val="000000" w:themeColor="text1"/>
          <w:sz w:val="28"/>
          <w:szCs w:val="28"/>
        </w:rPr>
        <w:t xml:space="preserve"> </w:t>
      </w:r>
      <w:r w:rsidR="00684D7B">
        <w:rPr>
          <w:color w:val="000000" w:themeColor="text1"/>
          <w:sz w:val="28"/>
          <w:szCs w:val="28"/>
        </w:rPr>
        <w:t>«город Иннополис»</w:t>
      </w:r>
      <w:r w:rsidR="00F95777">
        <w:rPr>
          <w:color w:val="000000" w:themeColor="text1"/>
          <w:sz w:val="28"/>
          <w:szCs w:val="28"/>
        </w:rPr>
        <w:t xml:space="preserve">) </w:t>
      </w:r>
      <w:r w:rsidRPr="000133E4">
        <w:rPr>
          <w:color w:val="000000" w:themeColor="text1"/>
          <w:sz w:val="28"/>
          <w:szCs w:val="28"/>
        </w:rPr>
        <w:t xml:space="preserve">разработана для обеспечения надежного и качественного теплоснабжения потребителей с учетом развития. Схема теплоснабжения определяет стратегию и единую политику в сфере теплоснабжения </w:t>
      </w:r>
      <w:r w:rsidR="000133E4" w:rsidRPr="000133E4">
        <w:rPr>
          <w:color w:val="000000" w:themeColor="text1"/>
          <w:sz w:val="28"/>
          <w:szCs w:val="28"/>
        </w:rPr>
        <w:t>муниципального образования</w:t>
      </w:r>
      <w:r w:rsidRPr="000133E4">
        <w:rPr>
          <w:color w:val="000000" w:themeColor="text1"/>
          <w:sz w:val="28"/>
          <w:szCs w:val="28"/>
        </w:rPr>
        <w:t>.</w:t>
      </w:r>
    </w:p>
    <w:p w:rsidR="0042160F" w:rsidRPr="000133E4" w:rsidRDefault="0042160F" w:rsidP="000133E4">
      <w:pPr>
        <w:spacing w:line="360" w:lineRule="auto"/>
        <w:ind w:firstLine="567"/>
        <w:jc w:val="both"/>
        <w:rPr>
          <w:color w:val="000000" w:themeColor="text1"/>
          <w:sz w:val="28"/>
          <w:szCs w:val="28"/>
        </w:rPr>
      </w:pPr>
      <w:r w:rsidRPr="000133E4">
        <w:rPr>
          <w:color w:val="000000" w:themeColor="text1"/>
          <w:sz w:val="28"/>
          <w:szCs w:val="28"/>
        </w:rPr>
        <w:t xml:space="preserve">Перспективная схема теплоснабжения </w:t>
      </w:r>
      <w:r w:rsidR="000133E4" w:rsidRPr="000133E4">
        <w:rPr>
          <w:color w:val="000000" w:themeColor="text1"/>
          <w:sz w:val="28"/>
          <w:szCs w:val="28"/>
        </w:rPr>
        <w:t xml:space="preserve">муниципального образования </w:t>
      </w:r>
      <w:r w:rsidR="00684D7B">
        <w:rPr>
          <w:color w:val="000000" w:themeColor="text1"/>
          <w:sz w:val="28"/>
          <w:szCs w:val="28"/>
        </w:rPr>
        <w:t>«город Иннополис»</w:t>
      </w:r>
      <w:r w:rsidR="004277F0" w:rsidRPr="000133E4">
        <w:rPr>
          <w:color w:val="000000" w:themeColor="text1"/>
          <w:sz w:val="28"/>
          <w:szCs w:val="28"/>
        </w:rPr>
        <w:t xml:space="preserve"> </w:t>
      </w:r>
      <w:r w:rsidRPr="000133E4">
        <w:rPr>
          <w:color w:val="000000" w:themeColor="text1"/>
          <w:sz w:val="28"/>
          <w:szCs w:val="28"/>
        </w:rPr>
        <w:t>содержит материалы по обоснованию развития систем и объектов в соответствии с потребностями жилищного</w:t>
      </w:r>
      <w:r w:rsidR="00F95777">
        <w:rPr>
          <w:color w:val="000000" w:themeColor="text1"/>
          <w:sz w:val="28"/>
          <w:szCs w:val="28"/>
        </w:rPr>
        <w:t>, общественно-делового</w:t>
      </w:r>
      <w:r w:rsidRPr="000133E4">
        <w:rPr>
          <w:color w:val="000000" w:themeColor="text1"/>
          <w:sz w:val="28"/>
          <w:szCs w:val="28"/>
        </w:rPr>
        <w:t xml:space="preserve"> и промышленного строительства, повышению качества производимых для потребителей коммунальных </w:t>
      </w:r>
      <w:r w:rsidR="00142B27" w:rsidRPr="000133E4">
        <w:rPr>
          <w:color w:val="000000" w:themeColor="text1"/>
          <w:sz w:val="28"/>
          <w:szCs w:val="28"/>
        </w:rPr>
        <w:t>ресурсов</w:t>
      </w:r>
      <w:r w:rsidRPr="000133E4">
        <w:rPr>
          <w:color w:val="000000" w:themeColor="text1"/>
          <w:sz w:val="28"/>
          <w:szCs w:val="28"/>
        </w:rPr>
        <w:t>, улучшени</w:t>
      </w:r>
      <w:r w:rsidR="00142B27" w:rsidRPr="000133E4">
        <w:rPr>
          <w:color w:val="000000" w:themeColor="text1"/>
          <w:sz w:val="28"/>
          <w:szCs w:val="28"/>
        </w:rPr>
        <w:t>ю</w:t>
      </w:r>
      <w:r w:rsidRPr="000133E4">
        <w:rPr>
          <w:color w:val="000000" w:themeColor="text1"/>
          <w:sz w:val="28"/>
          <w:szCs w:val="28"/>
        </w:rPr>
        <w:t xml:space="preserve"> экологической ситуации.</w:t>
      </w:r>
    </w:p>
    <w:p w:rsidR="0042160F" w:rsidRPr="000133E4" w:rsidRDefault="0042160F" w:rsidP="000133E4">
      <w:pPr>
        <w:spacing w:line="360" w:lineRule="auto"/>
        <w:ind w:firstLine="567"/>
        <w:jc w:val="both"/>
        <w:rPr>
          <w:color w:val="000000" w:themeColor="text1"/>
          <w:sz w:val="28"/>
          <w:szCs w:val="28"/>
        </w:rPr>
      </w:pPr>
      <w:r w:rsidRPr="000133E4">
        <w:rPr>
          <w:color w:val="000000" w:themeColor="text1"/>
          <w:sz w:val="28"/>
          <w:szCs w:val="28"/>
        </w:rPr>
        <w:t>Основными задачами являются:</w:t>
      </w:r>
    </w:p>
    <w:p w:rsidR="0042160F" w:rsidRPr="000133E4" w:rsidRDefault="0042160F" w:rsidP="000133E4">
      <w:pPr>
        <w:spacing w:line="360" w:lineRule="auto"/>
        <w:ind w:firstLine="567"/>
        <w:jc w:val="both"/>
        <w:rPr>
          <w:color w:val="000000" w:themeColor="text1"/>
          <w:sz w:val="28"/>
          <w:szCs w:val="28"/>
        </w:rPr>
      </w:pPr>
      <w:r w:rsidRPr="000133E4">
        <w:rPr>
          <w:color w:val="000000" w:themeColor="text1"/>
          <w:sz w:val="28"/>
          <w:szCs w:val="28"/>
        </w:rPr>
        <w:t>- инженерно-техническая оптимизация системы теплоснабжения;</w:t>
      </w:r>
    </w:p>
    <w:p w:rsidR="0042160F" w:rsidRPr="000133E4" w:rsidRDefault="0042160F" w:rsidP="000133E4">
      <w:pPr>
        <w:spacing w:line="360" w:lineRule="auto"/>
        <w:ind w:firstLine="567"/>
        <w:jc w:val="both"/>
        <w:rPr>
          <w:color w:val="000000" w:themeColor="text1"/>
          <w:sz w:val="28"/>
          <w:szCs w:val="28"/>
        </w:rPr>
      </w:pPr>
      <w:r w:rsidRPr="000133E4">
        <w:rPr>
          <w:color w:val="000000" w:themeColor="text1"/>
          <w:sz w:val="28"/>
          <w:szCs w:val="28"/>
        </w:rPr>
        <w:t>- взаимосвязанное перспективное планирование развития системы теплоснабжения;</w:t>
      </w:r>
    </w:p>
    <w:p w:rsidR="0042160F" w:rsidRPr="000133E4" w:rsidRDefault="0042160F" w:rsidP="000133E4">
      <w:pPr>
        <w:spacing w:line="360" w:lineRule="auto"/>
        <w:ind w:firstLine="567"/>
        <w:jc w:val="both"/>
        <w:rPr>
          <w:color w:val="000000" w:themeColor="text1"/>
          <w:sz w:val="28"/>
          <w:szCs w:val="28"/>
        </w:rPr>
      </w:pPr>
      <w:r w:rsidRPr="000133E4">
        <w:rPr>
          <w:color w:val="000000" w:themeColor="text1"/>
          <w:sz w:val="28"/>
          <w:szCs w:val="28"/>
        </w:rPr>
        <w:lastRenderedPageBreak/>
        <w:t xml:space="preserve">- повышение надежности системы теплоснабжения и качества предоставления коммунальных </w:t>
      </w:r>
      <w:r w:rsidR="00142B27" w:rsidRPr="000133E4">
        <w:rPr>
          <w:color w:val="000000" w:themeColor="text1"/>
          <w:sz w:val="28"/>
          <w:szCs w:val="28"/>
        </w:rPr>
        <w:t>ресурсов</w:t>
      </w:r>
      <w:r w:rsidRPr="000133E4">
        <w:rPr>
          <w:color w:val="000000" w:themeColor="text1"/>
          <w:sz w:val="28"/>
          <w:szCs w:val="28"/>
        </w:rPr>
        <w:t>;</w:t>
      </w:r>
    </w:p>
    <w:p w:rsidR="0042160F" w:rsidRPr="000133E4" w:rsidRDefault="0042160F" w:rsidP="000133E4">
      <w:pPr>
        <w:spacing w:line="360" w:lineRule="auto"/>
        <w:ind w:firstLine="567"/>
        <w:jc w:val="both"/>
        <w:rPr>
          <w:color w:val="000000" w:themeColor="text1"/>
          <w:sz w:val="28"/>
          <w:szCs w:val="28"/>
        </w:rPr>
      </w:pPr>
      <w:r w:rsidRPr="000133E4">
        <w:rPr>
          <w:color w:val="000000" w:themeColor="text1"/>
          <w:sz w:val="28"/>
          <w:szCs w:val="28"/>
        </w:rPr>
        <w:t>- совершенствование механизмов развития энергосбережения и повышение энергоэффективности коммунальной инфраструктуры;</w:t>
      </w:r>
    </w:p>
    <w:p w:rsidR="0042160F" w:rsidRPr="000133E4" w:rsidRDefault="0042160F" w:rsidP="000133E4">
      <w:pPr>
        <w:spacing w:line="360" w:lineRule="auto"/>
        <w:ind w:firstLine="567"/>
        <w:jc w:val="both"/>
        <w:rPr>
          <w:color w:val="000000" w:themeColor="text1"/>
          <w:sz w:val="28"/>
          <w:szCs w:val="28"/>
        </w:rPr>
      </w:pPr>
      <w:r w:rsidRPr="000133E4">
        <w:rPr>
          <w:color w:val="000000" w:themeColor="text1"/>
          <w:sz w:val="28"/>
          <w:szCs w:val="28"/>
        </w:rPr>
        <w:t>- повышение инвестиционной привлекательности коммунальной инфраструктуры муниципального образования;</w:t>
      </w:r>
    </w:p>
    <w:p w:rsidR="0042160F" w:rsidRPr="000133E4" w:rsidRDefault="0042160F" w:rsidP="000133E4">
      <w:pPr>
        <w:spacing w:line="360" w:lineRule="auto"/>
        <w:ind w:firstLine="567"/>
        <w:jc w:val="both"/>
        <w:rPr>
          <w:color w:val="000000" w:themeColor="text1"/>
          <w:sz w:val="28"/>
          <w:szCs w:val="28"/>
        </w:rPr>
      </w:pPr>
      <w:r w:rsidRPr="000133E4">
        <w:rPr>
          <w:color w:val="000000" w:themeColor="text1"/>
          <w:sz w:val="28"/>
          <w:szCs w:val="28"/>
        </w:rPr>
        <w:t>- обеспечение сбалансированности интересов субъектов коммунальной инфраструктуры и потребителей.</w:t>
      </w:r>
    </w:p>
    <w:p w:rsidR="0042160F" w:rsidRPr="000133E4" w:rsidRDefault="0042160F" w:rsidP="000133E4">
      <w:pPr>
        <w:spacing w:line="360" w:lineRule="auto"/>
        <w:ind w:firstLine="567"/>
        <w:jc w:val="both"/>
        <w:rPr>
          <w:color w:val="000000" w:themeColor="text1"/>
          <w:sz w:val="28"/>
          <w:szCs w:val="28"/>
        </w:rPr>
      </w:pPr>
      <w:r w:rsidRPr="000133E4">
        <w:rPr>
          <w:color w:val="000000" w:themeColor="text1"/>
          <w:sz w:val="28"/>
          <w:szCs w:val="28"/>
        </w:rPr>
        <w:t xml:space="preserve">Проведен анализ существующего состояния системы теплоснабжения </w:t>
      </w:r>
      <w:r w:rsidR="000133E4" w:rsidRPr="000133E4">
        <w:rPr>
          <w:color w:val="000000" w:themeColor="text1"/>
          <w:sz w:val="28"/>
          <w:szCs w:val="28"/>
        </w:rPr>
        <w:t xml:space="preserve">муниципального образования </w:t>
      </w:r>
      <w:r w:rsidR="00684D7B">
        <w:rPr>
          <w:color w:val="000000" w:themeColor="text1"/>
          <w:sz w:val="28"/>
          <w:szCs w:val="28"/>
        </w:rPr>
        <w:t>«город Иннополис»</w:t>
      </w:r>
      <w:r w:rsidR="004277F0" w:rsidRPr="000133E4">
        <w:rPr>
          <w:color w:val="000000" w:themeColor="text1"/>
          <w:sz w:val="28"/>
          <w:szCs w:val="28"/>
        </w:rPr>
        <w:t xml:space="preserve"> </w:t>
      </w:r>
      <w:r w:rsidRPr="000133E4">
        <w:rPr>
          <w:color w:val="000000" w:themeColor="text1"/>
          <w:sz w:val="28"/>
          <w:szCs w:val="28"/>
        </w:rPr>
        <w:t xml:space="preserve">на основании данных, полученных от </w:t>
      </w:r>
      <w:r w:rsidR="00142B27" w:rsidRPr="000133E4">
        <w:rPr>
          <w:color w:val="000000" w:themeColor="text1"/>
          <w:sz w:val="28"/>
          <w:szCs w:val="28"/>
        </w:rPr>
        <w:t xml:space="preserve">органа </w:t>
      </w:r>
      <w:r w:rsidRPr="000133E4">
        <w:rPr>
          <w:color w:val="000000" w:themeColor="text1"/>
          <w:sz w:val="28"/>
          <w:szCs w:val="28"/>
        </w:rPr>
        <w:t>местно</w:t>
      </w:r>
      <w:r w:rsidR="00142B27" w:rsidRPr="000133E4">
        <w:rPr>
          <w:color w:val="000000" w:themeColor="text1"/>
          <w:sz w:val="28"/>
          <w:szCs w:val="28"/>
        </w:rPr>
        <w:t>го</w:t>
      </w:r>
      <w:r w:rsidRPr="000133E4">
        <w:rPr>
          <w:color w:val="000000" w:themeColor="text1"/>
          <w:sz w:val="28"/>
          <w:szCs w:val="28"/>
        </w:rPr>
        <w:t xml:space="preserve"> </w:t>
      </w:r>
      <w:r w:rsidR="00142B27" w:rsidRPr="000133E4">
        <w:rPr>
          <w:color w:val="000000" w:themeColor="text1"/>
          <w:sz w:val="28"/>
          <w:szCs w:val="28"/>
        </w:rPr>
        <w:t>самоуправления</w:t>
      </w:r>
      <w:r w:rsidRPr="000133E4">
        <w:rPr>
          <w:color w:val="000000" w:themeColor="text1"/>
          <w:sz w:val="28"/>
          <w:szCs w:val="28"/>
        </w:rPr>
        <w:t xml:space="preserve">. Составлены существующие и перспективные балансы </w:t>
      </w:r>
      <w:r w:rsidR="00DD46F9" w:rsidRPr="000133E4">
        <w:rPr>
          <w:color w:val="000000" w:themeColor="text1"/>
          <w:sz w:val="28"/>
          <w:szCs w:val="28"/>
        </w:rPr>
        <w:t>тепловой мощности</w:t>
      </w:r>
      <w:r w:rsidRPr="000133E4">
        <w:rPr>
          <w:color w:val="000000" w:themeColor="text1"/>
          <w:sz w:val="28"/>
          <w:szCs w:val="28"/>
        </w:rPr>
        <w:t>, определены основные технические хара</w:t>
      </w:r>
      <w:r w:rsidR="00F95777">
        <w:rPr>
          <w:color w:val="000000" w:themeColor="text1"/>
          <w:sz w:val="28"/>
          <w:szCs w:val="28"/>
        </w:rPr>
        <w:t>ктеристики и экономика системы.</w:t>
      </w:r>
    </w:p>
    <w:p w:rsidR="00ED23F4" w:rsidRPr="000133E4" w:rsidRDefault="0042160F" w:rsidP="000133E4">
      <w:pPr>
        <w:spacing w:line="360" w:lineRule="auto"/>
        <w:ind w:firstLine="567"/>
        <w:jc w:val="both"/>
        <w:rPr>
          <w:color w:val="000000" w:themeColor="text1"/>
          <w:sz w:val="28"/>
          <w:szCs w:val="28"/>
        </w:rPr>
      </w:pPr>
      <w:r w:rsidRPr="000133E4">
        <w:rPr>
          <w:color w:val="000000" w:themeColor="text1"/>
          <w:sz w:val="28"/>
          <w:szCs w:val="28"/>
        </w:rPr>
        <w:t xml:space="preserve">Предлагаемые схемные и другие решения </w:t>
      </w:r>
      <w:r w:rsidR="00ED23F4" w:rsidRPr="000133E4">
        <w:rPr>
          <w:color w:val="000000" w:themeColor="text1"/>
          <w:sz w:val="28"/>
          <w:szCs w:val="28"/>
        </w:rPr>
        <w:t>разработаны в соответствии с законодательством Российской Федерации в сфере теплоснабжения.</w:t>
      </w:r>
    </w:p>
    <w:p w:rsidR="0042160F" w:rsidRPr="000133E4" w:rsidRDefault="0042160F" w:rsidP="000133E4">
      <w:pPr>
        <w:spacing w:line="360" w:lineRule="auto"/>
        <w:ind w:firstLine="567"/>
        <w:jc w:val="both"/>
        <w:rPr>
          <w:color w:val="000000" w:themeColor="text1"/>
          <w:sz w:val="28"/>
          <w:szCs w:val="28"/>
        </w:rPr>
      </w:pPr>
    </w:p>
    <w:p w:rsidR="00D14B3F" w:rsidRDefault="00D14B3F" w:rsidP="00747F57">
      <w:pPr>
        <w:pStyle w:val="1"/>
        <w:pageBreakBefore/>
        <w:suppressAutoHyphens/>
        <w:spacing w:before="0" w:after="120"/>
        <w:ind w:left="448" w:right="-2" w:hanging="448"/>
        <w:rPr>
          <w:rFonts w:asciiTheme="majorHAnsi" w:hAnsiTheme="majorHAnsi"/>
          <w:caps/>
          <w:color w:val="000000" w:themeColor="text1"/>
          <w:spacing w:val="20"/>
          <w:sz w:val="34"/>
          <w:szCs w:val="34"/>
        </w:rPr>
      </w:pPr>
      <w:bookmarkStart w:id="11" w:name="_Toc471857068"/>
      <w:r w:rsidRPr="00747F57">
        <w:rPr>
          <w:rFonts w:asciiTheme="majorHAnsi" w:hAnsiTheme="majorHAnsi"/>
          <w:caps/>
          <w:color w:val="000000" w:themeColor="text1"/>
          <w:spacing w:val="20"/>
          <w:sz w:val="34"/>
          <w:szCs w:val="34"/>
        </w:rPr>
        <w:lastRenderedPageBreak/>
        <w:t>Глава 1. Существующее положение в сфере производства, передачи и потребления тепловой энергии для целей теплоснабжения</w:t>
      </w:r>
      <w:bookmarkEnd w:id="11"/>
    </w:p>
    <w:p w:rsidR="00A020F0" w:rsidRPr="00A020F0" w:rsidRDefault="00A020F0" w:rsidP="00A020F0"/>
    <w:p w:rsidR="003C7E63" w:rsidRPr="00D16FCC" w:rsidRDefault="003C7E63" w:rsidP="00D16FCC">
      <w:pPr>
        <w:pStyle w:val="2"/>
        <w:pBdr>
          <w:bottom w:val="single" w:sz="12" w:space="1" w:color="auto"/>
        </w:pBdr>
        <w:tabs>
          <w:tab w:val="left" w:pos="993"/>
        </w:tabs>
        <w:spacing w:before="300" w:after="200"/>
        <w:ind w:left="720" w:hanging="295"/>
        <w:rPr>
          <w:rFonts w:ascii="Cambria" w:hAnsi="Cambria" w:cs="Times New Roman"/>
          <w:i w:val="0"/>
          <w:color w:val="000000" w:themeColor="text1"/>
          <w:sz w:val="30"/>
          <w:szCs w:val="30"/>
        </w:rPr>
      </w:pPr>
      <w:bookmarkStart w:id="12" w:name="_Toc471857069"/>
      <w:r w:rsidRPr="00D16FCC">
        <w:rPr>
          <w:rFonts w:ascii="Cambria" w:hAnsi="Cambria" w:cs="Times New Roman"/>
          <w:i w:val="0"/>
          <w:color w:val="000000" w:themeColor="text1"/>
          <w:sz w:val="30"/>
          <w:szCs w:val="30"/>
        </w:rPr>
        <w:t>Функциональная структура теплоснабжения</w:t>
      </w:r>
      <w:bookmarkEnd w:id="12"/>
    </w:p>
    <w:p w:rsidR="00683784" w:rsidRDefault="00683784" w:rsidP="00182041">
      <w:pPr>
        <w:spacing w:line="360" w:lineRule="auto"/>
        <w:ind w:firstLine="567"/>
        <w:jc w:val="both"/>
        <w:rPr>
          <w:color w:val="000000" w:themeColor="text1"/>
          <w:sz w:val="28"/>
          <w:szCs w:val="28"/>
        </w:rPr>
      </w:pPr>
      <w:r>
        <w:rPr>
          <w:color w:val="000000" w:themeColor="text1"/>
          <w:sz w:val="28"/>
          <w:szCs w:val="28"/>
        </w:rPr>
        <w:t>Теплоснабжающей</w:t>
      </w:r>
      <w:r w:rsidR="00DE1A8F" w:rsidRPr="00DE1A8F">
        <w:rPr>
          <w:color w:val="000000" w:themeColor="text1"/>
          <w:sz w:val="28"/>
          <w:szCs w:val="28"/>
        </w:rPr>
        <w:t xml:space="preserve"> и теплосетев</w:t>
      </w:r>
      <w:r>
        <w:rPr>
          <w:color w:val="000000" w:themeColor="text1"/>
          <w:sz w:val="28"/>
          <w:szCs w:val="28"/>
        </w:rPr>
        <w:t>ой</w:t>
      </w:r>
      <w:r w:rsidR="00DE1A8F" w:rsidRPr="00DE1A8F">
        <w:rPr>
          <w:color w:val="000000" w:themeColor="text1"/>
          <w:sz w:val="28"/>
          <w:szCs w:val="28"/>
        </w:rPr>
        <w:t xml:space="preserve"> организаци</w:t>
      </w:r>
      <w:r>
        <w:rPr>
          <w:color w:val="000000" w:themeColor="text1"/>
          <w:sz w:val="28"/>
          <w:szCs w:val="28"/>
        </w:rPr>
        <w:t>ей</w:t>
      </w:r>
      <w:r w:rsidR="00DE1A8F" w:rsidRPr="00DE1A8F">
        <w:rPr>
          <w:color w:val="000000" w:themeColor="text1"/>
          <w:sz w:val="28"/>
          <w:szCs w:val="28"/>
        </w:rPr>
        <w:t xml:space="preserve"> муниципального образования </w:t>
      </w:r>
      <w:r w:rsidR="00684D7B">
        <w:rPr>
          <w:color w:val="000000" w:themeColor="text1"/>
          <w:sz w:val="28"/>
          <w:szCs w:val="28"/>
        </w:rPr>
        <w:t>«город Иннополис»</w:t>
      </w:r>
      <w:r w:rsidR="00DE1A8F" w:rsidRPr="00DE1A8F">
        <w:rPr>
          <w:color w:val="000000" w:themeColor="text1"/>
          <w:sz w:val="28"/>
          <w:szCs w:val="28"/>
        </w:rPr>
        <w:t xml:space="preserve"> явл</w:t>
      </w:r>
      <w:r w:rsidR="00DE1A8F">
        <w:rPr>
          <w:color w:val="000000" w:themeColor="text1"/>
          <w:sz w:val="28"/>
          <w:szCs w:val="28"/>
        </w:rPr>
        <w:t>я</w:t>
      </w:r>
      <w:r>
        <w:rPr>
          <w:color w:val="000000" w:themeColor="text1"/>
          <w:sz w:val="28"/>
          <w:szCs w:val="28"/>
        </w:rPr>
        <w:t>е</w:t>
      </w:r>
      <w:r w:rsidR="00DE1A8F">
        <w:rPr>
          <w:color w:val="000000" w:themeColor="text1"/>
          <w:sz w:val="28"/>
          <w:szCs w:val="28"/>
        </w:rPr>
        <w:t>тся</w:t>
      </w:r>
      <w:r>
        <w:rPr>
          <w:color w:val="000000" w:themeColor="text1"/>
          <w:sz w:val="28"/>
          <w:szCs w:val="28"/>
        </w:rPr>
        <w:t xml:space="preserve"> </w:t>
      </w:r>
      <w:r w:rsidR="00182041" w:rsidRPr="00182041">
        <w:rPr>
          <w:color w:val="000000" w:themeColor="text1"/>
          <w:sz w:val="28"/>
          <w:szCs w:val="28"/>
        </w:rPr>
        <w:t>АО «ОЭЗ «Иннополис»</w:t>
      </w:r>
      <w:r w:rsidR="0070030E">
        <w:rPr>
          <w:color w:val="000000" w:themeColor="text1"/>
          <w:sz w:val="28"/>
          <w:szCs w:val="28"/>
        </w:rPr>
        <w:t xml:space="preserve">. Теплоснабжение всех объектов в г. Иннополис осуществляется от единственной в городе котельной, принадлежащей </w:t>
      </w:r>
      <w:r w:rsidR="0070030E" w:rsidRPr="00182041">
        <w:rPr>
          <w:color w:val="000000" w:themeColor="text1"/>
          <w:sz w:val="28"/>
          <w:szCs w:val="28"/>
        </w:rPr>
        <w:t>АО «ОЭЗ «Иннополис»</w:t>
      </w:r>
      <w:r w:rsidR="0070030E">
        <w:rPr>
          <w:color w:val="000000" w:themeColor="text1"/>
          <w:sz w:val="28"/>
          <w:szCs w:val="28"/>
        </w:rPr>
        <w:t>.</w:t>
      </w:r>
    </w:p>
    <w:p w:rsidR="00350179" w:rsidRPr="00350179" w:rsidRDefault="00A94E3B" w:rsidP="00350179">
      <w:pPr>
        <w:spacing w:line="360" w:lineRule="auto"/>
        <w:ind w:firstLine="567"/>
        <w:jc w:val="both"/>
        <w:rPr>
          <w:color w:val="000000" w:themeColor="text1"/>
          <w:sz w:val="28"/>
          <w:szCs w:val="28"/>
        </w:rPr>
      </w:pPr>
      <w:r w:rsidRPr="002E0F3D">
        <w:rPr>
          <w:color w:val="000000" w:themeColor="text1"/>
          <w:sz w:val="28"/>
          <w:szCs w:val="28"/>
        </w:rPr>
        <w:t xml:space="preserve">Климат муниципального образования </w:t>
      </w:r>
      <w:r w:rsidR="00684D7B">
        <w:rPr>
          <w:color w:val="000000" w:themeColor="text1"/>
          <w:sz w:val="28"/>
          <w:szCs w:val="28"/>
        </w:rPr>
        <w:t>«город Иннополис»</w:t>
      </w:r>
      <w:r w:rsidR="007069A5">
        <w:rPr>
          <w:color w:val="000000" w:themeColor="text1"/>
          <w:sz w:val="28"/>
          <w:szCs w:val="28"/>
        </w:rPr>
        <w:t xml:space="preserve"> умеренно-</w:t>
      </w:r>
      <w:r w:rsidRPr="002E0F3D">
        <w:rPr>
          <w:color w:val="000000" w:themeColor="text1"/>
          <w:sz w:val="28"/>
          <w:szCs w:val="28"/>
        </w:rPr>
        <w:t>континентальный</w:t>
      </w:r>
      <w:r w:rsidR="007069A5">
        <w:rPr>
          <w:color w:val="000000" w:themeColor="text1"/>
          <w:sz w:val="28"/>
          <w:szCs w:val="28"/>
        </w:rPr>
        <w:t xml:space="preserve"> </w:t>
      </w:r>
      <w:r w:rsidR="007069A5" w:rsidRPr="007069A5">
        <w:rPr>
          <w:color w:val="000000" w:themeColor="text1"/>
          <w:sz w:val="28"/>
          <w:szCs w:val="28"/>
        </w:rPr>
        <w:t>с холодной зимой и тёплым или жарким летом</w:t>
      </w:r>
      <w:r w:rsidR="007069A5">
        <w:rPr>
          <w:color w:val="000000" w:themeColor="text1"/>
          <w:sz w:val="28"/>
          <w:szCs w:val="28"/>
        </w:rPr>
        <w:t xml:space="preserve">. </w:t>
      </w:r>
      <w:r w:rsidR="007069A5" w:rsidRPr="007069A5">
        <w:rPr>
          <w:color w:val="000000" w:themeColor="text1"/>
          <w:sz w:val="28"/>
          <w:szCs w:val="28"/>
        </w:rPr>
        <w:t>Среднегодовая температура</w:t>
      </w:r>
      <w:r w:rsidR="00350179">
        <w:rPr>
          <w:color w:val="000000" w:themeColor="text1"/>
          <w:sz w:val="28"/>
          <w:szCs w:val="28"/>
        </w:rPr>
        <w:t xml:space="preserve"> воздуха</w:t>
      </w:r>
      <w:r w:rsidR="007069A5" w:rsidRPr="007069A5">
        <w:rPr>
          <w:color w:val="000000" w:themeColor="text1"/>
          <w:sz w:val="28"/>
          <w:szCs w:val="28"/>
        </w:rPr>
        <w:t xml:space="preserve"> — </w:t>
      </w:r>
      <w:r w:rsidR="007069A5">
        <w:rPr>
          <w:color w:val="000000" w:themeColor="text1"/>
          <w:sz w:val="28"/>
          <w:szCs w:val="28"/>
        </w:rPr>
        <w:t xml:space="preserve">плюс </w:t>
      </w:r>
      <w:r w:rsidR="007069A5" w:rsidRPr="007069A5">
        <w:rPr>
          <w:color w:val="000000" w:themeColor="text1"/>
          <w:sz w:val="28"/>
          <w:szCs w:val="28"/>
        </w:rPr>
        <w:t>4,6 °C.</w:t>
      </w:r>
      <w:r w:rsidR="00350179">
        <w:rPr>
          <w:color w:val="000000" w:themeColor="text1"/>
          <w:sz w:val="28"/>
          <w:szCs w:val="28"/>
        </w:rPr>
        <w:t xml:space="preserve"> </w:t>
      </w:r>
      <w:r w:rsidR="00350179" w:rsidRPr="00350179">
        <w:rPr>
          <w:color w:val="000000" w:themeColor="text1"/>
          <w:sz w:val="28"/>
          <w:szCs w:val="28"/>
        </w:rPr>
        <w:t>Самый холодный месяц в го</w:t>
      </w:r>
      <w:r w:rsidR="00350179">
        <w:rPr>
          <w:color w:val="000000" w:themeColor="text1"/>
          <w:sz w:val="28"/>
          <w:szCs w:val="28"/>
        </w:rPr>
        <w:t>ду</w:t>
      </w:r>
      <w:r w:rsidR="00350179" w:rsidRPr="00350179">
        <w:rPr>
          <w:color w:val="000000" w:themeColor="text1"/>
          <w:sz w:val="28"/>
          <w:szCs w:val="28"/>
        </w:rPr>
        <w:t xml:space="preserve"> — январь со средней температурой −10,4 °C. Самый тёплый месяц — июль, его среднесуточная температура +20,2 °C. Самая </w:t>
      </w:r>
      <w:r w:rsidR="00350179">
        <w:rPr>
          <w:color w:val="000000" w:themeColor="text1"/>
          <w:sz w:val="28"/>
          <w:szCs w:val="28"/>
        </w:rPr>
        <w:t>низкая</w:t>
      </w:r>
      <w:r w:rsidR="00350179" w:rsidRPr="00350179">
        <w:rPr>
          <w:color w:val="000000" w:themeColor="text1"/>
          <w:sz w:val="28"/>
          <w:szCs w:val="28"/>
        </w:rPr>
        <w:t xml:space="preserve"> температура, отмеченная за весь период наблюдений, −46,8 °C (21 января 1942 года)</w:t>
      </w:r>
      <w:r w:rsidR="00350179">
        <w:rPr>
          <w:color w:val="000000" w:themeColor="text1"/>
          <w:sz w:val="28"/>
          <w:szCs w:val="28"/>
        </w:rPr>
        <w:t xml:space="preserve">. </w:t>
      </w:r>
      <w:r w:rsidR="00350179" w:rsidRPr="00350179">
        <w:rPr>
          <w:color w:val="000000" w:themeColor="text1"/>
          <w:sz w:val="28"/>
          <w:szCs w:val="28"/>
        </w:rPr>
        <w:t>Погода с устойчивой положительной температурой устанавливается, в среднем, в конце марта</w:t>
      </w:r>
      <w:r w:rsidR="00350179">
        <w:rPr>
          <w:color w:val="000000" w:themeColor="text1"/>
          <w:sz w:val="28"/>
          <w:szCs w:val="28"/>
        </w:rPr>
        <w:t>-</w:t>
      </w:r>
      <w:r w:rsidR="00350179" w:rsidRPr="00350179">
        <w:rPr>
          <w:color w:val="000000" w:themeColor="text1"/>
          <w:sz w:val="28"/>
          <w:szCs w:val="28"/>
        </w:rPr>
        <w:t>начале апреля, а с устойчивой средней температурой ниже нуля — в конце октября</w:t>
      </w:r>
      <w:r w:rsidR="00350179">
        <w:rPr>
          <w:color w:val="000000" w:themeColor="text1"/>
          <w:sz w:val="28"/>
          <w:szCs w:val="28"/>
        </w:rPr>
        <w:t>-</w:t>
      </w:r>
      <w:r w:rsidR="00350179" w:rsidRPr="00350179">
        <w:rPr>
          <w:color w:val="000000" w:themeColor="text1"/>
          <w:sz w:val="28"/>
          <w:szCs w:val="28"/>
        </w:rPr>
        <w:t>начале ноября.</w:t>
      </w:r>
    </w:p>
    <w:p w:rsidR="00D14C86" w:rsidRDefault="00D14C86" w:rsidP="00D14C86">
      <w:pPr>
        <w:spacing w:line="360" w:lineRule="auto"/>
        <w:ind w:firstLine="567"/>
        <w:jc w:val="both"/>
        <w:rPr>
          <w:color w:val="000000" w:themeColor="text1"/>
          <w:sz w:val="28"/>
          <w:szCs w:val="28"/>
        </w:rPr>
      </w:pPr>
      <w:r w:rsidRPr="002E0F3D">
        <w:rPr>
          <w:color w:val="000000" w:themeColor="text1"/>
          <w:sz w:val="28"/>
          <w:szCs w:val="28"/>
        </w:rPr>
        <w:t xml:space="preserve">При разработке </w:t>
      </w:r>
      <w:r w:rsidR="00B83F18">
        <w:rPr>
          <w:color w:val="000000" w:themeColor="text1"/>
          <w:sz w:val="28"/>
          <w:szCs w:val="28"/>
        </w:rPr>
        <w:t>Схемы теплоснабжения</w:t>
      </w:r>
      <w:r w:rsidRPr="002E0F3D">
        <w:rPr>
          <w:color w:val="000000" w:themeColor="text1"/>
          <w:sz w:val="28"/>
          <w:szCs w:val="28"/>
        </w:rPr>
        <w:t xml:space="preserve"> учитывались климатические условия</w:t>
      </w:r>
      <w:r w:rsidR="001A7C46">
        <w:rPr>
          <w:color w:val="000000" w:themeColor="text1"/>
          <w:sz w:val="28"/>
          <w:szCs w:val="28"/>
        </w:rPr>
        <w:t>, представленные в таблице 1</w:t>
      </w:r>
      <w:r w:rsidRPr="002E0F3D">
        <w:rPr>
          <w:color w:val="000000" w:themeColor="text1"/>
          <w:sz w:val="28"/>
          <w:szCs w:val="28"/>
        </w:rPr>
        <w:t>.</w:t>
      </w:r>
    </w:p>
    <w:p w:rsidR="00D14C86" w:rsidRPr="00D14C86" w:rsidRDefault="00D14C86" w:rsidP="00D14C86">
      <w:pPr>
        <w:spacing w:line="360" w:lineRule="auto"/>
        <w:ind w:firstLine="567"/>
        <w:jc w:val="right"/>
        <w:rPr>
          <w:color w:val="000000" w:themeColor="text1"/>
          <w:sz w:val="28"/>
          <w:szCs w:val="28"/>
        </w:rPr>
      </w:pPr>
      <w:r w:rsidRPr="00D14C86">
        <w:rPr>
          <w:color w:val="000000" w:themeColor="text1"/>
          <w:sz w:val="28"/>
          <w:szCs w:val="28"/>
        </w:rPr>
        <w:t xml:space="preserve">Таблица </w:t>
      </w:r>
      <w:r w:rsidR="00102528" w:rsidRPr="00D14C86">
        <w:rPr>
          <w:color w:val="000000" w:themeColor="text1"/>
          <w:sz w:val="28"/>
          <w:szCs w:val="28"/>
        </w:rPr>
        <w:fldChar w:fldCharType="begin"/>
      </w:r>
      <w:r w:rsidRPr="00D14C86">
        <w:rPr>
          <w:color w:val="000000" w:themeColor="text1"/>
          <w:sz w:val="28"/>
          <w:szCs w:val="28"/>
        </w:rPr>
        <w:instrText xml:space="preserve"> SEQ Таблица \* ARABIC </w:instrText>
      </w:r>
      <w:r w:rsidR="00102528" w:rsidRPr="00D14C86">
        <w:rPr>
          <w:color w:val="000000" w:themeColor="text1"/>
          <w:sz w:val="28"/>
          <w:szCs w:val="28"/>
        </w:rPr>
        <w:fldChar w:fldCharType="separate"/>
      </w:r>
      <w:r w:rsidR="003B2C78">
        <w:rPr>
          <w:noProof/>
          <w:color w:val="000000" w:themeColor="text1"/>
          <w:sz w:val="28"/>
          <w:szCs w:val="28"/>
        </w:rPr>
        <w:t>1</w:t>
      </w:r>
      <w:r w:rsidR="00102528" w:rsidRPr="00D14C86">
        <w:rPr>
          <w:color w:val="000000" w:themeColor="text1"/>
          <w:sz w:val="28"/>
          <w:szCs w:val="28"/>
        </w:rPr>
        <w:fldChar w:fldCharType="end"/>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0"/>
        <w:gridCol w:w="1344"/>
        <w:gridCol w:w="1939"/>
      </w:tblGrid>
      <w:tr w:rsidR="00D14C86" w:rsidRPr="00490D95" w:rsidTr="001A7C46">
        <w:trPr>
          <w:tblHeader/>
        </w:trPr>
        <w:tc>
          <w:tcPr>
            <w:tcW w:w="3317" w:type="pct"/>
            <w:tcBorders>
              <w:top w:val="single" w:sz="4" w:space="0" w:color="auto"/>
              <w:left w:val="single" w:sz="4" w:space="0" w:color="auto"/>
              <w:bottom w:val="single" w:sz="4" w:space="0" w:color="auto"/>
              <w:right w:val="single" w:sz="4" w:space="0" w:color="auto"/>
            </w:tcBorders>
            <w:vAlign w:val="center"/>
          </w:tcPr>
          <w:p w:rsidR="00D14C86" w:rsidRPr="00490D95" w:rsidRDefault="00D14C86" w:rsidP="00E9117C">
            <w:pPr>
              <w:keepNext/>
              <w:jc w:val="center"/>
              <w:rPr>
                <w:b/>
              </w:rPr>
            </w:pPr>
            <w:r w:rsidRPr="00490D95">
              <w:rPr>
                <w:b/>
              </w:rPr>
              <w:t>Наименование показателя</w:t>
            </w:r>
            <w:r w:rsidR="008D6CBB">
              <w:rPr>
                <w:rStyle w:val="ad"/>
                <w:b/>
              </w:rPr>
              <w:footnoteReference w:id="1"/>
            </w:r>
          </w:p>
        </w:tc>
        <w:tc>
          <w:tcPr>
            <w:tcW w:w="689" w:type="pct"/>
            <w:tcBorders>
              <w:top w:val="single" w:sz="4" w:space="0" w:color="auto"/>
              <w:left w:val="single" w:sz="4" w:space="0" w:color="auto"/>
              <w:bottom w:val="single" w:sz="4" w:space="0" w:color="auto"/>
              <w:right w:val="single" w:sz="4" w:space="0" w:color="auto"/>
            </w:tcBorders>
            <w:vAlign w:val="center"/>
          </w:tcPr>
          <w:p w:rsidR="00D14C86" w:rsidRPr="00490D95" w:rsidRDefault="00D14C86" w:rsidP="00E9117C">
            <w:pPr>
              <w:keepNext/>
              <w:jc w:val="center"/>
              <w:rPr>
                <w:b/>
              </w:rPr>
            </w:pPr>
            <w:r w:rsidRPr="00490D95">
              <w:rPr>
                <w:b/>
              </w:rPr>
              <w:t>Ед. изм.</w:t>
            </w:r>
          </w:p>
        </w:tc>
        <w:tc>
          <w:tcPr>
            <w:tcW w:w="994" w:type="pct"/>
            <w:tcBorders>
              <w:top w:val="single" w:sz="4" w:space="0" w:color="auto"/>
              <w:left w:val="single" w:sz="4" w:space="0" w:color="auto"/>
              <w:bottom w:val="single" w:sz="4" w:space="0" w:color="auto"/>
              <w:right w:val="single" w:sz="4" w:space="0" w:color="auto"/>
            </w:tcBorders>
            <w:vAlign w:val="center"/>
          </w:tcPr>
          <w:p w:rsidR="00D14C86" w:rsidRPr="00490D95" w:rsidRDefault="00D14C86" w:rsidP="00E9117C">
            <w:pPr>
              <w:keepNext/>
              <w:jc w:val="center"/>
              <w:rPr>
                <w:b/>
              </w:rPr>
            </w:pPr>
            <w:r w:rsidRPr="00490D95">
              <w:rPr>
                <w:b/>
              </w:rPr>
              <w:t>Значение показателя</w:t>
            </w:r>
          </w:p>
        </w:tc>
      </w:tr>
      <w:tr w:rsidR="00D14C86" w:rsidRPr="00490D95" w:rsidTr="001A7C46">
        <w:tc>
          <w:tcPr>
            <w:tcW w:w="3317" w:type="pct"/>
            <w:tcBorders>
              <w:top w:val="single" w:sz="4" w:space="0" w:color="auto"/>
              <w:left w:val="single" w:sz="4" w:space="0" w:color="auto"/>
              <w:bottom w:val="single" w:sz="4" w:space="0" w:color="auto"/>
              <w:right w:val="single" w:sz="4" w:space="0" w:color="auto"/>
            </w:tcBorders>
            <w:vAlign w:val="center"/>
          </w:tcPr>
          <w:p w:rsidR="00D14C86" w:rsidRPr="00490D95" w:rsidRDefault="00D14C86" w:rsidP="00E9117C">
            <w:r w:rsidRPr="00490D95">
              <w:t>Абсолютная минимальная температура воздуха</w:t>
            </w:r>
          </w:p>
        </w:tc>
        <w:tc>
          <w:tcPr>
            <w:tcW w:w="689" w:type="pct"/>
            <w:tcBorders>
              <w:top w:val="single" w:sz="4" w:space="0" w:color="auto"/>
              <w:left w:val="single" w:sz="4" w:space="0" w:color="auto"/>
              <w:bottom w:val="single" w:sz="4" w:space="0" w:color="auto"/>
              <w:right w:val="single" w:sz="4" w:space="0" w:color="auto"/>
            </w:tcBorders>
            <w:vAlign w:val="center"/>
          </w:tcPr>
          <w:p w:rsidR="00D14C86" w:rsidRPr="00490D95" w:rsidRDefault="00D14C86" w:rsidP="00E9117C">
            <w:pPr>
              <w:jc w:val="center"/>
            </w:pPr>
            <w:r w:rsidRPr="00490D95">
              <w:t>°С</w:t>
            </w:r>
          </w:p>
        </w:tc>
        <w:tc>
          <w:tcPr>
            <w:tcW w:w="994" w:type="pct"/>
            <w:tcBorders>
              <w:top w:val="single" w:sz="4" w:space="0" w:color="auto"/>
              <w:left w:val="single" w:sz="4" w:space="0" w:color="auto"/>
              <w:bottom w:val="single" w:sz="4" w:space="0" w:color="auto"/>
              <w:right w:val="single" w:sz="4" w:space="0" w:color="auto"/>
            </w:tcBorders>
            <w:vAlign w:val="center"/>
          </w:tcPr>
          <w:p w:rsidR="00D14C86" w:rsidRPr="00490D95" w:rsidRDefault="001A7C46" w:rsidP="00E9117C">
            <w:pPr>
              <w:jc w:val="center"/>
            </w:pPr>
            <w:r w:rsidRPr="00490D95">
              <w:t>-46,8</w:t>
            </w:r>
          </w:p>
        </w:tc>
      </w:tr>
      <w:tr w:rsidR="00D14C86" w:rsidRPr="00490D95" w:rsidTr="001A7C46">
        <w:tc>
          <w:tcPr>
            <w:tcW w:w="3317" w:type="pct"/>
            <w:tcBorders>
              <w:top w:val="single" w:sz="4" w:space="0" w:color="auto"/>
              <w:left w:val="single" w:sz="4" w:space="0" w:color="auto"/>
              <w:bottom w:val="single" w:sz="4" w:space="0" w:color="auto"/>
              <w:right w:val="single" w:sz="4" w:space="0" w:color="auto"/>
            </w:tcBorders>
            <w:vAlign w:val="center"/>
          </w:tcPr>
          <w:p w:rsidR="00D14C86" w:rsidRPr="00490D95" w:rsidRDefault="00D14C86" w:rsidP="00E9117C">
            <w:r w:rsidRPr="00490D95">
              <w:t>Температура воздуха наиболее холодных суток</w:t>
            </w:r>
          </w:p>
        </w:tc>
        <w:tc>
          <w:tcPr>
            <w:tcW w:w="689" w:type="pct"/>
            <w:tcBorders>
              <w:top w:val="single" w:sz="4" w:space="0" w:color="auto"/>
              <w:left w:val="single" w:sz="4" w:space="0" w:color="auto"/>
              <w:bottom w:val="single" w:sz="4" w:space="0" w:color="auto"/>
              <w:right w:val="single" w:sz="4" w:space="0" w:color="auto"/>
            </w:tcBorders>
            <w:vAlign w:val="center"/>
          </w:tcPr>
          <w:p w:rsidR="00D14C86" w:rsidRPr="00490D95" w:rsidRDefault="00D14C86" w:rsidP="00E9117C">
            <w:pPr>
              <w:jc w:val="center"/>
            </w:pPr>
          </w:p>
        </w:tc>
        <w:tc>
          <w:tcPr>
            <w:tcW w:w="994" w:type="pct"/>
            <w:tcBorders>
              <w:top w:val="single" w:sz="4" w:space="0" w:color="auto"/>
              <w:left w:val="single" w:sz="4" w:space="0" w:color="auto"/>
              <w:bottom w:val="single" w:sz="4" w:space="0" w:color="auto"/>
              <w:right w:val="single" w:sz="4" w:space="0" w:color="auto"/>
            </w:tcBorders>
            <w:vAlign w:val="center"/>
          </w:tcPr>
          <w:p w:rsidR="00D14C86" w:rsidRPr="00490D95" w:rsidRDefault="00D14C86" w:rsidP="00E9117C">
            <w:pPr>
              <w:jc w:val="center"/>
            </w:pPr>
          </w:p>
        </w:tc>
      </w:tr>
      <w:tr w:rsidR="00D14C86" w:rsidRPr="00490D95" w:rsidTr="001A7C46">
        <w:tc>
          <w:tcPr>
            <w:tcW w:w="3317" w:type="pct"/>
            <w:tcBorders>
              <w:top w:val="single" w:sz="4" w:space="0" w:color="auto"/>
              <w:left w:val="single" w:sz="4" w:space="0" w:color="auto"/>
              <w:bottom w:val="single" w:sz="4" w:space="0" w:color="auto"/>
              <w:right w:val="single" w:sz="4" w:space="0" w:color="auto"/>
            </w:tcBorders>
            <w:vAlign w:val="center"/>
          </w:tcPr>
          <w:p w:rsidR="00D14C86" w:rsidRPr="00490D95" w:rsidRDefault="00D14C86" w:rsidP="00E9117C">
            <w:r w:rsidRPr="00490D95">
              <w:t>- обеспеченностью 0,98</w:t>
            </w:r>
          </w:p>
        </w:tc>
        <w:tc>
          <w:tcPr>
            <w:tcW w:w="689" w:type="pct"/>
            <w:tcBorders>
              <w:top w:val="single" w:sz="4" w:space="0" w:color="auto"/>
              <w:left w:val="single" w:sz="4" w:space="0" w:color="auto"/>
              <w:bottom w:val="single" w:sz="4" w:space="0" w:color="auto"/>
              <w:right w:val="single" w:sz="4" w:space="0" w:color="auto"/>
            </w:tcBorders>
            <w:vAlign w:val="center"/>
          </w:tcPr>
          <w:p w:rsidR="00D14C86" w:rsidRPr="00490D95" w:rsidRDefault="00D14C86" w:rsidP="00E9117C">
            <w:pPr>
              <w:jc w:val="center"/>
            </w:pPr>
            <w:r w:rsidRPr="00490D95">
              <w:t>°С</w:t>
            </w:r>
          </w:p>
        </w:tc>
        <w:tc>
          <w:tcPr>
            <w:tcW w:w="994" w:type="pct"/>
            <w:tcBorders>
              <w:top w:val="single" w:sz="4" w:space="0" w:color="auto"/>
              <w:left w:val="single" w:sz="4" w:space="0" w:color="auto"/>
              <w:bottom w:val="single" w:sz="4" w:space="0" w:color="auto"/>
              <w:right w:val="single" w:sz="4" w:space="0" w:color="auto"/>
            </w:tcBorders>
            <w:vAlign w:val="center"/>
          </w:tcPr>
          <w:p w:rsidR="00D14C86" w:rsidRPr="00490D95" w:rsidRDefault="001A7C46" w:rsidP="00E9117C">
            <w:pPr>
              <w:jc w:val="center"/>
            </w:pPr>
            <w:r w:rsidRPr="00490D95">
              <w:t>-41</w:t>
            </w:r>
          </w:p>
        </w:tc>
      </w:tr>
      <w:tr w:rsidR="00D14C86" w:rsidRPr="00490D95" w:rsidTr="001A7C46">
        <w:tc>
          <w:tcPr>
            <w:tcW w:w="3317" w:type="pct"/>
            <w:tcBorders>
              <w:top w:val="single" w:sz="4" w:space="0" w:color="auto"/>
              <w:left w:val="single" w:sz="4" w:space="0" w:color="auto"/>
              <w:bottom w:val="single" w:sz="4" w:space="0" w:color="auto"/>
              <w:right w:val="single" w:sz="4" w:space="0" w:color="auto"/>
            </w:tcBorders>
            <w:vAlign w:val="center"/>
          </w:tcPr>
          <w:p w:rsidR="00D14C86" w:rsidRPr="00490D95" w:rsidRDefault="00D14C86" w:rsidP="00E9117C">
            <w:r w:rsidRPr="00490D95">
              <w:t>- обеспеченностью 0,92</w:t>
            </w:r>
          </w:p>
        </w:tc>
        <w:tc>
          <w:tcPr>
            <w:tcW w:w="689" w:type="pct"/>
            <w:tcBorders>
              <w:top w:val="single" w:sz="4" w:space="0" w:color="auto"/>
              <w:left w:val="single" w:sz="4" w:space="0" w:color="auto"/>
              <w:bottom w:val="single" w:sz="4" w:space="0" w:color="auto"/>
              <w:right w:val="single" w:sz="4" w:space="0" w:color="auto"/>
            </w:tcBorders>
            <w:vAlign w:val="center"/>
          </w:tcPr>
          <w:p w:rsidR="00D14C86" w:rsidRPr="00490D95" w:rsidRDefault="00D14C86" w:rsidP="00E9117C">
            <w:pPr>
              <w:jc w:val="center"/>
            </w:pPr>
            <w:r w:rsidRPr="00490D95">
              <w:t>°С</w:t>
            </w:r>
          </w:p>
        </w:tc>
        <w:tc>
          <w:tcPr>
            <w:tcW w:w="994" w:type="pct"/>
            <w:tcBorders>
              <w:top w:val="single" w:sz="4" w:space="0" w:color="auto"/>
              <w:left w:val="single" w:sz="4" w:space="0" w:color="auto"/>
              <w:bottom w:val="single" w:sz="4" w:space="0" w:color="auto"/>
              <w:right w:val="single" w:sz="4" w:space="0" w:color="auto"/>
            </w:tcBorders>
            <w:vAlign w:val="center"/>
          </w:tcPr>
          <w:p w:rsidR="00D14C86" w:rsidRPr="00490D95" w:rsidRDefault="001A7C46" w:rsidP="00E9117C">
            <w:pPr>
              <w:jc w:val="center"/>
            </w:pPr>
            <w:r w:rsidRPr="00490D95">
              <w:t>-33</w:t>
            </w:r>
          </w:p>
        </w:tc>
      </w:tr>
      <w:tr w:rsidR="00D14C86" w:rsidRPr="00490D95" w:rsidTr="001A7C46">
        <w:tc>
          <w:tcPr>
            <w:tcW w:w="3317" w:type="pct"/>
            <w:tcBorders>
              <w:top w:val="single" w:sz="4" w:space="0" w:color="auto"/>
              <w:left w:val="single" w:sz="4" w:space="0" w:color="auto"/>
              <w:bottom w:val="single" w:sz="4" w:space="0" w:color="auto"/>
              <w:right w:val="single" w:sz="4" w:space="0" w:color="auto"/>
            </w:tcBorders>
            <w:vAlign w:val="center"/>
          </w:tcPr>
          <w:p w:rsidR="00D14C86" w:rsidRPr="00490D95" w:rsidRDefault="00D14C86" w:rsidP="00E9117C">
            <w:r w:rsidRPr="00490D95">
              <w:t>Температура воздуха наиболее холодной пятидневки</w:t>
            </w:r>
          </w:p>
        </w:tc>
        <w:tc>
          <w:tcPr>
            <w:tcW w:w="689" w:type="pct"/>
            <w:tcBorders>
              <w:top w:val="single" w:sz="4" w:space="0" w:color="auto"/>
              <w:left w:val="single" w:sz="4" w:space="0" w:color="auto"/>
              <w:bottom w:val="single" w:sz="4" w:space="0" w:color="auto"/>
              <w:right w:val="single" w:sz="4" w:space="0" w:color="auto"/>
            </w:tcBorders>
            <w:vAlign w:val="center"/>
          </w:tcPr>
          <w:p w:rsidR="00D14C86" w:rsidRPr="00490D95" w:rsidRDefault="00D14C86" w:rsidP="00E9117C">
            <w:pPr>
              <w:jc w:val="center"/>
            </w:pPr>
          </w:p>
        </w:tc>
        <w:tc>
          <w:tcPr>
            <w:tcW w:w="994" w:type="pct"/>
            <w:tcBorders>
              <w:top w:val="single" w:sz="4" w:space="0" w:color="auto"/>
              <w:left w:val="single" w:sz="4" w:space="0" w:color="auto"/>
              <w:bottom w:val="single" w:sz="4" w:space="0" w:color="auto"/>
              <w:right w:val="single" w:sz="4" w:space="0" w:color="auto"/>
            </w:tcBorders>
            <w:vAlign w:val="center"/>
          </w:tcPr>
          <w:p w:rsidR="00D14C86" w:rsidRPr="00490D95" w:rsidRDefault="00D14C86" w:rsidP="00E9117C">
            <w:pPr>
              <w:jc w:val="center"/>
            </w:pPr>
          </w:p>
        </w:tc>
      </w:tr>
      <w:tr w:rsidR="00D14C86" w:rsidRPr="00490D95" w:rsidTr="001A7C46">
        <w:tc>
          <w:tcPr>
            <w:tcW w:w="3317" w:type="pct"/>
            <w:tcBorders>
              <w:top w:val="single" w:sz="4" w:space="0" w:color="auto"/>
              <w:left w:val="single" w:sz="4" w:space="0" w:color="auto"/>
              <w:bottom w:val="single" w:sz="4" w:space="0" w:color="auto"/>
              <w:right w:val="single" w:sz="4" w:space="0" w:color="auto"/>
            </w:tcBorders>
            <w:vAlign w:val="center"/>
          </w:tcPr>
          <w:p w:rsidR="00D14C86" w:rsidRPr="00490D95" w:rsidRDefault="00D14C86" w:rsidP="00E9117C">
            <w:r w:rsidRPr="00490D95">
              <w:t>- обеспеченностью 0,98</w:t>
            </w:r>
          </w:p>
        </w:tc>
        <w:tc>
          <w:tcPr>
            <w:tcW w:w="689" w:type="pct"/>
            <w:tcBorders>
              <w:top w:val="single" w:sz="4" w:space="0" w:color="auto"/>
              <w:left w:val="single" w:sz="4" w:space="0" w:color="auto"/>
              <w:bottom w:val="single" w:sz="4" w:space="0" w:color="auto"/>
              <w:right w:val="single" w:sz="4" w:space="0" w:color="auto"/>
            </w:tcBorders>
            <w:vAlign w:val="center"/>
          </w:tcPr>
          <w:p w:rsidR="00D14C86" w:rsidRPr="00490D95" w:rsidRDefault="00D14C86" w:rsidP="00E9117C">
            <w:pPr>
              <w:jc w:val="center"/>
            </w:pPr>
            <w:r w:rsidRPr="00490D95">
              <w:t>°С</w:t>
            </w:r>
          </w:p>
        </w:tc>
        <w:tc>
          <w:tcPr>
            <w:tcW w:w="994" w:type="pct"/>
            <w:tcBorders>
              <w:top w:val="single" w:sz="4" w:space="0" w:color="auto"/>
              <w:left w:val="single" w:sz="4" w:space="0" w:color="auto"/>
              <w:bottom w:val="single" w:sz="4" w:space="0" w:color="auto"/>
              <w:right w:val="single" w:sz="4" w:space="0" w:color="auto"/>
            </w:tcBorders>
            <w:vAlign w:val="center"/>
          </w:tcPr>
          <w:p w:rsidR="00D14C86" w:rsidRPr="00490D95" w:rsidRDefault="001A7C46" w:rsidP="00E9117C">
            <w:pPr>
              <w:jc w:val="center"/>
            </w:pPr>
            <w:r w:rsidRPr="00490D95">
              <w:t>-33</w:t>
            </w:r>
          </w:p>
        </w:tc>
      </w:tr>
      <w:tr w:rsidR="00D14C86" w:rsidRPr="00490D95" w:rsidTr="001A7C46">
        <w:tc>
          <w:tcPr>
            <w:tcW w:w="3317" w:type="pct"/>
            <w:tcBorders>
              <w:top w:val="single" w:sz="4" w:space="0" w:color="auto"/>
              <w:left w:val="single" w:sz="4" w:space="0" w:color="auto"/>
              <w:bottom w:val="single" w:sz="4" w:space="0" w:color="auto"/>
              <w:right w:val="single" w:sz="4" w:space="0" w:color="auto"/>
            </w:tcBorders>
            <w:vAlign w:val="center"/>
          </w:tcPr>
          <w:p w:rsidR="00D14C86" w:rsidRPr="00490D95" w:rsidRDefault="00D14C86" w:rsidP="00E9117C">
            <w:r w:rsidRPr="00490D95">
              <w:t>- обеспеченностью 0,92</w:t>
            </w:r>
          </w:p>
        </w:tc>
        <w:tc>
          <w:tcPr>
            <w:tcW w:w="689" w:type="pct"/>
            <w:tcBorders>
              <w:top w:val="single" w:sz="4" w:space="0" w:color="auto"/>
              <w:left w:val="single" w:sz="4" w:space="0" w:color="auto"/>
              <w:bottom w:val="single" w:sz="4" w:space="0" w:color="auto"/>
              <w:right w:val="single" w:sz="4" w:space="0" w:color="auto"/>
            </w:tcBorders>
            <w:vAlign w:val="center"/>
          </w:tcPr>
          <w:p w:rsidR="00D14C86" w:rsidRPr="00490D95" w:rsidRDefault="00D14C86" w:rsidP="00E9117C">
            <w:pPr>
              <w:jc w:val="center"/>
            </w:pPr>
            <w:r w:rsidRPr="00490D95">
              <w:t>°С</w:t>
            </w:r>
          </w:p>
        </w:tc>
        <w:tc>
          <w:tcPr>
            <w:tcW w:w="994" w:type="pct"/>
            <w:tcBorders>
              <w:top w:val="single" w:sz="4" w:space="0" w:color="auto"/>
              <w:left w:val="single" w:sz="4" w:space="0" w:color="auto"/>
              <w:bottom w:val="single" w:sz="4" w:space="0" w:color="auto"/>
              <w:right w:val="single" w:sz="4" w:space="0" w:color="auto"/>
            </w:tcBorders>
            <w:vAlign w:val="center"/>
          </w:tcPr>
          <w:p w:rsidR="00D14C86" w:rsidRPr="00490D95" w:rsidRDefault="001A7C46" w:rsidP="00E9117C">
            <w:pPr>
              <w:jc w:val="center"/>
            </w:pPr>
            <w:r w:rsidRPr="00490D95">
              <w:t>-31</w:t>
            </w:r>
          </w:p>
        </w:tc>
      </w:tr>
      <w:tr w:rsidR="00D14C86" w:rsidRPr="00490D95" w:rsidTr="001A7C46">
        <w:tc>
          <w:tcPr>
            <w:tcW w:w="3317" w:type="pct"/>
            <w:tcBorders>
              <w:top w:val="single" w:sz="4" w:space="0" w:color="auto"/>
              <w:left w:val="single" w:sz="4" w:space="0" w:color="auto"/>
              <w:bottom w:val="single" w:sz="4" w:space="0" w:color="auto"/>
              <w:right w:val="single" w:sz="4" w:space="0" w:color="auto"/>
            </w:tcBorders>
            <w:vAlign w:val="center"/>
          </w:tcPr>
          <w:p w:rsidR="00D14C86" w:rsidRPr="00490D95" w:rsidRDefault="00D14C86" w:rsidP="00442284">
            <w:r w:rsidRPr="00490D95">
              <w:lastRenderedPageBreak/>
              <w:t xml:space="preserve">Средняя </w:t>
            </w:r>
            <w:r w:rsidR="001A7C46" w:rsidRPr="00490D95">
              <w:t xml:space="preserve">температура периода </w:t>
            </w:r>
            <w:r w:rsidR="00490D95" w:rsidRPr="00490D95">
              <w:t>со среднесуточной темпер</w:t>
            </w:r>
            <w:r w:rsidR="00442284">
              <w:t>а</w:t>
            </w:r>
            <w:r w:rsidR="00490D95" w:rsidRPr="00490D95">
              <w:t>туой воздуха +8 °С и ниже (отопительный период)</w:t>
            </w:r>
          </w:p>
        </w:tc>
        <w:tc>
          <w:tcPr>
            <w:tcW w:w="689" w:type="pct"/>
            <w:tcBorders>
              <w:top w:val="single" w:sz="4" w:space="0" w:color="auto"/>
              <w:left w:val="single" w:sz="4" w:space="0" w:color="auto"/>
              <w:bottom w:val="single" w:sz="4" w:space="0" w:color="auto"/>
              <w:right w:val="single" w:sz="4" w:space="0" w:color="auto"/>
            </w:tcBorders>
            <w:vAlign w:val="center"/>
          </w:tcPr>
          <w:p w:rsidR="00D14C86" w:rsidRPr="00490D95" w:rsidRDefault="00490D95" w:rsidP="00E9117C">
            <w:pPr>
              <w:jc w:val="center"/>
            </w:pPr>
            <w:r w:rsidRPr="00490D95">
              <w:t>°С</w:t>
            </w:r>
          </w:p>
        </w:tc>
        <w:tc>
          <w:tcPr>
            <w:tcW w:w="994" w:type="pct"/>
            <w:tcBorders>
              <w:top w:val="single" w:sz="4" w:space="0" w:color="auto"/>
              <w:left w:val="single" w:sz="4" w:space="0" w:color="auto"/>
              <w:bottom w:val="single" w:sz="4" w:space="0" w:color="auto"/>
              <w:right w:val="single" w:sz="4" w:space="0" w:color="auto"/>
            </w:tcBorders>
            <w:vAlign w:val="center"/>
          </w:tcPr>
          <w:p w:rsidR="00D14C86" w:rsidRPr="00490D95" w:rsidRDefault="00490D95" w:rsidP="00E9117C">
            <w:pPr>
              <w:jc w:val="center"/>
            </w:pPr>
            <w:r w:rsidRPr="00490D95">
              <w:t>-4,8</w:t>
            </w:r>
          </w:p>
        </w:tc>
      </w:tr>
      <w:tr w:rsidR="00490D95" w:rsidRPr="006121E5" w:rsidTr="001A7C46">
        <w:tc>
          <w:tcPr>
            <w:tcW w:w="3317" w:type="pct"/>
            <w:tcBorders>
              <w:top w:val="single" w:sz="4" w:space="0" w:color="auto"/>
              <w:left w:val="single" w:sz="4" w:space="0" w:color="auto"/>
              <w:bottom w:val="single" w:sz="4" w:space="0" w:color="auto"/>
              <w:right w:val="single" w:sz="4" w:space="0" w:color="auto"/>
            </w:tcBorders>
            <w:vAlign w:val="center"/>
          </w:tcPr>
          <w:p w:rsidR="00490D95" w:rsidRPr="00490D95" w:rsidRDefault="00490D95" w:rsidP="00E9117C">
            <w:r w:rsidRPr="00490D95">
              <w:t>Средняя продолжит</w:t>
            </w:r>
            <w:r w:rsidR="00442284">
              <w:t>е</w:t>
            </w:r>
            <w:r w:rsidRPr="00490D95">
              <w:t>льность периода со среднесуточной температуой воздуха +8 °С и ниже (отопительный период)</w:t>
            </w:r>
          </w:p>
        </w:tc>
        <w:tc>
          <w:tcPr>
            <w:tcW w:w="689" w:type="pct"/>
            <w:tcBorders>
              <w:top w:val="single" w:sz="4" w:space="0" w:color="auto"/>
              <w:left w:val="single" w:sz="4" w:space="0" w:color="auto"/>
              <w:bottom w:val="single" w:sz="4" w:space="0" w:color="auto"/>
              <w:right w:val="single" w:sz="4" w:space="0" w:color="auto"/>
            </w:tcBorders>
            <w:vAlign w:val="center"/>
          </w:tcPr>
          <w:p w:rsidR="00490D95" w:rsidRPr="00490D95" w:rsidRDefault="00490D95" w:rsidP="00E9117C">
            <w:pPr>
              <w:jc w:val="center"/>
            </w:pPr>
            <w:r w:rsidRPr="00490D95">
              <w:t>сут.</w:t>
            </w:r>
          </w:p>
        </w:tc>
        <w:tc>
          <w:tcPr>
            <w:tcW w:w="994" w:type="pct"/>
            <w:tcBorders>
              <w:top w:val="single" w:sz="4" w:space="0" w:color="auto"/>
              <w:left w:val="single" w:sz="4" w:space="0" w:color="auto"/>
              <w:bottom w:val="single" w:sz="4" w:space="0" w:color="auto"/>
              <w:right w:val="single" w:sz="4" w:space="0" w:color="auto"/>
            </w:tcBorders>
            <w:vAlign w:val="center"/>
          </w:tcPr>
          <w:p w:rsidR="00490D95" w:rsidRPr="00490D95" w:rsidRDefault="00490D95" w:rsidP="00E9117C">
            <w:pPr>
              <w:jc w:val="center"/>
            </w:pPr>
            <w:r w:rsidRPr="00490D95">
              <w:t>208</w:t>
            </w:r>
          </w:p>
        </w:tc>
      </w:tr>
    </w:tbl>
    <w:p w:rsidR="00D14C86" w:rsidRDefault="00D14C86" w:rsidP="00D14C86">
      <w:pPr>
        <w:pStyle w:val="ae"/>
        <w:spacing w:before="0" w:beforeAutospacing="0" w:after="0" w:afterAutospacing="0"/>
        <w:jc w:val="both"/>
      </w:pPr>
    </w:p>
    <w:p w:rsidR="00D14C86" w:rsidRPr="00E967D2" w:rsidRDefault="00D14C86" w:rsidP="00D14C86">
      <w:pPr>
        <w:spacing w:line="360" w:lineRule="auto"/>
        <w:ind w:firstLine="567"/>
        <w:jc w:val="both"/>
        <w:rPr>
          <w:color w:val="000000" w:themeColor="text1"/>
          <w:sz w:val="28"/>
          <w:szCs w:val="28"/>
        </w:rPr>
      </w:pPr>
    </w:p>
    <w:p w:rsidR="00821A12" w:rsidRPr="00D16FCC" w:rsidRDefault="00821A12" w:rsidP="00D16FCC">
      <w:pPr>
        <w:pStyle w:val="2"/>
        <w:pBdr>
          <w:bottom w:val="single" w:sz="12" w:space="1" w:color="auto"/>
        </w:pBdr>
        <w:tabs>
          <w:tab w:val="left" w:pos="993"/>
        </w:tabs>
        <w:spacing w:before="300" w:after="200"/>
        <w:ind w:left="720" w:hanging="295"/>
        <w:rPr>
          <w:rFonts w:ascii="Cambria" w:hAnsi="Cambria" w:cs="Times New Roman"/>
          <w:i w:val="0"/>
          <w:color w:val="000000" w:themeColor="text1"/>
          <w:sz w:val="30"/>
          <w:szCs w:val="30"/>
        </w:rPr>
      </w:pPr>
      <w:bookmarkStart w:id="13" w:name="_Toc471857070"/>
      <w:r w:rsidRPr="00D16FCC">
        <w:rPr>
          <w:rFonts w:ascii="Cambria" w:hAnsi="Cambria" w:cs="Times New Roman"/>
          <w:i w:val="0"/>
          <w:color w:val="000000" w:themeColor="text1"/>
          <w:sz w:val="30"/>
          <w:szCs w:val="30"/>
        </w:rPr>
        <w:t>Источники тепловой энергии</w:t>
      </w:r>
      <w:bookmarkEnd w:id="13"/>
    </w:p>
    <w:p w:rsidR="00E22C51" w:rsidRDefault="00E22C51" w:rsidP="00974DBC">
      <w:pPr>
        <w:spacing w:line="360" w:lineRule="auto"/>
        <w:ind w:firstLine="567"/>
        <w:jc w:val="both"/>
        <w:rPr>
          <w:color w:val="000000" w:themeColor="text1"/>
          <w:sz w:val="28"/>
          <w:szCs w:val="28"/>
        </w:rPr>
      </w:pPr>
      <w:r w:rsidRPr="00E22C51">
        <w:rPr>
          <w:color w:val="000000" w:themeColor="text1"/>
          <w:sz w:val="28"/>
          <w:szCs w:val="28"/>
        </w:rPr>
        <w:t>Теплоснабжение всех объектов города</w:t>
      </w:r>
      <w:r>
        <w:rPr>
          <w:color w:val="000000" w:themeColor="text1"/>
          <w:sz w:val="28"/>
          <w:szCs w:val="28"/>
        </w:rPr>
        <w:t xml:space="preserve"> Иннополис</w:t>
      </w:r>
      <w:r w:rsidRPr="00E22C51">
        <w:rPr>
          <w:color w:val="000000" w:themeColor="text1"/>
          <w:sz w:val="28"/>
          <w:szCs w:val="28"/>
        </w:rPr>
        <w:t xml:space="preserve"> осуществляется от автоматической модульной котельной мощностью 32 МВт, которая была введена в эксплуатацию в 2015 году вместе с первой очередью Иннополиса</w:t>
      </w:r>
      <w:r>
        <w:rPr>
          <w:color w:val="000000" w:themeColor="text1"/>
          <w:sz w:val="28"/>
          <w:szCs w:val="28"/>
        </w:rPr>
        <w:t>.</w:t>
      </w:r>
    </w:p>
    <w:p w:rsidR="00E22C51" w:rsidRDefault="00E22C51" w:rsidP="00974DBC">
      <w:pPr>
        <w:spacing w:line="360" w:lineRule="auto"/>
        <w:ind w:firstLine="567"/>
        <w:jc w:val="both"/>
        <w:rPr>
          <w:color w:val="000000" w:themeColor="text1"/>
          <w:sz w:val="28"/>
          <w:szCs w:val="28"/>
        </w:rPr>
      </w:pPr>
      <w:r w:rsidRPr="00E22C51">
        <w:rPr>
          <w:color w:val="000000" w:themeColor="text1"/>
          <w:sz w:val="28"/>
          <w:szCs w:val="28"/>
        </w:rPr>
        <w:t>Котельная расположена на территории энергоцентра наукограда, в ней смонтированы четыре отопительных агрегата, работающих на газе: два мощностью по 10 МВт и два - по 6 МВт. В аварийных ситуациях предусмотрено использование дизельного топлива. За подготовку, отпуск и транспортировку теплоносителя отвечает оборудование серии TP компании GRUNDFOS, ведущего мирового производителя насосов. Модели изготовлены из чугуна, а для обеспечения устойчивости к перекачиваемой среде на проточную часть оборудования нанесено коррозионностойкое катафорезное покрытие.</w:t>
      </w:r>
    </w:p>
    <w:p w:rsidR="00E22C51" w:rsidRDefault="00E22C51" w:rsidP="00974DBC">
      <w:pPr>
        <w:spacing w:line="360" w:lineRule="auto"/>
        <w:ind w:firstLine="567"/>
        <w:jc w:val="both"/>
        <w:rPr>
          <w:color w:val="000000" w:themeColor="text1"/>
          <w:sz w:val="28"/>
          <w:szCs w:val="28"/>
        </w:rPr>
      </w:pPr>
      <w:r w:rsidRPr="00E22C51">
        <w:rPr>
          <w:color w:val="000000" w:themeColor="text1"/>
          <w:sz w:val="28"/>
          <w:szCs w:val="28"/>
        </w:rPr>
        <w:t>Котельная полностью автоматизирована: всё оборудование включено в систему удалённого контроля и диспетчеризации. Для обеспечения надёжного и бесперебойного функционирования объекта также были построены вспомогательные здания и сооружения. К ним относятся два контрольно-пропускных пункта; два подземных резервуара для пожаротушения и два - для сырой воды; подземный резервуар ливневых стоков; наземный резервуар минерализованных стоков; резервное топливное хозяйство из четырёх наземных и одного подземного резервуара; эстакада трубопроводов; кабельная эстакада и эстакада дизельного топлива.</w:t>
      </w:r>
    </w:p>
    <w:p w:rsidR="00FE04D4" w:rsidRPr="00FE04D4" w:rsidRDefault="00FE04D4" w:rsidP="00FE04D4">
      <w:pPr>
        <w:spacing w:line="360" w:lineRule="auto"/>
        <w:ind w:firstLine="567"/>
        <w:jc w:val="both"/>
        <w:rPr>
          <w:color w:val="000000" w:themeColor="text1"/>
          <w:sz w:val="28"/>
          <w:szCs w:val="28"/>
        </w:rPr>
      </w:pPr>
      <w:r w:rsidRPr="00FE04D4">
        <w:rPr>
          <w:color w:val="000000" w:themeColor="text1"/>
          <w:sz w:val="28"/>
          <w:szCs w:val="28"/>
        </w:rPr>
        <w:t>Котельн</w:t>
      </w:r>
      <w:r w:rsidR="009036BB">
        <w:rPr>
          <w:color w:val="000000" w:themeColor="text1"/>
          <w:sz w:val="28"/>
          <w:szCs w:val="28"/>
        </w:rPr>
        <w:t>ая</w:t>
      </w:r>
      <w:r w:rsidRPr="00FE04D4">
        <w:rPr>
          <w:color w:val="000000" w:themeColor="text1"/>
          <w:sz w:val="28"/>
          <w:szCs w:val="28"/>
        </w:rPr>
        <w:t xml:space="preserve"> предназначен</w:t>
      </w:r>
      <w:r w:rsidR="009036BB">
        <w:rPr>
          <w:color w:val="000000" w:themeColor="text1"/>
          <w:sz w:val="28"/>
          <w:szCs w:val="28"/>
        </w:rPr>
        <w:t>а</w:t>
      </w:r>
      <w:r w:rsidRPr="00FE04D4">
        <w:rPr>
          <w:color w:val="000000" w:themeColor="text1"/>
          <w:sz w:val="28"/>
          <w:szCs w:val="28"/>
        </w:rPr>
        <w:t xml:space="preserve"> для получения тепловой энергии в</w:t>
      </w:r>
      <w:r w:rsidR="009036BB">
        <w:rPr>
          <w:color w:val="000000" w:themeColor="text1"/>
          <w:sz w:val="28"/>
          <w:szCs w:val="28"/>
        </w:rPr>
        <w:t xml:space="preserve"> виде горячей воды</w:t>
      </w:r>
      <w:r w:rsidRPr="00FE04D4">
        <w:rPr>
          <w:color w:val="000000" w:themeColor="text1"/>
          <w:sz w:val="28"/>
          <w:szCs w:val="28"/>
        </w:rPr>
        <w:t xml:space="preserve"> для отопления, горячего водоснабжения и вентиляции жилых, коммунально-бытовых и административных зданий</w:t>
      </w:r>
      <w:r w:rsidR="009036BB">
        <w:rPr>
          <w:color w:val="000000" w:themeColor="text1"/>
          <w:sz w:val="28"/>
          <w:szCs w:val="28"/>
        </w:rPr>
        <w:t>.</w:t>
      </w:r>
    </w:p>
    <w:p w:rsidR="00FE04D4" w:rsidRPr="00FE04D4" w:rsidRDefault="00974DBC" w:rsidP="00FE04D4">
      <w:pPr>
        <w:spacing w:line="360" w:lineRule="auto"/>
        <w:ind w:firstLine="567"/>
        <w:jc w:val="both"/>
        <w:rPr>
          <w:color w:val="000000" w:themeColor="text1"/>
          <w:sz w:val="28"/>
          <w:szCs w:val="28"/>
        </w:rPr>
      </w:pPr>
      <w:r w:rsidRPr="00600A00">
        <w:rPr>
          <w:color w:val="000000" w:themeColor="text1"/>
          <w:sz w:val="28"/>
          <w:szCs w:val="28"/>
        </w:rPr>
        <w:lastRenderedPageBreak/>
        <w:t>По всем котлам, установленным в котельн</w:t>
      </w:r>
      <w:r w:rsidR="009036BB">
        <w:rPr>
          <w:color w:val="000000" w:themeColor="text1"/>
          <w:sz w:val="28"/>
          <w:szCs w:val="28"/>
        </w:rPr>
        <w:t>ой</w:t>
      </w:r>
      <w:r w:rsidR="00CF07DE">
        <w:rPr>
          <w:color w:val="000000" w:themeColor="text1"/>
          <w:sz w:val="28"/>
          <w:szCs w:val="28"/>
        </w:rPr>
        <w:t>, имеются режимные карты.</w:t>
      </w:r>
      <w:r w:rsidR="009036BB">
        <w:rPr>
          <w:color w:val="000000" w:themeColor="text1"/>
          <w:sz w:val="28"/>
          <w:szCs w:val="28"/>
        </w:rPr>
        <w:t xml:space="preserve"> </w:t>
      </w:r>
      <w:r w:rsidR="00FE04D4" w:rsidRPr="008F52CE">
        <w:rPr>
          <w:color w:val="000000" w:themeColor="text1"/>
          <w:sz w:val="28"/>
          <w:szCs w:val="28"/>
        </w:rPr>
        <w:t xml:space="preserve">Способ регулирования отпуска тепловой энергии – качественный. </w:t>
      </w:r>
      <w:r w:rsidR="009036BB">
        <w:rPr>
          <w:color w:val="000000" w:themeColor="text1"/>
          <w:sz w:val="28"/>
          <w:szCs w:val="28"/>
        </w:rPr>
        <w:t>Котельная</w:t>
      </w:r>
      <w:r w:rsidR="00FE04D4" w:rsidRPr="008F52CE">
        <w:rPr>
          <w:color w:val="000000" w:themeColor="text1"/>
          <w:sz w:val="28"/>
          <w:szCs w:val="28"/>
        </w:rPr>
        <w:t xml:space="preserve"> работает по температурному графику 13</w:t>
      </w:r>
      <w:r w:rsidR="009036BB">
        <w:rPr>
          <w:color w:val="000000" w:themeColor="text1"/>
          <w:sz w:val="28"/>
          <w:szCs w:val="28"/>
        </w:rPr>
        <w:t>5</w:t>
      </w:r>
      <w:r w:rsidR="00FE04D4" w:rsidRPr="008F52CE">
        <w:rPr>
          <w:color w:val="000000" w:themeColor="text1"/>
          <w:sz w:val="28"/>
          <w:szCs w:val="28"/>
        </w:rPr>
        <w:t>/70°С.</w:t>
      </w:r>
      <w:r w:rsidR="00FE04D4" w:rsidRPr="00FE04D4">
        <w:rPr>
          <w:color w:val="000000" w:themeColor="text1"/>
          <w:sz w:val="28"/>
          <w:szCs w:val="28"/>
        </w:rPr>
        <w:t xml:space="preserve"> </w:t>
      </w:r>
    </w:p>
    <w:p w:rsidR="00FD05B5" w:rsidRDefault="00FD05B5" w:rsidP="00FD05B5">
      <w:pPr>
        <w:spacing w:line="360" w:lineRule="auto"/>
        <w:ind w:firstLine="567"/>
        <w:jc w:val="both"/>
        <w:rPr>
          <w:color w:val="000000" w:themeColor="text1"/>
          <w:sz w:val="28"/>
          <w:szCs w:val="28"/>
        </w:rPr>
      </w:pPr>
      <w:r w:rsidRPr="00FD05B5">
        <w:rPr>
          <w:color w:val="000000" w:themeColor="text1"/>
          <w:sz w:val="28"/>
          <w:szCs w:val="28"/>
        </w:rPr>
        <w:t xml:space="preserve">Наладка и ремонты котельного оборудования </w:t>
      </w:r>
      <w:r w:rsidR="009036BB">
        <w:rPr>
          <w:color w:val="000000" w:themeColor="text1"/>
          <w:sz w:val="28"/>
          <w:szCs w:val="28"/>
        </w:rPr>
        <w:t>производя</w:t>
      </w:r>
      <w:r w:rsidRPr="00FD05B5">
        <w:rPr>
          <w:color w:val="000000" w:themeColor="text1"/>
          <w:sz w:val="28"/>
          <w:szCs w:val="28"/>
        </w:rPr>
        <w:t>тся в соответствии с установленным графиком.</w:t>
      </w:r>
    </w:p>
    <w:p w:rsidR="00BC7E70" w:rsidRPr="00BC7E70" w:rsidRDefault="00BC7E70" w:rsidP="00BC7E70">
      <w:pPr>
        <w:spacing w:line="360" w:lineRule="auto"/>
        <w:ind w:firstLine="567"/>
        <w:jc w:val="both"/>
        <w:rPr>
          <w:color w:val="000000" w:themeColor="text1"/>
          <w:sz w:val="28"/>
          <w:szCs w:val="28"/>
        </w:rPr>
      </w:pPr>
      <w:r>
        <w:rPr>
          <w:color w:val="000000" w:themeColor="text1"/>
          <w:sz w:val="28"/>
          <w:szCs w:val="28"/>
        </w:rPr>
        <w:t>С</w:t>
      </w:r>
      <w:r w:rsidRPr="00BC7E70">
        <w:rPr>
          <w:color w:val="000000" w:themeColor="text1"/>
          <w:sz w:val="28"/>
          <w:szCs w:val="28"/>
        </w:rPr>
        <w:t xml:space="preserve">истема энергетического обеспечения состоит из следующих </w:t>
      </w:r>
      <w:r>
        <w:rPr>
          <w:color w:val="000000" w:themeColor="text1"/>
          <w:sz w:val="28"/>
          <w:szCs w:val="28"/>
        </w:rPr>
        <w:t>под</w:t>
      </w:r>
      <w:r w:rsidRPr="00BC7E70">
        <w:rPr>
          <w:color w:val="000000" w:themeColor="text1"/>
          <w:sz w:val="28"/>
          <w:szCs w:val="28"/>
        </w:rPr>
        <w:t>систем:</w:t>
      </w:r>
    </w:p>
    <w:p w:rsidR="00BC7E70" w:rsidRPr="00BC7E70" w:rsidRDefault="00BC7E70" w:rsidP="00BC7E70">
      <w:pPr>
        <w:spacing w:line="360" w:lineRule="auto"/>
        <w:ind w:firstLine="567"/>
        <w:jc w:val="both"/>
        <w:rPr>
          <w:color w:val="000000" w:themeColor="text1"/>
          <w:sz w:val="28"/>
          <w:szCs w:val="28"/>
        </w:rPr>
      </w:pPr>
      <w:r>
        <w:rPr>
          <w:color w:val="000000" w:themeColor="text1"/>
          <w:sz w:val="28"/>
          <w:szCs w:val="28"/>
        </w:rPr>
        <w:t xml:space="preserve">- </w:t>
      </w:r>
      <w:r w:rsidRPr="00BC7E70">
        <w:rPr>
          <w:color w:val="000000" w:themeColor="text1"/>
          <w:sz w:val="28"/>
          <w:szCs w:val="28"/>
        </w:rPr>
        <w:t>электроснабжения, предназначенного для обеспечения электроэнергией приводов основного и вспомогательного оборудования, освещения (наружного и внутреннего), обеспечения хозяйственных и бытовых нужд котельн</w:t>
      </w:r>
      <w:r w:rsidR="009036BB">
        <w:rPr>
          <w:color w:val="000000" w:themeColor="text1"/>
          <w:sz w:val="28"/>
          <w:szCs w:val="28"/>
        </w:rPr>
        <w:t>ой;</w:t>
      </w:r>
    </w:p>
    <w:p w:rsidR="00BC7E70" w:rsidRPr="00BC7E70" w:rsidRDefault="00BC7E70" w:rsidP="00BC7E70">
      <w:pPr>
        <w:spacing w:line="360" w:lineRule="auto"/>
        <w:ind w:firstLine="567"/>
        <w:jc w:val="both"/>
        <w:rPr>
          <w:color w:val="000000" w:themeColor="text1"/>
          <w:sz w:val="28"/>
          <w:szCs w:val="28"/>
        </w:rPr>
      </w:pPr>
      <w:r>
        <w:rPr>
          <w:color w:val="000000" w:themeColor="text1"/>
          <w:sz w:val="28"/>
          <w:szCs w:val="28"/>
        </w:rPr>
        <w:t xml:space="preserve">- </w:t>
      </w:r>
      <w:r w:rsidRPr="00BC7E70">
        <w:rPr>
          <w:color w:val="000000" w:themeColor="text1"/>
          <w:sz w:val="28"/>
          <w:szCs w:val="28"/>
        </w:rPr>
        <w:t>топливоснабжения для обеспечения работы котельн</w:t>
      </w:r>
      <w:r w:rsidR="009036BB">
        <w:rPr>
          <w:color w:val="000000" w:themeColor="text1"/>
          <w:sz w:val="28"/>
          <w:szCs w:val="28"/>
        </w:rPr>
        <w:t>ой</w:t>
      </w:r>
      <w:r w:rsidRPr="00BC7E70">
        <w:rPr>
          <w:color w:val="000000" w:themeColor="text1"/>
          <w:sz w:val="28"/>
          <w:szCs w:val="28"/>
        </w:rPr>
        <w:t>;</w:t>
      </w:r>
    </w:p>
    <w:p w:rsidR="00BC7E70" w:rsidRPr="00BC7E70" w:rsidRDefault="00BC7E70" w:rsidP="00BC7E70">
      <w:pPr>
        <w:spacing w:line="360" w:lineRule="auto"/>
        <w:ind w:firstLine="567"/>
        <w:jc w:val="both"/>
        <w:rPr>
          <w:color w:val="000000" w:themeColor="text1"/>
          <w:sz w:val="28"/>
          <w:szCs w:val="28"/>
        </w:rPr>
      </w:pPr>
      <w:r>
        <w:rPr>
          <w:color w:val="000000" w:themeColor="text1"/>
          <w:sz w:val="28"/>
          <w:szCs w:val="28"/>
        </w:rPr>
        <w:t xml:space="preserve">- </w:t>
      </w:r>
      <w:r w:rsidRPr="00BC7E70">
        <w:rPr>
          <w:color w:val="000000" w:themeColor="text1"/>
          <w:sz w:val="28"/>
          <w:szCs w:val="28"/>
        </w:rPr>
        <w:t>водоснабжения, предназначенной для обеспечения водой технологического процесса и собственных нужд котельн</w:t>
      </w:r>
      <w:r w:rsidR="009036BB">
        <w:rPr>
          <w:color w:val="000000" w:themeColor="text1"/>
          <w:sz w:val="28"/>
          <w:szCs w:val="28"/>
        </w:rPr>
        <w:t>ой</w:t>
      </w:r>
      <w:r w:rsidRPr="00BC7E70">
        <w:rPr>
          <w:color w:val="000000" w:themeColor="text1"/>
          <w:sz w:val="28"/>
          <w:szCs w:val="28"/>
        </w:rPr>
        <w:t>.</w:t>
      </w:r>
    </w:p>
    <w:p w:rsidR="009036BB" w:rsidRDefault="009036BB" w:rsidP="009036BB">
      <w:pPr>
        <w:spacing w:line="360" w:lineRule="auto"/>
        <w:ind w:firstLine="567"/>
        <w:jc w:val="both"/>
        <w:rPr>
          <w:color w:val="000000" w:themeColor="text1"/>
          <w:sz w:val="28"/>
          <w:szCs w:val="28"/>
        </w:rPr>
      </w:pPr>
      <w:r>
        <w:rPr>
          <w:color w:val="000000" w:themeColor="text1"/>
          <w:sz w:val="28"/>
          <w:szCs w:val="28"/>
        </w:rPr>
        <w:t>К</w:t>
      </w:r>
      <w:r w:rsidR="00FD05B5" w:rsidRPr="00FD05B5">
        <w:rPr>
          <w:color w:val="000000" w:themeColor="text1"/>
          <w:sz w:val="28"/>
          <w:szCs w:val="28"/>
        </w:rPr>
        <w:t>отельн</w:t>
      </w:r>
      <w:r>
        <w:rPr>
          <w:color w:val="000000" w:themeColor="text1"/>
          <w:sz w:val="28"/>
          <w:szCs w:val="28"/>
        </w:rPr>
        <w:t xml:space="preserve">ая </w:t>
      </w:r>
      <w:r w:rsidRPr="002E0F3D">
        <w:rPr>
          <w:color w:val="000000" w:themeColor="text1"/>
          <w:sz w:val="28"/>
          <w:szCs w:val="28"/>
        </w:rPr>
        <w:t xml:space="preserve">муниципального образования </w:t>
      </w:r>
      <w:r w:rsidR="00684D7B">
        <w:rPr>
          <w:color w:val="000000" w:themeColor="text1"/>
          <w:sz w:val="28"/>
          <w:szCs w:val="28"/>
        </w:rPr>
        <w:t>«город Иннополис»</w:t>
      </w:r>
      <w:r>
        <w:rPr>
          <w:color w:val="000000" w:themeColor="text1"/>
          <w:sz w:val="28"/>
          <w:szCs w:val="28"/>
        </w:rPr>
        <w:t xml:space="preserve"> </w:t>
      </w:r>
      <w:r w:rsidR="00FD05B5" w:rsidRPr="00FD05B5">
        <w:rPr>
          <w:color w:val="000000" w:themeColor="text1"/>
          <w:sz w:val="28"/>
          <w:szCs w:val="28"/>
        </w:rPr>
        <w:t>оборудован</w:t>
      </w:r>
      <w:r>
        <w:rPr>
          <w:color w:val="000000" w:themeColor="text1"/>
          <w:sz w:val="28"/>
          <w:szCs w:val="28"/>
        </w:rPr>
        <w:t>а</w:t>
      </w:r>
      <w:r w:rsidR="00FD05B5" w:rsidRPr="00FD05B5">
        <w:rPr>
          <w:color w:val="000000" w:themeColor="text1"/>
          <w:sz w:val="28"/>
          <w:szCs w:val="28"/>
        </w:rPr>
        <w:t xml:space="preserve"> приборами учета </w:t>
      </w:r>
      <w:r>
        <w:rPr>
          <w:color w:val="000000" w:themeColor="text1"/>
          <w:sz w:val="28"/>
          <w:szCs w:val="28"/>
        </w:rPr>
        <w:t>всех энергетических ресурсов в по</w:t>
      </w:r>
      <w:r w:rsidR="00442284">
        <w:rPr>
          <w:color w:val="000000" w:themeColor="text1"/>
          <w:sz w:val="28"/>
          <w:szCs w:val="28"/>
        </w:rPr>
        <w:t>л</w:t>
      </w:r>
      <w:r>
        <w:rPr>
          <w:color w:val="000000" w:themeColor="text1"/>
          <w:sz w:val="28"/>
          <w:szCs w:val="28"/>
        </w:rPr>
        <w:t>ном объеме.</w:t>
      </w:r>
    </w:p>
    <w:p w:rsidR="00FD05B5" w:rsidRDefault="00FD05B5" w:rsidP="00FD05B5">
      <w:pPr>
        <w:spacing w:line="360" w:lineRule="auto"/>
        <w:ind w:firstLine="567"/>
        <w:jc w:val="both"/>
        <w:rPr>
          <w:color w:val="000000" w:themeColor="text1"/>
          <w:sz w:val="28"/>
          <w:szCs w:val="28"/>
        </w:rPr>
      </w:pPr>
    </w:p>
    <w:p w:rsidR="0039270F" w:rsidRPr="00600A00" w:rsidRDefault="0039270F" w:rsidP="00FD05B5">
      <w:pPr>
        <w:spacing w:line="360" w:lineRule="auto"/>
        <w:ind w:firstLine="567"/>
        <w:jc w:val="both"/>
        <w:rPr>
          <w:color w:val="000000" w:themeColor="text1"/>
          <w:sz w:val="28"/>
          <w:szCs w:val="28"/>
        </w:rPr>
        <w:sectPr w:rsidR="0039270F" w:rsidRPr="00600A00" w:rsidSect="00D223C5">
          <w:headerReference w:type="default" r:id="rId9"/>
          <w:footerReference w:type="default" r:id="rId10"/>
          <w:pgSz w:w="11907" w:h="16840" w:code="9"/>
          <w:pgMar w:top="1134" w:right="1134" w:bottom="1134" w:left="1134" w:header="709" w:footer="709" w:gutter="0"/>
          <w:cols w:space="720"/>
          <w:docGrid w:linePitch="272"/>
        </w:sectPr>
      </w:pPr>
    </w:p>
    <w:p w:rsidR="003C7E63" w:rsidRPr="00D16FCC" w:rsidRDefault="003C7E63" w:rsidP="00D16FCC">
      <w:pPr>
        <w:pStyle w:val="2"/>
        <w:pBdr>
          <w:bottom w:val="single" w:sz="12" w:space="1" w:color="auto"/>
        </w:pBdr>
        <w:tabs>
          <w:tab w:val="left" w:pos="993"/>
        </w:tabs>
        <w:spacing w:before="300" w:after="200"/>
        <w:ind w:left="720" w:hanging="295"/>
        <w:rPr>
          <w:rFonts w:ascii="Cambria" w:hAnsi="Cambria" w:cs="Times New Roman"/>
          <w:i w:val="0"/>
          <w:color w:val="000000" w:themeColor="text1"/>
          <w:sz w:val="30"/>
          <w:szCs w:val="30"/>
        </w:rPr>
      </w:pPr>
      <w:bookmarkStart w:id="14" w:name="_Toc471857071"/>
      <w:r w:rsidRPr="00D16FCC">
        <w:rPr>
          <w:rFonts w:ascii="Cambria" w:hAnsi="Cambria" w:cs="Times New Roman"/>
          <w:i w:val="0"/>
          <w:color w:val="000000" w:themeColor="text1"/>
          <w:sz w:val="30"/>
          <w:szCs w:val="30"/>
        </w:rPr>
        <w:lastRenderedPageBreak/>
        <w:t>Тепловые сети, сооружения на них</w:t>
      </w:r>
      <w:r w:rsidR="00DF111B">
        <w:rPr>
          <w:rFonts w:ascii="Cambria" w:hAnsi="Cambria" w:cs="Times New Roman"/>
          <w:i w:val="0"/>
          <w:color w:val="000000" w:themeColor="text1"/>
          <w:sz w:val="30"/>
          <w:szCs w:val="30"/>
        </w:rPr>
        <w:t xml:space="preserve"> и тепловые пункты</w:t>
      </w:r>
      <w:bookmarkEnd w:id="14"/>
    </w:p>
    <w:p w:rsidR="00940D6F" w:rsidRDefault="00F133F6" w:rsidP="0021521A">
      <w:pPr>
        <w:spacing w:line="360" w:lineRule="auto"/>
        <w:ind w:firstLine="567"/>
        <w:jc w:val="both"/>
        <w:rPr>
          <w:color w:val="000000" w:themeColor="text1"/>
          <w:sz w:val="28"/>
          <w:szCs w:val="28"/>
        </w:rPr>
      </w:pPr>
      <w:r w:rsidRPr="00F133F6">
        <w:rPr>
          <w:color w:val="000000" w:themeColor="text1"/>
          <w:sz w:val="28"/>
          <w:szCs w:val="28"/>
        </w:rPr>
        <w:t xml:space="preserve">Протяженность сетей теплоснабжения </w:t>
      </w:r>
      <w:r w:rsidR="0021521A" w:rsidRPr="00182041">
        <w:rPr>
          <w:color w:val="000000" w:themeColor="text1"/>
          <w:sz w:val="28"/>
          <w:szCs w:val="28"/>
        </w:rPr>
        <w:t>АО «ОЭЗ «Иннополис»</w:t>
      </w:r>
      <w:r w:rsidR="0021521A">
        <w:rPr>
          <w:color w:val="000000" w:themeColor="text1"/>
          <w:sz w:val="28"/>
          <w:szCs w:val="28"/>
        </w:rPr>
        <w:t xml:space="preserve"> в двухтрубном исчислении составляет </w:t>
      </w:r>
      <w:r w:rsidR="00940D6F">
        <w:rPr>
          <w:color w:val="000000" w:themeColor="text1"/>
          <w:sz w:val="28"/>
          <w:szCs w:val="28"/>
        </w:rPr>
        <w:t>4025,95 п.м (таблица</w:t>
      </w:r>
      <w:r w:rsidR="00EB27F8">
        <w:rPr>
          <w:color w:val="000000" w:themeColor="text1"/>
          <w:sz w:val="28"/>
          <w:szCs w:val="28"/>
        </w:rPr>
        <w:t xml:space="preserve"> 2</w:t>
      </w:r>
      <w:r w:rsidR="00940D6F">
        <w:rPr>
          <w:color w:val="000000" w:themeColor="text1"/>
          <w:sz w:val="28"/>
          <w:szCs w:val="28"/>
        </w:rPr>
        <w:t>).</w:t>
      </w:r>
    </w:p>
    <w:p w:rsidR="00940D6F" w:rsidRDefault="00940D6F" w:rsidP="00940D6F">
      <w:pPr>
        <w:spacing w:line="360" w:lineRule="auto"/>
        <w:ind w:firstLine="567"/>
        <w:jc w:val="right"/>
        <w:rPr>
          <w:color w:val="000000" w:themeColor="text1"/>
          <w:sz w:val="28"/>
          <w:szCs w:val="28"/>
        </w:rPr>
      </w:pPr>
      <w:r>
        <w:rPr>
          <w:color w:val="000000" w:themeColor="text1"/>
          <w:sz w:val="28"/>
          <w:szCs w:val="28"/>
        </w:rPr>
        <w:t>Таблица</w:t>
      </w:r>
      <w:r w:rsidR="00EB27F8">
        <w:rPr>
          <w:color w:val="000000" w:themeColor="text1"/>
          <w:sz w:val="28"/>
          <w:szCs w:val="28"/>
        </w:rPr>
        <w:t xml:space="preserve"> 2</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25"/>
        <w:gridCol w:w="1948"/>
        <w:gridCol w:w="2955"/>
        <w:gridCol w:w="1655"/>
      </w:tblGrid>
      <w:tr w:rsidR="00940D6F" w:rsidRPr="00940D6F" w:rsidTr="0086578E">
        <w:trPr>
          <w:trHeight w:val="170"/>
          <w:tblHeader/>
        </w:trPr>
        <w:tc>
          <w:tcPr>
            <w:tcW w:w="326" w:type="pct"/>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eastAsia="Times New Roman" w:hAnsi="Times New Roman" w:cs="Times New Roman"/>
                <w:b/>
                <w:bCs/>
                <w:spacing w:val="-1"/>
                <w:sz w:val="24"/>
                <w:szCs w:val="24"/>
              </w:rPr>
              <w:t>№/п</w:t>
            </w:r>
          </w:p>
        </w:tc>
        <w:tc>
          <w:tcPr>
            <w:tcW w:w="1372" w:type="pct"/>
          </w:tcPr>
          <w:p w:rsidR="00940D6F" w:rsidRPr="0086578E" w:rsidRDefault="0086578E" w:rsidP="0086578E">
            <w:pPr>
              <w:pStyle w:val="TableParagraph"/>
              <w:jc w:val="center"/>
              <w:rPr>
                <w:rFonts w:ascii="Times New Roman" w:eastAsia="Times New Roman" w:hAnsi="Times New Roman" w:cs="Times New Roman"/>
                <w:sz w:val="24"/>
                <w:szCs w:val="24"/>
                <w:lang w:val="ru-RU"/>
              </w:rPr>
            </w:pPr>
            <w:r>
              <w:rPr>
                <w:rFonts w:ascii="Times New Roman" w:hAnsi="Times New Roman" w:cs="Times New Roman"/>
                <w:b/>
                <w:spacing w:val="-1"/>
                <w:sz w:val="24"/>
                <w:szCs w:val="24"/>
                <w:lang w:val="ru-RU"/>
              </w:rPr>
              <w:t>Наименование участка теплосети</w:t>
            </w:r>
          </w:p>
        </w:tc>
        <w:tc>
          <w:tcPr>
            <w:tcW w:w="981" w:type="pct"/>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b/>
                <w:spacing w:val="-1"/>
                <w:sz w:val="24"/>
                <w:szCs w:val="24"/>
              </w:rPr>
              <w:t>Протяженность</w:t>
            </w:r>
            <w:r w:rsidRPr="00940D6F">
              <w:rPr>
                <w:rFonts w:ascii="Times New Roman" w:hAnsi="Times New Roman" w:cs="Times New Roman"/>
                <w:b/>
                <w:spacing w:val="26"/>
                <w:sz w:val="24"/>
                <w:szCs w:val="24"/>
              </w:rPr>
              <w:t xml:space="preserve"> </w:t>
            </w:r>
            <w:r w:rsidRPr="00940D6F">
              <w:rPr>
                <w:rFonts w:ascii="Times New Roman" w:hAnsi="Times New Roman" w:cs="Times New Roman"/>
                <w:b/>
                <w:spacing w:val="-1"/>
                <w:sz w:val="24"/>
                <w:szCs w:val="24"/>
              </w:rPr>
              <w:t>сети</w:t>
            </w:r>
            <w:r w:rsidRPr="00940D6F">
              <w:rPr>
                <w:rFonts w:ascii="Times New Roman" w:hAnsi="Times New Roman" w:cs="Times New Roman"/>
                <w:b/>
                <w:sz w:val="24"/>
                <w:szCs w:val="24"/>
              </w:rPr>
              <w:t xml:space="preserve"> </w:t>
            </w:r>
            <w:r w:rsidRPr="00940D6F">
              <w:rPr>
                <w:rFonts w:ascii="Times New Roman" w:hAnsi="Times New Roman" w:cs="Times New Roman"/>
                <w:b/>
                <w:spacing w:val="-1"/>
                <w:sz w:val="24"/>
                <w:szCs w:val="24"/>
              </w:rPr>
              <w:t>(м)</w:t>
            </w:r>
          </w:p>
        </w:tc>
        <w:tc>
          <w:tcPr>
            <w:tcW w:w="1488" w:type="pct"/>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b/>
                <w:spacing w:val="-1"/>
                <w:sz w:val="24"/>
                <w:szCs w:val="24"/>
              </w:rPr>
              <w:t>Матери</w:t>
            </w:r>
            <w:r w:rsidR="00484EEF">
              <w:rPr>
                <w:rFonts w:ascii="Times New Roman" w:hAnsi="Times New Roman" w:cs="Times New Roman"/>
                <w:b/>
                <w:spacing w:val="-1"/>
                <w:sz w:val="24"/>
                <w:szCs w:val="24"/>
                <w:lang w:val="ru-RU"/>
              </w:rPr>
              <w:t>а</w:t>
            </w:r>
            <w:r w:rsidRPr="00940D6F">
              <w:rPr>
                <w:rFonts w:ascii="Times New Roman" w:hAnsi="Times New Roman" w:cs="Times New Roman"/>
                <w:b/>
                <w:spacing w:val="-1"/>
                <w:sz w:val="24"/>
                <w:szCs w:val="24"/>
              </w:rPr>
              <w:t>л,</w:t>
            </w:r>
            <w:r w:rsidRPr="00940D6F">
              <w:rPr>
                <w:rFonts w:ascii="Times New Roman" w:hAnsi="Times New Roman" w:cs="Times New Roman"/>
                <w:b/>
                <w:sz w:val="24"/>
                <w:szCs w:val="24"/>
              </w:rPr>
              <w:t xml:space="preserve"> </w:t>
            </w:r>
            <w:r w:rsidRPr="00940D6F">
              <w:rPr>
                <w:rFonts w:ascii="Times New Roman" w:hAnsi="Times New Roman" w:cs="Times New Roman"/>
                <w:b/>
                <w:spacing w:val="-1"/>
                <w:sz w:val="24"/>
                <w:szCs w:val="24"/>
              </w:rPr>
              <w:t>диаметр</w:t>
            </w:r>
          </w:p>
        </w:tc>
        <w:tc>
          <w:tcPr>
            <w:tcW w:w="833" w:type="pct"/>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b/>
                <w:spacing w:val="-1"/>
                <w:sz w:val="24"/>
                <w:szCs w:val="24"/>
              </w:rPr>
              <w:t>Прокладка</w:t>
            </w:r>
            <w:r w:rsidRPr="00940D6F">
              <w:rPr>
                <w:rFonts w:ascii="Times New Roman" w:hAnsi="Times New Roman" w:cs="Times New Roman"/>
                <w:b/>
                <w:spacing w:val="24"/>
                <w:sz w:val="24"/>
                <w:szCs w:val="24"/>
              </w:rPr>
              <w:t xml:space="preserve"> </w:t>
            </w:r>
            <w:r w:rsidRPr="00940D6F">
              <w:rPr>
                <w:rFonts w:ascii="Times New Roman" w:hAnsi="Times New Roman" w:cs="Times New Roman"/>
                <w:b/>
                <w:spacing w:val="-1"/>
                <w:sz w:val="24"/>
                <w:szCs w:val="24"/>
              </w:rPr>
              <w:t>трубопровода</w:t>
            </w:r>
          </w:p>
        </w:tc>
      </w:tr>
      <w:tr w:rsidR="00940D6F" w:rsidRPr="00940D6F" w:rsidTr="0086578E">
        <w:trPr>
          <w:trHeight w:val="170"/>
        </w:trPr>
        <w:tc>
          <w:tcPr>
            <w:tcW w:w="326" w:type="pct"/>
          </w:tcPr>
          <w:p w:rsidR="00940D6F" w:rsidRPr="00940D6F" w:rsidRDefault="00940D6F" w:rsidP="00940D6F">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z w:val="24"/>
                <w:szCs w:val="24"/>
              </w:rPr>
              <w:t>1</w:t>
            </w:r>
          </w:p>
        </w:tc>
        <w:tc>
          <w:tcPr>
            <w:tcW w:w="1372" w:type="pct"/>
          </w:tcPr>
          <w:p w:rsidR="00940D6F" w:rsidRPr="00705A93" w:rsidRDefault="00940D6F" w:rsidP="00940D6F">
            <w:pPr>
              <w:pStyle w:val="TableParagraph"/>
              <w:rPr>
                <w:rFonts w:ascii="Times New Roman" w:hAnsi="Times New Roman" w:cs="Times New Roman"/>
                <w:spacing w:val="-1"/>
                <w:sz w:val="24"/>
                <w:szCs w:val="24"/>
                <w:lang w:val="ru-RU"/>
              </w:rPr>
            </w:pPr>
            <w:r w:rsidRPr="00705A93">
              <w:rPr>
                <w:rFonts w:ascii="Times New Roman" w:hAnsi="Times New Roman" w:cs="Times New Roman"/>
                <w:spacing w:val="-1"/>
                <w:sz w:val="24"/>
                <w:szCs w:val="24"/>
                <w:lang w:val="ru-RU"/>
              </w:rPr>
              <w:t>От котельной до ТК 12 по эстакаде</w:t>
            </w:r>
          </w:p>
        </w:tc>
        <w:tc>
          <w:tcPr>
            <w:tcW w:w="981" w:type="pct"/>
            <w:vAlign w:val="center"/>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z w:val="24"/>
                <w:szCs w:val="24"/>
              </w:rPr>
              <w:t>97,00</w:t>
            </w:r>
          </w:p>
        </w:tc>
        <w:tc>
          <w:tcPr>
            <w:tcW w:w="1488" w:type="pct"/>
          </w:tcPr>
          <w:p w:rsidR="00940D6F" w:rsidRPr="00940D6F" w:rsidRDefault="00940D6F" w:rsidP="00940D6F">
            <w:pPr>
              <w:pStyle w:val="TableParagraph"/>
              <w:rPr>
                <w:rFonts w:ascii="Times New Roman" w:eastAsia="Times New Roman" w:hAnsi="Times New Roman" w:cs="Times New Roman"/>
                <w:sz w:val="24"/>
                <w:szCs w:val="24"/>
              </w:rPr>
            </w:pPr>
            <w:r w:rsidRPr="00940D6F">
              <w:rPr>
                <w:rFonts w:ascii="Times New Roman" w:hAnsi="Times New Roman" w:cs="Times New Roman"/>
                <w:spacing w:val="-1"/>
                <w:sz w:val="24"/>
                <w:szCs w:val="24"/>
              </w:rPr>
              <w:t>Т1,Т2-2ст.</w:t>
            </w:r>
            <w:r w:rsidRPr="00940D6F">
              <w:rPr>
                <w:rFonts w:ascii="Times New Roman" w:hAnsi="Times New Roman" w:cs="Times New Roman"/>
                <w:sz w:val="24"/>
                <w:szCs w:val="24"/>
              </w:rPr>
              <w:t xml:space="preserve"> </w:t>
            </w:r>
            <w:r w:rsidRPr="00940D6F">
              <w:rPr>
                <w:rFonts w:ascii="Times New Roman" w:hAnsi="Times New Roman" w:cs="Times New Roman"/>
                <w:spacing w:val="-1"/>
                <w:sz w:val="24"/>
                <w:szCs w:val="24"/>
              </w:rPr>
              <w:t>530*7,0-1-</w:t>
            </w:r>
            <w:r w:rsidRPr="00940D6F">
              <w:rPr>
                <w:rFonts w:ascii="Times New Roman" w:hAnsi="Times New Roman" w:cs="Times New Roman"/>
                <w:spacing w:val="-4"/>
                <w:sz w:val="24"/>
                <w:szCs w:val="24"/>
              </w:rPr>
              <w:t xml:space="preserve"> </w:t>
            </w:r>
            <w:r w:rsidRPr="00940D6F">
              <w:rPr>
                <w:rFonts w:ascii="Times New Roman" w:hAnsi="Times New Roman" w:cs="Times New Roman"/>
                <w:spacing w:val="-1"/>
                <w:sz w:val="24"/>
                <w:szCs w:val="24"/>
              </w:rPr>
              <w:t>ППУ-ПЭ</w:t>
            </w:r>
          </w:p>
        </w:tc>
        <w:tc>
          <w:tcPr>
            <w:tcW w:w="833" w:type="pct"/>
            <w:vAlign w:val="center"/>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pacing w:val="-1"/>
                <w:sz w:val="24"/>
                <w:szCs w:val="24"/>
              </w:rPr>
              <w:t>надземная</w:t>
            </w:r>
          </w:p>
        </w:tc>
      </w:tr>
      <w:tr w:rsidR="00940D6F" w:rsidRPr="00940D6F" w:rsidTr="0086578E">
        <w:trPr>
          <w:trHeight w:val="170"/>
        </w:trPr>
        <w:tc>
          <w:tcPr>
            <w:tcW w:w="326" w:type="pct"/>
          </w:tcPr>
          <w:p w:rsidR="00940D6F" w:rsidRPr="00940D6F" w:rsidRDefault="00940D6F" w:rsidP="00940D6F">
            <w:pPr>
              <w:rPr>
                <w:rFonts w:cs="Times New Roman"/>
              </w:rPr>
            </w:pPr>
          </w:p>
        </w:tc>
        <w:tc>
          <w:tcPr>
            <w:tcW w:w="1372" w:type="pct"/>
          </w:tcPr>
          <w:p w:rsidR="00940D6F" w:rsidRPr="00940D6F" w:rsidRDefault="00940D6F" w:rsidP="00940D6F">
            <w:pPr>
              <w:pStyle w:val="TableParagraph"/>
              <w:rPr>
                <w:rFonts w:ascii="Times New Roman" w:eastAsia="Times New Roman" w:hAnsi="Times New Roman" w:cs="Times New Roman"/>
                <w:sz w:val="24"/>
                <w:szCs w:val="24"/>
              </w:rPr>
            </w:pPr>
            <w:r w:rsidRPr="00940D6F">
              <w:rPr>
                <w:rFonts w:ascii="Times New Roman" w:hAnsi="Times New Roman" w:cs="Times New Roman"/>
                <w:spacing w:val="-1"/>
                <w:sz w:val="24"/>
                <w:szCs w:val="24"/>
              </w:rPr>
              <w:t>От эстакады</w:t>
            </w:r>
            <w:r w:rsidRPr="00940D6F">
              <w:rPr>
                <w:rFonts w:ascii="Times New Roman" w:hAnsi="Times New Roman" w:cs="Times New Roman"/>
                <w:sz w:val="24"/>
                <w:szCs w:val="24"/>
              </w:rPr>
              <w:t xml:space="preserve"> до</w:t>
            </w:r>
            <w:r w:rsidRPr="00940D6F">
              <w:rPr>
                <w:rFonts w:ascii="Times New Roman" w:hAnsi="Times New Roman" w:cs="Times New Roman"/>
                <w:spacing w:val="-3"/>
                <w:sz w:val="24"/>
                <w:szCs w:val="24"/>
              </w:rPr>
              <w:t xml:space="preserve"> </w:t>
            </w:r>
            <w:r w:rsidRPr="00940D6F">
              <w:rPr>
                <w:rFonts w:ascii="Times New Roman" w:hAnsi="Times New Roman" w:cs="Times New Roman"/>
                <w:sz w:val="24"/>
                <w:szCs w:val="24"/>
              </w:rPr>
              <w:t>ТК</w:t>
            </w:r>
            <w:r w:rsidRPr="00940D6F">
              <w:rPr>
                <w:rFonts w:ascii="Times New Roman" w:hAnsi="Times New Roman" w:cs="Times New Roman"/>
                <w:spacing w:val="-1"/>
                <w:sz w:val="24"/>
                <w:szCs w:val="24"/>
              </w:rPr>
              <w:t xml:space="preserve"> </w:t>
            </w:r>
            <w:r w:rsidRPr="00940D6F">
              <w:rPr>
                <w:rFonts w:ascii="Times New Roman" w:hAnsi="Times New Roman" w:cs="Times New Roman"/>
                <w:sz w:val="24"/>
                <w:szCs w:val="24"/>
              </w:rPr>
              <w:t>1</w:t>
            </w:r>
          </w:p>
        </w:tc>
        <w:tc>
          <w:tcPr>
            <w:tcW w:w="981" w:type="pct"/>
            <w:vAlign w:val="center"/>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z w:val="24"/>
                <w:szCs w:val="24"/>
              </w:rPr>
              <w:t>93,05</w:t>
            </w:r>
          </w:p>
        </w:tc>
        <w:tc>
          <w:tcPr>
            <w:tcW w:w="1488" w:type="pct"/>
          </w:tcPr>
          <w:p w:rsidR="00940D6F" w:rsidRPr="00940D6F" w:rsidRDefault="00940D6F" w:rsidP="00940D6F">
            <w:pPr>
              <w:pStyle w:val="TableParagraph"/>
              <w:rPr>
                <w:rFonts w:ascii="Times New Roman" w:eastAsia="Times New Roman" w:hAnsi="Times New Roman" w:cs="Times New Roman"/>
                <w:sz w:val="24"/>
                <w:szCs w:val="24"/>
              </w:rPr>
            </w:pPr>
            <w:r w:rsidRPr="00940D6F">
              <w:rPr>
                <w:rFonts w:ascii="Times New Roman" w:hAnsi="Times New Roman" w:cs="Times New Roman"/>
                <w:spacing w:val="-1"/>
                <w:sz w:val="24"/>
                <w:szCs w:val="24"/>
              </w:rPr>
              <w:t>Т1,Т2-2ст.</w:t>
            </w:r>
            <w:r w:rsidRPr="00940D6F">
              <w:rPr>
                <w:rFonts w:ascii="Times New Roman" w:hAnsi="Times New Roman" w:cs="Times New Roman"/>
                <w:sz w:val="24"/>
                <w:szCs w:val="24"/>
              </w:rPr>
              <w:t xml:space="preserve"> </w:t>
            </w:r>
            <w:r w:rsidRPr="00940D6F">
              <w:rPr>
                <w:rFonts w:ascii="Times New Roman" w:hAnsi="Times New Roman" w:cs="Times New Roman"/>
                <w:spacing w:val="-1"/>
                <w:sz w:val="24"/>
                <w:szCs w:val="24"/>
              </w:rPr>
              <w:t>530*7,0-1-</w:t>
            </w:r>
            <w:r w:rsidRPr="00940D6F">
              <w:rPr>
                <w:rFonts w:ascii="Times New Roman" w:hAnsi="Times New Roman" w:cs="Times New Roman"/>
                <w:spacing w:val="-4"/>
                <w:sz w:val="24"/>
                <w:szCs w:val="24"/>
              </w:rPr>
              <w:t xml:space="preserve"> </w:t>
            </w:r>
            <w:r w:rsidRPr="00940D6F">
              <w:rPr>
                <w:rFonts w:ascii="Times New Roman" w:hAnsi="Times New Roman" w:cs="Times New Roman"/>
                <w:spacing w:val="-1"/>
                <w:sz w:val="24"/>
                <w:szCs w:val="24"/>
              </w:rPr>
              <w:t>ППУ-ПЭ</w:t>
            </w:r>
          </w:p>
        </w:tc>
        <w:tc>
          <w:tcPr>
            <w:tcW w:w="833" w:type="pct"/>
            <w:vAlign w:val="center"/>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pacing w:val="-1"/>
                <w:sz w:val="24"/>
                <w:szCs w:val="24"/>
              </w:rPr>
              <w:t>подземная</w:t>
            </w:r>
          </w:p>
        </w:tc>
      </w:tr>
      <w:tr w:rsidR="00940D6F" w:rsidRPr="00940D6F" w:rsidTr="0086578E">
        <w:trPr>
          <w:trHeight w:val="170"/>
        </w:trPr>
        <w:tc>
          <w:tcPr>
            <w:tcW w:w="326" w:type="pct"/>
          </w:tcPr>
          <w:p w:rsidR="00940D6F" w:rsidRPr="00940D6F" w:rsidRDefault="00940D6F" w:rsidP="00940D6F">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z w:val="24"/>
                <w:szCs w:val="24"/>
              </w:rPr>
              <w:t>2</w:t>
            </w:r>
          </w:p>
        </w:tc>
        <w:tc>
          <w:tcPr>
            <w:tcW w:w="1372" w:type="pct"/>
          </w:tcPr>
          <w:p w:rsidR="00940D6F" w:rsidRPr="00940D6F" w:rsidRDefault="00940D6F" w:rsidP="00940D6F">
            <w:pPr>
              <w:pStyle w:val="TableParagraph"/>
              <w:rPr>
                <w:rFonts w:ascii="Times New Roman" w:eastAsia="Times New Roman" w:hAnsi="Times New Roman" w:cs="Times New Roman"/>
                <w:sz w:val="24"/>
                <w:szCs w:val="24"/>
              </w:rPr>
            </w:pPr>
            <w:r w:rsidRPr="00940D6F">
              <w:rPr>
                <w:rFonts w:ascii="Times New Roman" w:hAnsi="Times New Roman" w:cs="Times New Roman"/>
                <w:spacing w:val="-1"/>
                <w:sz w:val="24"/>
                <w:szCs w:val="24"/>
              </w:rPr>
              <w:t xml:space="preserve">От </w:t>
            </w:r>
            <w:r w:rsidRPr="00940D6F">
              <w:rPr>
                <w:rFonts w:ascii="Times New Roman" w:hAnsi="Times New Roman" w:cs="Times New Roman"/>
                <w:sz w:val="24"/>
                <w:szCs w:val="24"/>
              </w:rPr>
              <w:t>ТК1 до</w:t>
            </w:r>
            <w:r w:rsidRPr="00940D6F">
              <w:rPr>
                <w:rFonts w:ascii="Times New Roman" w:hAnsi="Times New Roman" w:cs="Times New Roman"/>
                <w:spacing w:val="-5"/>
                <w:sz w:val="24"/>
                <w:szCs w:val="24"/>
              </w:rPr>
              <w:t xml:space="preserve"> </w:t>
            </w:r>
            <w:r w:rsidRPr="00940D6F">
              <w:rPr>
                <w:rFonts w:ascii="Times New Roman" w:hAnsi="Times New Roman" w:cs="Times New Roman"/>
                <w:sz w:val="24"/>
                <w:szCs w:val="24"/>
              </w:rPr>
              <w:t>ТК2</w:t>
            </w:r>
          </w:p>
        </w:tc>
        <w:tc>
          <w:tcPr>
            <w:tcW w:w="981" w:type="pct"/>
            <w:vAlign w:val="center"/>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z w:val="24"/>
                <w:szCs w:val="24"/>
              </w:rPr>
              <w:t>555,85</w:t>
            </w:r>
          </w:p>
        </w:tc>
        <w:tc>
          <w:tcPr>
            <w:tcW w:w="1488" w:type="pct"/>
          </w:tcPr>
          <w:p w:rsidR="00940D6F" w:rsidRPr="00940D6F" w:rsidRDefault="00940D6F" w:rsidP="00940D6F">
            <w:pPr>
              <w:pStyle w:val="TableParagraph"/>
              <w:rPr>
                <w:rFonts w:ascii="Times New Roman" w:eastAsia="Times New Roman" w:hAnsi="Times New Roman" w:cs="Times New Roman"/>
                <w:sz w:val="24"/>
                <w:szCs w:val="24"/>
              </w:rPr>
            </w:pPr>
            <w:r w:rsidRPr="00940D6F">
              <w:rPr>
                <w:rFonts w:ascii="Times New Roman" w:hAnsi="Times New Roman" w:cs="Times New Roman"/>
                <w:spacing w:val="-1"/>
                <w:sz w:val="24"/>
                <w:szCs w:val="24"/>
              </w:rPr>
              <w:t>Т1,Т2-2ст.</w:t>
            </w:r>
            <w:r w:rsidRPr="00940D6F">
              <w:rPr>
                <w:rFonts w:ascii="Times New Roman" w:hAnsi="Times New Roman" w:cs="Times New Roman"/>
                <w:sz w:val="24"/>
                <w:szCs w:val="24"/>
              </w:rPr>
              <w:t xml:space="preserve"> </w:t>
            </w:r>
            <w:r w:rsidRPr="00940D6F">
              <w:rPr>
                <w:rFonts w:ascii="Times New Roman" w:hAnsi="Times New Roman" w:cs="Times New Roman"/>
                <w:spacing w:val="-1"/>
                <w:sz w:val="24"/>
                <w:szCs w:val="24"/>
              </w:rPr>
              <w:t>530*7,0-1-</w:t>
            </w:r>
            <w:r w:rsidRPr="00940D6F">
              <w:rPr>
                <w:rFonts w:ascii="Times New Roman" w:hAnsi="Times New Roman" w:cs="Times New Roman"/>
                <w:spacing w:val="-4"/>
                <w:sz w:val="24"/>
                <w:szCs w:val="24"/>
              </w:rPr>
              <w:t xml:space="preserve"> </w:t>
            </w:r>
            <w:r w:rsidRPr="00940D6F">
              <w:rPr>
                <w:rFonts w:ascii="Times New Roman" w:hAnsi="Times New Roman" w:cs="Times New Roman"/>
                <w:spacing w:val="-1"/>
                <w:sz w:val="24"/>
                <w:szCs w:val="24"/>
              </w:rPr>
              <w:t>ППУ-ПЭ</w:t>
            </w:r>
          </w:p>
        </w:tc>
        <w:tc>
          <w:tcPr>
            <w:tcW w:w="833" w:type="pct"/>
            <w:vAlign w:val="center"/>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pacing w:val="-1"/>
                <w:sz w:val="24"/>
                <w:szCs w:val="24"/>
              </w:rPr>
              <w:t>подземная</w:t>
            </w:r>
          </w:p>
        </w:tc>
      </w:tr>
      <w:tr w:rsidR="00940D6F" w:rsidRPr="00940D6F" w:rsidTr="0086578E">
        <w:trPr>
          <w:trHeight w:val="170"/>
        </w:trPr>
        <w:tc>
          <w:tcPr>
            <w:tcW w:w="326" w:type="pct"/>
          </w:tcPr>
          <w:p w:rsidR="00940D6F" w:rsidRPr="00940D6F" w:rsidRDefault="00940D6F" w:rsidP="00940D6F">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z w:val="24"/>
                <w:szCs w:val="24"/>
              </w:rPr>
              <w:t>3</w:t>
            </w:r>
          </w:p>
        </w:tc>
        <w:tc>
          <w:tcPr>
            <w:tcW w:w="1372" w:type="pct"/>
          </w:tcPr>
          <w:p w:rsidR="00940D6F" w:rsidRPr="00940D6F" w:rsidRDefault="00940D6F" w:rsidP="00940D6F">
            <w:pPr>
              <w:pStyle w:val="TableParagraph"/>
              <w:rPr>
                <w:rFonts w:ascii="Times New Roman" w:eastAsia="Times New Roman" w:hAnsi="Times New Roman" w:cs="Times New Roman"/>
                <w:sz w:val="24"/>
                <w:szCs w:val="24"/>
              </w:rPr>
            </w:pPr>
            <w:r w:rsidRPr="00940D6F">
              <w:rPr>
                <w:rFonts w:ascii="Times New Roman" w:hAnsi="Times New Roman" w:cs="Times New Roman"/>
                <w:spacing w:val="-1"/>
                <w:sz w:val="24"/>
                <w:szCs w:val="24"/>
              </w:rPr>
              <w:t xml:space="preserve">От </w:t>
            </w:r>
            <w:r w:rsidRPr="00940D6F">
              <w:rPr>
                <w:rFonts w:ascii="Times New Roman" w:hAnsi="Times New Roman" w:cs="Times New Roman"/>
                <w:sz w:val="24"/>
                <w:szCs w:val="24"/>
              </w:rPr>
              <w:t>ТК2 до</w:t>
            </w:r>
            <w:r w:rsidRPr="00940D6F">
              <w:rPr>
                <w:rFonts w:ascii="Times New Roman" w:hAnsi="Times New Roman" w:cs="Times New Roman"/>
                <w:spacing w:val="-5"/>
                <w:sz w:val="24"/>
                <w:szCs w:val="24"/>
              </w:rPr>
              <w:t xml:space="preserve"> </w:t>
            </w:r>
            <w:r w:rsidRPr="00940D6F">
              <w:rPr>
                <w:rFonts w:ascii="Times New Roman" w:hAnsi="Times New Roman" w:cs="Times New Roman"/>
                <w:sz w:val="24"/>
                <w:szCs w:val="24"/>
              </w:rPr>
              <w:t>ТК13</w:t>
            </w:r>
          </w:p>
        </w:tc>
        <w:tc>
          <w:tcPr>
            <w:tcW w:w="981" w:type="pct"/>
            <w:vAlign w:val="center"/>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z w:val="24"/>
                <w:szCs w:val="24"/>
              </w:rPr>
              <w:t>503,45</w:t>
            </w:r>
          </w:p>
        </w:tc>
        <w:tc>
          <w:tcPr>
            <w:tcW w:w="1488" w:type="pct"/>
          </w:tcPr>
          <w:p w:rsidR="00940D6F" w:rsidRPr="00940D6F" w:rsidRDefault="00940D6F" w:rsidP="00940D6F">
            <w:pPr>
              <w:pStyle w:val="TableParagraph"/>
              <w:rPr>
                <w:rFonts w:ascii="Times New Roman" w:eastAsia="Times New Roman" w:hAnsi="Times New Roman" w:cs="Times New Roman"/>
                <w:sz w:val="24"/>
                <w:szCs w:val="24"/>
              </w:rPr>
            </w:pPr>
            <w:r w:rsidRPr="00940D6F">
              <w:rPr>
                <w:rFonts w:ascii="Times New Roman" w:hAnsi="Times New Roman" w:cs="Times New Roman"/>
                <w:spacing w:val="-1"/>
                <w:sz w:val="24"/>
                <w:szCs w:val="24"/>
              </w:rPr>
              <w:t>Т1,Т2-2ст.</w:t>
            </w:r>
            <w:r w:rsidRPr="00940D6F">
              <w:rPr>
                <w:rFonts w:ascii="Times New Roman" w:hAnsi="Times New Roman" w:cs="Times New Roman"/>
                <w:sz w:val="24"/>
                <w:szCs w:val="24"/>
              </w:rPr>
              <w:t xml:space="preserve"> </w:t>
            </w:r>
            <w:r w:rsidRPr="00940D6F">
              <w:rPr>
                <w:rFonts w:ascii="Times New Roman" w:hAnsi="Times New Roman" w:cs="Times New Roman"/>
                <w:spacing w:val="-1"/>
                <w:sz w:val="24"/>
                <w:szCs w:val="24"/>
              </w:rPr>
              <w:t>426*7,0-1-</w:t>
            </w:r>
            <w:r w:rsidRPr="00940D6F">
              <w:rPr>
                <w:rFonts w:ascii="Times New Roman" w:hAnsi="Times New Roman" w:cs="Times New Roman"/>
                <w:spacing w:val="-4"/>
                <w:sz w:val="24"/>
                <w:szCs w:val="24"/>
              </w:rPr>
              <w:t xml:space="preserve"> </w:t>
            </w:r>
            <w:r w:rsidRPr="00940D6F">
              <w:rPr>
                <w:rFonts w:ascii="Times New Roman" w:hAnsi="Times New Roman" w:cs="Times New Roman"/>
                <w:spacing w:val="-1"/>
                <w:sz w:val="24"/>
                <w:szCs w:val="24"/>
              </w:rPr>
              <w:t>ППУ-ПЭ</w:t>
            </w:r>
          </w:p>
        </w:tc>
        <w:tc>
          <w:tcPr>
            <w:tcW w:w="833" w:type="pct"/>
            <w:vAlign w:val="center"/>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pacing w:val="-1"/>
                <w:sz w:val="24"/>
                <w:szCs w:val="24"/>
              </w:rPr>
              <w:t>подземная</w:t>
            </w:r>
          </w:p>
        </w:tc>
      </w:tr>
      <w:tr w:rsidR="00940D6F" w:rsidRPr="00940D6F" w:rsidTr="0086578E">
        <w:trPr>
          <w:trHeight w:val="170"/>
        </w:trPr>
        <w:tc>
          <w:tcPr>
            <w:tcW w:w="326" w:type="pct"/>
          </w:tcPr>
          <w:p w:rsidR="00940D6F" w:rsidRPr="00940D6F" w:rsidRDefault="00940D6F" w:rsidP="00940D6F">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z w:val="24"/>
                <w:szCs w:val="24"/>
              </w:rPr>
              <w:t>4</w:t>
            </w:r>
          </w:p>
        </w:tc>
        <w:tc>
          <w:tcPr>
            <w:tcW w:w="1372" w:type="pct"/>
          </w:tcPr>
          <w:p w:rsidR="00940D6F" w:rsidRPr="00940D6F" w:rsidRDefault="00940D6F" w:rsidP="00940D6F">
            <w:pPr>
              <w:pStyle w:val="TableParagraph"/>
              <w:rPr>
                <w:rFonts w:ascii="Times New Roman" w:eastAsia="Times New Roman" w:hAnsi="Times New Roman" w:cs="Times New Roman"/>
                <w:sz w:val="24"/>
                <w:szCs w:val="24"/>
              </w:rPr>
            </w:pPr>
            <w:r w:rsidRPr="00940D6F">
              <w:rPr>
                <w:rFonts w:ascii="Times New Roman" w:hAnsi="Times New Roman" w:cs="Times New Roman"/>
                <w:spacing w:val="-1"/>
                <w:sz w:val="24"/>
                <w:szCs w:val="24"/>
              </w:rPr>
              <w:t xml:space="preserve">От </w:t>
            </w:r>
            <w:r w:rsidRPr="00940D6F">
              <w:rPr>
                <w:rFonts w:ascii="Times New Roman" w:hAnsi="Times New Roman" w:cs="Times New Roman"/>
                <w:sz w:val="24"/>
                <w:szCs w:val="24"/>
              </w:rPr>
              <w:t xml:space="preserve">ТК13 </w:t>
            </w:r>
            <w:r w:rsidRPr="00940D6F">
              <w:rPr>
                <w:rFonts w:ascii="Times New Roman" w:hAnsi="Times New Roman" w:cs="Times New Roman"/>
                <w:spacing w:val="-1"/>
                <w:sz w:val="24"/>
                <w:szCs w:val="24"/>
              </w:rPr>
              <w:t>до</w:t>
            </w:r>
            <w:r w:rsidRPr="00940D6F">
              <w:rPr>
                <w:rFonts w:ascii="Times New Roman" w:hAnsi="Times New Roman" w:cs="Times New Roman"/>
                <w:spacing w:val="-3"/>
                <w:sz w:val="24"/>
                <w:szCs w:val="24"/>
              </w:rPr>
              <w:t xml:space="preserve"> </w:t>
            </w:r>
            <w:r w:rsidRPr="00940D6F">
              <w:rPr>
                <w:rFonts w:ascii="Times New Roman" w:hAnsi="Times New Roman" w:cs="Times New Roman"/>
                <w:sz w:val="24"/>
                <w:szCs w:val="24"/>
              </w:rPr>
              <w:t>ТК3</w:t>
            </w:r>
          </w:p>
        </w:tc>
        <w:tc>
          <w:tcPr>
            <w:tcW w:w="981" w:type="pct"/>
            <w:vAlign w:val="center"/>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z w:val="24"/>
                <w:szCs w:val="24"/>
              </w:rPr>
              <w:t>509,05</w:t>
            </w:r>
          </w:p>
        </w:tc>
        <w:tc>
          <w:tcPr>
            <w:tcW w:w="1488" w:type="pct"/>
          </w:tcPr>
          <w:p w:rsidR="00940D6F" w:rsidRPr="00940D6F" w:rsidRDefault="00940D6F" w:rsidP="00940D6F">
            <w:pPr>
              <w:pStyle w:val="TableParagraph"/>
              <w:rPr>
                <w:rFonts w:ascii="Times New Roman" w:eastAsia="Times New Roman" w:hAnsi="Times New Roman" w:cs="Times New Roman"/>
                <w:sz w:val="24"/>
                <w:szCs w:val="24"/>
              </w:rPr>
            </w:pPr>
            <w:r w:rsidRPr="00940D6F">
              <w:rPr>
                <w:rFonts w:ascii="Times New Roman" w:hAnsi="Times New Roman" w:cs="Times New Roman"/>
                <w:spacing w:val="-1"/>
                <w:sz w:val="24"/>
                <w:szCs w:val="24"/>
              </w:rPr>
              <w:t>Т1,Т2-2ст.</w:t>
            </w:r>
            <w:r w:rsidRPr="00940D6F">
              <w:rPr>
                <w:rFonts w:ascii="Times New Roman" w:hAnsi="Times New Roman" w:cs="Times New Roman"/>
                <w:sz w:val="24"/>
                <w:szCs w:val="24"/>
              </w:rPr>
              <w:t xml:space="preserve"> </w:t>
            </w:r>
            <w:r w:rsidRPr="00940D6F">
              <w:rPr>
                <w:rFonts w:ascii="Times New Roman" w:hAnsi="Times New Roman" w:cs="Times New Roman"/>
                <w:spacing w:val="-1"/>
                <w:sz w:val="24"/>
                <w:szCs w:val="24"/>
              </w:rPr>
              <w:t>426*7,0-1-</w:t>
            </w:r>
            <w:r w:rsidRPr="00940D6F">
              <w:rPr>
                <w:rFonts w:ascii="Times New Roman" w:hAnsi="Times New Roman" w:cs="Times New Roman"/>
                <w:spacing w:val="-4"/>
                <w:sz w:val="24"/>
                <w:szCs w:val="24"/>
              </w:rPr>
              <w:t xml:space="preserve"> </w:t>
            </w:r>
            <w:r w:rsidRPr="00940D6F">
              <w:rPr>
                <w:rFonts w:ascii="Times New Roman" w:hAnsi="Times New Roman" w:cs="Times New Roman"/>
                <w:spacing w:val="-1"/>
                <w:sz w:val="24"/>
                <w:szCs w:val="24"/>
              </w:rPr>
              <w:t>ППУ-ПЭ</w:t>
            </w:r>
          </w:p>
        </w:tc>
        <w:tc>
          <w:tcPr>
            <w:tcW w:w="833" w:type="pct"/>
            <w:vAlign w:val="center"/>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pacing w:val="-1"/>
                <w:sz w:val="24"/>
                <w:szCs w:val="24"/>
              </w:rPr>
              <w:t>подземная</w:t>
            </w:r>
          </w:p>
        </w:tc>
      </w:tr>
      <w:tr w:rsidR="00940D6F" w:rsidRPr="00940D6F" w:rsidTr="0086578E">
        <w:trPr>
          <w:trHeight w:val="170"/>
        </w:trPr>
        <w:tc>
          <w:tcPr>
            <w:tcW w:w="326" w:type="pct"/>
          </w:tcPr>
          <w:p w:rsidR="00940D6F" w:rsidRPr="00940D6F" w:rsidRDefault="00940D6F" w:rsidP="00940D6F">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z w:val="24"/>
                <w:szCs w:val="24"/>
              </w:rPr>
              <w:t>5</w:t>
            </w:r>
          </w:p>
        </w:tc>
        <w:tc>
          <w:tcPr>
            <w:tcW w:w="1372" w:type="pct"/>
          </w:tcPr>
          <w:p w:rsidR="00940D6F" w:rsidRPr="00940D6F" w:rsidRDefault="00940D6F" w:rsidP="00940D6F">
            <w:pPr>
              <w:pStyle w:val="TableParagraph"/>
              <w:rPr>
                <w:rFonts w:ascii="Times New Roman" w:eastAsia="Times New Roman" w:hAnsi="Times New Roman" w:cs="Times New Roman"/>
                <w:sz w:val="24"/>
                <w:szCs w:val="24"/>
              </w:rPr>
            </w:pPr>
            <w:r w:rsidRPr="00940D6F">
              <w:rPr>
                <w:rFonts w:ascii="Times New Roman" w:hAnsi="Times New Roman" w:cs="Times New Roman"/>
                <w:spacing w:val="-1"/>
                <w:sz w:val="24"/>
                <w:szCs w:val="24"/>
              </w:rPr>
              <w:t xml:space="preserve">От </w:t>
            </w:r>
            <w:r w:rsidRPr="00940D6F">
              <w:rPr>
                <w:rFonts w:ascii="Times New Roman" w:hAnsi="Times New Roman" w:cs="Times New Roman"/>
                <w:sz w:val="24"/>
                <w:szCs w:val="24"/>
              </w:rPr>
              <w:t>ТК3 до</w:t>
            </w:r>
            <w:r w:rsidRPr="00940D6F">
              <w:rPr>
                <w:rFonts w:ascii="Times New Roman" w:hAnsi="Times New Roman" w:cs="Times New Roman"/>
                <w:spacing w:val="-5"/>
                <w:sz w:val="24"/>
                <w:szCs w:val="24"/>
              </w:rPr>
              <w:t xml:space="preserve"> </w:t>
            </w:r>
            <w:r w:rsidRPr="00940D6F">
              <w:rPr>
                <w:rFonts w:ascii="Times New Roman" w:hAnsi="Times New Roman" w:cs="Times New Roman"/>
                <w:sz w:val="24"/>
                <w:szCs w:val="24"/>
              </w:rPr>
              <w:t>ТК4</w:t>
            </w:r>
          </w:p>
        </w:tc>
        <w:tc>
          <w:tcPr>
            <w:tcW w:w="981" w:type="pct"/>
            <w:vAlign w:val="center"/>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z w:val="24"/>
                <w:szCs w:val="24"/>
              </w:rPr>
              <w:t>144,10</w:t>
            </w:r>
          </w:p>
        </w:tc>
        <w:tc>
          <w:tcPr>
            <w:tcW w:w="1488" w:type="pct"/>
          </w:tcPr>
          <w:p w:rsidR="00940D6F" w:rsidRPr="00940D6F" w:rsidRDefault="00940D6F" w:rsidP="00940D6F">
            <w:pPr>
              <w:pStyle w:val="TableParagraph"/>
              <w:rPr>
                <w:rFonts w:ascii="Times New Roman" w:eastAsia="Times New Roman" w:hAnsi="Times New Roman" w:cs="Times New Roman"/>
                <w:sz w:val="24"/>
                <w:szCs w:val="24"/>
              </w:rPr>
            </w:pPr>
            <w:r w:rsidRPr="00940D6F">
              <w:rPr>
                <w:rFonts w:ascii="Times New Roman" w:hAnsi="Times New Roman" w:cs="Times New Roman"/>
                <w:spacing w:val="-1"/>
                <w:sz w:val="24"/>
                <w:szCs w:val="24"/>
              </w:rPr>
              <w:t>Т1,Т2-2ст.</w:t>
            </w:r>
            <w:r w:rsidRPr="00940D6F">
              <w:rPr>
                <w:rFonts w:ascii="Times New Roman" w:hAnsi="Times New Roman" w:cs="Times New Roman"/>
                <w:sz w:val="24"/>
                <w:szCs w:val="24"/>
              </w:rPr>
              <w:t xml:space="preserve"> </w:t>
            </w:r>
            <w:r w:rsidRPr="00940D6F">
              <w:rPr>
                <w:rFonts w:ascii="Times New Roman" w:hAnsi="Times New Roman" w:cs="Times New Roman"/>
                <w:spacing w:val="-1"/>
                <w:sz w:val="24"/>
                <w:szCs w:val="24"/>
              </w:rPr>
              <w:t>426*7,0-1-</w:t>
            </w:r>
            <w:r w:rsidRPr="00940D6F">
              <w:rPr>
                <w:rFonts w:ascii="Times New Roman" w:hAnsi="Times New Roman" w:cs="Times New Roman"/>
                <w:spacing w:val="-4"/>
                <w:sz w:val="24"/>
                <w:szCs w:val="24"/>
              </w:rPr>
              <w:t xml:space="preserve"> </w:t>
            </w:r>
            <w:r w:rsidRPr="00940D6F">
              <w:rPr>
                <w:rFonts w:ascii="Times New Roman" w:hAnsi="Times New Roman" w:cs="Times New Roman"/>
                <w:spacing w:val="-1"/>
                <w:sz w:val="24"/>
                <w:szCs w:val="24"/>
              </w:rPr>
              <w:t>ППУ-ПЭ</w:t>
            </w:r>
          </w:p>
        </w:tc>
        <w:tc>
          <w:tcPr>
            <w:tcW w:w="833" w:type="pct"/>
            <w:vAlign w:val="center"/>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pacing w:val="-1"/>
                <w:sz w:val="24"/>
                <w:szCs w:val="24"/>
              </w:rPr>
              <w:t>подземная</w:t>
            </w:r>
          </w:p>
        </w:tc>
      </w:tr>
      <w:tr w:rsidR="0086578E" w:rsidRPr="00940D6F" w:rsidTr="0086578E">
        <w:tblPrEx>
          <w:tblLook w:val="04A0" w:firstRow="1" w:lastRow="0" w:firstColumn="1" w:lastColumn="0" w:noHBand="0" w:noVBand="1"/>
        </w:tblPrEx>
        <w:trPr>
          <w:trHeight w:val="170"/>
        </w:trPr>
        <w:tc>
          <w:tcPr>
            <w:tcW w:w="326" w:type="pct"/>
          </w:tcPr>
          <w:p w:rsidR="00940D6F" w:rsidRPr="00940D6F" w:rsidRDefault="00940D6F" w:rsidP="00940D6F">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z w:val="24"/>
                <w:szCs w:val="24"/>
              </w:rPr>
              <w:t>6</w:t>
            </w:r>
          </w:p>
        </w:tc>
        <w:tc>
          <w:tcPr>
            <w:tcW w:w="1372" w:type="pct"/>
          </w:tcPr>
          <w:p w:rsidR="00940D6F" w:rsidRPr="00940D6F" w:rsidRDefault="00940D6F" w:rsidP="00940D6F">
            <w:pPr>
              <w:pStyle w:val="TableParagraph"/>
              <w:rPr>
                <w:rFonts w:ascii="Times New Roman" w:eastAsia="Times New Roman" w:hAnsi="Times New Roman" w:cs="Times New Roman"/>
                <w:sz w:val="24"/>
                <w:szCs w:val="24"/>
              </w:rPr>
            </w:pPr>
            <w:r w:rsidRPr="00940D6F">
              <w:rPr>
                <w:rFonts w:ascii="Times New Roman" w:hAnsi="Times New Roman" w:cs="Times New Roman"/>
                <w:spacing w:val="-1"/>
                <w:sz w:val="24"/>
                <w:szCs w:val="24"/>
              </w:rPr>
              <w:t xml:space="preserve">От </w:t>
            </w:r>
            <w:r w:rsidRPr="00940D6F">
              <w:rPr>
                <w:rFonts w:ascii="Times New Roman" w:hAnsi="Times New Roman" w:cs="Times New Roman"/>
                <w:sz w:val="24"/>
                <w:szCs w:val="24"/>
              </w:rPr>
              <w:t>ТК4 до</w:t>
            </w:r>
            <w:r w:rsidRPr="00940D6F">
              <w:rPr>
                <w:rFonts w:ascii="Times New Roman" w:hAnsi="Times New Roman" w:cs="Times New Roman"/>
                <w:spacing w:val="-5"/>
                <w:sz w:val="24"/>
                <w:szCs w:val="24"/>
              </w:rPr>
              <w:t xml:space="preserve"> </w:t>
            </w:r>
            <w:r w:rsidRPr="00940D6F">
              <w:rPr>
                <w:rFonts w:ascii="Times New Roman" w:hAnsi="Times New Roman" w:cs="Times New Roman"/>
                <w:sz w:val="24"/>
                <w:szCs w:val="24"/>
              </w:rPr>
              <w:t>ТК5</w:t>
            </w:r>
          </w:p>
        </w:tc>
        <w:tc>
          <w:tcPr>
            <w:tcW w:w="981" w:type="pct"/>
            <w:vAlign w:val="center"/>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z w:val="24"/>
                <w:szCs w:val="24"/>
              </w:rPr>
              <w:t>150,50</w:t>
            </w:r>
          </w:p>
        </w:tc>
        <w:tc>
          <w:tcPr>
            <w:tcW w:w="1488" w:type="pct"/>
          </w:tcPr>
          <w:p w:rsidR="00940D6F" w:rsidRPr="00940D6F" w:rsidRDefault="00940D6F" w:rsidP="00940D6F">
            <w:pPr>
              <w:pStyle w:val="TableParagraph"/>
              <w:rPr>
                <w:rFonts w:ascii="Times New Roman" w:eastAsia="Times New Roman" w:hAnsi="Times New Roman" w:cs="Times New Roman"/>
                <w:sz w:val="24"/>
                <w:szCs w:val="24"/>
              </w:rPr>
            </w:pPr>
            <w:r w:rsidRPr="00940D6F">
              <w:rPr>
                <w:rFonts w:ascii="Times New Roman" w:hAnsi="Times New Roman" w:cs="Times New Roman"/>
                <w:spacing w:val="-1"/>
                <w:sz w:val="24"/>
                <w:szCs w:val="24"/>
              </w:rPr>
              <w:t>Т1,Т2-2ст.</w:t>
            </w:r>
            <w:r w:rsidRPr="00940D6F">
              <w:rPr>
                <w:rFonts w:ascii="Times New Roman" w:hAnsi="Times New Roman" w:cs="Times New Roman"/>
                <w:sz w:val="24"/>
                <w:szCs w:val="24"/>
              </w:rPr>
              <w:t xml:space="preserve"> </w:t>
            </w:r>
            <w:r w:rsidRPr="00940D6F">
              <w:rPr>
                <w:rFonts w:ascii="Times New Roman" w:hAnsi="Times New Roman" w:cs="Times New Roman"/>
                <w:spacing w:val="-1"/>
                <w:sz w:val="24"/>
                <w:szCs w:val="24"/>
              </w:rPr>
              <w:t>426*7,0-1-</w:t>
            </w:r>
            <w:r w:rsidRPr="00940D6F">
              <w:rPr>
                <w:rFonts w:ascii="Times New Roman" w:hAnsi="Times New Roman" w:cs="Times New Roman"/>
                <w:spacing w:val="-4"/>
                <w:sz w:val="24"/>
                <w:szCs w:val="24"/>
              </w:rPr>
              <w:t xml:space="preserve"> </w:t>
            </w:r>
            <w:r w:rsidRPr="00940D6F">
              <w:rPr>
                <w:rFonts w:ascii="Times New Roman" w:hAnsi="Times New Roman" w:cs="Times New Roman"/>
                <w:spacing w:val="-1"/>
                <w:sz w:val="24"/>
                <w:szCs w:val="24"/>
              </w:rPr>
              <w:t>ППУ-ПЭ</w:t>
            </w:r>
          </w:p>
        </w:tc>
        <w:tc>
          <w:tcPr>
            <w:tcW w:w="833" w:type="pct"/>
            <w:vAlign w:val="center"/>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pacing w:val="-1"/>
                <w:sz w:val="24"/>
                <w:szCs w:val="24"/>
              </w:rPr>
              <w:t>подземная</w:t>
            </w:r>
          </w:p>
        </w:tc>
      </w:tr>
      <w:tr w:rsidR="0086578E" w:rsidRPr="00940D6F" w:rsidTr="0086578E">
        <w:tblPrEx>
          <w:tblLook w:val="04A0" w:firstRow="1" w:lastRow="0" w:firstColumn="1" w:lastColumn="0" w:noHBand="0" w:noVBand="1"/>
        </w:tblPrEx>
        <w:trPr>
          <w:trHeight w:val="170"/>
        </w:trPr>
        <w:tc>
          <w:tcPr>
            <w:tcW w:w="326" w:type="pct"/>
          </w:tcPr>
          <w:p w:rsidR="00940D6F" w:rsidRPr="00940D6F" w:rsidRDefault="00940D6F" w:rsidP="00940D6F">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z w:val="24"/>
                <w:szCs w:val="24"/>
              </w:rPr>
              <w:t>7</w:t>
            </w:r>
          </w:p>
        </w:tc>
        <w:tc>
          <w:tcPr>
            <w:tcW w:w="1372" w:type="pct"/>
          </w:tcPr>
          <w:p w:rsidR="00940D6F" w:rsidRPr="00940D6F" w:rsidRDefault="00940D6F" w:rsidP="00940D6F">
            <w:pPr>
              <w:pStyle w:val="TableParagraph"/>
              <w:rPr>
                <w:rFonts w:ascii="Times New Roman" w:eastAsia="Times New Roman" w:hAnsi="Times New Roman" w:cs="Times New Roman"/>
                <w:sz w:val="24"/>
                <w:szCs w:val="24"/>
              </w:rPr>
            </w:pPr>
            <w:r w:rsidRPr="00940D6F">
              <w:rPr>
                <w:rFonts w:ascii="Times New Roman" w:hAnsi="Times New Roman" w:cs="Times New Roman"/>
                <w:spacing w:val="-1"/>
                <w:sz w:val="24"/>
                <w:szCs w:val="24"/>
              </w:rPr>
              <w:t xml:space="preserve">От </w:t>
            </w:r>
            <w:r w:rsidRPr="00940D6F">
              <w:rPr>
                <w:rFonts w:ascii="Times New Roman" w:hAnsi="Times New Roman" w:cs="Times New Roman"/>
                <w:sz w:val="24"/>
                <w:szCs w:val="24"/>
              </w:rPr>
              <w:t>ТК5 до</w:t>
            </w:r>
            <w:r w:rsidRPr="00940D6F">
              <w:rPr>
                <w:rFonts w:ascii="Times New Roman" w:hAnsi="Times New Roman" w:cs="Times New Roman"/>
                <w:spacing w:val="-5"/>
                <w:sz w:val="24"/>
                <w:szCs w:val="24"/>
              </w:rPr>
              <w:t xml:space="preserve"> </w:t>
            </w:r>
            <w:r w:rsidRPr="00940D6F">
              <w:rPr>
                <w:rFonts w:ascii="Times New Roman" w:hAnsi="Times New Roman" w:cs="Times New Roman"/>
                <w:sz w:val="24"/>
                <w:szCs w:val="24"/>
              </w:rPr>
              <w:t>ТК6</w:t>
            </w:r>
          </w:p>
        </w:tc>
        <w:tc>
          <w:tcPr>
            <w:tcW w:w="981" w:type="pct"/>
            <w:vAlign w:val="center"/>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z w:val="24"/>
                <w:szCs w:val="24"/>
              </w:rPr>
              <w:t>65,10</w:t>
            </w:r>
          </w:p>
        </w:tc>
        <w:tc>
          <w:tcPr>
            <w:tcW w:w="1488" w:type="pct"/>
          </w:tcPr>
          <w:p w:rsidR="00940D6F" w:rsidRPr="00940D6F" w:rsidRDefault="00940D6F" w:rsidP="00940D6F">
            <w:pPr>
              <w:pStyle w:val="TableParagraph"/>
              <w:rPr>
                <w:rFonts w:ascii="Times New Roman" w:eastAsia="Times New Roman" w:hAnsi="Times New Roman" w:cs="Times New Roman"/>
                <w:sz w:val="24"/>
                <w:szCs w:val="24"/>
              </w:rPr>
            </w:pPr>
            <w:r w:rsidRPr="00940D6F">
              <w:rPr>
                <w:rFonts w:ascii="Times New Roman" w:hAnsi="Times New Roman" w:cs="Times New Roman"/>
                <w:spacing w:val="-1"/>
                <w:sz w:val="24"/>
                <w:szCs w:val="24"/>
              </w:rPr>
              <w:t>Т1,Т2-2ст.</w:t>
            </w:r>
            <w:r w:rsidRPr="00940D6F">
              <w:rPr>
                <w:rFonts w:ascii="Times New Roman" w:hAnsi="Times New Roman" w:cs="Times New Roman"/>
                <w:sz w:val="24"/>
                <w:szCs w:val="24"/>
              </w:rPr>
              <w:t xml:space="preserve"> </w:t>
            </w:r>
            <w:r w:rsidRPr="00940D6F">
              <w:rPr>
                <w:rFonts w:ascii="Times New Roman" w:hAnsi="Times New Roman" w:cs="Times New Roman"/>
                <w:spacing w:val="-1"/>
                <w:sz w:val="24"/>
                <w:szCs w:val="24"/>
              </w:rPr>
              <w:t>426*7,0-1-</w:t>
            </w:r>
            <w:r w:rsidRPr="00940D6F">
              <w:rPr>
                <w:rFonts w:ascii="Times New Roman" w:hAnsi="Times New Roman" w:cs="Times New Roman"/>
                <w:spacing w:val="-4"/>
                <w:sz w:val="24"/>
                <w:szCs w:val="24"/>
              </w:rPr>
              <w:t xml:space="preserve"> </w:t>
            </w:r>
            <w:r w:rsidRPr="00940D6F">
              <w:rPr>
                <w:rFonts w:ascii="Times New Roman" w:hAnsi="Times New Roman" w:cs="Times New Roman"/>
                <w:spacing w:val="-1"/>
                <w:sz w:val="24"/>
                <w:szCs w:val="24"/>
              </w:rPr>
              <w:t>ППУ-ПЭ</w:t>
            </w:r>
          </w:p>
        </w:tc>
        <w:tc>
          <w:tcPr>
            <w:tcW w:w="833" w:type="pct"/>
            <w:vAlign w:val="center"/>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pacing w:val="-1"/>
                <w:sz w:val="24"/>
                <w:szCs w:val="24"/>
              </w:rPr>
              <w:t>подземная</w:t>
            </w:r>
          </w:p>
        </w:tc>
      </w:tr>
      <w:tr w:rsidR="0086578E" w:rsidRPr="00940D6F" w:rsidTr="0086578E">
        <w:tblPrEx>
          <w:tblLook w:val="04A0" w:firstRow="1" w:lastRow="0" w:firstColumn="1" w:lastColumn="0" w:noHBand="0" w:noVBand="1"/>
        </w:tblPrEx>
        <w:trPr>
          <w:trHeight w:val="170"/>
        </w:trPr>
        <w:tc>
          <w:tcPr>
            <w:tcW w:w="326" w:type="pct"/>
          </w:tcPr>
          <w:p w:rsidR="00940D6F" w:rsidRPr="00940D6F" w:rsidRDefault="00940D6F" w:rsidP="00940D6F">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z w:val="24"/>
                <w:szCs w:val="24"/>
              </w:rPr>
              <w:t>8</w:t>
            </w:r>
          </w:p>
        </w:tc>
        <w:tc>
          <w:tcPr>
            <w:tcW w:w="1372" w:type="pct"/>
          </w:tcPr>
          <w:p w:rsidR="00940D6F" w:rsidRPr="00940D6F" w:rsidRDefault="00940D6F" w:rsidP="00940D6F">
            <w:pPr>
              <w:pStyle w:val="TableParagraph"/>
              <w:rPr>
                <w:rFonts w:ascii="Times New Roman" w:eastAsia="Times New Roman" w:hAnsi="Times New Roman" w:cs="Times New Roman"/>
                <w:sz w:val="24"/>
                <w:szCs w:val="24"/>
              </w:rPr>
            </w:pPr>
            <w:r w:rsidRPr="00940D6F">
              <w:rPr>
                <w:rFonts w:ascii="Times New Roman" w:hAnsi="Times New Roman" w:cs="Times New Roman"/>
                <w:spacing w:val="-1"/>
                <w:sz w:val="24"/>
                <w:szCs w:val="24"/>
              </w:rPr>
              <w:t xml:space="preserve">От </w:t>
            </w:r>
            <w:r w:rsidRPr="00940D6F">
              <w:rPr>
                <w:rFonts w:ascii="Times New Roman" w:hAnsi="Times New Roman" w:cs="Times New Roman"/>
                <w:sz w:val="24"/>
                <w:szCs w:val="24"/>
              </w:rPr>
              <w:t>ТК6 до</w:t>
            </w:r>
            <w:r w:rsidRPr="00940D6F">
              <w:rPr>
                <w:rFonts w:ascii="Times New Roman" w:hAnsi="Times New Roman" w:cs="Times New Roman"/>
                <w:spacing w:val="-5"/>
                <w:sz w:val="24"/>
                <w:szCs w:val="24"/>
              </w:rPr>
              <w:t xml:space="preserve"> </w:t>
            </w:r>
            <w:r w:rsidRPr="00940D6F">
              <w:rPr>
                <w:rFonts w:ascii="Times New Roman" w:hAnsi="Times New Roman" w:cs="Times New Roman"/>
                <w:sz w:val="24"/>
                <w:szCs w:val="24"/>
              </w:rPr>
              <w:t>ТК7</w:t>
            </w:r>
          </w:p>
        </w:tc>
        <w:tc>
          <w:tcPr>
            <w:tcW w:w="981" w:type="pct"/>
            <w:vAlign w:val="center"/>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z w:val="24"/>
                <w:szCs w:val="24"/>
              </w:rPr>
              <w:t>134,85</w:t>
            </w:r>
          </w:p>
        </w:tc>
        <w:tc>
          <w:tcPr>
            <w:tcW w:w="1488" w:type="pct"/>
          </w:tcPr>
          <w:p w:rsidR="00940D6F" w:rsidRPr="00940D6F" w:rsidRDefault="00940D6F" w:rsidP="00940D6F">
            <w:pPr>
              <w:pStyle w:val="TableParagraph"/>
              <w:rPr>
                <w:rFonts w:ascii="Times New Roman" w:eastAsia="Times New Roman" w:hAnsi="Times New Roman" w:cs="Times New Roman"/>
                <w:sz w:val="24"/>
                <w:szCs w:val="24"/>
              </w:rPr>
            </w:pPr>
            <w:r w:rsidRPr="00940D6F">
              <w:rPr>
                <w:rFonts w:ascii="Times New Roman" w:hAnsi="Times New Roman" w:cs="Times New Roman"/>
                <w:spacing w:val="-1"/>
                <w:sz w:val="24"/>
                <w:szCs w:val="24"/>
              </w:rPr>
              <w:t>Т1,Т2-2ст.</w:t>
            </w:r>
            <w:r w:rsidRPr="00940D6F">
              <w:rPr>
                <w:rFonts w:ascii="Times New Roman" w:hAnsi="Times New Roman" w:cs="Times New Roman"/>
                <w:sz w:val="24"/>
                <w:szCs w:val="24"/>
              </w:rPr>
              <w:t xml:space="preserve"> </w:t>
            </w:r>
            <w:r w:rsidRPr="00940D6F">
              <w:rPr>
                <w:rFonts w:ascii="Times New Roman" w:hAnsi="Times New Roman" w:cs="Times New Roman"/>
                <w:spacing w:val="-1"/>
                <w:sz w:val="24"/>
                <w:szCs w:val="24"/>
              </w:rPr>
              <w:t>426*7,0-1-</w:t>
            </w:r>
            <w:r w:rsidRPr="00940D6F">
              <w:rPr>
                <w:rFonts w:ascii="Times New Roman" w:hAnsi="Times New Roman" w:cs="Times New Roman"/>
                <w:spacing w:val="-4"/>
                <w:sz w:val="24"/>
                <w:szCs w:val="24"/>
              </w:rPr>
              <w:t xml:space="preserve"> </w:t>
            </w:r>
            <w:r w:rsidRPr="00940D6F">
              <w:rPr>
                <w:rFonts w:ascii="Times New Roman" w:hAnsi="Times New Roman" w:cs="Times New Roman"/>
                <w:spacing w:val="-1"/>
                <w:sz w:val="24"/>
                <w:szCs w:val="24"/>
              </w:rPr>
              <w:t>ППУ-ПЭ</w:t>
            </w:r>
          </w:p>
        </w:tc>
        <w:tc>
          <w:tcPr>
            <w:tcW w:w="833" w:type="pct"/>
            <w:vAlign w:val="center"/>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pacing w:val="-1"/>
                <w:sz w:val="24"/>
                <w:szCs w:val="24"/>
              </w:rPr>
              <w:t>подземная</w:t>
            </w:r>
          </w:p>
        </w:tc>
      </w:tr>
      <w:tr w:rsidR="0086578E" w:rsidRPr="00940D6F" w:rsidTr="0086578E">
        <w:tblPrEx>
          <w:tblLook w:val="04A0" w:firstRow="1" w:lastRow="0" w:firstColumn="1" w:lastColumn="0" w:noHBand="0" w:noVBand="1"/>
        </w:tblPrEx>
        <w:trPr>
          <w:trHeight w:val="170"/>
        </w:trPr>
        <w:tc>
          <w:tcPr>
            <w:tcW w:w="326" w:type="pct"/>
          </w:tcPr>
          <w:p w:rsidR="00940D6F" w:rsidRPr="00940D6F" w:rsidRDefault="00940D6F" w:rsidP="00940D6F">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z w:val="24"/>
                <w:szCs w:val="24"/>
              </w:rPr>
              <w:t>9</w:t>
            </w:r>
          </w:p>
        </w:tc>
        <w:tc>
          <w:tcPr>
            <w:tcW w:w="1372" w:type="pct"/>
          </w:tcPr>
          <w:p w:rsidR="00940D6F" w:rsidRPr="00940D6F" w:rsidRDefault="00940D6F" w:rsidP="00940D6F">
            <w:pPr>
              <w:pStyle w:val="TableParagraph"/>
              <w:rPr>
                <w:rFonts w:ascii="Times New Roman" w:eastAsia="Times New Roman" w:hAnsi="Times New Roman" w:cs="Times New Roman"/>
                <w:sz w:val="24"/>
                <w:szCs w:val="24"/>
              </w:rPr>
            </w:pPr>
            <w:r w:rsidRPr="00940D6F">
              <w:rPr>
                <w:rFonts w:ascii="Times New Roman" w:hAnsi="Times New Roman" w:cs="Times New Roman"/>
                <w:spacing w:val="-1"/>
                <w:sz w:val="24"/>
                <w:szCs w:val="24"/>
              </w:rPr>
              <w:t xml:space="preserve">От </w:t>
            </w:r>
            <w:r w:rsidRPr="00940D6F">
              <w:rPr>
                <w:rFonts w:ascii="Times New Roman" w:hAnsi="Times New Roman" w:cs="Times New Roman"/>
                <w:sz w:val="24"/>
                <w:szCs w:val="24"/>
              </w:rPr>
              <w:t>ТК7 до</w:t>
            </w:r>
            <w:r w:rsidRPr="00940D6F">
              <w:rPr>
                <w:rFonts w:ascii="Times New Roman" w:hAnsi="Times New Roman" w:cs="Times New Roman"/>
                <w:spacing w:val="-5"/>
                <w:sz w:val="24"/>
                <w:szCs w:val="24"/>
              </w:rPr>
              <w:t xml:space="preserve"> </w:t>
            </w:r>
            <w:r w:rsidRPr="00940D6F">
              <w:rPr>
                <w:rFonts w:ascii="Times New Roman" w:hAnsi="Times New Roman" w:cs="Times New Roman"/>
                <w:sz w:val="24"/>
                <w:szCs w:val="24"/>
              </w:rPr>
              <w:t>ТК8</w:t>
            </w:r>
          </w:p>
        </w:tc>
        <w:tc>
          <w:tcPr>
            <w:tcW w:w="981" w:type="pct"/>
            <w:vAlign w:val="center"/>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z w:val="24"/>
                <w:szCs w:val="24"/>
              </w:rPr>
              <w:t>253,55</w:t>
            </w:r>
          </w:p>
        </w:tc>
        <w:tc>
          <w:tcPr>
            <w:tcW w:w="1488" w:type="pct"/>
          </w:tcPr>
          <w:p w:rsidR="00940D6F" w:rsidRPr="00940D6F" w:rsidRDefault="00940D6F" w:rsidP="00940D6F">
            <w:pPr>
              <w:pStyle w:val="TableParagraph"/>
              <w:rPr>
                <w:rFonts w:ascii="Times New Roman" w:eastAsia="Times New Roman" w:hAnsi="Times New Roman" w:cs="Times New Roman"/>
                <w:sz w:val="24"/>
                <w:szCs w:val="24"/>
              </w:rPr>
            </w:pPr>
            <w:r w:rsidRPr="00940D6F">
              <w:rPr>
                <w:rFonts w:ascii="Times New Roman" w:hAnsi="Times New Roman" w:cs="Times New Roman"/>
                <w:spacing w:val="-1"/>
                <w:sz w:val="24"/>
                <w:szCs w:val="24"/>
              </w:rPr>
              <w:t>Т1,Т2-2ст.</w:t>
            </w:r>
            <w:r w:rsidRPr="00940D6F">
              <w:rPr>
                <w:rFonts w:ascii="Times New Roman" w:hAnsi="Times New Roman" w:cs="Times New Roman"/>
                <w:sz w:val="24"/>
                <w:szCs w:val="24"/>
              </w:rPr>
              <w:t xml:space="preserve"> </w:t>
            </w:r>
            <w:r w:rsidRPr="00940D6F">
              <w:rPr>
                <w:rFonts w:ascii="Times New Roman" w:hAnsi="Times New Roman" w:cs="Times New Roman"/>
                <w:spacing w:val="-1"/>
                <w:sz w:val="24"/>
                <w:szCs w:val="24"/>
              </w:rPr>
              <w:t>325*7,0-1-</w:t>
            </w:r>
            <w:r w:rsidRPr="00940D6F">
              <w:rPr>
                <w:rFonts w:ascii="Times New Roman" w:hAnsi="Times New Roman" w:cs="Times New Roman"/>
                <w:spacing w:val="-4"/>
                <w:sz w:val="24"/>
                <w:szCs w:val="24"/>
              </w:rPr>
              <w:t xml:space="preserve"> </w:t>
            </w:r>
            <w:r w:rsidRPr="00940D6F">
              <w:rPr>
                <w:rFonts w:ascii="Times New Roman" w:hAnsi="Times New Roman" w:cs="Times New Roman"/>
                <w:spacing w:val="-1"/>
                <w:sz w:val="24"/>
                <w:szCs w:val="24"/>
              </w:rPr>
              <w:t>ППУ-ПЭ</w:t>
            </w:r>
          </w:p>
        </w:tc>
        <w:tc>
          <w:tcPr>
            <w:tcW w:w="833" w:type="pct"/>
            <w:vAlign w:val="center"/>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pacing w:val="-1"/>
                <w:sz w:val="24"/>
                <w:szCs w:val="24"/>
              </w:rPr>
              <w:t>подземная</w:t>
            </w:r>
          </w:p>
        </w:tc>
      </w:tr>
      <w:tr w:rsidR="0086578E" w:rsidRPr="00940D6F" w:rsidTr="0086578E">
        <w:tblPrEx>
          <w:tblLook w:val="04A0" w:firstRow="1" w:lastRow="0" w:firstColumn="1" w:lastColumn="0" w:noHBand="0" w:noVBand="1"/>
        </w:tblPrEx>
        <w:trPr>
          <w:trHeight w:val="170"/>
        </w:trPr>
        <w:tc>
          <w:tcPr>
            <w:tcW w:w="326" w:type="pct"/>
          </w:tcPr>
          <w:p w:rsidR="00940D6F" w:rsidRPr="00940D6F" w:rsidRDefault="00940D6F" w:rsidP="00940D6F">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z w:val="24"/>
                <w:szCs w:val="24"/>
              </w:rPr>
              <w:t>10</w:t>
            </w:r>
          </w:p>
        </w:tc>
        <w:tc>
          <w:tcPr>
            <w:tcW w:w="1372" w:type="pct"/>
          </w:tcPr>
          <w:p w:rsidR="00940D6F" w:rsidRPr="00940D6F" w:rsidRDefault="00940D6F" w:rsidP="00940D6F">
            <w:pPr>
              <w:pStyle w:val="TableParagraph"/>
              <w:rPr>
                <w:rFonts w:ascii="Times New Roman" w:eastAsia="Times New Roman" w:hAnsi="Times New Roman" w:cs="Times New Roman"/>
                <w:sz w:val="24"/>
                <w:szCs w:val="24"/>
              </w:rPr>
            </w:pPr>
            <w:r w:rsidRPr="00940D6F">
              <w:rPr>
                <w:rFonts w:ascii="Times New Roman" w:hAnsi="Times New Roman" w:cs="Times New Roman"/>
                <w:spacing w:val="-1"/>
                <w:sz w:val="24"/>
                <w:szCs w:val="24"/>
              </w:rPr>
              <w:t xml:space="preserve">От </w:t>
            </w:r>
            <w:r w:rsidRPr="00940D6F">
              <w:rPr>
                <w:rFonts w:ascii="Times New Roman" w:hAnsi="Times New Roman" w:cs="Times New Roman"/>
                <w:sz w:val="24"/>
                <w:szCs w:val="24"/>
              </w:rPr>
              <w:t>ТК8 до</w:t>
            </w:r>
            <w:r w:rsidRPr="00940D6F">
              <w:rPr>
                <w:rFonts w:ascii="Times New Roman" w:hAnsi="Times New Roman" w:cs="Times New Roman"/>
                <w:spacing w:val="-5"/>
                <w:sz w:val="24"/>
                <w:szCs w:val="24"/>
              </w:rPr>
              <w:t xml:space="preserve"> </w:t>
            </w:r>
            <w:r w:rsidRPr="00940D6F">
              <w:rPr>
                <w:rFonts w:ascii="Times New Roman" w:hAnsi="Times New Roman" w:cs="Times New Roman"/>
                <w:sz w:val="24"/>
                <w:szCs w:val="24"/>
              </w:rPr>
              <w:t>ТК10</w:t>
            </w:r>
          </w:p>
        </w:tc>
        <w:tc>
          <w:tcPr>
            <w:tcW w:w="981" w:type="pct"/>
            <w:vAlign w:val="center"/>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z w:val="24"/>
                <w:szCs w:val="24"/>
              </w:rPr>
              <w:t>194,60</w:t>
            </w:r>
          </w:p>
        </w:tc>
        <w:tc>
          <w:tcPr>
            <w:tcW w:w="1488" w:type="pct"/>
          </w:tcPr>
          <w:p w:rsidR="00940D6F" w:rsidRPr="00940D6F" w:rsidRDefault="00940D6F" w:rsidP="00940D6F">
            <w:pPr>
              <w:pStyle w:val="TableParagraph"/>
              <w:rPr>
                <w:rFonts w:ascii="Times New Roman" w:eastAsia="Times New Roman" w:hAnsi="Times New Roman" w:cs="Times New Roman"/>
                <w:sz w:val="24"/>
                <w:szCs w:val="24"/>
              </w:rPr>
            </w:pPr>
            <w:r w:rsidRPr="00940D6F">
              <w:rPr>
                <w:rFonts w:ascii="Times New Roman" w:hAnsi="Times New Roman" w:cs="Times New Roman"/>
                <w:spacing w:val="-1"/>
                <w:sz w:val="24"/>
                <w:szCs w:val="24"/>
              </w:rPr>
              <w:t>Т1,Т2-2ст.</w:t>
            </w:r>
            <w:r w:rsidRPr="00940D6F">
              <w:rPr>
                <w:rFonts w:ascii="Times New Roman" w:hAnsi="Times New Roman" w:cs="Times New Roman"/>
                <w:sz w:val="24"/>
                <w:szCs w:val="24"/>
              </w:rPr>
              <w:t xml:space="preserve"> </w:t>
            </w:r>
            <w:r w:rsidRPr="00940D6F">
              <w:rPr>
                <w:rFonts w:ascii="Times New Roman" w:hAnsi="Times New Roman" w:cs="Times New Roman"/>
                <w:spacing w:val="-1"/>
                <w:sz w:val="24"/>
                <w:szCs w:val="24"/>
              </w:rPr>
              <w:t>325*7,0-1-</w:t>
            </w:r>
            <w:r w:rsidRPr="00940D6F">
              <w:rPr>
                <w:rFonts w:ascii="Times New Roman" w:hAnsi="Times New Roman" w:cs="Times New Roman"/>
                <w:spacing w:val="-4"/>
                <w:sz w:val="24"/>
                <w:szCs w:val="24"/>
              </w:rPr>
              <w:t xml:space="preserve"> </w:t>
            </w:r>
            <w:r w:rsidRPr="00940D6F">
              <w:rPr>
                <w:rFonts w:ascii="Times New Roman" w:hAnsi="Times New Roman" w:cs="Times New Roman"/>
                <w:spacing w:val="-1"/>
                <w:sz w:val="24"/>
                <w:szCs w:val="24"/>
              </w:rPr>
              <w:t>ППУ-ПЭ</w:t>
            </w:r>
          </w:p>
        </w:tc>
        <w:tc>
          <w:tcPr>
            <w:tcW w:w="833" w:type="pct"/>
            <w:vAlign w:val="center"/>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pacing w:val="-1"/>
                <w:sz w:val="24"/>
                <w:szCs w:val="24"/>
              </w:rPr>
              <w:t>подземная</w:t>
            </w:r>
          </w:p>
        </w:tc>
      </w:tr>
      <w:tr w:rsidR="0086578E" w:rsidRPr="00940D6F" w:rsidTr="0086578E">
        <w:tblPrEx>
          <w:tblLook w:val="04A0" w:firstRow="1" w:lastRow="0" w:firstColumn="1" w:lastColumn="0" w:noHBand="0" w:noVBand="1"/>
        </w:tblPrEx>
        <w:trPr>
          <w:trHeight w:val="170"/>
        </w:trPr>
        <w:tc>
          <w:tcPr>
            <w:tcW w:w="326" w:type="pct"/>
          </w:tcPr>
          <w:p w:rsidR="00940D6F" w:rsidRPr="00940D6F" w:rsidRDefault="00940D6F" w:rsidP="00940D6F">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z w:val="24"/>
                <w:szCs w:val="24"/>
              </w:rPr>
              <w:t>11</w:t>
            </w:r>
          </w:p>
        </w:tc>
        <w:tc>
          <w:tcPr>
            <w:tcW w:w="1372" w:type="pct"/>
          </w:tcPr>
          <w:p w:rsidR="00940D6F" w:rsidRPr="00940D6F" w:rsidRDefault="00940D6F" w:rsidP="00940D6F">
            <w:pPr>
              <w:pStyle w:val="TableParagraph"/>
              <w:rPr>
                <w:rFonts w:ascii="Times New Roman" w:eastAsia="Times New Roman" w:hAnsi="Times New Roman" w:cs="Times New Roman"/>
                <w:sz w:val="24"/>
                <w:szCs w:val="24"/>
              </w:rPr>
            </w:pPr>
            <w:r w:rsidRPr="00940D6F">
              <w:rPr>
                <w:rFonts w:ascii="Times New Roman" w:hAnsi="Times New Roman" w:cs="Times New Roman"/>
                <w:spacing w:val="-1"/>
                <w:sz w:val="24"/>
                <w:szCs w:val="24"/>
              </w:rPr>
              <w:t xml:space="preserve">От </w:t>
            </w:r>
            <w:r w:rsidRPr="00940D6F">
              <w:rPr>
                <w:rFonts w:ascii="Times New Roman" w:hAnsi="Times New Roman" w:cs="Times New Roman"/>
                <w:sz w:val="24"/>
                <w:szCs w:val="24"/>
              </w:rPr>
              <w:t xml:space="preserve">ТК10 </w:t>
            </w:r>
            <w:r w:rsidRPr="00940D6F">
              <w:rPr>
                <w:rFonts w:ascii="Times New Roman" w:hAnsi="Times New Roman" w:cs="Times New Roman"/>
                <w:spacing w:val="-1"/>
                <w:sz w:val="24"/>
                <w:szCs w:val="24"/>
              </w:rPr>
              <w:t>до</w:t>
            </w:r>
            <w:r w:rsidRPr="00940D6F">
              <w:rPr>
                <w:rFonts w:ascii="Times New Roman" w:hAnsi="Times New Roman" w:cs="Times New Roman"/>
                <w:spacing w:val="-3"/>
                <w:sz w:val="24"/>
                <w:szCs w:val="24"/>
              </w:rPr>
              <w:t xml:space="preserve"> </w:t>
            </w:r>
            <w:r w:rsidRPr="00940D6F">
              <w:rPr>
                <w:rFonts w:ascii="Times New Roman" w:hAnsi="Times New Roman" w:cs="Times New Roman"/>
                <w:sz w:val="24"/>
                <w:szCs w:val="24"/>
              </w:rPr>
              <w:t>ТК11</w:t>
            </w:r>
          </w:p>
        </w:tc>
        <w:tc>
          <w:tcPr>
            <w:tcW w:w="981" w:type="pct"/>
            <w:vAlign w:val="center"/>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z w:val="24"/>
                <w:szCs w:val="24"/>
              </w:rPr>
              <w:t>125,00</w:t>
            </w:r>
          </w:p>
        </w:tc>
        <w:tc>
          <w:tcPr>
            <w:tcW w:w="1488" w:type="pct"/>
          </w:tcPr>
          <w:p w:rsidR="00940D6F" w:rsidRPr="00940D6F" w:rsidRDefault="00940D6F" w:rsidP="00940D6F">
            <w:pPr>
              <w:pStyle w:val="TableParagraph"/>
              <w:rPr>
                <w:rFonts w:ascii="Times New Roman" w:eastAsia="Times New Roman" w:hAnsi="Times New Roman" w:cs="Times New Roman"/>
                <w:sz w:val="24"/>
                <w:szCs w:val="24"/>
              </w:rPr>
            </w:pPr>
            <w:r w:rsidRPr="00940D6F">
              <w:rPr>
                <w:rFonts w:ascii="Times New Roman" w:hAnsi="Times New Roman" w:cs="Times New Roman"/>
                <w:spacing w:val="-1"/>
                <w:sz w:val="24"/>
                <w:szCs w:val="24"/>
              </w:rPr>
              <w:t>Т1,Т2-2ст.</w:t>
            </w:r>
            <w:r w:rsidRPr="00940D6F">
              <w:rPr>
                <w:rFonts w:ascii="Times New Roman" w:hAnsi="Times New Roman" w:cs="Times New Roman"/>
                <w:sz w:val="24"/>
                <w:szCs w:val="24"/>
              </w:rPr>
              <w:t xml:space="preserve"> </w:t>
            </w:r>
            <w:r w:rsidRPr="00940D6F">
              <w:rPr>
                <w:rFonts w:ascii="Times New Roman" w:hAnsi="Times New Roman" w:cs="Times New Roman"/>
                <w:spacing w:val="-1"/>
                <w:sz w:val="24"/>
                <w:szCs w:val="24"/>
              </w:rPr>
              <w:t>325*7,0-1-</w:t>
            </w:r>
            <w:r w:rsidRPr="00940D6F">
              <w:rPr>
                <w:rFonts w:ascii="Times New Roman" w:hAnsi="Times New Roman" w:cs="Times New Roman"/>
                <w:spacing w:val="-4"/>
                <w:sz w:val="24"/>
                <w:szCs w:val="24"/>
              </w:rPr>
              <w:t xml:space="preserve"> </w:t>
            </w:r>
            <w:r w:rsidRPr="00940D6F">
              <w:rPr>
                <w:rFonts w:ascii="Times New Roman" w:hAnsi="Times New Roman" w:cs="Times New Roman"/>
                <w:spacing w:val="-1"/>
                <w:sz w:val="24"/>
                <w:szCs w:val="24"/>
              </w:rPr>
              <w:t>ППУ-ПЭ</w:t>
            </w:r>
          </w:p>
        </w:tc>
        <w:tc>
          <w:tcPr>
            <w:tcW w:w="833" w:type="pct"/>
            <w:vAlign w:val="center"/>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pacing w:val="-1"/>
                <w:sz w:val="24"/>
                <w:szCs w:val="24"/>
              </w:rPr>
              <w:t>подземная</w:t>
            </w:r>
          </w:p>
        </w:tc>
      </w:tr>
      <w:tr w:rsidR="0086578E" w:rsidRPr="00940D6F" w:rsidTr="0086578E">
        <w:tblPrEx>
          <w:tblLook w:val="04A0" w:firstRow="1" w:lastRow="0" w:firstColumn="1" w:lastColumn="0" w:noHBand="0" w:noVBand="1"/>
        </w:tblPrEx>
        <w:trPr>
          <w:trHeight w:val="170"/>
        </w:trPr>
        <w:tc>
          <w:tcPr>
            <w:tcW w:w="326" w:type="pct"/>
          </w:tcPr>
          <w:p w:rsidR="00940D6F" w:rsidRPr="00940D6F" w:rsidRDefault="00940D6F" w:rsidP="00940D6F">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z w:val="24"/>
                <w:szCs w:val="24"/>
              </w:rPr>
              <w:t>12</w:t>
            </w:r>
          </w:p>
        </w:tc>
        <w:tc>
          <w:tcPr>
            <w:tcW w:w="1372" w:type="pct"/>
          </w:tcPr>
          <w:p w:rsidR="00940D6F" w:rsidRPr="00940D6F" w:rsidRDefault="00940D6F" w:rsidP="00940D6F">
            <w:pPr>
              <w:pStyle w:val="TableParagraph"/>
              <w:rPr>
                <w:rFonts w:ascii="Times New Roman" w:eastAsia="Times New Roman" w:hAnsi="Times New Roman" w:cs="Times New Roman"/>
                <w:sz w:val="24"/>
                <w:szCs w:val="24"/>
              </w:rPr>
            </w:pPr>
            <w:r w:rsidRPr="00940D6F">
              <w:rPr>
                <w:rFonts w:ascii="Times New Roman" w:hAnsi="Times New Roman" w:cs="Times New Roman"/>
                <w:spacing w:val="-1"/>
                <w:sz w:val="24"/>
                <w:szCs w:val="24"/>
              </w:rPr>
              <w:t xml:space="preserve">От </w:t>
            </w:r>
            <w:r w:rsidRPr="00940D6F">
              <w:rPr>
                <w:rFonts w:ascii="Times New Roman" w:hAnsi="Times New Roman" w:cs="Times New Roman"/>
                <w:sz w:val="24"/>
                <w:szCs w:val="24"/>
              </w:rPr>
              <w:t xml:space="preserve">ТК11 </w:t>
            </w:r>
            <w:r w:rsidRPr="00940D6F">
              <w:rPr>
                <w:rFonts w:ascii="Times New Roman" w:hAnsi="Times New Roman" w:cs="Times New Roman"/>
                <w:spacing w:val="-1"/>
                <w:sz w:val="24"/>
                <w:szCs w:val="24"/>
              </w:rPr>
              <w:t>до</w:t>
            </w:r>
            <w:r w:rsidRPr="00940D6F">
              <w:rPr>
                <w:rFonts w:ascii="Times New Roman" w:hAnsi="Times New Roman" w:cs="Times New Roman"/>
                <w:spacing w:val="-3"/>
                <w:sz w:val="24"/>
                <w:szCs w:val="24"/>
              </w:rPr>
              <w:t xml:space="preserve"> </w:t>
            </w:r>
            <w:r w:rsidRPr="00940D6F">
              <w:rPr>
                <w:rFonts w:ascii="Times New Roman" w:hAnsi="Times New Roman" w:cs="Times New Roman"/>
                <w:sz w:val="24"/>
                <w:szCs w:val="24"/>
              </w:rPr>
              <w:t>ТК12</w:t>
            </w:r>
          </w:p>
        </w:tc>
        <w:tc>
          <w:tcPr>
            <w:tcW w:w="981" w:type="pct"/>
            <w:vAlign w:val="center"/>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z w:val="24"/>
                <w:szCs w:val="24"/>
              </w:rPr>
              <w:t>83,60</w:t>
            </w:r>
          </w:p>
        </w:tc>
        <w:tc>
          <w:tcPr>
            <w:tcW w:w="1488" w:type="pct"/>
          </w:tcPr>
          <w:p w:rsidR="00940D6F" w:rsidRPr="00940D6F" w:rsidRDefault="00940D6F" w:rsidP="00940D6F">
            <w:pPr>
              <w:pStyle w:val="TableParagraph"/>
              <w:rPr>
                <w:rFonts w:ascii="Times New Roman" w:eastAsia="Times New Roman" w:hAnsi="Times New Roman" w:cs="Times New Roman"/>
                <w:sz w:val="24"/>
                <w:szCs w:val="24"/>
              </w:rPr>
            </w:pPr>
            <w:r w:rsidRPr="00940D6F">
              <w:rPr>
                <w:rFonts w:ascii="Times New Roman" w:hAnsi="Times New Roman" w:cs="Times New Roman"/>
                <w:spacing w:val="-1"/>
                <w:sz w:val="24"/>
                <w:szCs w:val="24"/>
              </w:rPr>
              <w:t>Т1,Т2-2ст.</w:t>
            </w:r>
            <w:r w:rsidRPr="00940D6F">
              <w:rPr>
                <w:rFonts w:ascii="Times New Roman" w:hAnsi="Times New Roman" w:cs="Times New Roman"/>
                <w:sz w:val="24"/>
                <w:szCs w:val="24"/>
              </w:rPr>
              <w:t xml:space="preserve"> </w:t>
            </w:r>
            <w:r w:rsidRPr="00940D6F">
              <w:rPr>
                <w:rFonts w:ascii="Times New Roman" w:hAnsi="Times New Roman" w:cs="Times New Roman"/>
                <w:spacing w:val="-1"/>
                <w:sz w:val="24"/>
                <w:szCs w:val="24"/>
              </w:rPr>
              <w:t>325*7,0-1-</w:t>
            </w:r>
            <w:r w:rsidRPr="00940D6F">
              <w:rPr>
                <w:rFonts w:ascii="Times New Roman" w:hAnsi="Times New Roman" w:cs="Times New Roman"/>
                <w:spacing w:val="-4"/>
                <w:sz w:val="24"/>
                <w:szCs w:val="24"/>
              </w:rPr>
              <w:t xml:space="preserve"> </w:t>
            </w:r>
            <w:r w:rsidRPr="00940D6F">
              <w:rPr>
                <w:rFonts w:ascii="Times New Roman" w:hAnsi="Times New Roman" w:cs="Times New Roman"/>
                <w:spacing w:val="-1"/>
                <w:sz w:val="24"/>
                <w:szCs w:val="24"/>
              </w:rPr>
              <w:t>ППУ-ПЭ</w:t>
            </w:r>
          </w:p>
        </w:tc>
        <w:tc>
          <w:tcPr>
            <w:tcW w:w="833" w:type="pct"/>
            <w:vAlign w:val="center"/>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pacing w:val="-1"/>
                <w:sz w:val="24"/>
                <w:szCs w:val="24"/>
              </w:rPr>
              <w:t>подземная</w:t>
            </w:r>
          </w:p>
        </w:tc>
      </w:tr>
      <w:tr w:rsidR="0086578E" w:rsidRPr="00940D6F" w:rsidTr="0086578E">
        <w:tblPrEx>
          <w:tblLook w:val="04A0" w:firstRow="1" w:lastRow="0" w:firstColumn="1" w:lastColumn="0" w:noHBand="0" w:noVBand="1"/>
        </w:tblPrEx>
        <w:trPr>
          <w:trHeight w:val="170"/>
        </w:trPr>
        <w:tc>
          <w:tcPr>
            <w:tcW w:w="326" w:type="pct"/>
          </w:tcPr>
          <w:p w:rsidR="00940D6F" w:rsidRPr="00940D6F" w:rsidRDefault="00940D6F" w:rsidP="00940D6F">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z w:val="24"/>
                <w:szCs w:val="24"/>
              </w:rPr>
              <w:t>13</w:t>
            </w:r>
          </w:p>
        </w:tc>
        <w:tc>
          <w:tcPr>
            <w:tcW w:w="1372" w:type="pct"/>
          </w:tcPr>
          <w:p w:rsidR="00940D6F" w:rsidRPr="00940D6F" w:rsidRDefault="00940D6F" w:rsidP="00940D6F">
            <w:pPr>
              <w:pStyle w:val="TableParagraph"/>
              <w:rPr>
                <w:rFonts w:ascii="Times New Roman" w:eastAsia="Times New Roman" w:hAnsi="Times New Roman" w:cs="Times New Roman"/>
                <w:sz w:val="24"/>
                <w:szCs w:val="24"/>
              </w:rPr>
            </w:pPr>
            <w:r w:rsidRPr="00940D6F">
              <w:rPr>
                <w:rFonts w:ascii="Times New Roman" w:hAnsi="Times New Roman" w:cs="Times New Roman"/>
                <w:spacing w:val="-1"/>
                <w:sz w:val="24"/>
                <w:szCs w:val="24"/>
              </w:rPr>
              <w:t xml:space="preserve">От </w:t>
            </w:r>
            <w:r w:rsidRPr="00940D6F">
              <w:rPr>
                <w:rFonts w:ascii="Times New Roman" w:hAnsi="Times New Roman" w:cs="Times New Roman"/>
                <w:sz w:val="24"/>
                <w:szCs w:val="24"/>
              </w:rPr>
              <w:t>ТК5 до</w:t>
            </w:r>
            <w:r w:rsidRPr="00940D6F">
              <w:rPr>
                <w:rFonts w:ascii="Times New Roman" w:hAnsi="Times New Roman" w:cs="Times New Roman"/>
                <w:spacing w:val="-5"/>
                <w:sz w:val="24"/>
                <w:szCs w:val="24"/>
              </w:rPr>
              <w:t xml:space="preserve"> </w:t>
            </w:r>
            <w:r w:rsidRPr="00940D6F">
              <w:rPr>
                <w:rFonts w:ascii="Times New Roman" w:hAnsi="Times New Roman" w:cs="Times New Roman"/>
                <w:sz w:val="24"/>
                <w:szCs w:val="24"/>
              </w:rPr>
              <w:t>ТК</w:t>
            </w:r>
            <w:r w:rsidRPr="00940D6F">
              <w:rPr>
                <w:rFonts w:ascii="Times New Roman" w:hAnsi="Times New Roman" w:cs="Times New Roman"/>
                <w:spacing w:val="-1"/>
                <w:sz w:val="24"/>
                <w:szCs w:val="24"/>
              </w:rPr>
              <w:t xml:space="preserve"> </w:t>
            </w:r>
            <w:r w:rsidRPr="00940D6F">
              <w:rPr>
                <w:rFonts w:ascii="Times New Roman" w:hAnsi="Times New Roman" w:cs="Times New Roman"/>
                <w:sz w:val="24"/>
                <w:szCs w:val="24"/>
              </w:rPr>
              <w:t>14</w:t>
            </w:r>
          </w:p>
        </w:tc>
        <w:tc>
          <w:tcPr>
            <w:tcW w:w="981" w:type="pct"/>
            <w:vAlign w:val="center"/>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z w:val="24"/>
                <w:szCs w:val="24"/>
              </w:rPr>
              <w:t>49,80</w:t>
            </w:r>
          </w:p>
        </w:tc>
        <w:tc>
          <w:tcPr>
            <w:tcW w:w="1488" w:type="pct"/>
          </w:tcPr>
          <w:p w:rsidR="00940D6F" w:rsidRPr="00940D6F" w:rsidRDefault="00940D6F" w:rsidP="00940D6F">
            <w:pPr>
              <w:pStyle w:val="TableParagraph"/>
              <w:rPr>
                <w:rFonts w:ascii="Times New Roman" w:eastAsia="Times New Roman" w:hAnsi="Times New Roman" w:cs="Times New Roman"/>
                <w:sz w:val="24"/>
                <w:szCs w:val="24"/>
              </w:rPr>
            </w:pPr>
            <w:r w:rsidRPr="00940D6F">
              <w:rPr>
                <w:rFonts w:ascii="Times New Roman" w:hAnsi="Times New Roman" w:cs="Times New Roman"/>
                <w:spacing w:val="-1"/>
                <w:sz w:val="24"/>
                <w:szCs w:val="24"/>
              </w:rPr>
              <w:t>Т1,Т2-2ст.</w:t>
            </w:r>
            <w:r w:rsidRPr="00940D6F">
              <w:rPr>
                <w:rFonts w:ascii="Times New Roman" w:hAnsi="Times New Roman" w:cs="Times New Roman"/>
                <w:sz w:val="24"/>
                <w:szCs w:val="24"/>
              </w:rPr>
              <w:t xml:space="preserve"> </w:t>
            </w:r>
            <w:r w:rsidRPr="00940D6F">
              <w:rPr>
                <w:rFonts w:ascii="Times New Roman" w:hAnsi="Times New Roman" w:cs="Times New Roman"/>
                <w:spacing w:val="-1"/>
                <w:sz w:val="24"/>
                <w:szCs w:val="24"/>
              </w:rPr>
              <w:t>159*4,5-1-</w:t>
            </w:r>
            <w:r w:rsidRPr="00940D6F">
              <w:rPr>
                <w:rFonts w:ascii="Times New Roman" w:hAnsi="Times New Roman" w:cs="Times New Roman"/>
                <w:spacing w:val="-4"/>
                <w:sz w:val="24"/>
                <w:szCs w:val="24"/>
              </w:rPr>
              <w:t xml:space="preserve"> </w:t>
            </w:r>
            <w:r w:rsidRPr="00940D6F">
              <w:rPr>
                <w:rFonts w:ascii="Times New Roman" w:hAnsi="Times New Roman" w:cs="Times New Roman"/>
                <w:spacing w:val="-1"/>
                <w:sz w:val="24"/>
                <w:szCs w:val="24"/>
              </w:rPr>
              <w:t>ППУ-ПЭ</w:t>
            </w:r>
          </w:p>
        </w:tc>
        <w:tc>
          <w:tcPr>
            <w:tcW w:w="833" w:type="pct"/>
            <w:vAlign w:val="center"/>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pacing w:val="-1"/>
                <w:sz w:val="24"/>
                <w:szCs w:val="24"/>
              </w:rPr>
              <w:t>подземная</w:t>
            </w:r>
          </w:p>
        </w:tc>
      </w:tr>
      <w:tr w:rsidR="0086578E" w:rsidRPr="00940D6F" w:rsidTr="0086578E">
        <w:tblPrEx>
          <w:tblLook w:val="04A0" w:firstRow="1" w:lastRow="0" w:firstColumn="1" w:lastColumn="0" w:noHBand="0" w:noVBand="1"/>
        </w:tblPrEx>
        <w:trPr>
          <w:trHeight w:val="170"/>
        </w:trPr>
        <w:tc>
          <w:tcPr>
            <w:tcW w:w="326" w:type="pct"/>
          </w:tcPr>
          <w:p w:rsidR="00940D6F" w:rsidRPr="00940D6F" w:rsidRDefault="00940D6F" w:rsidP="00940D6F">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z w:val="24"/>
                <w:szCs w:val="24"/>
              </w:rPr>
              <w:t>14</w:t>
            </w:r>
          </w:p>
        </w:tc>
        <w:tc>
          <w:tcPr>
            <w:tcW w:w="1372" w:type="pct"/>
          </w:tcPr>
          <w:p w:rsidR="00940D6F" w:rsidRPr="00940D6F" w:rsidRDefault="00940D6F" w:rsidP="00940D6F">
            <w:pPr>
              <w:pStyle w:val="TableParagraph"/>
              <w:rPr>
                <w:rFonts w:ascii="Times New Roman" w:eastAsia="Times New Roman" w:hAnsi="Times New Roman" w:cs="Times New Roman"/>
                <w:sz w:val="24"/>
                <w:szCs w:val="24"/>
              </w:rPr>
            </w:pPr>
            <w:r w:rsidRPr="00940D6F">
              <w:rPr>
                <w:rFonts w:ascii="Times New Roman" w:hAnsi="Times New Roman" w:cs="Times New Roman"/>
                <w:spacing w:val="-1"/>
                <w:sz w:val="24"/>
                <w:szCs w:val="24"/>
              </w:rPr>
              <w:t xml:space="preserve">От </w:t>
            </w:r>
            <w:r w:rsidRPr="00940D6F">
              <w:rPr>
                <w:rFonts w:ascii="Times New Roman" w:hAnsi="Times New Roman" w:cs="Times New Roman"/>
                <w:sz w:val="24"/>
                <w:szCs w:val="24"/>
              </w:rPr>
              <w:t xml:space="preserve">ТК14 </w:t>
            </w:r>
            <w:r w:rsidRPr="00940D6F">
              <w:rPr>
                <w:rFonts w:ascii="Times New Roman" w:hAnsi="Times New Roman" w:cs="Times New Roman"/>
                <w:spacing w:val="-1"/>
                <w:sz w:val="24"/>
                <w:szCs w:val="24"/>
              </w:rPr>
              <w:t>до</w:t>
            </w:r>
            <w:r w:rsidRPr="00940D6F">
              <w:rPr>
                <w:rFonts w:ascii="Times New Roman" w:hAnsi="Times New Roman" w:cs="Times New Roman"/>
                <w:spacing w:val="-3"/>
                <w:sz w:val="24"/>
                <w:szCs w:val="24"/>
              </w:rPr>
              <w:t xml:space="preserve"> </w:t>
            </w:r>
            <w:r w:rsidRPr="00940D6F">
              <w:rPr>
                <w:rFonts w:ascii="Times New Roman" w:hAnsi="Times New Roman" w:cs="Times New Roman"/>
                <w:sz w:val="24"/>
                <w:szCs w:val="24"/>
              </w:rPr>
              <w:t>ТК</w:t>
            </w:r>
            <w:r w:rsidRPr="00940D6F">
              <w:rPr>
                <w:rFonts w:ascii="Times New Roman" w:hAnsi="Times New Roman" w:cs="Times New Roman"/>
                <w:spacing w:val="-1"/>
                <w:sz w:val="24"/>
                <w:szCs w:val="24"/>
              </w:rPr>
              <w:t xml:space="preserve"> </w:t>
            </w:r>
            <w:r w:rsidRPr="00940D6F">
              <w:rPr>
                <w:rFonts w:ascii="Times New Roman" w:hAnsi="Times New Roman" w:cs="Times New Roman"/>
                <w:sz w:val="24"/>
                <w:szCs w:val="24"/>
              </w:rPr>
              <w:t>15</w:t>
            </w:r>
          </w:p>
        </w:tc>
        <w:tc>
          <w:tcPr>
            <w:tcW w:w="981" w:type="pct"/>
            <w:vAlign w:val="center"/>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z w:val="24"/>
                <w:szCs w:val="24"/>
              </w:rPr>
              <w:t>284,30</w:t>
            </w:r>
          </w:p>
        </w:tc>
        <w:tc>
          <w:tcPr>
            <w:tcW w:w="1488" w:type="pct"/>
          </w:tcPr>
          <w:p w:rsidR="00940D6F" w:rsidRPr="00940D6F" w:rsidRDefault="00940D6F" w:rsidP="00940D6F">
            <w:pPr>
              <w:pStyle w:val="TableParagraph"/>
              <w:rPr>
                <w:rFonts w:ascii="Times New Roman" w:eastAsia="Times New Roman" w:hAnsi="Times New Roman" w:cs="Times New Roman"/>
                <w:sz w:val="24"/>
                <w:szCs w:val="24"/>
              </w:rPr>
            </w:pPr>
            <w:r w:rsidRPr="00940D6F">
              <w:rPr>
                <w:rFonts w:ascii="Times New Roman" w:hAnsi="Times New Roman" w:cs="Times New Roman"/>
                <w:spacing w:val="-1"/>
                <w:sz w:val="24"/>
                <w:szCs w:val="24"/>
              </w:rPr>
              <w:t>Т1,Т2-2ст.</w:t>
            </w:r>
            <w:r w:rsidRPr="00940D6F">
              <w:rPr>
                <w:rFonts w:ascii="Times New Roman" w:hAnsi="Times New Roman" w:cs="Times New Roman"/>
                <w:sz w:val="24"/>
                <w:szCs w:val="24"/>
              </w:rPr>
              <w:t xml:space="preserve"> </w:t>
            </w:r>
            <w:r w:rsidRPr="00940D6F">
              <w:rPr>
                <w:rFonts w:ascii="Times New Roman" w:hAnsi="Times New Roman" w:cs="Times New Roman"/>
                <w:spacing w:val="-1"/>
                <w:sz w:val="24"/>
                <w:szCs w:val="24"/>
              </w:rPr>
              <w:t>159*4,5-1-</w:t>
            </w:r>
            <w:r w:rsidRPr="00940D6F">
              <w:rPr>
                <w:rFonts w:ascii="Times New Roman" w:hAnsi="Times New Roman" w:cs="Times New Roman"/>
                <w:spacing w:val="-4"/>
                <w:sz w:val="24"/>
                <w:szCs w:val="24"/>
              </w:rPr>
              <w:t xml:space="preserve"> </w:t>
            </w:r>
            <w:r w:rsidRPr="00940D6F">
              <w:rPr>
                <w:rFonts w:ascii="Times New Roman" w:hAnsi="Times New Roman" w:cs="Times New Roman"/>
                <w:spacing w:val="-1"/>
                <w:sz w:val="24"/>
                <w:szCs w:val="24"/>
              </w:rPr>
              <w:t>ППУ-ПЭ</w:t>
            </w:r>
          </w:p>
        </w:tc>
        <w:tc>
          <w:tcPr>
            <w:tcW w:w="833" w:type="pct"/>
            <w:vAlign w:val="center"/>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pacing w:val="-1"/>
                <w:sz w:val="24"/>
                <w:szCs w:val="24"/>
              </w:rPr>
              <w:t>подземная</w:t>
            </w:r>
          </w:p>
        </w:tc>
      </w:tr>
      <w:tr w:rsidR="0086578E" w:rsidRPr="00940D6F" w:rsidTr="0086578E">
        <w:tblPrEx>
          <w:tblLook w:val="04A0" w:firstRow="1" w:lastRow="0" w:firstColumn="1" w:lastColumn="0" w:noHBand="0" w:noVBand="1"/>
        </w:tblPrEx>
        <w:trPr>
          <w:trHeight w:val="170"/>
        </w:trPr>
        <w:tc>
          <w:tcPr>
            <w:tcW w:w="326" w:type="pct"/>
          </w:tcPr>
          <w:p w:rsidR="00940D6F" w:rsidRPr="00940D6F" w:rsidRDefault="00940D6F" w:rsidP="00940D6F">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z w:val="24"/>
                <w:szCs w:val="24"/>
              </w:rPr>
              <w:t>15</w:t>
            </w:r>
          </w:p>
        </w:tc>
        <w:tc>
          <w:tcPr>
            <w:tcW w:w="1372" w:type="pct"/>
          </w:tcPr>
          <w:p w:rsidR="00940D6F" w:rsidRPr="00940D6F" w:rsidRDefault="00940D6F" w:rsidP="00940D6F">
            <w:pPr>
              <w:pStyle w:val="TableParagraph"/>
              <w:rPr>
                <w:rFonts w:ascii="Times New Roman" w:eastAsia="Times New Roman" w:hAnsi="Times New Roman" w:cs="Times New Roman"/>
                <w:sz w:val="24"/>
                <w:szCs w:val="24"/>
              </w:rPr>
            </w:pPr>
            <w:r w:rsidRPr="00940D6F">
              <w:rPr>
                <w:rFonts w:ascii="Times New Roman" w:hAnsi="Times New Roman" w:cs="Times New Roman"/>
                <w:spacing w:val="-1"/>
                <w:sz w:val="24"/>
                <w:szCs w:val="24"/>
              </w:rPr>
              <w:t xml:space="preserve">От </w:t>
            </w:r>
            <w:r w:rsidRPr="00940D6F">
              <w:rPr>
                <w:rFonts w:ascii="Times New Roman" w:hAnsi="Times New Roman" w:cs="Times New Roman"/>
                <w:sz w:val="24"/>
                <w:szCs w:val="24"/>
              </w:rPr>
              <w:t xml:space="preserve">ТК15 </w:t>
            </w:r>
            <w:r w:rsidRPr="00940D6F">
              <w:rPr>
                <w:rFonts w:ascii="Times New Roman" w:hAnsi="Times New Roman" w:cs="Times New Roman"/>
                <w:spacing w:val="-1"/>
                <w:sz w:val="24"/>
                <w:szCs w:val="24"/>
              </w:rPr>
              <w:t>до</w:t>
            </w:r>
            <w:r w:rsidRPr="00940D6F">
              <w:rPr>
                <w:rFonts w:ascii="Times New Roman" w:hAnsi="Times New Roman" w:cs="Times New Roman"/>
                <w:spacing w:val="-3"/>
                <w:sz w:val="24"/>
                <w:szCs w:val="24"/>
              </w:rPr>
              <w:t xml:space="preserve"> </w:t>
            </w:r>
            <w:r w:rsidRPr="00940D6F">
              <w:rPr>
                <w:rFonts w:ascii="Times New Roman" w:hAnsi="Times New Roman" w:cs="Times New Roman"/>
                <w:sz w:val="24"/>
                <w:szCs w:val="24"/>
              </w:rPr>
              <w:t>ТК</w:t>
            </w:r>
            <w:r w:rsidRPr="00940D6F">
              <w:rPr>
                <w:rFonts w:ascii="Times New Roman" w:hAnsi="Times New Roman" w:cs="Times New Roman"/>
                <w:spacing w:val="-1"/>
                <w:sz w:val="24"/>
                <w:szCs w:val="24"/>
              </w:rPr>
              <w:t xml:space="preserve"> </w:t>
            </w:r>
            <w:r w:rsidRPr="00940D6F">
              <w:rPr>
                <w:rFonts w:ascii="Times New Roman" w:hAnsi="Times New Roman" w:cs="Times New Roman"/>
                <w:sz w:val="24"/>
                <w:szCs w:val="24"/>
              </w:rPr>
              <w:t>16</w:t>
            </w:r>
          </w:p>
        </w:tc>
        <w:tc>
          <w:tcPr>
            <w:tcW w:w="981" w:type="pct"/>
            <w:vAlign w:val="center"/>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z w:val="24"/>
                <w:szCs w:val="24"/>
              </w:rPr>
              <w:t>182,65</w:t>
            </w:r>
          </w:p>
        </w:tc>
        <w:tc>
          <w:tcPr>
            <w:tcW w:w="1488" w:type="pct"/>
          </w:tcPr>
          <w:p w:rsidR="00940D6F" w:rsidRPr="00940D6F" w:rsidRDefault="00940D6F" w:rsidP="00940D6F">
            <w:pPr>
              <w:pStyle w:val="TableParagraph"/>
              <w:rPr>
                <w:rFonts w:ascii="Times New Roman" w:eastAsia="Times New Roman" w:hAnsi="Times New Roman" w:cs="Times New Roman"/>
                <w:sz w:val="24"/>
                <w:szCs w:val="24"/>
              </w:rPr>
            </w:pPr>
            <w:r w:rsidRPr="00940D6F">
              <w:rPr>
                <w:rFonts w:ascii="Times New Roman" w:hAnsi="Times New Roman" w:cs="Times New Roman"/>
                <w:spacing w:val="-1"/>
                <w:sz w:val="24"/>
                <w:szCs w:val="24"/>
              </w:rPr>
              <w:t>Т1,Т2-2ст.</w:t>
            </w:r>
            <w:r w:rsidRPr="00940D6F">
              <w:rPr>
                <w:rFonts w:ascii="Times New Roman" w:hAnsi="Times New Roman" w:cs="Times New Roman"/>
                <w:sz w:val="24"/>
                <w:szCs w:val="24"/>
              </w:rPr>
              <w:t xml:space="preserve"> </w:t>
            </w:r>
            <w:r w:rsidRPr="00940D6F">
              <w:rPr>
                <w:rFonts w:ascii="Times New Roman" w:hAnsi="Times New Roman" w:cs="Times New Roman"/>
                <w:spacing w:val="-1"/>
                <w:sz w:val="24"/>
                <w:szCs w:val="24"/>
              </w:rPr>
              <w:t>108*4,0-1-</w:t>
            </w:r>
            <w:r w:rsidRPr="00940D6F">
              <w:rPr>
                <w:rFonts w:ascii="Times New Roman" w:hAnsi="Times New Roman" w:cs="Times New Roman"/>
                <w:spacing w:val="-4"/>
                <w:sz w:val="24"/>
                <w:szCs w:val="24"/>
              </w:rPr>
              <w:t xml:space="preserve"> </w:t>
            </w:r>
            <w:r w:rsidRPr="00940D6F">
              <w:rPr>
                <w:rFonts w:ascii="Times New Roman" w:hAnsi="Times New Roman" w:cs="Times New Roman"/>
                <w:spacing w:val="-1"/>
                <w:sz w:val="24"/>
                <w:szCs w:val="24"/>
              </w:rPr>
              <w:t>ППУ-ПЭ</w:t>
            </w:r>
          </w:p>
        </w:tc>
        <w:tc>
          <w:tcPr>
            <w:tcW w:w="833" w:type="pct"/>
            <w:vAlign w:val="center"/>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pacing w:val="-1"/>
                <w:sz w:val="24"/>
                <w:szCs w:val="24"/>
              </w:rPr>
              <w:t>подземная</w:t>
            </w:r>
          </w:p>
        </w:tc>
      </w:tr>
      <w:tr w:rsidR="0086578E" w:rsidRPr="00940D6F" w:rsidTr="0086578E">
        <w:tblPrEx>
          <w:tblLook w:val="04A0" w:firstRow="1" w:lastRow="0" w:firstColumn="1" w:lastColumn="0" w:noHBand="0" w:noVBand="1"/>
        </w:tblPrEx>
        <w:trPr>
          <w:trHeight w:val="170"/>
        </w:trPr>
        <w:tc>
          <w:tcPr>
            <w:tcW w:w="326" w:type="pct"/>
          </w:tcPr>
          <w:p w:rsidR="00940D6F" w:rsidRPr="00940D6F" w:rsidRDefault="00940D6F" w:rsidP="00940D6F">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z w:val="24"/>
                <w:szCs w:val="24"/>
              </w:rPr>
              <w:t>16</w:t>
            </w:r>
          </w:p>
        </w:tc>
        <w:tc>
          <w:tcPr>
            <w:tcW w:w="1372" w:type="pct"/>
          </w:tcPr>
          <w:p w:rsidR="00940D6F" w:rsidRPr="00940D6F" w:rsidRDefault="00940D6F" w:rsidP="00940D6F">
            <w:pPr>
              <w:pStyle w:val="TableParagraph"/>
              <w:rPr>
                <w:rFonts w:ascii="Times New Roman" w:eastAsia="Times New Roman" w:hAnsi="Times New Roman" w:cs="Times New Roman"/>
                <w:sz w:val="24"/>
                <w:szCs w:val="24"/>
              </w:rPr>
            </w:pPr>
            <w:r w:rsidRPr="00940D6F">
              <w:rPr>
                <w:rFonts w:ascii="Times New Roman" w:hAnsi="Times New Roman" w:cs="Times New Roman"/>
                <w:spacing w:val="-1"/>
                <w:sz w:val="24"/>
                <w:szCs w:val="24"/>
              </w:rPr>
              <w:t xml:space="preserve">От </w:t>
            </w:r>
            <w:r w:rsidRPr="00940D6F">
              <w:rPr>
                <w:rFonts w:ascii="Times New Roman" w:hAnsi="Times New Roman" w:cs="Times New Roman"/>
                <w:sz w:val="24"/>
                <w:szCs w:val="24"/>
              </w:rPr>
              <w:t>ТК7 до</w:t>
            </w:r>
            <w:r w:rsidRPr="00940D6F">
              <w:rPr>
                <w:rFonts w:ascii="Times New Roman" w:hAnsi="Times New Roman" w:cs="Times New Roman"/>
                <w:spacing w:val="-5"/>
                <w:sz w:val="24"/>
                <w:szCs w:val="24"/>
              </w:rPr>
              <w:t xml:space="preserve"> </w:t>
            </w:r>
            <w:r w:rsidRPr="00940D6F">
              <w:rPr>
                <w:rFonts w:ascii="Times New Roman" w:hAnsi="Times New Roman" w:cs="Times New Roman"/>
                <w:sz w:val="24"/>
                <w:szCs w:val="24"/>
              </w:rPr>
              <w:t>ТК</w:t>
            </w:r>
            <w:r w:rsidRPr="00940D6F">
              <w:rPr>
                <w:rFonts w:ascii="Times New Roman" w:hAnsi="Times New Roman" w:cs="Times New Roman"/>
                <w:spacing w:val="-1"/>
                <w:sz w:val="24"/>
                <w:szCs w:val="24"/>
              </w:rPr>
              <w:t xml:space="preserve"> </w:t>
            </w:r>
            <w:r w:rsidRPr="00940D6F">
              <w:rPr>
                <w:rFonts w:ascii="Times New Roman" w:hAnsi="Times New Roman" w:cs="Times New Roman"/>
                <w:sz w:val="24"/>
                <w:szCs w:val="24"/>
              </w:rPr>
              <w:t>17</w:t>
            </w:r>
          </w:p>
        </w:tc>
        <w:tc>
          <w:tcPr>
            <w:tcW w:w="981" w:type="pct"/>
            <w:vAlign w:val="center"/>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z w:val="24"/>
                <w:szCs w:val="24"/>
              </w:rPr>
              <w:t>21,60</w:t>
            </w:r>
          </w:p>
        </w:tc>
        <w:tc>
          <w:tcPr>
            <w:tcW w:w="1488" w:type="pct"/>
          </w:tcPr>
          <w:p w:rsidR="00940D6F" w:rsidRPr="00940D6F" w:rsidRDefault="00940D6F" w:rsidP="00940D6F">
            <w:pPr>
              <w:pStyle w:val="TableParagraph"/>
              <w:rPr>
                <w:rFonts w:ascii="Times New Roman" w:eastAsia="Times New Roman" w:hAnsi="Times New Roman" w:cs="Times New Roman"/>
                <w:sz w:val="24"/>
                <w:szCs w:val="24"/>
              </w:rPr>
            </w:pPr>
            <w:r w:rsidRPr="00940D6F">
              <w:rPr>
                <w:rFonts w:ascii="Times New Roman" w:hAnsi="Times New Roman" w:cs="Times New Roman"/>
                <w:spacing w:val="-1"/>
                <w:sz w:val="24"/>
                <w:szCs w:val="24"/>
              </w:rPr>
              <w:t>Т1,Т2-2ст.</w:t>
            </w:r>
            <w:r w:rsidRPr="00940D6F">
              <w:rPr>
                <w:rFonts w:ascii="Times New Roman" w:hAnsi="Times New Roman" w:cs="Times New Roman"/>
                <w:sz w:val="24"/>
                <w:szCs w:val="24"/>
              </w:rPr>
              <w:t xml:space="preserve"> </w:t>
            </w:r>
            <w:r w:rsidRPr="00940D6F">
              <w:rPr>
                <w:rFonts w:ascii="Times New Roman" w:hAnsi="Times New Roman" w:cs="Times New Roman"/>
                <w:spacing w:val="-1"/>
                <w:sz w:val="24"/>
                <w:szCs w:val="24"/>
              </w:rPr>
              <w:t>273*7,0-1-</w:t>
            </w:r>
            <w:r w:rsidRPr="00940D6F">
              <w:rPr>
                <w:rFonts w:ascii="Times New Roman" w:hAnsi="Times New Roman" w:cs="Times New Roman"/>
                <w:spacing w:val="-4"/>
                <w:sz w:val="24"/>
                <w:szCs w:val="24"/>
              </w:rPr>
              <w:t xml:space="preserve"> </w:t>
            </w:r>
            <w:r w:rsidRPr="00940D6F">
              <w:rPr>
                <w:rFonts w:ascii="Times New Roman" w:hAnsi="Times New Roman" w:cs="Times New Roman"/>
                <w:spacing w:val="-1"/>
                <w:sz w:val="24"/>
                <w:szCs w:val="24"/>
              </w:rPr>
              <w:t>ППУ-ПЭ</w:t>
            </w:r>
          </w:p>
        </w:tc>
        <w:tc>
          <w:tcPr>
            <w:tcW w:w="833" w:type="pct"/>
            <w:vAlign w:val="center"/>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pacing w:val="-1"/>
                <w:sz w:val="24"/>
                <w:szCs w:val="24"/>
              </w:rPr>
              <w:t>подземная</w:t>
            </w:r>
          </w:p>
        </w:tc>
      </w:tr>
      <w:tr w:rsidR="0086578E" w:rsidRPr="00940D6F" w:rsidTr="0086578E">
        <w:tblPrEx>
          <w:tblLook w:val="04A0" w:firstRow="1" w:lastRow="0" w:firstColumn="1" w:lastColumn="0" w:noHBand="0" w:noVBand="1"/>
        </w:tblPrEx>
        <w:trPr>
          <w:trHeight w:val="170"/>
        </w:trPr>
        <w:tc>
          <w:tcPr>
            <w:tcW w:w="326" w:type="pct"/>
          </w:tcPr>
          <w:p w:rsidR="00940D6F" w:rsidRPr="00940D6F" w:rsidRDefault="00940D6F" w:rsidP="00940D6F">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z w:val="24"/>
                <w:szCs w:val="24"/>
              </w:rPr>
              <w:t>17</w:t>
            </w:r>
          </w:p>
        </w:tc>
        <w:tc>
          <w:tcPr>
            <w:tcW w:w="1372" w:type="pct"/>
          </w:tcPr>
          <w:p w:rsidR="00940D6F" w:rsidRPr="00940D6F" w:rsidRDefault="00940D6F" w:rsidP="00940D6F">
            <w:pPr>
              <w:pStyle w:val="TableParagraph"/>
              <w:rPr>
                <w:rFonts w:ascii="Times New Roman" w:eastAsia="Times New Roman" w:hAnsi="Times New Roman" w:cs="Times New Roman"/>
                <w:sz w:val="24"/>
                <w:szCs w:val="24"/>
              </w:rPr>
            </w:pPr>
            <w:r w:rsidRPr="00940D6F">
              <w:rPr>
                <w:rFonts w:ascii="Times New Roman" w:hAnsi="Times New Roman" w:cs="Times New Roman"/>
                <w:spacing w:val="-1"/>
                <w:sz w:val="24"/>
                <w:szCs w:val="24"/>
              </w:rPr>
              <w:t xml:space="preserve">От </w:t>
            </w:r>
            <w:r w:rsidRPr="00940D6F">
              <w:rPr>
                <w:rFonts w:ascii="Times New Roman" w:hAnsi="Times New Roman" w:cs="Times New Roman"/>
                <w:sz w:val="24"/>
                <w:szCs w:val="24"/>
              </w:rPr>
              <w:t xml:space="preserve">ТК17 </w:t>
            </w:r>
            <w:r w:rsidRPr="00940D6F">
              <w:rPr>
                <w:rFonts w:ascii="Times New Roman" w:hAnsi="Times New Roman" w:cs="Times New Roman"/>
                <w:spacing w:val="-1"/>
                <w:sz w:val="24"/>
                <w:szCs w:val="24"/>
              </w:rPr>
              <w:t>до</w:t>
            </w:r>
            <w:r w:rsidRPr="00940D6F">
              <w:rPr>
                <w:rFonts w:ascii="Times New Roman" w:hAnsi="Times New Roman" w:cs="Times New Roman"/>
                <w:spacing w:val="-3"/>
                <w:sz w:val="24"/>
                <w:szCs w:val="24"/>
              </w:rPr>
              <w:t xml:space="preserve"> </w:t>
            </w:r>
            <w:r w:rsidRPr="00940D6F">
              <w:rPr>
                <w:rFonts w:ascii="Times New Roman" w:hAnsi="Times New Roman" w:cs="Times New Roman"/>
                <w:sz w:val="24"/>
                <w:szCs w:val="24"/>
              </w:rPr>
              <w:t>ТК</w:t>
            </w:r>
            <w:r w:rsidRPr="00940D6F">
              <w:rPr>
                <w:rFonts w:ascii="Times New Roman" w:hAnsi="Times New Roman" w:cs="Times New Roman"/>
                <w:spacing w:val="-1"/>
                <w:sz w:val="24"/>
                <w:szCs w:val="24"/>
              </w:rPr>
              <w:t xml:space="preserve"> </w:t>
            </w:r>
            <w:r w:rsidRPr="00940D6F">
              <w:rPr>
                <w:rFonts w:ascii="Times New Roman" w:hAnsi="Times New Roman" w:cs="Times New Roman"/>
                <w:sz w:val="24"/>
                <w:szCs w:val="24"/>
              </w:rPr>
              <w:t>18</w:t>
            </w:r>
          </w:p>
        </w:tc>
        <w:tc>
          <w:tcPr>
            <w:tcW w:w="981" w:type="pct"/>
            <w:vAlign w:val="center"/>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z w:val="24"/>
                <w:szCs w:val="24"/>
              </w:rPr>
              <w:t>94,00</w:t>
            </w:r>
          </w:p>
        </w:tc>
        <w:tc>
          <w:tcPr>
            <w:tcW w:w="1488" w:type="pct"/>
          </w:tcPr>
          <w:p w:rsidR="00940D6F" w:rsidRPr="00940D6F" w:rsidRDefault="00940D6F" w:rsidP="00940D6F">
            <w:pPr>
              <w:pStyle w:val="TableParagraph"/>
              <w:rPr>
                <w:rFonts w:ascii="Times New Roman" w:eastAsia="Times New Roman" w:hAnsi="Times New Roman" w:cs="Times New Roman"/>
                <w:sz w:val="24"/>
                <w:szCs w:val="24"/>
              </w:rPr>
            </w:pPr>
            <w:r w:rsidRPr="00940D6F">
              <w:rPr>
                <w:rFonts w:ascii="Times New Roman" w:hAnsi="Times New Roman" w:cs="Times New Roman"/>
                <w:spacing w:val="-1"/>
                <w:sz w:val="24"/>
                <w:szCs w:val="24"/>
              </w:rPr>
              <w:t>Т1,Т2-2ст.</w:t>
            </w:r>
            <w:r w:rsidRPr="00940D6F">
              <w:rPr>
                <w:rFonts w:ascii="Times New Roman" w:hAnsi="Times New Roman" w:cs="Times New Roman"/>
                <w:sz w:val="24"/>
                <w:szCs w:val="24"/>
              </w:rPr>
              <w:t xml:space="preserve"> </w:t>
            </w:r>
            <w:r w:rsidRPr="00940D6F">
              <w:rPr>
                <w:rFonts w:ascii="Times New Roman" w:hAnsi="Times New Roman" w:cs="Times New Roman"/>
                <w:spacing w:val="-1"/>
                <w:sz w:val="24"/>
                <w:szCs w:val="24"/>
              </w:rPr>
              <w:t>273*7,0-1-</w:t>
            </w:r>
            <w:r w:rsidRPr="00940D6F">
              <w:rPr>
                <w:rFonts w:ascii="Times New Roman" w:hAnsi="Times New Roman" w:cs="Times New Roman"/>
                <w:spacing w:val="-4"/>
                <w:sz w:val="24"/>
                <w:szCs w:val="24"/>
              </w:rPr>
              <w:t xml:space="preserve"> </w:t>
            </w:r>
            <w:r w:rsidRPr="00940D6F">
              <w:rPr>
                <w:rFonts w:ascii="Times New Roman" w:hAnsi="Times New Roman" w:cs="Times New Roman"/>
                <w:spacing w:val="-1"/>
                <w:sz w:val="24"/>
                <w:szCs w:val="24"/>
              </w:rPr>
              <w:t>ППУ-ПЭ</w:t>
            </w:r>
          </w:p>
        </w:tc>
        <w:tc>
          <w:tcPr>
            <w:tcW w:w="833" w:type="pct"/>
            <w:vAlign w:val="center"/>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pacing w:val="-1"/>
                <w:sz w:val="24"/>
                <w:szCs w:val="24"/>
              </w:rPr>
              <w:t>подземная</w:t>
            </w:r>
          </w:p>
        </w:tc>
      </w:tr>
      <w:tr w:rsidR="0086578E" w:rsidRPr="00940D6F" w:rsidTr="0086578E">
        <w:tblPrEx>
          <w:tblLook w:val="04A0" w:firstRow="1" w:lastRow="0" w:firstColumn="1" w:lastColumn="0" w:noHBand="0" w:noVBand="1"/>
        </w:tblPrEx>
        <w:trPr>
          <w:trHeight w:val="170"/>
        </w:trPr>
        <w:tc>
          <w:tcPr>
            <w:tcW w:w="326" w:type="pct"/>
          </w:tcPr>
          <w:p w:rsidR="00940D6F" w:rsidRPr="00940D6F" w:rsidRDefault="00940D6F" w:rsidP="00940D6F">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z w:val="24"/>
                <w:szCs w:val="24"/>
              </w:rPr>
              <w:t>18</w:t>
            </w:r>
          </w:p>
        </w:tc>
        <w:tc>
          <w:tcPr>
            <w:tcW w:w="1372" w:type="pct"/>
          </w:tcPr>
          <w:p w:rsidR="00940D6F" w:rsidRPr="00940D6F" w:rsidRDefault="00940D6F" w:rsidP="00940D6F">
            <w:pPr>
              <w:pStyle w:val="TableParagraph"/>
              <w:rPr>
                <w:rFonts w:ascii="Times New Roman" w:eastAsia="Times New Roman" w:hAnsi="Times New Roman" w:cs="Times New Roman"/>
                <w:sz w:val="24"/>
                <w:szCs w:val="24"/>
              </w:rPr>
            </w:pPr>
            <w:r w:rsidRPr="00940D6F">
              <w:rPr>
                <w:rFonts w:ascii="Times New Roman" w:hAnsi="Times New Roman" w:cs="Times New Roman"/>
                <w:spacing w:val="-1"/>
                <w:sz w:val="24"/>
                <w:szCs w:val="24"/>
              </w:rPr>
              <w:t xml:space="preserve">От </w:t>
            </w:r>
            <w:r w:rsidRPr="00940D6F">
              <w:rPr>
                <w:rFonts w:ascii="Times New Roman" w:hAnsi="Times New Roman" w:cs="Times New Roman"/>
                <w:sz w:val="24"/>
                <w:szCs w:val="24"/>
              </w:rPr>
              <w:t xml:space="preserve">ТК18 </w:t>
            </w:r>
            <w:r w:rsidRPr="00940D6F">
              <w:rPr>
                <w:rFonts w:ascii="Times New Roman" w:hAnsi="Times New Roman" w:cs="Times New Roman"/>
                <w:spacing w:val="-1"/>
                <w:sz w:val="24"/>
                <w:szCs w:val="24"/>
              </w:rPr>
              <w:t>до</w:t>
            </w:r>
            <w:r w:rsidRPr="00940D6F">
              <w:rPr>
                <w:rFonts w:ascii="Times New Roman" w:hAnsi="Times New Roman" w:cs="Times New Roman"/>
                <w:spacing w:val="-3"/>
                <w:sz w:val="24"/>
                <w:szCs w:val="24"/>
              </w:rPr>
              <w:t xml:space="preserve"> </w:t>
            </w:r>
            <w:r w:rsidRPr="00940D6F">
              <w:rPr>
                <w:rFonts w:ascii="Times New Roman" w:hAnsi="Times New Roman" w:cs="Times New Roman"/>
                <w:sz w:val="24"/>
                <w:szCs w:val="24"/>
              </w:rPr>
              <w:t>ТК</w:t>
            </w:r>
            <w:r w:rsidRPr="00940D6F">
              <w:rPr>
                <w:rFonts w:ascii="Times New Roman" w:hAnsi="Times New Roman" w:cs="Times New Roman"/>
                <w:spacing w:val="-1"/>
                <w:sz w:val="24"/>
                <w:szCs w:val="24"/>
              </w:rPr>
              <w:t xml:space="preserve"> </w:t>
            </w:r>
            <w:r w:rsidRPr="00940D6F">
              <w:rPr>
                <w:rFonts w:ascii="Times New Roman" w:hAnsi="Times New Roman" w:cs="Times New Roman"/>
                <w:sz w:val="24"/>
                <w:szCs w:val="24"/>
              </w:rPr>
              <w:t>19</w:t>
            </w:r>
          </w:p>
        </w:tc>
        <w:tc>
          <w:tcPr>
            <w:tcW w:w="981" w:type="pct"/>
            <w:vAlign w:val="center"/>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z w:val="24"/>
                <w:szCs w:val="24"/>
              </w:rPr>
              <w:t>149,40</w:t>
            </w:r>
          </w:p>
        </w:tc>
        <w:tc>
          <w:tcPr>
            <w:tcW w:w="1488" w:type="pct"/>
          </w:tcPr>
          <w:p w:rsidR="00940D6F" w:rsidRPr="00940D6F" w:rsidRDefault="00940D6F" w:rsidP="00940D6F">
            <w:pPr>
              <w:pStyle w:val="TableParagraph"/>
              <w:rPr>
                <w:rFonts w:ascii="Times New Roman" w:eastAsia="Times New Roman" w:hAnsi="Times New Roman" w:cs="Times New Roman"/>
                <w:sz w:val="24"/>
                <w:szCs w:val="24"/>
              </w:rPr>
            </w:pPr>
            <w:r w:rsidRPr="00940D6F">
              <w:rPr>
                <w:rFonts w:ascii="Times New Roman" w:hAnsi="Times New Roman" w:cs="Times New Roman"/>
                <w:spacing w:val="-1"/>
                <w:sz w:val="24"/>
                <w:szCs w:val="24"/>
              </w:rPr>
              <w:t>Т1,Т2-2ст.</w:t>
            </w:r>
            <w:r w:rsidRPr="00940D6F">
              <w:rPr>
                <w:rFonts w:ascii="Times New Roman" w:hAnsi="Times New Roman" w:cs="Times New Roman"/>
                <w:sz w:val="24"/>
                <w:szCs w:val="24"/>
              </w:rPr>
              <w:t xml:space="preserve"> </w:t>
            </w:r>
            <w:r w:rsidRPr="00940D6F">
              <w:rPr>
                <w:rFonts w:ascii="Times New Roman" w:hAnsi="Times New Roman" w:cs="Times New Roman"/>
                <w:spacing w:val="-1"/>
                <w:sz w:val="24"/>
                <w:szCs w:val="24"/>
              </w:rPr>
              <w:t>273*7,0-1-</w:t>
            </w:r>
            <w:r w:rsidRPr="00940D6F">
              <w:rPr>
                <w:rFonts w:ascii="Times New Roman" w:hAnsi="Times New Roman" w:cs="Times New Roman"/>
                <w:spacing w:val="-4"/>
                <w:sz w:val="24"/>
                <w:szCs w:val="24"/>
              </w:rPr>
              <w:t xml:space="preserve"> </w:t>
            </w:r>
            <w:r w:rsidRPr="00940D6F">
              <w:rPr>
                <w:rFonts w:ascii="Times New Roman" w:hAnsi="Times New Roman" w:cs="Times New Roman"/>
                <w:spacing w:val="-1"/>
                <w:sz w:val="24"/>
                <w:szCs w:val="24"/>
              </w:rPr>
              <w:t>ППУ-ПЭ</w:t>
            </w:r>
          </w:p>
        </w:tc>
        <w:tc>
          <w:tcPr>
            <w:tcW w:w="833" w:type="pct"/>
            <w:vAlign w:val="center"/>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pacing w:val="-1"/>
                <w:sz w:val="24"/>
                <w:szCs w:val="24"/>
              </w:rPr>
              <w:t>подземная</w:t>
            </w:r>
          </w:p>
        </w:tc>
      </w:tr>
      <w:tr w:rsidR="0086578E" w:rsidRPr="00940D6F" w:rsidTr="0086578E">
        <w:tblPrEx>
          <w:tblLook w:val="04A0" w:firstRow="1" w:lastRow="0" w:firstColumn="1" w:lastColumn="0" w:noHBand="0" w:noVBand="1"/>
        </w:tblPrEx>
        <w:trPr>
          <w:trHeight w:val="170"/>
        </w:trPr>
        <w:tc>
          <w:tcPr>
            <w:tcW w:w="326" w:type="pct"/>
          </w:tcPr>
          <w:p w:rsidR="00940D6F" w:rsidRPr="00940D6F" w:rsidRDefault="00940D6F" w:rsidP="00940D6F">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z w:val="24"/>
                <w:szCs w:val="24"/>
              </w:rPr>
              <w:t>19</w:t>
            </w:r>
          </w:p>
        </w:tc>
        <w:tc>
          <w:tcPr>
            <w:tcW w:w="1372" w:type="pct"/>
          </w:tcPr>
          <w:p w:rsidR="00940D6F" w:rsidRPr="00940D6F" w:rsidRDefault="00940D6F" w:rsidP="00940D6F">
            <w:pPr>
              <w:pStyle w:val="TableParagraph"/>
              <w:rPr>
                <w:rFonts w:ascii="Times New Roman" w:eastAsia="Times New Roman" w:hAnsi="Times New Roman" w:cs="Times New Roman"/>
                <w:sz w:val="24"/>
                <w:szCs w:val="24"/>
              </w:rPr>
            </w:pPr>
            <w:r w:rsidRPr="00940D6F">
              <w:rPr>
                <w:rFonts w:ascii="Times New Roman" w:hAnsi="Times New Roman" w:cs="Times New Roman"/>
                <w:spacing w:val="-1"/>
                <w:sz w:val="24"/>
                <w:szCs w:val="24"/>
              </w:rPr>
              <w:t xml:space="preserve">От </w:t>
            </w:r>
            <w:r w:rsidRPr="00940D6F">
              <w:rPr>
                <w:rFonts w:ascii="Times New Roman" w:hAnsi="Times New Roman" w:cs="Times New Roman"/>
                <w:sz w:val="24"/>
                <w:szCs w:val="24"/>
              </w:rPr>
              <w:t xml:space="preserve">ТК19 </w:t>
            </w:r>
            <w:r w:rsidRPr="00940D6F">
              <w:rPr>
                <w:rFonts w:ascii="Times New Roman" w:hAnsi="Times New Roman" w:cs="Times New Roman"/>
                <w:spacing w:val="-1"/>
                <w:sz w:val="24"/>
                <w:szCs w:val="24"/>
              </w:rPr>
              <w:t>до</w:t>
            </w:r>
            <w:r w:rsidRPr="00940D6F">
              <w:rPr>
                <w:rFonts w:ascii="Times New Roman" w:hAnsi="Times New Roman" w:cs="Times New Roman"/>
                <w:spacing w:val="-3"/>
                <w:sz w:val="24"/>
                <w:szCs w:val="24"/>
              </w:rPr>
              <w:t xml:space="preserve"> </w:t>
            </w:r>
            <w:r w:rsidRPr="00940D6F">
              <w:rPr>
                <w:rFonts w:ascii="Times New Roman" w:hAnsi="Times New Roman" w:cs="Times New Roman"/>
                <w:sz w:val="24"/>
                <w:szCs w:val="24"/>
              </w:rPr>
              <w:t>ТК</w:t>
            </w:r>
            <w:r w:rsidRPr="00940D6F">
              <w:rPr>
                <w:rFonts w:ascii="Times New Roman" w:hAnsi="Times New Roman" w:cs="Times New Roman"/>
                <w:spacing w:val="-1"/>
                <w:sz w:val="24"/>
                <w:szCs w:val="24"/>
              </w:rPr>
              <w:t xml:space="preserve"> </w:t>
            </w:r>
            <w:r w:rsidRPr="00940D6F">
              <w:rPr>
                <w:rFonts w:ascii="Times New Roman" w:hAnsi="Times New Roman" w:cs="Times New Roman"/>
                <w:sz w:val="24"/>
                <w:szCs w:val="24"/>
              </w:rPr>
              <w:t>20</w:t>
            </w:r>
          </w:p>
        </w:tc>
        <w:tc>
          <w:tcPr>
            <w:tcW w:w="981" w:type="pct"/>
            <w:vAlign w:val="center"/>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z w:val="24"/>
                <w:szCs w:val="24"/>
              </w:rPr>
              <w:t>150,60</w:t>
            </w:r>
          </w:p>
        </w:tc>
        <w:tc>
          <w:tcPr>
            <w:tcW w:w="1488" w:type="pct"/>
          </w:tcPr>
          <w:p w:rsidR="00940D6F" w:rsidRPr="00940D6F" w:rsidRDefault="00940D6F" w:rsidP="00940D6F">
            <w:pPr>
              <w:pStyle w:val="TableParagraph"/>
              <w:rPr>
                <w:rFonts w:ascii="Times New Roman" w:eastAsia="Times New Roman" w:hAnsi="Times New Roman" w:cs="Times New Roman"/>
                <w:sz w:val="24"/>
                <w:szCs w:val="24"/>
              </w:rPr>
            </w:pPr>
            <w:r w:rsidRPr="00940D6F">
              <w:rPr>
                <w:rFonts w:ascii="Times New Roman" w:hAnsi="Times New Roman" w:cs="Times New Roman"/>
                <w:spacing w:val="-1"/>
                <w:sz w:val="24"/>
                <w:szCs w:val="24"/>
              </w:rPr>
              <w:t>Т1,Т2-2ст.</w:t>
            </w:r>
            <w:r w:rsidRPr="00940D6F">
              <w:rPr>
                <w:rFonts w:ascii="Times New Roman" w:hAnsi="Times New Roman" w:cs="Times New Roman"/>
                <w:sz w:val="24"/>
                <w:szCs w:val="24"/>
              </w:rPr>
              <w:t xml:space="preserve"> </w:t>
            </w:r>
            <w:r w:rsidRPr="00940D6F">
              <w:rPr>
                <w:rFonts w:ascii="Times New Roman" w:hAnsi="Times New Roman" w:cs="Times New Roman"/>
                <w:spacing w:val="-1"/>
                <w:sz w:val="24"/>
                <w:szCs w:val="24"/>
              </w:rPr>
              <w:t>219*6,0-1-</w:t>
            </w:r>
            <w:r w:rsidRPr="00940D6F">
              <w:rPr>
                <w:rFonts w:ascii="Times New Roman" w:hAnsi="Times New Roman" w:cs="Times New Roman"/>
                <w:spacing w:val="-4"/>
                <w:sz w:val="24"/>
                <w:szCs w:val="24"/>
              </w:rPr>
              <w:t xml:space="preserve"> </w:t>
            </w:r>
            <w:r w:rsidRPr="00940D6F">
              <w:rPr>
                <w:rFonts w:ascii="Times New Roman" w:hAnsi="Times New Roman" w:cs="Times New Roman"/>
                <w:spacing w:val="-1"/>
                <w:sz w:val="24"/>
                <w:szCs w:val="24"/>
              </w:rPr>
              <w:t>ППУ-ПЭ</w:t>
            </w:r>
          </w:p>
        </w:tc>
        <w:tc>
          <w:tcPr>
            <w:tcW w:w="833" w:type="pct"/>
            <w:vAlign w:val="center"/>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pacing w:val="-1"/>
                <w:sz w:val="24"/>
                <w:szCs w:val="24"/>
              </w:rPr>
              <w:t>подземная</w:t>
            </w:r>
          </w:p>
        </w:tc>
      </w:tr>
      <w:tr w:rsidR="0086578E" w:rsidRPr="00940D6F" w:rsidTr="0086578E">
        <w:tblPrEx>
          <w:tblLook w:val="04A0" w:firstRow="1" w:lastRow="0" w:firstColumn="1" w:lastColumn="0" w:noHBand="0" w:noVBand="1"/>
        </w:tblPrEx>
        <w:trPr>
          <w:trHeight w:val="170"/>
        </w:trPr>
        <w:tc>
          <w:tcPr>
            <w:tcW w:w="326" w:type="pct"/>
          </w:tcPr>
          <w:p w:rsidR="00940D6F" w:rsidRPr="00940D6F" w:rsidRDefault="00940D6F" w:rsidP="00940D6F">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z w:val="24"/>
                <w:szCs w:val="24"/>
              </w:rPr>
              <w:lastRenderedPageBreak/>
              <w:t>20</w:t>
            </w:r>
          </w:p>
        </w:tc>
        <w:tc>
          <w:tcPr>
            <w:tcW w:w="1372" w:type="pct"/>
          </w:tcPr>
          <w:p w:rsidR="00940D6F" w:rsidRPr="00940D6F" w:rsidRDefault="00940D6F" w:rsidP="00940D6F">
            <w:pPr>
              <w:pStyle w:val="TableParagraph"/>
              <w:rPr>
                <w:rFonts w:ascii="Times New Roman" w:eastAsia="Times New Roman" w:hAnsi="Times New Roman" w:cs="Times New Roman"/>
                <w:sz w:val="24"/>
                <w:szCs w:val="24"/>
              </w:rPr>
            </w:pPr>
            <w:r w:rsidRPr="00940D6F">
              <w:rPr>
                <w:rFonts w:ascii="Times New Roman" w:hAnsi="Times New Roman" w:cs="Times New Roman"/>
                <w:spacing w:val="-1"/>
                <w:sz w:val="24"/>
                <w:szCs w:val="24"/>
              </w:rPr>
              <w:t xml:space="preserve">От </w:t>
            </w:r>
            <w:r w:rsidRPr="00940D6F">
              <w:rPr>
                <w:rFonts w:ascii="Times New Roman" w:hAnsi="Times New Roman" w:cs="Times New Roman"/>
                <w:sz w:val="24"/>
                <w:szCs w:val="24"/>
              </w:rPr>
              <w:t xml:space="preserve">ТК20 </w:t>
            </w:r>
            <w:r w:rsidRPr="00940D6F">
              <w:rPr>
                <w:rFonts w:ascii="Times New Roman" w:hAnsi="Times New Roman" w:cs="Times New Roman"/>
                <w:spacing w:val="-1"/>
                <w:sz w:val="24"/>
                <w:szCs w:val="24"/>
              </w:rPr>
              <w:t>до</w:t>
            </w:r>
            <w:r w:rsidRPr="00940D6F">
              <w:rPr>
                <w:rFonts w:ascii="Times New Roman" w:hAnsi="Times New Roman" w:cs="Times New Roman"/>
                <w:spacing w:val="-3"/>
                <w:sz w:val="24"/>
                <w:szCs w:val="24"/>
              </w:rPr>
              <w:t xml:space="preserve"> </w:t>
            </w:r>
            <w:r w:rsidRPr="00940D6F">
              <w:rPr>
                <w:rFonts w:ascii="Times New Roman" w:hAnsi="Times New Roman" w:cs="Times New Roman"/>
                <w:sz w:val="24"/>
                <w:szCs w:val="24"/>
              </w:rPr>
              <w:t>ТК</w:t>
            </w:r>
            <w:r w:rsidRPr="00940D6F">
              <w:rPr>
                <w:rFonts w:ascii="Times New Roman" w:hAnsi="Times New Roman" w:cs="Times New Roman"/>
                <w:spacing w:val="-1"/>
                <w:sz w:val="24"/>
                <w:szCs w:val="24"/>
              </w:rPr>
              <w:t xml:space="preserve"> </w:t>
            </w:r>
            <w:r w:rsidRPr="00940D6F">
              <w:rPr>
                <w:rFonts w:ascii="Times New Roman" w:hAnsi="Times New Roman" w:cs="Times New Roman"/>
                <w:sz w:val="24"/>
                <w:szCs w:val="24"/>
              </w:rPr>
              <w:t>21</w:t>
            </w:r>
          </w:p>
        </w:tc>
        <w:tc>
          <w:tcPr>
            <w:tcW w:w="981" w:type="pct"/>
            <w:vAlign w:val="center"/>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z w:val="24"/>
                <w:szCs w:val="24"/>
              </w:rPr>
              <w:t>155,60</w:t>
            </w:r>
          </w:p>
        </w:tc>
        <w:tc>
          <w:tcPr>
            <w:tcW w:w="1488" w:type="pct"/>
          </w:tcPr>
          <w:p w:rsidR="00940D6F" w:rsidRPr="00940D6F" w:rsidRDefault="00940D6F" w:rsidP="00940D6F">
            <w:pPr>
              <w:pStyle w:val="TableParagraph"/>
              <w:rPr>
                <w:rFonts w:ascii="Times New Roman" w:eastAsia="Times New Roman" w:hAnsi="Times New Roman" w:cs="Times New Roman"/>
                <w:sz w:val="24"/>
                <w:szCs w:val="24"/>
              </w:rPr>
            </w:pPr>
            <w:r w:rsidRPr="00940D6F">
              <w:rPr>
                <w:rFonts w:ascii="Times New Roman" w:hAnsi="Times New Roman" w:cs="Times New Roman"/>
                <w:spacing w:val="-1"/>
                <w:sz w:val="24"/>
                <w:szCs w:val="24"/>
              </w:rPr>
              <w:t>Т1,Т2-2ст.</w:t>
            </w:r>
            <w:r w:rsidRPr="00940D6F">
              <w:rPr>
                <w:rFonts w:ascii="Times New Roman" w:hAnsi="Times New Roman" w:cs="Times New Roman"/>
                <w:sz w:val="24"/>
                <w:szCs w:val="24"/>
              </w:rPr>
              <w:t xml:space="preserve"> </w:t>
            </w:r>
            <w:r w:rsidRPr="00940D6F">
              <w:rPr>
                <w:rFonts w:ascii="Times New Roman" w:hAnsi="Times New Roman" w:cs="Times New Roman"/>
                <w:spacing w:val="-1"/>
                <w:sz w:val="24"/>
                <w:szCs w:val="24"/>
              </w:rPr>
              <w:t>133*4,5-1-</w:t>
            </w:r>
            <w:r w:rsidRPr="00940D6F">
              <w:rPr>
                <w:rFonts w:ascii="Times New Roman" w:hAnsi="Times New Roman" w:cs="Times New Roman"/>
                <w:spacing w:val="-4"/>
                <w:sz w:val="24"/>
                <w:szCs w:val="24"/>
              </w:rPr>
              <w:t xml:space="preserve"> </w:t>
            </w:r>
            <w:r w:rsidRPr="00940D6F">
              <w:rPr>
                <w:rFonts w:ascii="Times New Roman" w:hAnsi="Times New Roman" w:cs="Times New Roman"/>
                <w:spacing w:val="-1"/>
                <w:sz w:val="24"/>
                <w:szCs w:val="24"/>
              </w:rPr>
              <w:t>ППУ-ПЭ</w:t>
            </w:r>
          </w:p>
        </w:tc>
        <w:tc>
          <w:tcPr>
            <w:tcW w:w="833" w:type="pct"/>
            <w:vAlign w:val="center"/>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pacing w:val="-1"/>
                <w:sz w:val="24"/>
                <w:szCs w:val="24"/>
              </w:rPr>
              <w:t>подземная</w:t>
            </w:r>
          </w:p>
        </w:tc>
      </w:tr>
      <w:tr w:rsidR="0086578E" w:rsidRPr="00940D6F" w:rsidTr="0086578E">
        <w:tblPrEx>
          <w:tblLook w:val="04A0" w:firstRow="1" w:lastRow="0" w:firstColumn="1" w:lastColumn="0" w:noHBand="0" w:noVBand="1"/>
        </w:tblPrEx>
        <w:trPr>
          <w:trHeight w:val="170"/>
        </w:trPr>
        <w:tc>
          <w:tcPr>
            <w:tcW w:w="326" w:type="pct"/>
          </w:tcPr>
          <w:p w:rsidR="00940D6F" w:rsidRPr="00940D6F" w:rsidRDefault="00940D6F" w:rsidP="00940D6F">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z w:val="24"/>
                <w:szCs w:val="24"/>
              </w:rPr>
              <w:t>21</w:t>
            </w:r>
          </w:p>
        </w:tc>
        <w:tc>
          <w:tcPr>
            <w:tcW w:w="1372" w:type="pct"/>
          </w:tcPr>
          <w:p w:rsidR="00940D6F" w:rsidRPr="00940D6F" w:rsidRDefault="00940D6F" w:rsidP="00940D6F">
            <w:pPr>
              <w:pStyle w:val="TableParagraph"/>
              <w:rPr>
                <w:rFonts w:ascii="Times New Roman" w:eastAsia="Times New Roman" w:hAnsi="Times New Roman" w:cs="Times New Roman"/>
                <w:sz w:val="24"/>
                <w:szCs w:val="24"/>
              </w:rPr>
            </w:pPr>
            <w:r w:rsidRPr="00940D6F">
              <w:rPr>
                <w:rFonts w:ascii="Times New Roman" w:hAnsi="Times New Roman" w:cs="Times New Roman"/>
                <w:spacing w:val="-1"/>
                <w:sz w:val="24"/>
                <w:szCs w:val="24"/>
              </w:rPr>
              <w:t xml:space="preserve">От </w:t>
            </w:r>
            <w:r w:rsidRPr="00940D6F">
              <w:rPr>
                <w:rFonts w:ascii="Times New Roman" w:hAnsi="Times New Roman" w:cs="Times New Roman"/>
                <w:sz w:val="24"/>
                <w:szCs w:val="24"/>
              </w:rPr>
              <w:t>ТК8 до</w:t>
            </w:r>
            <w:r w:rsidRPr="00940D6F">
              <w:rPr>
                <w:rFonts w:ascii="Times New Roman" w:hAnsi="Times New Roman" w:cs="Times New Roman"/>
                <w:spacing w:val="-5"/>
                <w:sz w:val="24"/>
                <w:szCs w:val="24"/>
              </w:rPr>
              <w:t xml:space="preserve"> </w:t>
            </w:r>
            <w:r w:rsidRPr="00940D6F">
              <w:rPr>
                <w:rFonts w:ascii="Times New Roman" w:hAnsi="Times New Roman" w:cs="Times New Roman"/>
                <w:sz w:val="24"/>
                <w:szCs w:val="24"/>
              </w:rPr>
              <w:t>ТК22</w:t>
            </w:r>
          </w:p>
        </w:tc>
        <w:tc>
          <w:tcPr>
            <w:tcW w:w="981" w:type="pct"/>
            <w:vAlign w:val="center"/>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z w:val="24"/>
                <w:szCs w:val="24"/>
              </w:rPr>
              <w:t>28,30</w:t>
            </w:r>
          </w:p>
        </w:tc>
        <w:tc>
          <w:tcPr>
            <w:tcW w:w="1488" w:type="pct"/>
          </w:tcPr>
          <w:p w:rsidR="00940D6F" w:rsidRPr="00940D6F" w:rsidRDefault="00940D6F" w:rsidP="00940D6F">
            <w:pPr>
              <w:pStyle w:val="TableParagraph"/>
              <w:rPr>
                <w:rFonts w:ascii="Times New Roman" w:eastAsia="Times New Roman" w:hAnsi="Times New Roman" w:cs="Times New Roman"/>
                <w:sz w:val="24"/>
                <w:szCs w:val="24"/>
              </w:rPr>
            </w:pPr>
            <w:r w:rsidRPr="00940D6F">
              <w:rPr>
                <w:rFonts w:ascii="Times New Roman" w:hAnsi="Times New Roman" w:cs="Times New Roman"/>
                <w:spacing w:val="-1"/>
                <w:sz w:val="24"/>
                <w:szCs w:val="24"/>
              </w:rPr>
              <w:t>Т1,Т2-2ст.</w:t>
            </w:r>
            <w:r w:rsidRPr="00940D6F">
              <w:rPr>
                <w:rFonts w:ascii="Times New Roman" w:hAnsi="Times New Roman" w:cs="Times New Roman"/>
                <w:sz w:val="24"/>
                <w:szCs w:val="24"/>
              </w:rPr>
              <w:t xml:space="preserve"> </w:t>
            </w:r>
            <w:r w:rsidRPr="00940D6F">
              <w:rPr>
                <w:rFonts w:ascii="Times New Roman" w:hAnsi="Times New Roman" w:cs="Times New Roman"/>
                <w:spacing w:val="-1"/>
                <w:sz w:val="24"/>
                <w:szCs w:val="24"/>
              </w:rPr>
              <w:t>273*7,0-1-</w:t>
            </w:r>
            <w:r w:rsidRPr="00940D6F">
              <w:rPr>
                <w:rFonts w:ascii="Times New Roman" w:hAnsi="Times New Roman" w:cs="Times New Roman"/>
                <w:spacing w:val="-4"/>
                <w:sz w:val="24"/>
                <w:szCs w:val="24"/>
              </w:rPr>
              <w:t xml:space="preserve"> </w:t>
            </w:r>
            <w:r w:rsidRPr="00940D6F">
              <w:rPr>
                <w:rFonts w:ascii="Times New Roman" w:hAnsi="Times New Roman" w:cs="Times New Roman"/>
                <w:spacing w:val="-1"/>
                <w:sz w:val="24"/>
                <w:szCs w:val="24"/>
              </w:rPr>
              <w:t>ППУ-ПЭ</w:t>
            </w:r>
          </w:p>
        </w:tc>
        <w:tc>
          <w:tcPr>
            <w:tcW w:w="833" w:type="pct"/>
            <w:vAlign w:val="center"/>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spacing w:val="-1"/>
                <w:sz w:val="24"/>
                <w:szCs w:val="24"/>
              </w:rPr>
              <w:t>подземная</w:t>
            </w:r>
          </w:p>
        </w:tc>
      </w:tr>
      <w:tr w:rsidR="0086578E" w:rsidRPr="00940D6F" w:rsidTr="0086578E">
        <w:tblPrEx>
          <w:tblLook w:val="04A0" w:firstRow="1" w:lastRow="0" w:firstColumn="1" w:lastColumn="0" w:noHBand="0" w:noVBand="1"/>
        </w:tblPrEx>
        <w:trPr>
          <w:trHeight w:val="170"/>
        </w:trPr>
        <w:tc>
          <w:tcPr>
            <w:tcW w:w="326" w:type="pct"/>
          </w:tcPr>
          <w:p w:rsidR="00940D6F" w:rsidRPr="00940D6F" w:rsidRDefault="00940D6F" w:rsidP="00940D6F">
            <w:pPr>
              <w:rPr>
                <w:rFonts w:cs="Times New Roman"/>
              </w:rPr>
            </w:pPr>
          </w:p>
        </w:tc>
        <w:tc>
          <w:tcPr>
            <w:tcW w:w="1372" w:type="pct"/>
          </w:tcPr>
          <w:p w:rsidR="00940D6F" w:rsidRPr="00940D6F" w:rsidRDefault="00940D6F" w:rsidP="00940D6F">
            <w:pPr>
              <w:pStyle w:val="TableParagraph"/>
              <w:rPr>
                <w:rFonts w:ascii="Times New Roman" w:eastAsia="Times New Roman" w:hAnsi="Times New Roman" w:cs="Times New Roman"/>
                <w:sz w:val="24"/>
                <w:szCs w:val="24"/>
              </w:rPr>
            </w:pPr>
            <w:r w:rsidRPr="00940D6F">
              <w:rPr>
                <w:rFonts w:ascii="Times New Roman" w:hAnsi="Times New Roman" w:cs="Times New Roman"/>
                <w:b/>
                <w:spacing w:val="-1"/>
                <w:sz w:val="24"/>
                <w:szCs w:val="24"/>
              </w:rPr>
              <w:t>ВСЕГО:</w:t>
            </w:r>
          </w:p>
        </w:tc>
        <w:tc>
          <w:tcPr>
            <w:tcW w:w="981" w:type="pct"/>
            <w:vAlign w:val="center"/>
          </w:tcPr>
          <w:p w:rsidR="00940D6F" w:rsidRPr="00940D6F" w:rsidRDefault="00940D6F" w:rsidP="0086578E">
            <w:pPr>
              <w:pStyle w:val="TableParagraph"/>
              <w:jc w:val="center"/>
              <w:rPr>
                <w:rFonts w:ascii="Times New Roman" w:eastAsia="Times New Roman" w:hAnsi="Times New Roman" w:cs="Times New Roman"/>
                <w:sz w:val="24"/>
                <w:szCs w:val="24"/>
              </w:rPr>
            </w:pPr>
            <w:r w:rsidRPr="00940D6F">
              <w:rPr>
                <w:rFonts w:ascii="Times New Roman" w:hAnsi="Times New Roman" w:cs="Times New Roman"/>
                <w:b/>
                <w:sz w:val="24"/>
                <w:szCs w:val="24"/>
              </w:rPr>
              <w:t>4 025,95</w:t>
            </w:r>
          </w:p>
        </w:tc>
        <w:tc>
          <w:tcPr>
            <w:tcW w:w="1488" w:type="pct"/>
          </w:tcPr>
          <w:p w:rsidR="00940D6F" w:rsidRPr="00940D6F" w:rsidRDefault="00940D6F" w:rsidP="00940D6F">
            <w:pPr>
              <w:rPr>
                <w:rFonts w:cs="Times New Roman"/>
              </w:rPr>
            </w:pPr>
          </w:p>
        </w:tc>
        <w:tc>
          <w:tcPr>
            <w:tcW w:w="833" w:type="pct"/>
            <w:vAlign w:val="center"/>
          </w:tcPr>
          <w:p w:rsidR="00940D6F" w:rsidRPr="00940D6F" w:rsidRDefault="00940D6F" w:rsidP="0086578E">
            <w:pPr>
              <w:jc w:val="center"/>
              <w:rPr>
                <w:rFonts w:cs="Times New Roman"/>
              </w:rPr>
            </w:pPr>
          </w:p>
        </w:tc>
      </w:tr>
    </w:tbl>
    <w:p w:rsidR="00940D6F" w:rsidRDefault="00940D6F" w:rsidP="0021521A">
      <w:pPr>
        <w:spacing w:line="360" w:lineRule="auto"/>
        <w:ind w:firstLine="567"/>
        <w:jc w:val="both"/>
        <w:rPr>
          <w:color w:val="000000" w:themeColor="text1"/>
          <w:sz w:val="28"/>
          <w:szCs w:val="28"/>
        </w:rPr>
      </w:pPr>
    </w:p>
    <w:p w:rsidR="0021521A" w:rsidRPr="0021521A" w:rsidRDefault="0021521A" w:rsidP="0021521A">
      <w:pPr>
        <w:spacing w:line="360" w:lineRule="auto"/>
        <w:ind w:firstLine="567"/>
        <w:jc w:val="both"/>
        <w:rPr>
          <w:color w:val="000000" w:themeColor="text1"/>
          <w:sz w:val="28"/>
          <w:szCs w:val="28"/>
        </w:rPr>
      </w:pPr>
      <w:r>
        <w:rPr>
          <w:color w:val="000000" w:themeColor="text1"/>
          <w:sz w:val="28"/>
          <w:szCs w:val="28"/>
        </w:rPr>
        <w:t>Магистральная теплосеть выполнена:</w:t>
      </w:r>
    </w:p>
    <w:p w:rsidR="0021521A" w:rsidRPr="0021521A" w:rsidRDefault="0021521A" w:rsidP="0021521A">
      <w:pPr>
        <w:spacing w:line="360" w:lineRule="auto"/>
        <w:ind w:firstLine="567"/>
        <w:jc w:val="both"/>
        <w:rPr>
          <w:color w:val="000000" w:themeColor="text1"/>
          <w:sz w:val="28"/>
          <w:szCs w:val="28"/>
        </w:rPr>
      </w:pPr>
      <w:r>
        <w:rPr>
          <w:color w:val="000000" w:themeColor="text1"/>
          <w:sz w:val="28"/>
          <w:szCs w:val="28"/>
        </w:rPr>
        <w:t xml:space="preserve">- </w:t>
      </w:r>
      <w:r w:rsidRPr="0021521A">
        <w:rPr>
          <w:color w:val="000000" w:themeColor="text1"/>
          <w:sz w:val="28"/>
          <w:szCs w:val="28"/>
        </w:rPr>
        <w:t xml:space="preserve">подземной бесканальной, трубами стальными предварительно теплоизолированными пенополиуретаном (ППУ) в полиэтиленовой </w:t>
      </w:r>
      <w:r>
        <w:rPr>
          <w:color w:val="000000" w:themeColor="text1"/>
          <w:sz w:val="28"/>
          <w:szCs w:val="28"/>
        </w:rPr>
        <w:t>оболочке;</w:t>
      </w:r>
    </w:p>
    <w:p w:rsidR="0021521A" w:rsidRPr="0021521A" w:rsidRDefault="0021521A" w:rsidP="0021521A">
      <w:pPr>
        <w:spacing w:line="360" w:lineRule="auto"/>
        <w:ind w:firstLine="567"/>
        <w:jc w:val="both"/>
        <w:rPr>
          <w:color w:val="000000" w:themeColor="text1"/>
          <w:sz w:val="28"/>
          <w:szCs w:val="28"/>
        </w:rPr>
      </w:pPr>
      <w:r>
        <w:rPr>
          <w:color w:val="000000" w:themeColor="text1"/>
          <w:sz w:val="28"/>
          <w:szCs w:val="28"/>
        </w:rPr>
        <w:t xml:space="preserve">- </w:t>
      </w:r>
      <w:r w:rsidRPr="0021521A">
        <w:rPr>
          <w:color w:val="000000" w:themeColor="text1"/>
          <w:sz w:val="28"/>
          <w:szCs w:val="28"/>
        </w:rPr>
        <w:t xml:space="preserve">подземной в непроходных каналах с засыпкой песком и укладкой канальных </w:t>
      </w:r>
      <w:r>
        <w:rPr>
          <w:color w:val="000000" w:themeColor="text1"/>
          <w:sz w:val="28"/>
          <w:szCs w:val="28"/>
        </w:rPr>
        <w:t>плит перекрытия;</w:t>
      </w:r>
    </w:p>
    <w:p w:rsidR="0021521A" w:rsidRDefault="0021521A" w:rsidP="0021521A">
      <w:pPr>
        <w:spacing w:line="360" w:lineRule="auto"/>
        <w:ind w:firstLine="567"/>
        <w:jc w:val="both"/>
        <w:rPr>
          <w:color w:val="000000" w:themeColor="text1"/>
          <w:sz w:val="28"/>
          <w:szCs w:val="28"/>
        </w:rPr>
      </w:pPr>
      <w:r>
        <w:rPr>
          <w:color w:val="000000" w:themeColor="text1"/>
          <w:sz w:val="28"/>
          <w:szCs w:val="28"/>
        </w:rPr>
        <w:t xml:space="preserve">- </w:t>
      </w:r>
      <w:r w:rsidRPr="0021521A">
        <w:rPr>
          <w:color w:val="000000" w:themeColor="text1"/>
          <w:sz w:val="28"/>
          <w:szCs w:val="28"/>
        </w:rPr>
        <w:t>подземной в гильзах</w:t>
      </w:r>
      <w:r>
        <w:rPr>
          <w:color w:val="000000" w:themeColor="text1"/>
          <w:sz w:val="28"/>
          <w:szCs w:val="28"/>
        </w:rPr>
        <w:t>.</w:t>
      </w:r>
    </w:p>
    <w:p w:rsidR="0021521A" w:rsidRDefault="00C968FB" w:rsidP="00C968FB">
      <w:pPr>
        <w:spacing w:line="360" w:lineRule="auto"/>
        <w:ind w:firstLine="567"/>
        <w:jc w:val="both"/>
        <w:rPr>
          <w:color w:val="000000" w:themeColor="text1"/>
          <w:sz w:val="28"/>
          <w:szCs w:val="28"/>
        </w:rPr>
      </w:pPr>
      <w:r>
        <w:rPr>
          <w:color w:val="000000" w:themeColor="text1"/>
          <w:sz w:val="28"/>
          <w:szCs w:val="28"/>
        </w:rPr>
        <w:t xml:space="preserve">Электроснабжение </w:t>
      </w:r>
      <w:r w:rsidRPr="00C968FB">
        <w:rPr>
          <w:color w:val="000000" w:themeColor="text1"/>
          <w:sz w:val="28"/>
          <w:szCs w:val="28"/>
        </w:rPr>
        <w:t>арматуры</w:t>
      </w:r>
      <w:r w:rsidRPr="00C968FB">
        <w:rPr>
          <w:color w:val="000000" w:themeColor="text1"/>
          <w:sz w:val="28"/>
          <w:szCs w:val="28"/>
        </w:rPr>
        <w:tab/>
      </w:r>
      <w:r>
        <w:rPr>
          <w:color w:val="000000" w:themeColor="text1"/>
          <w:sz w:val="28"/>
          <w:szCs w:val="28"/>
        </w:rPr>
        <w:t xml:space="preserve">с электроприводом </w:t>
      </w:r>
      <w:r w:rsidRPr="00C968FB">
        <w:rPr>
          <w:color w:val="000000" w:themeColor="text1"/>
          <w:sz w:val="28"/>
          <w:szCs w:val="28"/>
        </w:rPr>
        <w:t>предусмотрено</w:t>
      </w:r>
      <w:r w:rsidRPr="00C968FB">
        <w:rPr>
          <w:color w:val="000000" w:themeColor="text1"/>
          <w:sz w:val="28"/>
          <w:szCs w:val="28"/>
        </w:rPr>
        <w:tab/>
        <w:t>от</w:t>
      </w:r>
      <w:r>
        <w:rPr>
          <w:color w:val="000000" w:themeColor="text1"/>
          <w:sz w:val="28"/>
          <w:szCs w:val="28"/>
        </w:rPr>
        <w:t xml:space="preserve"> </w:t>
      </w:r>
      <w:r w:rsidRPr="00C968FB">
        <w:rPr>
          <w:color w:val="000000" w:themeColor="text1"/>
          <w:sz w:val="28"/>
          <w:szCs w:val="28"/>
        </w:rPr>
        <w:t>стационарного источника питания.</w:t>
      </w:r>
      <w:r>
        <w:rPr>
          <w:color w:val="000000" w:themeColor="text1"/>
          <w:sz w:val="28"/>
          <w:szCs w:val="28"/>
        </w:rPr>
        <w:t xml:space="preserve"> </w:t>
      </w:r>
      <w:r w:rsidRPr="00C968FB">
        <w:rPr>
          <w:color w:val="000000" w:themeColor="text1"/>
          <w:sz w:val="28"/>
          <w:szCs w:val="28"/>
        </w:rPr>
        <w:t>Вентиляция в павильонах тепловых камер (ТК1, ТК2, ТК5, ТК7, ТК22, ТК13) с установленной электрифицированной арматурой и приборами учета тепла – естественная.</w:t>
      </w:r>
    </w:p>
    <w:p w:rsidR="00DF55ED" w:rsidRPr="00DF55ED" w:rsidRDefault="008C7C8E" w:rsidP="00DF55ED">
      <w:pPr>
        <w:spacing w:line="360" w:lineRule="auto"/>
        <w:ind w:firstLine="567"/>
        <w:jc w:val="both"/>
        <w:rPr>
          <w:color w:val="000000" w:themeColor="text1"/>
          <w:sz w:val="28"/>
          <w:szCs w:val="28"/>
        </w:rPr>
      </w:pPr>
      <w:r w:rsidRPr="00164A4F">
        <w:rPr>
          <w:color w:val="000000" w:themeColor="text1"/>
          <w:sz w:val="28"/>
          <w:szCs w:val="28"/>
        </w:rPr>
        <w:t>Системы отопления зданий имеют независимые схемы с закрытым контуром отопления и приготовлением ГВС в теплообменниках теплового пункта здания.</w:t>
      </w:r>
    </w:p>
    <w:p w:rsidR="00AB798B" w:rsidRDefault="008C0A59" w:rsidP="00261F13">
      <w:pPr>
        <w:spacing w:line="360" w:lineRule="auto"/>
        <w:ind w:firstLine="567"/>
        <w:jc w:val="both"/>
        <w:rPr>
          <w:color w:val="000000" w:themeColor="text1"/>
          <w:sz w:val="28"/>
          <w:szCs w:val="28"/>
        </w:rPr>
      </w:pPr>
      <w:r w:rsidRPr="008C0A59">
        <w:rPr>
          <w:color w:val="000000" w:themeColor="text1"/>
          <w:sz w:val="28"/>
          <w:szCs w:val="28"/>
        </w:rPr>
        <w:t>Аварии на сетях теплоснабжения</w:t>
      </w:r>
      <w:r>
        <w:rPr>
          <w:color w:val="000000" w:themeColor="text1"/>
          <w:sz w:val="28"/>
          <w:szCs w:val="28"/>
        </w:rPr>
        <w:t xml:space="preserve">, обслуживаемых </w:t>
      </w:r>
      <w:r w:rsidR="00261F13" w:rsidRPr="00182041">
        <w:rPr>
          <w:color w:val="000000" w:themeColor="text1"/>
          <w:sz w:val="28"/>
          <w:szCs w:val="28"/>
        </w:rPr>
        <w:t>АО «ОЭЗ «Иннополис»</w:t>
      </w:r>
      <w:r>
        <w:rPr>
          <w:color w:val="000000" w:themeColor="text1"/>
          <w:sz w:val="28"/>
          <w:szCs w:val="28"/>
        </w:rPr>
        <w:t>, за период 201</w:t>
      </w:r>
      <w:r w:rsidR="00261F13">
        <w:rPr>
          <w:color w:val="000000" w:themeColor="text1"/>
          <w:sz w:val="28"/>
          <w:szCs w:val="28"/>
        </w:rPr>
        <w:t>5</w:t>
      </w:r>
      <w:r>
        <w:rPr>
          <w:color w:val="000000" w:themeColor="text1"/>
          <w:sz w:val="28"/>
          <w:szCs w:val="28"/>
        </w:rPr>
        <w:t>-201</w:t>
      </w:r>
      <w:r w:rsidR="00261F13">
        <w:rPr>
          <w:color w:val="000000" w:themeColor="text1"/>
          <w:sz w:val="28"/>
          <w:szCs w:val="28"/>
        </w:rPr>
        <w:t>6</w:t>
      </w:r>
      <w:r>
        <w:rPr>
          <w:color w:val="000000" w:themeColor="text1"/>
          <w:sz w:val="28"/>
          <w:szCs w:val="28"/>
        </w:rPr>
        <w:t xml:space="preserve"> гг. не зафиксированы</w:t>
      </w:r>
      <w:r w:rsidR="00983288">
        <w:rPr>
          <w:color w:val="000000" w:themeColor="text1"/>
          <w:sz w:val="28"/>
          <w:szCs w:val="28"/>
        </w:rPr>
        <w:t>.</w:t>
      </w:r>
    </w:p>
    <w:p w:rsidR="00AB798B" w:rsidRPr="00AB798B" w:rsidRDefault="00AB798B" w:rsidP="00AB798B">
      <w:pPr>
        <w:spacing w:line="360" w:lineRule="auto"/>
        <w:ind w:firstLine="567"/>
        <w:jc w:val="both"/>
        <w:rPr>
          <w:color w:val="000000" w:themeColor="text1"/>
          <w:sz w:val="28"/>
          <w:szCs w:val="28"/>
        </w:rPr>
      </w:pPr>
      <w:r w:rsidRPr="00AB798B">
        <w:rPr>
          <w:color w:val="000000" w:themeColor="text1"/>
          <w:sz w:val="28"/>
          <w:szCs w:val="28"/>
        </w:rPr>
        <w:t>Для выявления дефектов на тепловых сетях города, в конце отопительного сезона проводятся гидравлические испытания тепловых сетей города, выявляются узкие места для проведения ремонтных работ в летний период.</w:t>
      </w:r>
      <w:r>
        <w:rPr>
          <w:color w:val="000000" w:themeColor="text1"/>
          <w:sz w:val="28"/>
          <w:szCs w:val="28"/>
        </w:rPr>
        <w:t xml:space="preserve"> </w:t>
      </w:r>
      <w:r w:rsidRPr="00AB798B">
        <w:rPr>
          <w:color w:val="000000" w:themeColor="text1"/>
          <w:sz w:val="28"/>
          <w:szCs w:val="28"/>
        </w:rPr>
        <w:t>Техническими службами предприятия проводится изучение опыта эксплуатации и ремонта, внедрение прогрессивных форм организации и управлени</w:t>
      </w:r>
      <w:r>
        <w:rPr>
          <w:color w:val="000000" w:themeColor="text1"/>
          <w:sz w:val="28"/>
          <w:szCs w:val="28"/>
        </w:rPr>
        <w:t>я</w:t>
      </w:r>
      <w:r w:rsidRPr="00AB798B">
        <w:rPr>
          <w:color w:val="000000" w:themeColor="text1"/>
          <w:sz w:val="28"/>
          <w:szCs w:val="28"/>
        </w:rPr>
        <w:t xml:space="preserve"> ремонтом, ведётся контроль качества отремонтированного оборудования.</w:t>
      </w:r>
      <w:r>
        <w:rPr>
          <w:color w:val="000000" w:themeColor="text1"/>
          <w:sz w:val="28"/>
          <w:szCs w:val="28"/>
        </w:rPr>
        <w:t xml:space="preserve"> </w:t>
      </w:r>
      <w:r w:rsidRPr="00AB798B">
        <w:rPr>
          <w:color w:val="000000" w:themeColor="text1"/>
          <w:sz w:val="28"/>
          <w:szCs w:val="28"/>
        </w:rPr>
        <w:t>Ежегодно проводится промывка внутриквартальных сетей теплоснабжения.</w:t>
      </w:r>
    </w:p>
    <w:p w:rsidR="00A87336" w:rsidRPr="00A87336" w:rsidRDefault="00A87336" w:rsidP="00A87336">
      <w:pPr>
        <w:spacing w:line="360" w:lineRule="auto"/>
        <w:ind w:firstLine="567"/>
        <w:jc w:val="both"/>
        <w:rPr>
          <w:color w:val="000000" w:themeColor="text1"/>
          <w:sz w:val="28"/>
          <w:szCs w:val="28"/>
        </w:rPr>
      </w:pPr>
      <w:r w:rsidRPr="00A87336">
        <w:rPr>
          <w:color w:val="000000" w:themeColor="text1"/>
          <w:sz w:val="28"/>
          <w:szCs w:val="28"/>
        </w:rPr>
        <w:t xml:space="preserve">На базе </w:t>
      </w:r>
      <w:r w:rsidR="00261F13" w:rsidRPr="00182041">
        <w:rPr>
          <w:color w:val="000000" w:themeColor="text1"/>
          <w:sz w:val="28"/>
          <w:szCs w:val="28"/>
        </w:rPr>
        <w:t>АО «ОЭЗ «Иннополис»</w:t>
      </w:r>
      <w:r w:rsidR="00261F13">
        <w:rPr>
          <w:color w:val="000000" w:themeColor="text1"/>
          <w:sz w:val="28"/>
          <w:szCs w:val="28"/>
        </w:rPr>
        <w:t xml:space="preserve"> </w:t>
      </w:r>
      <w:r w:rsidRPr="00A87336">
        <w:rPr>
          <w:color w:val="000000" w:themeColor="text1"/>
          <w:sz w:val="28"/>
          <w:szCs w:val="28"/>
        </w:rPr>
        <w:t>функционирует опе</w:t>
      </w:r>
      <w:r w:rsidR="00261F13">
        <w:rPr>
          <w:color w:val="000000" w:themeColor="text1"/>
          <w:sz w:val="28"/>
          <w:szCs w:val="28"/>
        </w:rPr>
        <w:t>ративная диспетчерская служба (</w:t>
      </w:r>
      <w:r w:rsidRPr="00A87336">
        <w:rPr>
          <w:color w:val="000000" w:themeColor="text1"/>
          <w:sz w:val="28"/>
          <w:szCs w:val="28"/>
        </w:rPr>
        <w:t>ОДС), осуществляющая  круглосуточный оперативно-диспетчерский контроль за соблюдением режимов и управление режимами работы систем тепло</w:t>
      </w:r>
      <w:r w:rsidRPr="00A87336">
        <w:rPr>
          <w:color w:val="000000" w:themeColor="text1"/>
          <w:sz w:val="28"/>
          <w:szCs w:val="28"/>
        </w:rPr>
        <w:lastRenderedPageBreak/>
        <w:t>снабжения и теплопотребления в целях обеспечения потребителей тепловой энергией.</w:t>
      </w:r>
    </w:p>
    <w:p w:rsidR="00A87336" w:rsidRPr="00A87336" w:rsidRDefault="00A87336" w:rsidP="00A87336">
      <w:pPr>
        <w:spacing w:line="360" w:lineRule="auto"/>
        <w:ind w:firstLine="567"/>
        <w:jc w:val="both"/>
        <w:rPr>
          <w:color w:val="000000" w:themeColor="text1"/>
          <w:sz w:val="28"/>
          <w:szCs w:val="28"/>
        </w:rPr>
      </w:pPr>
      <w:r w:rsidRPr="00A87336">
        <w:rPr>
          <w:color w:val="000000" w:themeColor="text1"/>
          <w:sz w:val="28"/>
          <w:szCs w:val="28"/>
        </w:rPr>
        <w:t>В ОДС осуществляется:</w:t>
      </w:r>
    </w:p>
    <w:p w:rsidR="00A87336" w:rsidRPr="00A87336" w:rsidRDefault="00A87336" w:rsidP="00A87336">
      <w:pPr>
        <w:spacing w:line="360" w:lineRule="auto"/>
        <w:ind w:firstLine="567"/>
        <w:jc w:val="both"/>
        <w:rPr>
          <w:color w:val="000000" w:themeColor="text1"/>
          <w:sz w:val="28"/>
          <w:szCs w:val="28"/>
        </w:rPr>
      </w:pPr>
      <w:r>
        <w:rPr>
          <w:color w:val="000000" w:themeColor="text1"/>
          <w:sz w:val="28"/>
          <w:szCs w:val="28"/>
        </w:rPr>
        <w:t>-</w:t>
      </w:r>
      <w:r w:rsidRPr="00A87336">
        <w:rPr>
          <w:color w:val="000000" w:themeColor="text1"/>
          <w:sz w:val="28"/>
          <w:szCs w:val="28"/>
        </w:rPr>
        <w:t xml:space="preserve"> учет инцидентов и аварийных ситуаций в системе теплоснабжения города </w:t>
      </w:r>
      <w:r w:rsidR="00261F13">
        <w:rPr>
          <w:color w:val="000000" w:themeColor="text1"/>
          <w:sz w:val="28"/>
          <w:szCs w:val="28"/>
        </w:rPr>
        <w:t>Иннополис</w:t>
      </w:r>
      <w:r w:rsidRPr="00A87336">
        <w:rPr>
          <w:color w:val="000000" w:themeColor="text1"/>
          <w:sz w:val="28"/>
          <w:szCs w:val="28"/>
        </w:rPr>
        <w:t xml:space="preserve">; </w:t>
      </w:r>
    </w:p>
    <w:p w:rsidR="00A87336" w:rsidRPr="00A87336" w:rsidRDefault="00A87336" w:rsidP="00A87336">
      <w:pPr>
        <w:spacing w:line="360" w:lineRule="auto"/>
        <w:ind w:firstLine="567"/>
        <w:jc w:val="both"/>
        <w:rPr>
          <w:color w:val="000000" w:themeColor="text1"/>
          <w:sz w:val="28"/>
          <w:szCs w:val="28"/>
        </w:rPr>
      </w:pPr>
      <w:r>
        <w:rPr>
          <w:color w:val="000000" w:themeColor="text1"/>
          <w:sz w:val="28"/>
          <w:szCs w:val="28"/>
        </w:rPr>
        <w:t xml:space="preserve">- </w:t>
      </w:r>
      <w:r w:rsidRPr="00A87336">
        <w:rPr>
          <w:color w:val="000000" w:themeColor="text1"/>
          <w:sz w:val="28"/>
          <w:szCs w:val="28"/>
        </w:rPr>
        <w:t>координация и оперативный контроль хода выполнения работ по своевременному и квалифицированному устранению аварийных ситуаций</w:t>
      </w:r>
      <w:r w:rsidR="00261F13">
        <w:rPr>
          <w:color w:val="000000" w:themeColor="text1"/>
          <w:sz w:val="28"/>
          <w:szCs w:val="28"/>
        </w:rPr>
        <w:t xml:space="preserve"> (в случае их возникновения)</w:t>
      </w:r>
      <w:r w:rsidRPr="00A87336">
        <w:rPr>
          <w:color w:val="000000" w:themeColor="text1"/>
          <w:sz w:val="28"/>
          <w:szCs w:val="28"/>
        </w:rPr>
        <w:t>, последствий аварий и инцидентов на котельных и тепловых сетях;</w:t>
      </w:r>
    </w:p>
    <w:p w:rsidR="00A87336" w:rsidRPr="00A87336" w:rsidRDefault="00A87336" w:rsidP="00A87336">
      <w:pPr>
        <w:spacing w:line="360" w:lineRule="auto"/>
        <w:ind w:firstLine="567"/>
        <w:jc w:val="both"/>
        <w:rPr>
          <w:color w:val="000000" w:themeColor="text1"/>
          <w:sz w:val="28"/>
          <w:szCs w:val="28"/>
        </w:rPr>
      </w:pPr>
      <w:r>
        <w:rPr>
          <w:color w:val="000000" w:themeColor="text1"/>
          <w:sz w:val="28"/>
          <w:szCs w:val="28"/>
        </w:rPr>
        <w:t xml:space="preserve">- </w:t>
      </w:r>
      <w:r w:rsidRPr="00A87336">
        <w:rPr>
          <w:color w:val="000000" w:themeColor="text1"/>
          <w:sz w:val="28"/>
          <w:szCs w:val="28"/>
        </w:rPr>
        <w:t>контроль  технологических параметров и режимов работы систем газораспределения и газопотребления при помощи программно-аппаратных средств и средств связи;</w:t>
      </w:r>
    </w:p>
    <w:p w:rsidR="00A87336" w:rsidRPr="00A87336" w:rsidRDefault="00A87336" w:rsidP="00A87336">
      <w:pPr>
        <w:spacing w:line="360" w:lineRule="auto"/>
        <w:ind w:firstLine="567"/>
        <w:jc w:val="both"/>
        <w:rPr>
          <w:color w:val="000000" w:themeColor="text1"/>
          <w:sz w:val="28"/>
          <w:szCs w:val="28"/>
        </w:rPr>
      </w:pPr>
      <w:r>
        <w:rPr>
          <w:color w:val="000000" w:themeColor="text1"/>
          <w:sz w:val="28"/>
          <w:szCs w:val="28"/>
        </w:rPr>
        <w:t xml:space="preserve">- </w:t>
      </w:r>
      <w:r w:rsidRPr="00A87336">
        <w:rPr>
          <w:color w:val="000000" w:themeColor="text1"/>
          <w:sz w:val="28"/>
          <w:szCs w:val="28"/>
        </w:rPr>
        <w:t>координация работы аварийно</w:t>
      </w:r>
      <w:r w:rsidR="00442284">
        <w:rPr>
          <w:color w:val="000000" w:themeColor="text1"/>
          <w:sz w:val="28"/>
          <w:szCs w:val="28"/>
        </w:rPr>
        <w:t>-</w:t>
      </w:r>
      <w:r w:rsidRPr="00A87336">
        <w:rPr>
          <w:color w:val="000000" w:themeColor="text1"/>
          <w:sz w:val="28"/>
          <w:szCs w:val="28"/>
        </w:rPr>
        <w:t>диспетчерских служб;</w:t>
      </w:r>
    </w:p>
    <w:p w:rsidR="00A87336" w:rsidRPr="00A87336" w:rsidRDefault="00A87336" w:rsidP="00A87336">
      <w:pPr>
        <w:spacing w:line="360" w:lineRule="auto"/>
        <w:ind w:firstLine="567"/>
        <w:jc w:val="both"/>
        <w:rPr>
          <w:color w:val="000000" w:themeColor="text1"/>
          <w:sz w:val="28"/>
          <w:szCs w:val="28"/>
        </w:rPr>
      </w:pPr>
      <w:r>
        <w:rPr>
          <w:color w:val="000000" w:themeColor="text1"/>
          <w:sz w:val="28"/>
          <w:szCs w:val="28"/>
        </w:rPr>
        <w:t xml:space="preserve">- </w:t>
      </w:r>
      <w:r w:rsidRPr="00A87336">
        <w:rPr>
          <w:color w:val="000000" w:themeColor="text1"/>
          <w:sz w:val="28"/>
          <w:szCs w:val="28"/>
        </w:rPr>
        <w:t>круглосуточный  обмен оперативной информацией согласно действующим положениям.</w:t>
      </w:r>
    </w:p>
    <w:p w:rsidR="00AE2EA3" w:rsidRPr="009A14D7" w:rsidRDefault="00AE2EA3" w:rsidP="009A14D7">
      <w:pPr>
        <w:spacing w:line="360" w:lineRule="auto"/>
        <w:ind w:firstLine="567"/>
        <w:jc w:val="both"/>
        <w:rPr>
          <w:color w:val="000000" w:themeColor="text1"/>
          <w:sz w:val="28"/>
          <w:szCs w:val="28"/>
        </w:rPr>
      </w:pPr>
      <w:r w:rsidRPr="009A14D7">
        <w:rPr>
          <w:color w:val="000000" w:themeColor="text1"/>
          <w:sz w:val="28"/>
          <w:szCs w:val="28"/>
        </w:rPr>
        <w:t xml:space="preserve">Установленные </w:t>
      </w:r>
      <w:r w:rsidR="008D6F24">
        <w:rPr>
          <w:color w:val="000000" w:themeColor="text1"/>
          <w:sz w:val="28"/>
          <w:szCs w:val="28"/>
        </w:rPr>
        <w:t xml:space="preserve">у потребителей </w:t>
      </w:r>
      <w:r w:rsidRPr="009A14D7">
        <w:rPr>
          <w:color w:val="000000" w:themeColor="text1"/>
          <w:sz w:val="28"/>
          <w:szCs w:val="28"/>
        </w:rPr>
        <w:t>приборы учета расхода тепловой энергии</w:t>
      </w:r>
      <w:r w:rsidR="009A14D7">
        <w:rPr>
          <w:color w:val="000000" w:themeColor="text1"/>
          <w:sz w:val="28"/>
          <w:szCs w:val="28"/>
        </w:rPr>
        <w:t xml:space="preserve"> создают условия,</w:t>
      </w:r>
      <w:r w:rsidRPr="009A14D7">
        <w:rPr>
          <w:color w:val="000000" w:themeColor="text1"/>
          <w:sz w:val="28"/>
          <w:szCs w:val="28"/>
        </w:rPr>
        <w:t xml:space="preserve"> позволяю</w:t>
      </w:r>
      <w:r w:rsidR="009A14D7">
        <w:rPr>
          <w:color w:val="000000" w:themeColor="text1"/>
          <w:sz w:val="28"/>
          <w:szCs w:val="28"/>
        </w:rPr>
        <w:t>щие</w:t>
      </w:r>
      <w:r w:rsidRPr="009A14D7">
        <w:rPr>
          <w:color w:val="000000" w:themeColor="text1"/>
          <w:sz w:val="28"/>
          <w:szCs w:val="28"/>
        </w:rPr>
        <w:t xml:space="preserve"> регулировать температуру внутри зданий в соответствии с температурой наружного воздуха, </w:t>
      </w:r>
      <w:r w:rsidR="009A14D7">
        <w:rPr>
          <w:color w:val="000000" w:themeColor="text1"/>
          <w:sz w:val="28"/>
          <w:szCs w:val="28"/>
        </w:rPr>
        <w:t>ч</w:t>
      </w:r>
      <w:r w:rsidRPr="009A14D7">
        <w:rPr>
          <w:color w:val="000000" w:themeColor="text1"/>
          <w:sz w:val="28"/>
          <w:szCs w:val="28"/>
        </w:rPr>
        <w:t>то прив</w:t>
      </w:r>
      <w:r w:rsidR="008D6F24">
        <w:rPr>
          <w:color w:val="000000" w:themeColor="text1"/>
          <w:sz w:val="28"/>
          <w:szCs w:val="28"/>
        </w:rPr>
        <w:t>одит к экономии энергоресурсов.</w:t>
      </w:r>
    </w:p>
    <w:p w:rsidR="00FA3DC7" w:rsidRPr="00D16FCC" w:rsidRDefault="00FA3DC7" w:rsidP="00D16FCC">
      <w:pPr>
        <w:spacing w:line="360" w:lineRule="auto"/>
        <w:ind w:firstLine="567"/>
        <w:jc w:val="both"/>
        <w:rPr>
          <w:color w:val="000000" w:themeColor="text1"/>
          <w:sz w:val="28"/>
          <w:szCs w:val="28"/>
        </w:rPr>
      </w:pPr>
    </w:p>
    <w:p w:rsidR="003C7E63" w:rsidRPr="00D16FCC" w:rsidRDefault="003C7E63" w:rsidP="00D16FCC">
      <w:pPr>
        <w:pStyle w:val="2"/>
        <w:pBdr>
          <w:bottom w:val="single" w:sz="12" w:space="1" w:color="auto"/>
        </w:pBdr>
        <w:tabs>
          <w:tab w:val="left" w:pos="993"/>
        </w:tabs>
        <w:spacing w:before="300" w:after="200"/>
        <w:ind w:left="720" w:hanging="295"/>
        <w:rPr>
          <w:rFonts w:ascii="Cambria" w:hAnsi="Cambria" w:cs="Times New Roman"/>
          <w:i w:val="0"/>
          <w:color w:val="000000" w:themeColor="text1"/>
          <w:sz w:val="30"/>
          <w:szCs w:val="30"/>
        </w:rPr>
      </w:pPr>
      <w:bookmarkStart w:id="15" w:name="_Toc471857072"/>
      <w:r w:rsidRPr="00D16FCC">
        <w:rPr>
          <w:rFonts w:ascii="Cambria" w:hAnsi="Cambria" w:cs="Times New Roman"/>
          <w:i w:val="0"/>
          <w:color w:val="000000" w:themeColor="text1"/>
          <w:sz w:val="30"/>
          <w:szCs w:val="30"/>
        </w:rPr>
        <w:t>Зоны действия источников тепловой энергии</w:t>
      </w:r>
      <w:bookmarkEnd w:id="15"/>
    </w:p>
    <w:p w:rsidR="008D6F24" w:rsidRDefault="00D1357A" w:rsidP="00222DC0">
      <w:pPr>
        <w:spacing w:line="360" w:lineRule="auto"/>
        <w:ind w:firstLine="567"/>
        <w:jc w:val="both"/>
        <w:rPr>
          <w:color w:val="000000" w:themeColor="text1"/>
          <w:sz w:val="28"/>
          <w:szCs w:val="28"/>
        </w:rPr>
      </w:pPr>
      <w:r>
        <w:rPr>
          <w:color w:val="000000" w:themeColor="text1"/>
          <w:sz w:val="28"/>
          <w:szCs w:val="28"/>
        </w:rPr>
        <w:t xml:space="preserve">Как указывалось выше, </w:t>
      </w:r>
      <w:r w:rsidRPr="00E22C51">
        <w:rPr>
          <w:color w:val="000000" w:themeColor="text1"/>
          <w:sz w:val="28"/>
          <w:szCs w:val="28"/>
        </w:rPr>
        <w:t>автоматическ</w:t>
      </w:r>
      <w:r>
        <w:rPr>
          <w:color w:val="000000" w:themeColor="text1"/>
          <w:sz w:val="28"/>
          <w:szCs w:val="28"/>
        </w:rPr>
        <w:t>ая</w:t>
      </w:r>
      <w:r w:rsidRPr="00E22C51">
        <w:rPr>
          <w:color w:val="000000" w:themeColor="text1"/>
          <w:sz w:val="28"/>
          <w:szCs w:val="28"/>
        </w:rPr>
        <w:t xml:space="preserve"> модульн</w:t>
      </w:r>
      <w:r>
        <w:rPr>
          <w:color w:val="000000" w:themeColor="text1"/>
          <w:sz w:val="28"/>
          <w:szCs w:val="28"/>
        </w:rPr>
        <w:t>ая</w:t>
      </w:r>
      <w:r w:rsidRPr="00E22C51">
        <w:rPr>
          <w:color w:val="000000" w:themeColor="text1"/>
          <w:sz w:val="28"/>
          <w:szCs w:val="28"/>
        </w:rPr>
        <w:t xml:space="preserve"> котельн</w:t>
      </w:r>
      <w:r>
        <w:rPr>
          <w:color w:val="000000" w:themeColor="text1"/>
          <w:sz w:val="28"/>
          <w:szCs w:val="28"/>
        </w:rPr>
        <w:t xml:space="preserve">ая </w:t>
      </w:r>
      <w:r w:rsidRPr="00182041">
        <w:rPr>
          <w:color w:val="000000" w:themeColor="text1"/>
          <w:sz w:val="28"/>
          <w:szCs w:val="28"/>
        </w:rPr>
        <w:t>АО «ОЭЗ «Иннополис»</w:t>
      </w:r>
      <w:r>
        <w:rPr>
          <w:color w:val="000000" w:themeColor="text1"/>
          <w:sz w:val="28"/>
          <w:szCs w:val="28"/>
        </w:rPr>
        <w:t xml:space="preserve"> является единственным централизованным источником тепловой энергии в г. Иннополис и обслуживает всех потребителей, подключенных к системе централизованного теплоснабжения.</w:t>
      </w:r>
    </w:p>
    <w:p w:rsidR="000E4C1F" w:rsidRPr="0000310A" w:rsidRDefault="000E4C1F" w:rsidP="000E4C1F">
      <w:pPr>
        <w:tabs>
          <w:tab w:val="num" w:pos="-4962"/>
        </w:tabs>
        <w:spacing w:line="360" w:lineRule="auto"/>
        <w:ind w:firstLine="567"/>
        <w:jc w:val="both"/>
        <w:rPr>
          <w:color w:val="000000" w:themeColor="text1"/>
          <w:sz w:val="28"/>
          <w:szCs w:val="28"/>
        </w:rPr>
      </w:pPr>
      <w:r>
        <w:rPr>
          <w:color w:val="000000" w:themeColor="text1"/>
          <w:sz w:val="28"/>
          <w:szCs w:val="28"/>
        </w:rPr>
        <w:t>Индивидуальные источники тепловой энергии используются на территориях индивидуальной коттеджной застройки.</w:t>
      </w:r>
    </w:p>
    <w:p w:rsidR="00D16FCC" w:rsidRPr="00D16FCC" w:rsidRDefault="00D16FCC" w:rsidP="00D16FCC">
      <w:pPr>
        <w:spacing w:line="360" w:lineRule="auto"/>
        <w:ind w:firstLine="567"/>
        <w:jc w:val="both"/>
        <w:rPr>
          <w:color w:val="000000" w:themeColor="text1"/>
          <w:sz w:val="28"/>
          <w:szCs w:val="28"/>
        </w:rPr>
      </w:pPr>
    </w:p>
    <w:p w:rsidR="003C7E63" w:rsidRPr="00D16FCC" w:rsidRDefault="003C7E63" w:rsidP="00D16FCC">
      <w:pPr>
        <w:pStyle w:val="2"/>
        <w:pBdr>
          <w:bottom w:val="single" w:sz="12" w:space="1" w:color="auto"/>
        </w:pBdr>
        <w:tabs>
          <w:tab w:val="left" w:pos="993"/>
        </w:tabs>
        <w:spacing w:before="300" w:after="200"/>
        <w:ind w:left="720" w:hanging="295"/>
        <w:rPr>
          <w:rFonts w:ascii="Cambria" w:hAnsi="Cambria" w:cs="Times New Roman"/>
          <w:i w:val="0"/>
          <w:color w:val="000000" w:themeColor="text1"/>
          <w:sz w:val="30"/>
          <w:szCs w:val="30"/>
        </w:rPr>
      </w:pPr>
      <w:bookmarkStart w:id="16" w:name="_Toc471857073"/>
      <w:r w:rsidRPr="00D16FCC">
        <w:rPr>
          <w:rFonts w:ascii="Cambria" w:hAnsi="Cambria" w:cs="Times New Roman"/>
          <w:i w:val="0"/>
          <w:color w:val="000000" w:themeColor="text1"/>
          <w:sz w:val="30"/>
          <w:szCs w:val="30"/>
        </w:rPr>
        <w:lastRenderedPageBreak/>
        <w:t>Тепловые нагрузки потребителей тепловой энергии, групп потребителей тепловой энергии в зонах действия источников тепловой энергии</w:t>
      </w:r>
      <w:bookmarkEnd w:id="16"/>
    </w:p>
    <w:p w:rsidR="004E7960" w:rsidRDefault="004E7960" w:rsidP="004E7960">
      <w:pPr>
        <w:spacing w:line="360" w:lineRule="auto"/>
        <w:ind w:firstLine="567"/>
        <w:jc w:val="both"/>
        <w:rPr>
          <w:color w:val="000000" w:themeColor="text1"/>
          <w:sz w:val="28"/>
          <w:szCs w:val="28"/>
        </w:rPr>
      </w:pPr>
      <w:r>
        <w:rPr>
          <w:color w:val="000000" w:themeColor="text1"/>
          <w:sz w:val="28"/>
          <w:szCs w:val="28"/>
        </w:rPr>
        <w:t>Тепловые нагрузки потребителей складываются из нагрузок на отопление</w:t>
      </w:r>
      <w:r w:rsidR="001B03E0">
        <w:rPr>
          <w:color w:val="000000" w:themeColor="text1"/>
          <w:sz w:val="28"/>
          <w:szCs w:val="28"/>
        </w:rPr>
        <w:t xml:space="preserve"> и вентиляцию</w:t>
      </w:r>
      <w:r>
        <w:rPr>
          <w:color w:val="000000" w:themeColor="text1"/>
          <w:sz w:val="28"/>
          <w:szCs w:val="28"/>
        </w:rPr>
        <w:t xml:space="preserve"> (</w:t>
      </w:r>
      <w:r w:rsidR="001B03E0">
        <w:rPr>
          <w:color w:val="000000" w:themeColor="text1"/>
          <w:sz w:val="28"/>
          <w:szCs w:val="28"/>
        </w:rPr>
        <w:t>в отопительный период</w:t>
      </w:r>
      <w:r>
        <w:rPr>
          <w:color w:val="000000" w:themeColor="text1"/>
          <w:sz w:val="28"/>
          <w:szCs w:val="28"/>
        </w:rPr>
        <w:t>)</w:t>
      </w:r>
      <w:r w:rsidR="001B03E0">
        <w:rPr>
          <w:color w:val="000000" w:themeColor="text1"/>
          <w:sz w:val="28"/>
          <w:szCs w:val="28"/>
        </w:rPr>
        <w:t>, горячее водоснабжение, те</w:t>
      </w:r>
      <w:r w:rsidR="00206B64">
        <w:rPr>
          <w:color w:val="000000" w:themeColor="text1"/>
          <w:sz w:val="28"/>
          <w:szCs w:val="28"/>
        </w:rPr>
        <w:t>хнологические нужды</w:t>
      </w:r>
      <w:r w:rsidR="001B03E0">
        <w:rPr>
          <w:color w:val="000000" w:themeColor="text1"/>
          <w:sz w:val="28"/>
          <w:szCs w:val="28"/>
        </w:rPr>
        <w:t xml:space="preserve"> потребителей (таблица</w:t>
      </w:r>
      <w:r w:rsidR="00D076AE">
        <w:rPr>
          <w:color w:val="000000" w:themeColor="text1"/>
          <w:sz w:val="28"/>
          <w:szCs w:val="28"/>
        </w:rPr>
        <w:t xml:space="preserve"> </w:t>
      </w:r>
      <w:r w:rsidR="00EB27F8">
        <w:rPr>
          <w:color w:val="000000" w:themeColor="text1"/>
          <w:sz w:val="28"/>
          <w:szCs w:val="28"/>
        </w:rPr>
        <w:t>3</w:t>
      </w:r>
      <w:r w:rsidR="001B03E0">
        <w:rPr>
          <w:color w:val="000000" w:themeColor="text1"/>
          <w:sz w:val="28"/>
          <w:szCs w:val="28"/>
        </w:rPr>
        <w:t>).</w:t>
      </w:r>
    </w:p>
    <w:p w:rsidR="007A462D" w:rsidRPr="007A462D" w:rsidRDefault="007A462D" w:rsidP="007A462D">
      <w:pPr>
        <w:spacing w:line="360" w:lineRule="auto"/>
        <w:ind w:firstLine="567"/>
        <w:jc w:val="both"/>
        <w:rPr>
          <w:color w:val="000000" w:themeColor="text1"/>
          <w:sz w:val="28"/>
          <w:szCs w:val="28"/>
        </w:rPr>
      </w:pPr>
      <w:r w:rsidRPr="007A462D">
        <w:rPr>
          <w:color w:val="000000" w:themeColor="text1"/>
          <w:sz w:val="28"/>
          <w:szCs w:val="28"/>
        </w:rPr>
        <w:t xml:space="preserve">Суммарное по </w:t>
      </w:r>
      <w:r>
        <w:rPr>
          <w:color w:val="000000" w:themeColor="text1"/>
          <w:sz w:val="28"/>
          <w:szCs w:val="28"/>
        </w:rPr>
        <w:t>муниципальному образованию</w:t>
      </w:r>
      <w:r w:rsidRPr="007A462D">
        <w:rPr>
          <w:color w:val="000000" w:themeColor="text1"/>
          <w:sz w:val="28"/>
          <w:szCs w:val="28"/>
        </w:rPr>
        <w:t xml:space="preserve"> потребление тепловой энергии при расчетных температурах наружного воздуха составляет </w:t>
      </w:r>
      <w:r w:rsidR="0093722B">
        <w:rPr>
          <w:color w:val="000000" w:themeColor="text1"/>
          <w:sz w:val="28"/>
          <w:szCs w:val="28"/>
        </w:rPr>
        <w:t>17,13</w:t>
      </w:r>
      <w:r w:rsidRPr="007A462D">
        <w:rPr>
          <w:color w:val="000000" w:themeColor="text1"/>
          <w:sz w:val="28"/>
          <w:szCs w:val="28"/>
        </w:rPr>
        <w:t xml:space="preserve"> Гкал/ч, в том числе:</w:t>
      </w:r>
    </w:p>
    <w:p w:rsidR="007A462D" w:rsidRPr="007A462D" w:rsidRDefault="007A462D" w:rsidP="007A462D">
      <w:pPr>
        <w:spacing w:line="360" w:lineRule="auto"/>
        <w:ind w:firstLine="567"/>
        <w:jc w:val="both"/>
        <w:rPr>
          <w:color w:val="000000" w:themeColor="text1"/>
          <w:sz w:val="28"/>
          <w:szCs w:val="28"/>
        </w:rPr>
      </w:pPr>
      <w:r w:rsidRPr="007A462D">
        <w:rPr>
          <w:color w:val="000000" w:themeColor="text1"/>
          <w:sz w:val="28"/>
          <w:szCs w:val="28"/>
        </w:rPr>
        <w:t xml:space="preserve">- отопление </w:t>
      </w:r>
      <w:r w:rsidR="0093722B">
        <w:rPr>
          <w:color w:val="000000" w:themeColor="text1"/>
          <w:sz w:val="28"/>
          <w:szCs w:val="28"/>
        </w:rPr>
        <w:t>7,295</w:t>
      </w:r>
      <w:r w:rsidRPr="007A462D">
        <w:rPr>
          <w:color w:val="000000" w:themeColor="text1"/>
          <w:sz w:val="28"/>
          <w:szCs w:val="28"/>
        </w:rPr>
        <w:t xml:space="preserve"> Гкал/ч;</w:t>
      </w:r>
    </w:p>
    <w:p w:rsidR="007A462D" w:rsidRPr="007A462D" w:rsidRDefault="007A462D" w:rsidP="007A462D">
      <w:pPr>
        <w:spacing w:line="360" w:lineRule="auto"/>
        <w:ind w:firstLine="567"/>
        <w:jc w:val="both"/>
        <w:rPr>
          <w:color w:val="000000" w:themeColor="text1"/>
          <w:sz w:val="28"/>
          <w:szCs w:val="28"/>
        </w:rPr>
      </w:pPr>
      <w:r w:rsidRPr="007A462D">
        <w:rPr>
          <w:color w:val="000000" w:themeColor="text1"/>
          <w:sz w:val="28"/>
          <w:szCs w:val="28"/>
        </w:rPr>
        <w:t xml:space="preserve">- вентиляция </w:t>
      </w:r>
      <w:r w:rsidR="0093722B">
        <w:rPr>
          <w:color w:val="000000" w:themeColor="text1"/>
          <w:sz w:val="28"/>
          <w:szCs w:val="28"/>
        </w:rPr>
        <w:t>3,652</w:t>
      </w:r>
      <w:r w:rsidRPr="007A462D">
        <w:rPr>
          <w:color w:val="000000" w:themeColor="text1"/>
          <w:sz w:val="28"/>
          <w:szCs w:val="28"/>
        </w:rPr>
        <w:t xml:space="preserve"> Гкал/ч; </w:t>
      </w:r>
    </w:p>
    <w:p w:rsidR="007A462D" w:rsidRDefault="007A462D" w:rsidP="007A462D">
      <w:pPr>
        <w:spacing w:line="360" w:lineRule="auto"/>
        <w:ind w:firstLine="567"/>
        <w:jc w:val="both"/>
        <w:rPr>
          <w:color w:val="000000" w:themeColor="text1"/>
          <w:sz w:val="28"/>
          <w:szCs w:val="28"/>
        </w:rPr>
      </w:pPr>
      <w:r w:rsidRPr="007A462D">
        <w:rPr>
          <w:color w:val="000000" w:themeColor="text1"/>
          <w:sz w:val="28"/>
          <w:szCs w:val="28"/>
        </w:rPr>
        <w:t xml:space="preserve">- горячее водоснабжение </w:t>
      </w:r>
      <w:r w:rsidR="0093722B">
        <w:rPr>
          <w:color w:val="000000" w:themeColor="text1"/>
          <w:sz w:val="28"/>
          <w:szCs w:val="28"/>
        </w:rPr>
        <w:t>5,765</w:t>
      </w:r>
      <w:r w:rsidRPr="007A462D">
        <w:rPr>
          <w:color w:val="000000" w:themeColor="text1"/>
          <w:sz w:val="28"/>
          <w:szCs w:val="28"/>
        </w:rPr>
        <w:t xml:space="preserve"> Гкал/ч</w:t>
      </w:r>
      <w:r>
        <w:rPr>
          <w:color w:val="000000" w:themeColor="text1"/>
          <w:sz w:val="28"/>
          <w:szCs w:val="28"/>
        </w:rPr>
        <w:t>;</w:t>
      </w:r>
    </w:p>
    <w:p w:rsidR="007A462D" w:rsidRPr="007A462D" w:rsidRDefault="007A462D" w:rsidP="007A462D">
      <w:pPr>
        <w:spacing w:line="360" w:lineRule="auto"/>
        <w:ind w:firstLine="567"/>
        <w:jc w:val="both"/>
        <w:rPr>
          <w:color w:val="000000" w:themeColor="text1"/>
          <w:sz w:val="28"/>
          <w:szCs w:val="28"/>
        </w:rPr>
      </w:pPr>
      <w:r>
        <w:rPr>
          <w:color w:val="000000" w:themeColor="text1"/>
          <w:sz w:val="28"/>
          <w:szCs w:val="28"/>
        </w:rPr>
        <w:t xml:space="preserve">- технологические нужды </w:t>
      </w:r>
      <w:r w:rsidR="0093722B">
        <w:rPr>
          <w:color w:val="000000" w:themeColor="text1"/>
          <w:sz w:val="28"/>
          <w:szCs w:val="28"/>
        </w:rPr>
        <w:t>0,419</w:t>
      </w:r>
      <w:r>
        <w:rPr>
          <w:color w:val="000000" w:themeColor="text1"/>
          <w:sz w:val="28"/>
          <w:szCs w:val="28"/>
        </w:rPr>
        <w:t xml:space="preserve"> Гкал/ч</w:t>
      </w:r>
      <w:r w:rsidRPr="007A462D">
        <w:rPr>
          <w:color w:val="000000" w:themeColor="text1"/>
          <w:sz w:val="28"/>
          <w:szCs w:val="28"/>
        </w:rPr>
        <w:t>.</w:t>
      </w:r>
    </w:p>
    <w:p w:rsidR="007A462D" w:rsidRPr="007A462D" w:rsidRDefault="007A462D" w:rsidP="007A462D">
      <w:pPr>
        <w:spacing w:line="360" w:lineRule="auto"/>
        <w:ind w:firstLine="567"/>
        <w:jc w:val="both"/>
        <w:rPr>
          <w:color w:val="000000" w:themeColor="text1"/>
          <w:sz w:val="28"/>
          <w:szCs w:val="28"/>
        </w:rPr>
      </w:pPr>
      <w:r w:rsidRPr="007A462D">
        <w:rPr>
          <w:color w:val="000000" w:themeColor="text1"/>
          <w:sz w:val="28"/>
          <w:szCs w:val="28"/>
        </w:rPr>
        <w:t>Индивидуальное отопление жилых помещений в многоквартирных домах не осуществляется.</w:t>
      </w:r>
    </w:p>
    <w:p w:rsidR="00555632" w:rsidRDefault="0066404D" w:rsidP="00350E26">
      <w:pPr>
        <w:spacing w:line="360" w:lineRule="auto"/>
        <w:ind w:firstLine="567"/>
        <w:jc w:val="right"/>
        <w:rPr>
          <w:color w:val="000000" w:themeColor="text1"/>
          <w:sz w:val="28"/>
          <w:szCs w:val="28"/>
        </w:rPr>
      </w:pPr>
      <w:r>
        <w:rPr>
          <w:color w:val="000000" w:themeColor="text1"/>
          <w:sz w:val="28"/>
          <w:szCs w:val="28"/>
        </w:rPr>
        <w:t>Таблица</w:t>
      </w:r>
      <w:r w:rsidR="00EB27F8">
        <w:rPr>
          <w:color w:val="000000" w:themeColor="text1"/>
          <w:sz w:val="28"/>
          <w:szCs w:val="28"/>
        </w:rPr>
        <w:t xml:space="preserve"> 3</w:t>
      </w:r>
    </w:p>
    <w:tbl>
      <w:tblPr>
        <w:tblW w:w="5000" w:type="pct"/>
        <w:tblLook w:val="04A0" w:firstRow="1" w:lastRow="0" w:firstColumn="1" w:lastColumn="0" w:noHBand="0" w:noVBand="1"/>
      </w:tblPr>
      <w:tblGrid>
        <w:gridCol w:w="2370"/>
        <w:gridCol w:w="1563"/>
        <w:gridCol w:w="1561"/>
        <w:gridCol w:w="1277"/>
        <w:gridCol w:w="2486"/>
        <w:gridCol w:w="880"/>
      </w:tblGrid>
      <w:tr w:rsidR="00E56D43" w:rsidRPr="00E56D43" w:rsidTr="00E56D43">
        <w:trPr>
          <w:trHeight w:val="170"/>
          <w:tblHeader/>
        </w:trPr>
        <w:tc>
          <w:tcPr>
            <w:tcW w:w="11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D43" w:rsidRPr="00E56D43" w:rsidRDefault="00E56D43" w:rsidP="00E56D43">
            <w:pPr>
              <w:jc w:val="center"/>
              <w:rPr>
                <w:b/>
                <w:bCs/>
                <w:color w:val="000000"/>
              </w:rPr>
            </w:pPr>
            <w:r w:rsidRPr="00E56D43">
              <w:rPr>
                <w:b/>
                <w:bCs/>
                <w:color w:val="000000"/>
                <w:lang w:val="en-US"/>
              </w:rPr>
              <w:t>Наименование потребителя</w:t>
            </w:r>
          </w:p>
        </w:tc>
        <w:tc>
          <w:tcPr>
            <w:tcW w:w="3831" w:type="pct"/>
            <w:gridSpan w:val="5"/>
            <w:tcBorders>
              <w:top w:val="single" w:sz="4" w:space="0" w:color="auto"/>
              <w:left w:val="nil"/>
              <w:bottom w:val="single" w:sz="4" w:space="0" w:color="auto"/>
              <w:right w:val="single" w:sz="4" w:space="0" w:color="auto"/>
            </w:tcBorders>
            <w:shd w:val="clear" w:color="auto" w:fill="auto"/>
            <w:vAlign w:val="center"/>
            <w:hideMark/>
          </w:tcPr>
          <w:p w:rsidR="00E56D43" w:rsidRPr="00E56D43" w:rsidRDefault="00E56D43" w:rsidP="00E56D43">
            <w:pPr>
              <w:jc w:val="center"/>
              <w:rPr>
                <w:b/>
                <w:bCs/>
                <w:color w:val="000000"/>
              </w:rPr>
            </w:pPr>
            <w:r w:rsidRPr="00E56D43">
              <w:rPr>
                <w:b/>
                <w:bCs/>
                <w:color w:val="000000"/>
                <w:lang w:val="en-US"/>
              </w:rPr>
              <w:t>Тепловая нагрузка, Гкал/час</w:t>
            </w:r>
          </w:p>
        </w:tc>
      </w:tr>
      <w:tr w:rsidR="00E56D43" w:rsidRPr="00E56D43" w:rsidTr="00E56D43">
        <w:trPr>
          <w:trHeight w:val="170"/>
          <w:tblHeader/>
        </w:trPr>
        <w:tc>
          <w:tcPr>
            <w:tcW w:w="1169" w:type="pct"/>
            <w:vMerge/>
            <w:tcBorders>
              <w:top w:val="single" w:sz="4" w:space="0" w:color="auto"/>
              <w:left w:val="single" w:sz="4" w:space="0" w:color="auto"/>
              <w:bottom w:val="single" w:sz="4" w:space="0" w:color="auto"/>
              <w:right w:val="single" w:sz="4" w:space="0" w:color="auto"/>
            </w:tcBorders>
            <w:vAlign w:val="center"/>
            <w:hideMark/>
          </w:tcPr>
          <w:p w:rsidR="00E56D43" w:rsidRPr="00E56D43" w:rsidRDefault="00E56D43" w:rsidP="00E56D43">
            <w:pPr>
              <w:rPr>
                <w:b/>
                <w:bCs/>
                <w:color w:val="000000"/>
              </w:rPr>
            </w:pPr>
          </w:p>
        </w:tc>
        <w:tc>
          <w:tcPr>
            <w:tcW w:w="771"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center"/>
              <w:rPr>
                <w:b/>
                <w:bCs/>
                <w:color w:val="000000"/>
              </w:rPr>
            </w:pPr>
            <w:r w:rsidRPr="00E56D43">
              <w:rPr>
                <w:b/>
                <w:bCs/>
                <w:color w:val="000000"/>
                <w:lang w:val="en-US"/>
              </w:rPr>
              <w:t>Отопление</w:t>
            </w:r>
          </w:p>
        </w:tc>
        <w:tc>
          <w:tcPr>
            <w:tcW w:w="77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center"/>
              <w:rPr>
                <w:b/>
                <w:bCs/>
                <w:color w:val="000000"/>
              </w:rPr>
            </w:pPr>
            <w:r w:rsidRPr="00E56D43">
              <w:rPr>
                <w:b/>
                <w:bCs/>
                <w:color w:val="000000"/>
                <w:lang w:val="en-US"/>
              </w:rPr>
              <w:t>Вентиляция</w:t>
            </w:r>
          </w:p>
        </w:tc>
        <w:tc>
          <w:tcPr>
            <w:tcW w:w="63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center"/>
              <w:rPr>
                <w:b/>
                <w:bCs/>
                <w:color w:val="000000"/>
              </w:rPr>
            </w:pPr>
            <w:r w:rsidRPr="00E56D43">
              <w:rPr>
                <w:b/>
                <w:bCs/>
                <w:color w:val="000000"/>
                <w:lang w:val="en-US"/>
              </w:rPr>
              <w:t>ГВС</w:t>
            </w:r>
          </w:p>
        </w:tc>
        <w:tc>
          <w:tcPr>
            <w:tcW w:w="1226"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center"/>
              <w:rPr>
                <w:b/>
                <w:bCs/>
                <w:color w:val="000000"/>
              </w:rPr>
            </w:pPr>
            <w:r w:rsidRPr="00E56D43">
              <w:rPr>
                <w:b/>
                <w:bCs/>
                <w:color w:val="000000"/>
                <w:lang w:val="en-US"/>
              </w:rPr>
              <w:t>Технические</w:t>
            </w:r>
            <w:r>
              <w:rPr>
                <w:b/>
                <w:bCs/>
                <w:color w:val="000000"/>
              </w:rPr>
              <w:t xml:space="preserve"> </w:t>
            </w:r>
            <w:r w:rsidRPr="00E56D43">
              <w:rPr>
                <w:b/>
                <w:bCs/>
                <w:color w:val="000000"/>
                <w:lang w:val="en-US"/>
              </w:rPr>
              <w:t>нужды</w:t>
            </w:r>
          </w:p>
        </w:tc>
        <w:tc>
          <w:tcPr>
            <w:tcW w:w="434"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center"/>
              <w:rPr>
                <w:b/>
                <w:bCs/>
                <w:color w:val="000000"/>
              </w:rPr>
            </w:pPr>
            <w:r w:rsidRPr="00E56D43">
              <w:rPr>
                <w:b/>
                <w:bCs/>
                <w:color w:val="000000"/>
                <w:lang w:val="en-US"/>
              </w:rPr>
              <w:t>Итого</w:t>
            </w:r>
          </w:p>
        </w:tc>
      </w:tr>
      <w:tr w:rsidR="00E56D43" w:rsidRPr="00E56D43" w:rsidTr="00E56D43">
        <w:trPr>
          <w:trHeight w:val="1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56D43" w:rsidRPr="00E56D43" w:rsidRDefault="00E56D43" w:rsidP="00E56D43">
            <w:pPr>
              <w:jc w:val="center"/>
              <w:rPr>
                <w:b/>
                <w:bCs/>
                <w:color w:val="000000"/>
              </w:rPr>
            </w:pPr>
            <w:r w:rsidRPr="00E56D43">
              <w:rPr>
                <w:b/>
                <w:bCs/>
                <w:color w:val="000000"/>
                <w:lang w:val="en-US"/>
              </w:rPr>
              <w:t>АО «Иннополис»</w:t>
            </w:r>
          </w:p>
        </w:tc>
      </w:tr>
      <w:tr w:rsidR="00E56D43" w:rsidRPr="00E56D43" w:rsidTr="00E56D43">
        <w:trPr>
          <w:trHeight w:val="170"/>
        </w:trPr>
        <w:tc>
          <w:tcPr>
            <w:tcW w:w="1169" w:type="pct"/>
            <w:tcBorders>
              <w:top w:val="nil"/>
              <w:left w:val="single" w:sz="4" w:space="0" w:color="auto"/>
              <w:bottom w:val="single" w:sz="4" w:space="0" w:color="auto"/>
              <w:right w:val="single" w:sz="4" w:space="0" w:color="auto"/>
            </w:tcBorders>
            <w:shd w:val="clear" w:color="auto" w:fill="auto"/>
            <w:vAlign w:val="center"/>
            <w:hideMark/>
          </w:tcPr>
          <w:p w:rsidR="00E56D43" w:rsidRPr="00E56D43" w:rsidRDefault="00E56D43" w:rsidP="00E56D43">
            <w:pPr>
              <w:rPr>
                <w:color w:val="000000"/>
              </w:rPr>
            </w:pPr>
            <w:r w:rsidRPr="00E56D43">
              <w:rPr>
                <w:color w:val="000000"/>
                <w:lang w:val="en-US"/>
              </w:rPr>
              <w:t>Университет</w:t>
            </w:r>
          </w:p>
        </w:tc>
        <w:tc>
          <w:tcPr>
            <w:tcW w:w="771"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1,376</w:t>
            </w:r>
          </w:p>
        </w:tc>
        <w:tc>
          <w:tcPr>
            <w:tcW w:w="77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0,860</w:t>
            </w:r>
          </w:p>
        </w:tc>
        <w:tc>
          <w:tcPr>
            <w:tcW w:w="63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0,602</w:t>
            </w:r>
          </w:p>
        </w:tc>
        <w:tc>
          <w:tcPr>
            <w:tcW w:w="1226"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w:t>
            </w:r>
          </w:p>
        </w:tc>
        <w:tc>
          <w:tcPr>
            <w:tcW w:w="434"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lang w:val="en-US"/>
              </w:rPr>
              <w:t>2,838</w:t>
            </w:r>
          </w:p>
        </w:tc>
      </w:tr>
      <w:tr w:rsidR="00E56D43" w:rsidRPr="00E56D43" w:rsidTr="00E56D43">
        <w:trPr>
          <w:trHeight w:val="170"/>
        </w:trPr>
        <w:tc>
          <w:tcPr>
            <w:tcW w:w="1169" w:type="pct"/>
            <w:tcBorders>
              <w:top w:val="nil"/>
              <w:left w:val="single" w:sz="4" w:space="0" w:color="auto"/>
              <w:bottom w:val="single" w:sz="4" w:space="0" w:color="auto"/>
              <w:right w:val="single" w:sz="4" w:space="0" w:color="auto"/>
            </w:tcBorders>
            <w:shd w:val="clear" w:color="auto" w:fill="auto"/>
            <w:vAlign w:val="center"/>
            <w:hideMark/>
          </w:tcPr>
          <w:p w:rsidR="00E56D43" w:rsidRPr="00E56D43" w:rsidRDefault="00E56D43" w:rsidP="00E56D43">
            <w:pPr>
              <w:rPr>
                <w:color w:val="000000"/>
              </w:rPr>
            </w:pPr>
            <w:r w:rsidRPr="00E56D43">
              <w:rPr>
                <w:color w:val="000000"/>
                <w:lang w:val="en-US"/>
              </w:rPr>
              <w:t>Спорткомплекс</w:t>
            </w:r>
          </w:p>
        </w:tc>
        <w:tc>
          <w:tcPr>
            <w:tcW w:w="771"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0,206</w:t>
            </w:r>
          </w:p>
        </w:tc>
        <w:tc>
          <w:tcPr>
            <w:tcW w:w="77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1,204</w:t>
            </w:r>
          </w:p>
        </w:tc>
        <w:tc>
          <w:tcPr>
            <w:tcW w:w="63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0,291</w:t>
            </w:r>
          </w:p>
        </w:tc>
        <w:tc>
          <w:tcPr>
            <w:tcW w:w="1226"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0,215</w:t>
            </w:r>
          </w:p>
        </w:tc>
        <w:tc>
          <w:tcPr>
            <w:tcW w:w="434"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lang w:val="en-US"/>
              </w:rPr>
              <w:t>1,916</w:t>
            </w:r>
          </w:p>
        </w:tc>
      </w:tr>
      <w:tr w:rsidR="00E56D43" w:rsidRPr="00E56D43" w:rsidTr="00E56D43">
        <w:trPr>
          <w:trHeight w:val="170"/>
        </w:trPr>
        <w:tc>
          <w:tcPr>
            <w:tcW w:w="1169" w:type="pct"/>
            <w:tcBorders>
              <w:top w:val="nil"/>
              <w:left w:val="single" w:sz="4" w:space="0" w:color="auto"/>
              <w:bottom w:val="single" w:sz="4" w:space="0" w:color="auto"/>
              <w:right w:val="single" w:sz="4" w:space="0" w:color="auto"/>
            </w:tcBorders>
            <w:shd w:val="clear" w:color="auto" w:fill="auto"/>
            <w:vAlign w:val="center"/>
            <w:hideMark/>
          </w:tcPr>
          <w:p w:rsidR="00E56D43" w:rsidRPr="00E56D43" w:rsidRDefault="00E56D43" w:rsidP="00E56D43">
            <w:pPr>
              <w:rPr>
                <w:color w:val="000000"/>
              </w:rPr>
            </w:pPr>
            <w:r w:rsidRPr="00E56D43">
              <w:rPr>
                <w:color w:val="000000"/>
                <w:lang w:val="en-US"/>
              </w:rPr>
              <w:t>Кампус 1</w:t>
            </w:r>
          </w:p>
        </w:tc>
        <w:tc>
          <w:tcPr>
            <w:tcW w:w="771"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0,266</w:t>
            </w:r>
          </w:p>
        </w:tc>
        <w:tc>
          <w:tcPr>
            <w:tcW w:w="77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0,140</w:t>
            </w:r>
          </w:p>
        </w:tc>
        <w:tc>
          <w:tcPr>
            <w:tcW w:w="63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0,283</w:t>
            </w:r>
          </w:p>
        </w:tc>
        <w:tc>
          <w:tcPr>
            <w:tcW w:w="1226"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w:t>
            </w:r>
          </w:p>
        </w:tc>
        <w:tc>
          <w:tcPr>
            <w:tcW w:w="434"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lang w:val="en-US"/>
              </w:rPr>
              <w:t>0,688</w:t>
            </w:r>
          </w:p>
        </w:tc>
      </w:tr>
      <w:tr w:rsidR="00E56D43" w:rsidRPr="00E56D43" w:rsidTr="00E56D43">
        <w:trPr>
          <w:trHeight w:val="170"/>
        </w:trPr>
        <w:tc>
          <w:tcPr>
            <w:tcW w:w="1169" w:type="pct"/>
            <w:tcBorders>
              <w:top w:val="nil"/>
              <w:left w:val="single" w:sz="4" w:space="0" w:color="auto"/>
              <w:bottom w:val="single" w:sz="4" w:space="0" w:color="auto"/>
              <w:right w:val="single" w:sz="4" w:space="0" w:color="auto"/>
            </w:tcBorders>
            <w:shd w:val="clear" w:color="auto" w:fill="auto"/>
            <w:vAlign w:val="center"/>
            <w:hideMark/>
          </w:tcPr>
          <w:p w:rsidR="00E56D43" w:rsidRPr="00E56D43" w:rsidRDefault="00E56D43" w:rsidP="00E56D43">
            <w:pPr>
              <w:rPr>
                <w:color w:val="000000"/>
              </w:rPr>
            </w:pPr>
            <w:r w:rsidRPr="00E56D43">
              <w:rPr>
                <w:color w:val="000000"/>
                <w:lang w:val="en-US"/>
              </w:rPr>
              <w:t>Кампус 2</w:t>
            </w:r>
          </w:p>
        </w:tc>
        <w:tc>
          <w:tcPr>
            <w:tcW w:w="771"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0,309</w:t>
            </w:r>
          </w:p>
        </w:tc>
        <w:tc>
          <w:tcPr>
            <w:tcW w:w="77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w:t>
            </w:r>
          </w:p>
        </w:tc>
        <w:tc>
          <w:tcPr>
            <w:tcW w:w="63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0,203</w:t>
            </w:r>
          </w:p>
        </w:tc>
        <w:tc>
          <w:tcPr>
            <w:tcW w:w="1226"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w:t>
            </w:r>
          </w:p>
        </w:tc>
        <w:tc>
          <w:tcPr>
            <w:tcW w:w="434"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lang w:val="en-US"/>
              </w:rPr>
              <w:t>0,512</w:t>
            </w:r>
          </w:p>
        </w:tc>
      </w:tr>
      <w:tr w:rsidR="00E56D43" w:rsidRPr="00E56D43" w:rsidTr="00E56D43">
        <w:trPr>
          <w:trHeight w:val="170"/>
        </w:trPr>
        <w:tc>
          <w:tcPr>
            <w:tcW w:w="1169" w:type="pct"/>
            <w:tcBorders>
              <w:top w:val="nil"/>
              <w:left w:val="single" w:sz="4" w:space="0" w:color="auto"/>
              <w:bottom w:val="single" w:sz="4" w:space="0" w:color="auto"/>
              <w:right w:val="single" w:sz="4" w:space="0" w:color="auto"/>
            </w:tcBorders>
            <w:shd w:val="clear" w:color="auto" w:fill="auto"/>
            <w:vAlign w:val="center"/>
            <w:hideMark/>
          </w:tcPr>
          <w:p w:rsidR="00E56D43" w:rsidRPr="00E56D43" w:rsidRDefault="00E56D43" w:rsidP="00E56D43">
            <w:pPr>
              <w:rPr>
                <w:color w:val="000000"/>
              </w:rPr>
            </w:pPr>
            <w:r w:rsidRPr="00E56D43">
              <w:rPr>
                <w:color w:val="000000"/>
                <w:lang w:val="en-US"/>
              </w:rPr>
              <w:t>Кампус 3</w:t>
            </w:r>
          </w:p>
        </w:tc>
        <w:tc>
          <w:tcPr>
            <w:tcW w:w="771"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0,299</w:t>
            </w:r>
          </w:p>
        </w:tc>
        <w:tc>
          <w:tcPr>
            <w:tcW w:w="77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w:t>
            </w:r>
          </w:p>
        </w:tc>
        <w:tc>
          <w:tcPr>
            <w:tcW w:w="63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0,203</w:t>
            </w:r>
          </w:p>
        </w:tc>
        <w:tc>
          <w:tcPr>
            <w:tcW w:w="1226"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w:t>
            </w:r>
          </w:p>
        </w:tc>
        <w:tc>
          <w:tcPr>
            <w:tcW w:w="434"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lang w:val="en-US"/>
              </w:rPr>
              <w:t>0,502</w:t>
            </w:r>
          </w:p>
        </w:tc>
      </w:tr>
      <w:tr w:rsidR="00E56D43" w:rsidRPr="00E56D43" w:rsidTr="00E56D43">
        <w:trPr>
          <w:trHeight w:val="170"/>
        </w:trPr>
        <w:tc>
          <w:tcPr>
            <w:tcW w:w="1169" w:type="pct"/>
            <w:tcBorders>
              <w:top w:val="nil"/>
              <w:left w:val="single" w:sz="4" w:space="0" w:color="auto"/>
              <w:bottom w:val="single" w:sz="4" w:space="0" w:color="auto"/>
              <w:right w:val="single" w:sz="4" w:space="0" w:color="auto"/>
            </w:tcBorders>
            <w:shd w:val="clear" w:color="auto" w:fill="auto"/>
            <w:vAlign w:val="center"/>
            <w:hideMark/>
          </w:tcPr>
          <w:p w:rsidR="00E56D43" w:rsidRPr="00E56D43" w:rsidRDefault="00E56D43" w:rsidP="00E56D43">
            <w:pPr>
              <w:rPr>
                <w:color w:val="000000"/>
              </w:rPr>
            </w:pPr>
            <w:r w:rsidRPr="00E56D43">
              <w:rPr>
                <w:color w:val="000000"/>
                <w:lang w:val="en-US"/>
              </w:rPr>
              <w:t>Кампус 4</w:t>
            </w:r>
          </w:p>
        </w:tc>
        <w:tc>
          <w:tcPr>
            <w:tcW w:w="771"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0,266</w:t>
            </w:r>
          </w:p>
        </w:tc>
        <w:tc>
          <w:tcPr>
            <w:tcW w:w="77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0,148</w:t>
            </w:r>
          </w:p>
        </w:tc>
        <w:tc>
          <w:tcPr>
            <w:tcW w:w="63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0,302</w:t>
            </w:r>
          </w:p>
        </w:tc>
        <w:tc>
          <w:tcPr>
            <w:tcW w:w="1226"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w:t>
            </w:r>
          </w:p>
        </w:tc>
        <w:tc>
          <w:tcPr>
            <w:tcW w:w="434"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lang w:val="en-US"/>
              </w:rPr>
              <w:t>0,716</w:t>
            </w:r>
          </w:p>
        </w:tc>
      </w:tr>
      <w:tr w:rsidR="00E56D43" w:rsidRPr="00E56D43" w:rsidTr="00E56D43">
        <w:trPr>
          <w:trHeight w:val="170"/>
        </w:trPr>
        <w:tc>
          <w:tcPr>
            <w:tcW w:w="1169" w:type="pct"/>
            <w:tcBorders>
              <w:top w:val="nil"/>
              <w:left w:val="single" w:sz="4" w:space="0" w:color="auto"/>
              <w:bottom w:val="single" w:sz="4" w:space="0" w:color="auto"/>
              <w:right w:val="single" w:sz="4" w:space="0" w:color="auto"/>
            </w:tcBorders>
            <w:shd w:val="clear" w:color="auto" w:fill="auto"/>
            <w:vAlign w:val="center"/>
            <w:hideMark/>
          </w:tcPr>
          <w:p w:rsidR="00E56D43" w:rsidRPr="00E56D43" w:rsidRDefault="00E56D43" w:rsidP="00E56D43">
            <w:pPr>
              <w:rPr>
                <w:b/>
                <w:bCs/>
                <w:color w:val="000000"/>
              </w:rPr>
            </w:pPr>
            <w:r w:rsidRPr="00E56D43">
              <w:rPr>
                <w:b/>
                <w:bCs/>
                <w:color w:val="000000"/>
                <w:lang w:val="en-US"/>
              </w:rPr>
              <w:t>ИТОГО:</w:t>
            </w:r>
          </w:p>
        </w:tc>
        <w:tc>
          <w:tcPr>
            <w:tcW w:w="771"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lang w:val="en-US"/>
              </w:rPr>
              <w:t>2,722</w:t>
            </w:r>
          </w:p>
        </w:tc>
        <w:tc>
          <w:tcPr>
            <w:tcW w:w="77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lang w:val="en-US"/>
              </w:rPr>
              <w:t>2,351</w:t>
            </w:r>
          </w:p>
        </w:tc>
        <w:tc>
          <w:tcPr>
            <w:tcW w:w="63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lang w:val="en-US"/>
              </w:rPr>
              <w:t>1,884</w:t>
            </w:r>
          </w:p>
        </w:tc>
        <w:tc>
          <w:tcPr>
            <w:tcW w:w="1226"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lang w:val="en-US"/>
              </w:rPr>
              <w:t>0,215</w:t>
            </w:r>
          </w:p>
        </w:tc>
        <w:tc>
          <w:tcPr>
            <w:tcW w:w="434"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lang w:val="en-US"/>
              </w:rPr>
              <w:t>7,172</w:t>
            </w:r>
          </w:p>
        </w:tc>
      </w:tr>
      <w:tr w:rsidR="00E56D43" w:rsidRPr="00E56D43" w:rsidTr="00E56D43">
        <w:trPr>
          <w:trHeight w:val="1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56D43" w:rsidRPr="00E56D43" w:rsidRDefault="00E56D43" w:rsidP="00E56D43">
            <w:pPr>
              <w:jc w:val="center"/>
              <w:rPr>
                <w:b/>
                <w:bCs/>
                <w:color w:val="000000"/>
              </w:rPr>
            </w:pPr>
            <w:r w:rsidRPr="00E56D43">
              <w:rPr>
                <w:b/>
                <w:bCs/>
                <w:color w:val="000000"/>
              </w:rPr>
              <w:t>ООО «УК «Уютный дом и Ко»</w:t>
            </w:r>
          </w:p>
        </w:tc>
      </w:tr>
      <w:tr w:rsidR="00E56D43" w:rsidRPr="00E56D43" w:rsidTr="00E56D43">
        <w:trPr>
          <w:trHeight w:val="170"/>
        </w:trPr>
        <w:tc>
          <w:tcPr>
            <w:tcW w:w="1169" w:type="pct"/>
            <w:tcBorders>
              <w:top w:val="nil"/>
              <w:left w:val="single" w:sz="4" w:space="0" w:color="auto"/>
              <w:bottom w:val="single" w:sz="4" w:space="0" w:color="auto"/>
              <w:right w:val="single" w:sz="4" w:space="0" w:color="auto"/>
            </w:tcBorders>
            <w:shd w:val="clear" w:color="auto" w:fill="auto"/>
            <w:vAlign w:val="center"/>
            <w:hideMark/>
          </w:tcPr>
          <w:p w:rsidR="00E56D43" w:rsidRPr="00E56D43" w:rsidRDefault="00E56D43" w:rsidP="00E56D43">
            <w:pPr>
              <w:rPr>
                <w:color w:val="000000"/>
              </w:rPr>
            </w:pPr>
            <w:r w:rsidRPr="00E56D43">
              <w:rPr>
                <w:color w:val="000000"/>
                <w:lang w:val="en-US"/>
              </w:rPr>
              <w:t>Жилой дом №1 (ул. Спортивная, 106)</w:t>
            </w:r>
          </w:p>
        </w:tc>
        <w:tc>
          <w:tcPr>
            <w:tcW w:w="771"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0,050</w:t>
            </w:r>
          </w:p>
        </w:tc>
        <w:tc>
          <w:tcPr>
            <w:tcW w:w="77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rPr>
              <w:t> </w:t>
            </w:r>
          </w:p>
        </w:tc>
        <w:tc>
          <w:tcPr>
            <w:tcW w:w="63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0,044</w:t>
            </w:r>
          </w:p>
        </w:tc>
        <w:tc>
          <w:tcPr>
            <w:tcW w:w="1226"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lang w:val="en-US"/>
              </w:rPr>
              <w:t>-</w:t>
            </w:r>
          </w:p>
        </w:tc>
        <w:tc>
          <w:tcPr>
            <w:tcW w:w="434"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lang w:val="en-US"/>
              </w:rPr>
              <w:t>0,094</w:t>
            </w:r>
          </w:p>
        </w:tc>
      </w:tr>
      <w:tr w:rsidR="00E56D43" w:rsidRPr="00E56D43" w:rsidTr="00E56D43">
        <w:trPr>
          <w:trHeight w:val="170"/>
        </w:trPr>
        <w:tc>
          <w:tcPr>
            <w:tcW w:w="1169" w:type="pct"/>
            <w:tcBorders>
              <w:top w:val="nil"/>
              <w:left w:val="single" w:sz="4" w:space="0" w:color="auto"/>
              <w:bottom w:val="single" w:sz="4" w:space="0" w:color="auto"/>
              <w:right w:val="single" w:sz="4" w:space="0" w:color="auto"/>
            </w:tcBorders>
            <w:shd w:val="clear" w:color="auto" w:fill="auto"/>
            <w:vAlign w:val="center"/>
            <w:hideMark/>
          </w:tcPr>
          <w:p w:rsidR="00E56D43" w:rsidRPr="00E56D43" w:rsidRDefault="00E56D43" w:rsidP="00E56D43">
            <w:pPr>
              <w:rPr>
                <w:color w:val="000000"/>
              </w:rPr>
            </w:pPr>
            <w:r w:rsidRPr="00E56D43">
              <w:rPr>
                <w:color w:val="000000"/>
                <w:lang w:val="en-US"/>
              </w:rPr>
              <w:t>Жилой дом №2 (ул. Спортивная, 114)</w:t>
            </w:r>
          </w:p>
        </w:tc>
        <w:tc>
          <w:tcPr>
            <w:tcW w:w="771"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0,224</w:t>
            </w:r>
          </w:p>
        </w:tc>
        <w:tc>
          <w:tcPr>
            <w:tcW w:w="77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w:t>
            </w:r>
          </w:p>
        </w:tc>
        <w:tc>
          <w:tcPr>
            <w:tcW w:w="63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0,195</w:t>
            </w:r>
          </w:p>
        </w:tc>
        <w:tc>
          <w:tcPr>
            <w:tcW w:w="1226"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lang w:val="en-US"/>
              </w:rPr>
              <w:t>-</w:t>
            </w:r>
          </w:p>
        </w:tc>
        <w:tc>
          <w:tcPr>
            <w:tcW w:w="434"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lang w:val="en-US"/>
              </w:rPr>
              <w:t>0,419</w:t>
            </w:r>
          </w:p>
        </w:tc>
      </w:tr>
      <w:tr w:rsidR="00E56D43" w:rsidRPr="00E56D43" w:rsidTr="00E56D43">
        <w:trPr>
          <w:trHeight w:val="170"/>
        </w:trPr>
        <w:tc>
          <w:tcPr>
            <w:tcW w:w="1169" w:type="pct"/>
            <w:tcBorders>
              <w:top w:val="nil"/>
              <w:left w:val="single" w:sz="4" w:space="0" w:color="auto"/>
              <w:bottom w:val="single" w:sz="4" w:space="0" w:color="auto"/>
              <w:right w:val="single" w:sz="4" w:space="0" w:color="auto"/>
            </w:tcBorders>
            <w:shd w:val="clear" w:color="auto" w:fill="auto"/>
            <w:vAlign w:val="center"/>
            <w:hideMark/>
          </w:tcPr>
          <w:p w:rsidR="00E56D43" w:rsidRPr="00E56D43" w:rsidRDefault="00E56D43" w:rsidP="00E56D43">
            <w:pPr>
              <w:rPr>
                <w:color w:val="000000"/>
              </w:rPr>
            </w:pPr>
            <w:r w:rsidRPr="00E56D43">
              <w:rPr>
                <w:color w:val="000000"/>
                <w:lang w:val="en-US"/>
              </w:rPr>
              <w:t>Жилой дом №3 (ул. Спортивная, 112)</w:t>
            </w:r>
          </w:p>
        </w:tc>
        <w:tc>
          <w:tcPr>
            <w:tcW w:w="771"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0,050</w:t>
            </w:r>
          </w:p>
        </w:tc>
        <w:tc>
          <w:tcPr>
            <w:tcW w:w="77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w:t>
            </w:r>
          </w:p>
        </w:tc>
        <w:tc>
          <w:tcPr>
            <w:tcW w:w="63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0,044</w:t>
            </w:r>
          </w:p>
        </w:tc>
        <w:tc>
          <w:tcPr>
            <w:tcW w:w="1226"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lang w:val="en-US"/>
              </w:rPr>
              <w:t>-</w:t>
            </w:r>
          </w:p>
        </w:tc>
        <w:tc>
          <w:tcPr>
            <w:tcW w:w="434"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lang w:val="en-US"/>
              </w:rPr>
              <w:t>0,094</w:t>
            </w:r>
          </w:p>
        </w:tc>
      </w:tr>
      <w:tr w:rsidR="00E56D43" w:rsidRPr="00E56D43" w:rsidTr="00E56D43">
        <w:trPr>
          <w:trHeight w:val="170"/>
        </w:trPr>
        <w:tc>
          <w:tcPr>
            <w:tcW w:w="1169" w:type="pct"/>
            <w:tcBorders>
              <w:top w:val="nil"/>
              <w:left w:val="single" w:sz="4" w:space="0" w:color="auto"/>
              <w:bottom w:val="single" w:sz="4" w:space="0" w:color="auto"/>
              <w:right w:val="single" w:sz="4" w:space="0" w:color="auto"/>
            </w:tcBorders>
            <w:shd w:val="clear" w:color="auto" w:fill="auto"/>
            <w:vAlign w:val="center"/>
            <w:hideMark/>
          </w:tcPr>
          <w:p w:rsidR="00E56D43" w:rsidRPr="00E56D43" w:rsidRDefault="00E56D43" w:rsidP="00E56D43">
            <w:pPr>
              <w:rPr>
                <w:color w:val="000000"/>
              </w:rPr>
            </w:pPr>
            <w:r w:rsidRPr="00E56D43">
              <w:rPr>
                <w:color w:val="000000"/>
                <w:lang w:val="en-US"/>
              </w:rPr>
              <w:t>Жилой дом №4 (ул. Спортивная, 104)</w:t>
            </w:r>
          </w:p>
        </w:tc>
        <w:tc>
          <w:tcPr>
            <w:tcW w:w="771"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0,224</w:t>
            </w:r>
          </w:p>
        </w:tc>
        <w:tc>
          <w:tcPr>
            <w:tcW w:w="77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w:t>
            </w:r>
          </w:p>
        </w:tc>
        <w:tc>
          <w:tcPr>
            <w:tcW w:w="63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0,195</w:t>
            </w:r>
          </w:p>
        </w:tc>
        <w:tc>
          <w:tcPr>
            <w:tcW w:w="1226"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lang w:val="en-US"/>
              </w:rPr>
              <w:t>-</w:t>
            </w:r>
          </w:p>
        </w:tc>
        <w:tc>
          <w:tcPr>
            <w:tcW w:w="434"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lang w:val="en-US"/>
              </w:rPr>
              <w:t>0,419</w:t>
            </w:r>
          </w:p>
        </w:tc>
      </w:tr>
      <w:tr w:rsidR="00E56D43" w:rsidRPr="00E56D43" w:rsidTr="00E56D43">
        <w:trPr>
          <w:trHeight w:val="170"/>
        </w:trPr>
        <w:tc>
          <w:tcPr>
            <w:tcW w:w="1169" w:type="pct"/>
            <w:tcBorders>
              <w:top w:val="nil"/>
              <w:left w:val="single" w:sz="4" w:space="0" w:color="auto"/>
              <w:bottom w:val="single" w:sz="4" w:space="0" w:color="auto"/>
              <w:right w:val="single" w:sz="4" w:space="0" w:color="auto"/>
            </w:tcBorders>
            <w:shd w:val="clear" w:color="auto" w:fill="auto"/>
            <w:vAlign w:val="center"/>
            <w:hideMark/>
          </w:tcPr>
          <w:p w:rsidR="00E56D43" w:rsidRPr="00E56D43" w:rsidRDefault="00E56D43" w:rsidP="00E56D43">
            <w:pPr>
              <w:rPr>
                <w:color w:val="000000"/>
              </w:rPr>
            </w:pPr>
            <w:r w:rsidRPr="00E56D43">
              <w:rPr>
                <w:color w:val="000000"/>
                <w:lang w:val="en-US"/>
              </w:rPr>
              <w:t>Жилой дом №5 (ул. Спортивная, 102)</w:t>
            </w:r>
          </w:p>
        </w:tc>
        <w:tc>
          <w:tcPr>
            <w:tcW w:w="771"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0,050</w:t>
            </w:r>
          </w:p>
        </w:tc>
        <w:tc>
          <w:tcPr>
            <w:tcW w:w="77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w:t>
            </w:r>
          </w:p>
        </w:tc>
        <w:tc>
          <w:tcPr>
            <w:tcW w:w="63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0,044</w:t>
            </w:r>
          </w:p>
        </w:tc>
        <w:tc>
          <w:tcPr>
            <w:tcW w:w="1226"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lang w:val="en-US"/>
              </w:rPr>
              <w:t>-</w:t>
            </w:r>
          </w:p>
        </w:tc>
        <w:tc>
          <w:tcPr>
            <w:tcW w:w="434"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lang w:val="en-US"/>
              </w:rPr>
              <w:t>0,094</w:t>
            </w:r>
          </w:p>
        </w:tc>
      </w:tr>
      <w:tr w:rsidR="00E56D43" w:rsidRPr="00E56D43" w:rsidTr="00E56D43">
        <w:trPr>
          <w:trHeight w:val="170"/>
        </w:trPr>
        <w:tc>
          <w:tcPr>
            <w:tcW w:w="1169" w:type="pct"/>
            <w:tcBorders>
              <w:top w:val="nil"/>
              <w:left w:val="single" w:sz="4" w:space="0" w:color="auto"/>
              <w:bottom w:val="single" w:sz="4" w:space="0" w:color="auto"/>
              <w:right w:val="single" w:sz="4" w:space="0" w:color="auto"/>
            </w:tcBorders>
            <w:shd w:val="clear" w:color="auto" w:fill="auto"/>
            <w:vAlign w:val="center"/>
            <w:hideMark/>
          </w:tcPr>
          <w:p w:rsidR="00E56D43" w:rsidRPr="00E56D43" w:rsidRDefault="00E56D43" w:rsidP="00E56D43">
            <w:pPr>
              <w:rPr>
                <w:color w:val="000000"/>
              </w:rPr>
            </w:pPr>
            <w:r w:rsidRPr="00E56D43">
              <w:rPr>
                <w:color w:val="000000"/>
                <w:lang w:val="en-US"/>
              </w:rPr>
              <w:t>Жилой дом №6 (ул. Спортивная, 110)</w:t>
            </w:r>
          </w:p>
        </w:tc>
        <w:tc>
          <w:tcPr>
            <w:tcW w:w="771"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0,224</w:t>
            </w:r>
          </w:p>
        </w:tc>
        <w:tc>
          <w:tcPr>
            <w:tcW w:w="77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w:t>
            </w:r>
          </w:p>
        </w:tc>
        <w:tc>
          <w:tcPr>
            <w:tcW w:w="63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0,195</w:t>
            </w:r>
          </w:p>
        </w:tc>
        <w:tc>
          <w:tcPr>
            <w:tcW w:w="1226"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lang w:val="en-US"/>
              </w:rPr>
              <w:t>-</w:t>
            </w:r>
          </w:p>
        </w:tc>
        <w:tc>
          <w:tcPr>
            <w:tcW w:w="434"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lang w:val="en-US"/>
              </w:rPr>
              <w:t>0,419</w:t>
            </w:r>
          </w:p>
        </w:tc>
      </w:tr>
      <w:tr w:rsidR="00E56D43" w:rsidRPr="00E56D43" w:rsidTr="00E56D43">
        <w:trPr>
          <w:trHeight w:val="170"/>
        </w:trPr>
        <w:tc>
          <w:tcPr>
            <w:tcW w:w="1169" w:type="pct"/>
            <w:tcBorders>
              <w:top w:val="nil"/>
              <w:left w:val="single" w:sz="4" w:space="0" w:color="auto"/>
              <w:bottom w:val="single" w:sz="4" w:space="0" w:color="auto"/>
              <w:right w:val="single" w:sz="4" w:space="0" w:color="auto"/>
            </w:tcBorders>
            <w:shd w:val="clear" w:color="auto" w:fill="auto"/>
            <w:vAlign w:val="center"/>
            <w:hideMark/>
          </w:tcPr>
          <w:p w:rsidR="00E56D43" w:rsidRPr="00E56D43" w:rsidRDefault="00E56D43" w:rsidP="00E56D43">
            <w:pPr>
              <w:rPr>
                <w:color w:val="000000"/>
              </w:rPr>
            </w:pPr>
            <w:r w:rsidRPr="00E56D43">
              <w:rPr>
                <w:color w:val="000000"/>
                <w:lang w:val="en-US"/>
              </w:rPr>
              <w:lastRenderedPageBreak/>
              <w:t>Жилой дом №7 (ул. Спортивная, 108)</w:t>
            </w:r>
          </w:p>
        </w:tc>
        <w:tc>
          <w:tcPr>
            <w:tcW w:w="771"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0,050</w:t>
            </w:r>
          </w:p>
        </w:tc>
        <w:tc>
          <w:tcPr>
            <w:tcW w:w="77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w:t>
            </w:r>
          </w:p>
        </w:tc>
        <w:tc>
          <w:tcPr>
            <w:tcW w:w="63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0,044</w:t>
            </w:r>
          </w:p>
        </w:tc>
        <w:tc>
          <w:tcPr>
            <w:tcW w:w="1226"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lang w:val="en-US"/>
              </w:rPr>
              <w:t>-</w:t>
            </w:r>
          </w:p>
        </w:tc>
        <w:tc>
          <w:tcPr>
            <w:tcW w:w="434"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lang w:val="en-US"/>
              </w:rPr>
              <w:t>0,094</w:t>
            </w:r>
          </w:p>
        </w:tc>
      </w:tr>
      <w:tr w:rsidR="00E56D43" w:rsidRPr="00E56D43" w:rsidTr="00E56D43">
        <w:trPr>
          <w:trHeight w:val="170"/>
        </w:trPr>
        <w:tc>
          <w:tcPr>
            <w:tcW w:w="1169" w:type="pct"/>
            <w:tcBorders>
              <w:top w:val="nil"/>
              <w:left w:val="single" w:sz="4" w:space="0" w:color="auto"/>
              <w:bottom w:val="single" w:sz="4" w:space="0" w:color="auto"/>
              <w:right w:val="single" w:sz="4" w:space="0" w:color="auto"/>
            </w:tcBorders>
            <w:shd w:val="clear" w:color="auto" w:fill="auto"/>
            <w:vAlign w:val="center"/>
            <w:hideMark/>
          </w:tcPr>
          <w:p w:rsidR="00E56D43" w:rsidRPr="00E56D43" w:rsidRDefault="00E56D43" w:rsidP="00E56D43">
            <w:pPr>
              <w:rPr>
                <w:color w:val="000000"/>
              </w:rPr>
            </w:pPr>
            <w:r w:rsidRPr="00E56D43">
              <w:rPr>
                <w:color w:val="000000"/>
                <w:lang w:val="en-US"/>
              </w:rPr>
              <w:t>Жилой дом №8 (ул. Спортивная, 100)</w:t>
            </w:r>
          </w:p>
        </w:tc>
        <w:tc>
          <w:tcPr>
            <w:tcW w:w="771"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0,224</w:t>
            </w:r>
          </w:p>
        </w:tc>
        <w:tc>
          <w:tcPr>
            <w:tcW w:w="77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w:t>
            </w:r>
          </w:p>
        </w:tc>
        <w:tc>
          <w:tcPr>
            <w:tcW w:w="63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0,195</w:t>
            </w:r>
          </w:p>
        </w:tc>
        <w:tc>
          <w:tcPr>
            <w:tcW w:w="1226"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lang w:val="en-US"/>
              </w:rPr>
              <w:t>-</w:t>
            </w:r>
          </w:p>
        </w:tc>
        <w:tc>
          <w:tcPr>
            <w:tcW w:w="434"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lang w:val="en-US"/>
              </w:rPr>
              <w:t>0,419</w:t>
            </w:r>
          </w:p>
        </w:tc>
      </w:tr>
      <w:tr w:rsidR="00E56D43" w:rsidRPr="00E56D43" w:rsidTr="00E56D43">
        <w:trPr>
          <w:trHeight w:val="170"/>
        </w:trPr>
        <w:tc>
          <w:tcPr>
            <w:tcW w:w="1169" w:type="pct"/>
            <w:tcBorders>
              <w:top w:val="nil"/>
              <w:left w:val="single" w:sz="4" w:space="0" w:color="auto"/>
              <w:bottom w:val="single" w:sz="4" w:space="0" w:color="auto"/>
              <w:right w:val="single" w:sz="4" w:space="0" w:color="auto"/>
            </w:tcBorders>
            <w:shd w:val="clear" w:color="auto" w:fill="auto"/>
            <w:vAlign w:val="center"/>
            <w:hideMark/>
          </w:tcPr>
          <w:p w:rsidR="00E56D43" w:rsidRPr="00E56D43" w:rsidRDefault="00E56D43" w:rsidP="00E56D43">
            <w:pPr>
              <w:rPr>
                <w:b/>
                <w:bCs/>
                <w:color w:val="000000"/>
              </w:rPr>
            </w:pPr>
            <w:r w:rsidRPr="00E56D43">
              <w:rPr>
                <w:b/>
                <w:bCs/>
                <w:color w:val="000000"/>
                <w:lang w:val="en-US"/>
              </w:rPr>
              <w:t>ИТОГО:</w:t>
            </w:r>
          </w:p>
        </w:tc>
        <w:tc>
          <w:tcPr>
            <w:tcW w:w="771"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lang w:val="en-US"/>
              </w:rPr>
              <w:t>1,098</w:t>
            </w:r>
          </w:p>
        </w:tc>
        <w:tc>
          <w:tcPr>
            <w:tcW w:w="77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lang w:val="en-US"/>
              </w:rPr>
              <w:t>0,000</w:t>
            </w:r>
          </w:p>
        </w:tc>
        <w:tc>
          <w:tcPr>
            <w:tcW w:w="63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lang w:val="en-US"/>
              </w:rPr>
              <w:t>0,954</w:t>
            </w:r>
          </w:p>
        </w:tc>
        <w:tc>
          <w:tcPr>
            <w:tcW w:w="1226"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lang w:val="en-US"/>
              </w:rPr>
              <w:t>0,000</w:t>
            </w:r>
          </w:p>
        </w:tc>
        <w:tc>
          <w:tcPr>
            <w:tcW w:w="434"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lang w:val="en-US"/>
              </w:rPr>
              <w:t>2,052</w:t>
            </w:r>
          </w:p>
        </w:tc>
      </w:tr>
      <w:tr w:rsidR="00E56D43" w:rsidRPr="00E56D43" w:rsidTr="00E56D43">
        <w:trPr>
          <w:trHeight w:val="1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56D43" w:rsidRPr="00E56D43" w:rsidRDefault="00E56D43" w:rsidP="00E56D43">
            <w:pPr>
              <w:jc w:val="center"/>
              <w:rPr>
                <w:b/>
                <w:bCs/>
                <w:color w:val="000000"/>
              </w:rPr>
            </w:pPr>
            <w:r w:rsidRPr="00E56D43">
              <w:rPr>
                <w:b/>
                <w:bCs/>
                <w:color w:val="000000"/>
                <w:lang w:val="en-US"/>
              </w:rPr>
              <w:t>ООО «Ак таш»</w:t>
            </w:r>
          </w:p>
        </w:tc>
      </w:tr>
      <w:tr w:rsidR="00E56D43" w:rsidRPr="00E56D43" w:rsidTr="00E56D43">
        <w:trPr>
          <w:trHeight w:val="170"/>
        </w:trPr>
        <w:tc>
          <w:tcPr>
            <w:tcW w:w="1169" w:type="pct"/>
            <w:tcBorders>
              <w:top w:val="nil"/>
              <w:left w:val="single" w:sz="4" w:space="0" w:color="auto"/>
              <w:bottom w:val="single" w:sz="4" w:space="0" w:color="auto"/>
              <w:right w:val="single" w:sz="4" w:space="0" w:color="auto"/>
            </w:tcBorders>
            <w:shd w:val="clear" w:color="auto" w:fill="auto"/>
            <w:vAlign w:val="center"/>
            <w:hideMark/>
          </w:tcPr>
          <w:p w:rsidR="00E56D43" w:rsidRPr="00E56D43" w:rsidRDefault="00E56D43" w:rsidP="00E56D43">
            <w:pPr>
              <w:rPr>
                <w:color w:val="000000"/>
              </w:rPr>
            </w:pPr>
            <w:r w:rsidRPr="00E56D43">
              <w:rPr>
                <w:color w:val="000000"/>
                <w:lang w:val="en-US"/>
              </w:rPr>
              <w:t>Жилой дом №9</w:t>
            </w:r>
          </w:p>
        </w:tc>
        <w:tc>
          <w:tcPr>
            <w:tcW w:w="771"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0,197</w:t>
            </w:r>
          </w:p>
        </w:tc>
        <w:tc>
          <w:tcPr>
            <w:tcW w:w="77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w:t>
            </w:r>
          </w:p>
        </w:tc>
        <w:tc>
          <w:tcPr>
            <w:tcW w:w="63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0,171</w:t>
            </w:r>
          </w:p>
        </w:tc>
        <w:tc>
          <w:tcPr>
            <w:tcW w:w="1226"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lang w:val="en-US"/>
              </w:rPr>
              <w:t>-</w:t>
            </w:r>
          </w:p>
        </w:tc>
        <w:tc>
          <w:tcPr>
            <w:tcW w:w="434"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lang w:val="en-US"/>
              </w:rPr>
              <w:t>0,368</w:t>
            </w:r>
          </w:p>
        </w:tc>
      </w:tr>
      <w:tr w:rsidR="00E56D43" w:rsidRPr="00E56D43" w:rsidTr="00E56D43">
        <w:trPr>
          <w:trHeight w:val="170"/>
        </w:trPr>
        <w:tc>
          <w:tcPr>
            <w:tcW w:w="1169" w:type="pct"/>
            <w:tcBorders>
              <w:top w:val="nil"/>
              <w:left w:val="single" w:sz="4" w:space="0" w:color="auto"/>
              <w:bottom w:val="single" w:sz="4" w:space="0" w:color="auto"/>
              <w:right w:val="single" w:sz="4" w:space="0" w:color="auto"/>
            </w:tcBorders>
            <w:shd w:val="clear" w:color="auto" w:fill="auto"/>
            <w:vAlign w:val="center"/>
            <w:hideMark/>
          </w:tcPr>
          <w:p w:rsidR="00E56D43" w:rsidRPr="00E56D43" w:rsidRDefault="00E56D43" w:rsidP="00E56D43">
            <w:pPr>
              <w:rPr>
                <w:color w:val="000000"/>
              </w:rPr>
            </w:pPr>
            <w:r w:rsidRPr="00E56D43">
              <w:rPr>
                <w:color w:val="000000"/>
                <w:lang w:val="en-US"/>
              </w:rPr>
              <w:t>Жилой дом №10</w:t>
            </w:r>
          </w:p>
        </w:tc>
        <w:tc>
          <w:tcPr>
            <w:tcW w:w="771"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0,841</w:t>
            </w:r>
          </w:p>
        </w:tc>
        <w:tc>
          <w:tcPr>
            <w:tcW w:w="77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w:t>
            </w:r>
          </w:p>
        </w:tc>
        <w:tc>
          <w:tcPr>
            <w:tcW w:w="63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0,731</w:t>
            </w:r>
          </w:p>
        </w:tc>
        <w:tc>
          <w:tcPr>
            <w:tcW w:w="1226"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lang w:val="en-US"/>
              </w:rPr>
              <w:t>-</w:t>
            </w:r>
          </w:p>
        </w:tc>
        <w:tc>
          <w:tcPr>
            <w:tcW w:w="434"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rPr>
              <w:t>1,572</w:t>
            </w:r>
          </w:p>
        </w:tc>
      </w:tr>
      <w:tr w:rsidR="00E56D43" w:rsidRPr="00E56D43" w:rsidTr="00E56D43">
        <w:trPr>
          <w:trHeight w:val="170"/>
        </w:trPr>
        <w:tc>
          <w:tcPr>
            <w:tcW w:w="1169" w:type="pct"/>
            <w:tcBorders>
              <w:top w:val="nil"/>
              <w:left w:val="single" w:sz="4" w:space="0" w:color="auto"/>
              <w:bottom w:val="single" w:sz="4" w:space="0" w:color="auto"/>
              <w:right w:val="single" w:sz="4" w:space="0" w:color="auto"/>
            </w:tcBorders>
            <w:shd w:val="clear" w:color="auto" w:fill="auto"/>
            <w:vAlign w:val="center"/>
            <w:hideMark/>
          </w:tcPr>
          <w:p w:rsidR="00E56D43" w:rsidRPr="00E56D43" w:rsidRDefault="00E56D43" w:rsidP="00E56D43">
            <w:pPr>
              <w:rPr>
                <w:color w:val="000000"/>
              </w:rPr>
            </w:pPr>
            <w:r w:rsidRPr="00E56D43">
              <w:rPr>
                <w:color w:val="000000"/>
                <w:lang w:val="en-US"/>
              </w:rPr>
              <w:t>Жилой дом №11</w:t>
            </w:r>
          </w:p>
        </w:tc>
        <w:tc>
          <w:tcPr>
            <w:tcW w:w="771"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0,197</w:t>
            </w:r>
          </w:p>
        </w:tc>
        <w:tc>
          <w:tcPr>
            <w:tcW w:w="77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w:t>
            </w:r>
          </w:p>
        </w:tc>
        <w:tc>
          <w:tcPr>
            <w:tcW w:w="63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0,171</w:t>
            </w:r>
          </w:p>
        </w:tc>
        <w:tc>
          <w:tcPr>
            <w:tcW w:w="1226"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lang w:val="en-US"/>
              </w:rPr>
              <w:t>-</w:t>
            </w:r>
          </w:p>
        </w:tc>
        <w:tc>
          <w:tcPr>
            <w:tcW w:w="434"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rPr>
              <w:t>0,368</w:t>
            </w:r>
          </w:p>
        </w:tc>
      </w:tr>
      <w:tr w:rsidR="00E56D43" w:rsidRPr="00E56D43" w:rsidTr="00E56D43">
        <w:trPr>
          <w:trHeight w:val="170"/>
        </w:trPr>
        <w:tc>
          <w:tcPr>
            <w:tcW w:w="1169" w:type="pct"/>
            <w:tcBorders>
              <w:top w:val="nil"/>
              <w:left w:val="single" w:sz="4" w:space="0" w:color="auto"/>
              <w:bottom w:val="single" w:sz="4" w:space="0" w:color="auto"/>
              <w:right w:val="single" w:sz="4" w:space="0" w:color="auto"/>
            </w:tcBorders>
            <w:shd w:val="clear" w:color="auto" w:fill="auto"/>
            <w:vAlign w:val="center"/>
            <w:hideMark/>
          </w:tcPr>
          <w:p w:rsidR="00E56D43" w:rsidRPr="00E56D43" w:rsidRDefault="00E56D43" w:rsidP="00E56D43">
            <w:pPr>
              <w:rPr>
                <w:color w:val="000000"/>
              </w:rPr>
            </w:pPr>
            <w:r w:rsidRPr="00E56D43">
              <w:rPr>
                <w:color w:val="000000"/>
                <w:lang w:val="en-US"/>
              </w:rPr>
              <w:t>Жилой дом №12</w:t>
            </w:r>
          </w:p>
        </w:tc>
        <w:tc>
          <w:tcPr>
            <w:tcW w:w="771"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0,841</w:t>
            </w:r>
          </w:p>
        </w:tc>
        <w:tc>
          <w:tcPr>
            <w:tcW w:w="77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w:t>
            </w:r>
          </w:p>
        </w:tc>
        <w:tc>
          <w:tcPr>
            <w:tcW w:w="63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0,731</w:t>
            </w:r>
          </w:p>
        </w:tc>
        <w:tc>
          <w:tcPr>
            <w:tcW w:w="1226"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lang w:val="en-US"/>
              </w:rPr>
              <w:t>-</w:t>
            </w:r>
          </w:p>
        </w:tc>
        <w:tc>
          <w:tcPr>
            <w:tcW w:w="434"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rPr>
              <w:t>1,572</w:t>
            </w:r>
          </w:p>
        </w:tc>
      </w:tr>
      <w:tr w:rsidR="00E56D43" w:rsidRPr="00E56D43" w:rsidTr="00E56D43">
        <w:trPr>
          <w:trHeight w:val="170"/>
        </w:trPr>
        <w:tc>
          <w:tcPr>
            <w:tcW w:w="1169" w:type="pct"/>
            <w:tcBorders>
              <w:top w:val="nil"/>
              <w:left w:val="single" w:sz="4" w:space="0" w:color="auto"/>
              <w:bottom w:val="single" w:sz="4" w:space="0" w:color="auto"/>
              <w:right w:val="single" w:sz="4" w:space="0" w:color="auto"/>
            </w:tcBorders>
            <w:shd w:val="clear" w:color="auto" w:fill="auto"/>
            <w:vAlign w:val="center"/>
            <w:hideMark/>
          </w:tcPr>
          <w:p w:rsidR="00E56D43" w:rsidRPr="00E56D43" w:rsidRDefault="00E56D43" w:rsidP="00E56D43">
            <w:pPr>
              <w:rPr>
                <w:b/>
                <w:bCs/>
                <w:color w:val="000000"/>
              </w:rPr>
            </w:pPr>
            <w:r w:rsidRPr="00E56D43">
              <w:rPr>
                <w:b/>
                <w:bCs/>
                <w:color w:val="000000"/>
                <w:lang w:val="en-US"/>
              </w:rPr>
              <w:t>ИТОГО:</w:t>
            </w:r>
          </w:p>
        </w:tc>
        <w:tc>
          <w:tcPr>
            <w:tcW w:w="771"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lang w:val="en-US"/>
              </w:rPr>
              <w:t>2,076</w:t>
            </w:r>
          </w:p>
        </w:tc>
        <w:tc>
          <w:tcPr>
            <w:tcW w:w="77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lang w:val="en-US"/>
              </w:rPr>
              <w:t>0,000</w:t>
            </w:r>
          </w:p>
        </w:tc>
        <w:tc>
          <w:tcPr>
            <w:tcW w:w="63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lang w:val="en-US"/>
              </w:rPr>
              <w:t>1,804</w:t>
            </w:r>
          </w:p>
        </w:tc>
        <w:tc>
          <w:tcPr>
            <w:tcW w:w="1226"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lang w:val="en-US"/>
              </w:rPr>
              <w:t>0,000</w:t>
            </w:r>
          </w:p>
        </w:tc>
        <w:tc>
          <w:tcPr>
            <w:tcW w:w="434"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rPr>
              <w:t>3,880</w:t>
            </w:r>
          </w:p>
        </w:tc>
      </w:tr>
      <w:tr w:rsidR="00E56D43" w:rsidRPr="00E56D43" w:rsidTr="00E56D43">
        <w:trPr>
          <w:trHeight w:val="1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56D43" w:rsidRPr="00E56D43" w:rsidRDefault="00E56D43" w:rsidP="00E56D43">
            <w:pPr>
              <w:jc w:val="center"/>
              <w:rPr>
                <w:b/>
                <w:bCs/>
                <w:color w:val="000000"/>
              </w:rPr>
            </w:pPr>
            <w:r w:rsidRPr="00E56D43">
              <w:rPr>
                <w:b/>
                <w:bCs/>
                <w:color w:val="000000"/>
                <w:lang w:val="en-US"/>
              </w:rPr>
              <w:t>ГАУЗ «РКБ МЗ РТ»</w:t>
            </w:r>
          </w:p>
        </w:tc>
      </w:tr>
      <w:tr w:rsidR="00E56D43" w:rsidRPr="00E56D43" w:rsidTr="00E56D43">
        <w:trPr>
          <w:trHeight w:val="170"/>
        </w:trPr>
        <w:tc>
          <w:tcPr>
            <w:tcW w:w="1169" w:type="pct"/>
            <w:tcBorders>
              <w:top w:val="nil"/>
              <w:left w:val="single" w:sz="4" w:space="0" w:color="auto"/>
              <w:bottom w:val="single" w:sz="4" w:space="0" w:color="auto"/>
              <w:right w:val="single" w:sz="4" w:space="0" w:color="auto"/>
            </w:tcBorders>
            <w:shd w:val="clear" w:color="auto" w:fill="auto"/>
            <w:vAlign w:val="center"/>
            <w:hideMark/>
          </w:tcPr>
          <w:p w:rsidR="00E56D43" w:rsidRPr="00E56D43" w:rsidRDefault="00E56D43" w:rsidP="00E56D43">
            <w:pPr>
              <w:rPr>
                <w:color w:val="000000"/>
              </w:rPr>
            </w:pPr>
            <w:r w:rsidRPr="00E56D43">
              <w:rPr>
                <w:color w:val="000000"/>
                <w:lang w:val="en-US"/>
              </w:rPr>
              <w:t>Консультативная поликлиника №2</w:t>
            </w:r>
          </w:p>
        </w:tc>
        <w:tc>
          <w:tcPr>
            <w:tcW w:w="771"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0,276</w:t>
            </w:r>
          </w:p>
        </w:tc>
        <w:tc>
          <w:tcPr>
            <w:tcW w:w="77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0,493</w:t>
            </w:r>
          </w:p>
        </w:tc>
        <w:tc>
          <w:tcPr>
            <w:tcW w:w="63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0,141</w:t>
            </w:r>
          </w:p>
        </w:tc>
        <w:tc>
          <w:tcPr>
            <w:tcW w:w="1226"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lang w:val="en-US"/>
              </w:rPr>
              <w:t>-</w:t>
            </w:r>
          </w:p>
        </w:tc>
        <w:tc>
          <w:tcPr>
            <w:tcW w:w="434"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rPr>
              <w:t>0,910</w:t>
            </w:r>
          </w:p>
        </w:tc>
      </w:tr>
      <w:tr w:rsidR="00E56D43" w:rsidRPr="00E56D43" w:rsidTr="00E56D43">
        <w:trPr>
          <w:trHeight w:val="1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56D43" w:rsidRPr="00E56D43" w:rsidRDefault="00E56D43" w:rsidP="00E56D43">
            <w:pPr>
              <w:jc w:val="center"/>
              <w:rPr>
                <w:b/>
                <w:bCs/>
                <w:color w:val="000000"/>
              </w:rPr>
            </w:pPr>
            <w:r w:rsidRPr="00E56D43">
              <w:rPr>
                <w:b/>
                <w:bCs/>
                <w:color w:val="000000"/>
                <w:lang w:val="en-US"/>
              </w:rPr>
              <w:t>ГАОУ «Лицей Иннополис»</w:t>
            </w:r>
          </w:p>
        </w:tc>
      </w:tr>
      <w:tr w:rsidR="00E56D43" w:rsidRPr="00E56D43" w:rsidTr="00E56D43">
        <w:trPr>
          <w:trHeight w:val="170"/>
        </w:trPr>
        <w:tc>
          <w:tcPr>
            <w:tcW w:w="1169" w:type="pct"/>
            <w:tcBorders>
              <w:top w:val="nil"/>
              <w:left w:val="single" w:sz="4" w:space="0" w:color="auto"/>
              <w:bottom w:val="single" w:sz="4" w:space="0" w:color="auto"/>
              <w:right w:val="single" w:sz="4" w:space="0" w:color="auto"/>
            </w:tcBorders>
            <w:shd w:val="clear" w:color="auto" w:fill="auto"/>
            <w:vAlign w:val="center"/>
            <w:hideMark/>
          </w:tcPr>
          <w:p w:rsidR="00E56D43" w:rsidRPr="00E56D43" w:rsidRDefault="00E56D43" w:rsidP="00E56D43">
            <w:pPr>
              <w:rPr>
                <w:color w:val="000000"/>
              </w:rPr>
            </w:pPr>
            <w:r w:rsidRPr="00E56D43">
              <w:rPr>
                <w:color w:val="000000"/>
                <w:lang w:val="en-US"/>
              </w:rPr>
              <w:t>Лицей</w:t>
            </w:r>
          </w:p>
        </w:tc>
        <w:tc>
          <w:tcPr>
            <w:tcW w:w="771"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0,565</w:t>
            </w:r>
          </w:p>
        </w:tc>
        <w:tc>
          <w:tcPr>
            <w:tcW w:w="77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0,544</w:t>
            </w:r>
          </w:p>
        </w:tc>
        <w:tc>
          <w:tcPr>
            <w:tcW w:w="63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0,381</w:t>
            </w:r>
          </w:p>
        </w:tc>
        <w:tc>
          <w:tcPr>
            <w:tcW w:w="1226"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0,182</w:t>
            </w:r>
          </w:p>
        </w:tc>
        <w:tc>
          <w:tcPr>
            <w:tcW w:w="434"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rPr>
              <w:t>1,672</w:t>
            </w:r>
          </w:p>
        </w:tc>
      </w:tr>
      <w:tr w:rsidR="00E56D43" w:rsidRPr="00E56D43" w:rsidTr="00E56D43">
        <w:trPr>
          <w:trHeight w:val="1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56D43" w:rsidRPr="00E56D43" w:rsidRDefault="00E56D43" w:rsidP="00E56D43">
            <w:pPr>
              <w:jc w:val="center"/>
              <w:rPr>
                <w:b/>
                <w:bCs/>
                <w:color w:val="000000"/>
              </w:rPr>
            </w:pPr>
            <w:r w:rsidRPr="00E56D43">
              <w:rPr>
                <w:b/>
                <w:bCs/>
                <w:color w:val="000000"/>
                <w:lang w:val="en-US"/>
              </w:rPr>
              <w:t>ГАОУ «Школа Иннополис»</w:t>
            </w:r>
          </w:p>
        </w:tc>
      </w:tr>
      <w:tr w:rsidR="00E56D43" w:rsidRPr="00E56D43" w:rsidTr="00E56D43">
        <w:trPr>
          <w:trHeight w:val="170"/>
        </w:trPr>
        <w:tc>
          <w:tcPr>
            <w:tcW w:w="1169" w:type="pct"/>
            <w:tcBorders>
              <w:top w:val="nil"/>
              <w:left w:val="single" w:sz="4" w:space="0" w:color="auto"/>
              <w:bottom w:val="single" w:sz="4" w:space="0" w:color="auto"/>
              <w:right w:val="single" w:sz="4" w:space="0" w:color="auto"/>
            </w:tcBorders>
            <w:shd w:val="clear" w:color="auto" w:fill="auto"/>
            <w:vAlign w:val="center"/>
            <w:hideMark/>
          </w:tcPr>
          <w:p w:rsidR="00E56D43" w:rsidRPr="00E56D43" w:rsidRDefault="00E56D43" w:rsidP="00E56D43">
            <w:pPr>
              <w:rPr>
                <w:color w:val="000000"/>
              </w:rPr>
            </w:pPr>
            <w:r w:rsidRPr="00E56D43">
              <w:rPr>
                <w:color w:val="000000"/>
                <w:lang w:val="en-US"/>
              </w:rPr>
              <w:t>Начальная школа</w:t>
            </w:r>
          </w:p>
        </w:tc>
        <w:tc>
          <w:tcPr>
            <w:tcW w:w="771"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0,279</w:t>
            </w:r>
          </w:p>
        </w:tc>
        <w:tc>
          <w:tcPr>
            <w:tcW w:w="77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0,132</w:t>
            </w:r>
          </w:p>
        </w:tc>
        <w:tc>
          <w:tcPr>
            <w:tcW w:w="63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0,300</w:t>
            </w:r>
          </w:p>
        </w:tc>
        <w:tc>
          <w:tcPr>
            <w:tcW w:w="1226"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0,011</w:t>
            </w:r>
          </w:p>
        </w:tc>
        <w:tc>
          <w:tcPr>
            <w:tcW w:w="434"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rPr>
              <w:t>0,722</w:t>
            </w:r>
          </w:p>
        </w:tc>
      </w:tr>
      <w:tr w:rsidR="00E56D43" w:rsidRPr="00E56D43" w:rsidTr="00E56D43">
        <w:trPr>
          <w:trHeight w:val="170"/>
        </w:trPr>
        <w:tc>
          <w:tcPr>
            <w:tcW w:w="1169" w:type="pct"/>
            <w:tcBorders>
              <w:top w:val="nil"/>
              <w:left w:val="single" w:sz="4" w:space="0" w:color="auto"/>
              <w:bottom w:val="single" w:sz="4" w:space="0" w:color="auto"/>
              <w:right w:val="single" w:sz="4" w:space="0" w:color="auto"/>
            </w:tcBorders>
            <w:shd w:val="clear" w:color="auto" w:fill="auto"/>
            <w:vAlign w:val="center"/>
            <w:hideMark/>
          </w:tcPr>
          <w:p w:rsidR="00E56D43" w:rsidRPr="00E56D43" w:rsidRDefault="00E56D43" w:rsidP="00E56D43">
            <w:pPr>
              <w:rPr>
                <w:color w:val="000000"/>
              </w:rPr>
            </w:pPr>
            <w:r w:rsidRPr="00E56D43">
              <w:rPr>
                <w:color w:val="000000"/>
                <w:lang w:val="en-US"/>
              </w:rPr>
              <w:t>Средняя школа</w:t>
            </w:r>
          </w:p>
        </w:tc>
        <w:tc>
          <w:tcPr>
            <w:tcW w:w="771"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0,279</w:t>
            </w:r>
          </w:p>
        </w:tc>
        <w:tc>
          <w:tcPr>
            <w:tcW w:w="77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0,132</w:t>
            </w:r>
          </w:p>
        </w:tc>
        <w:tc>
          <w:tcPr>
            <w:tcW w:w="63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0,300</w:t>
            </w:r>
          </w:p>
        </w:tc>
        <w:tc>
          <w:tcPr>
            <w:tcW w:w="1226"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color w:val="000000"/>
              </w:rPr>
            </w:pPr>
            <w:r w:rsidRPr="00E56D43">
              <w:rPr>
                <w:color w:val="000000"/>
                <w:lang w:val="en-US"/>
              </w:rPr>
              <w:t>0,011</w:t>
            </w:r>
          </w:p>
        </w:tc>
        <w:tc>
          <w:tcPr>
            <w:tcW w:w="434"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rPr>
              <w:t>0,722</w:t>
            </w:r>
          </w:p>
        </w:tc>
      </w:tr>
      <w:tr w:rsidR="00E56D43" w:rsidRPr="00E56D43" w:rsidTr="00E56D43">
        <w:trPr>
          <w:trHeight w:val="170"/>
        </w:trPr>
        <w:tc>
          <w:tcPr>
            <w:tcW w:w="1169" w:type="pct"/>
            <w:tcBorders>
              <w:top w:val="nil"/>
              <w:left w:val="single" w:sz="4" w:space="0" w:color="auto"/>
              <w:bottom w:val="single" w:sz="4" w:space="0" w:color="auto"/>
              <w:right w:val="single" w:sz="4" w:space="0" w:color="auto"/>
            </w:tcBorders>
            <w:shd w:val="clear" w:color="auto" w:fill="auto"/>
            <w:vAlign w:val="center"/>
            <w:hideMark/>
          </w:tcPr>
          <w:p w:rsidR="00E56D43" w:rsidRPr="00E56D43" w:rsidRDefault="00E56D43" w:rsidP="00E56D43">
            <w:pPr>
              <w:rPr>
                <w:b/>
                <w:bCs/>
                <w:color w:val="000000"/>
              </w:rPr>
            </w:pPr>
            <w:r w:rsidRPr="00E56D43">
              <w:rPr>
                <w:b/>
                <w:bCs/>
                <w:color w:val="000000"/>
                <w:lang w:val="en-US"/>
              </w:rPr>
              <w:t>ИТОГО:</w:t>
            </w:r>
          </w:p>
        </w:tc>
        <w:tc>
          <w:tcPr>
            <w:tcW w:w="771"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lang w:val="en-US"/>
              </w:rPr>
              <w:t>0,558</w:t>
            </w:r>
          </w:p>
        </w:tc>
        <w:tc>
          <w:tcPr>
            <w:tcW w:w="77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lang w:val="en-US"/>
              </w:rPr>
              <w:t>0,264</w:t>
            </w:r>
          </w:p>
        </w:tc>
        <w:tc>
          <w:tcPr>
            <w:tcW w:w="63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lang w:val="en-US"/>
              </w:rPr>
              <w:t>0,600</w:t>
            </w:r>
          </w:p>
        </w:tc>
        <w:tc>
          <w:tcPr>
            <w:tcW w:w="1226"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lang w:val="en-US"/>
              </w:rPr>
              <w:t>0,022</w:t>
            </w:r>
          </w:p>
        </w:tc>
        <w:tc>
          <w:tcPr>
            <w:tcW w:w="434"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rPr>
              <w:t>1,444</w:t>
            </w:r>
          </w:p>
        </w:tc>
      </w:tr>
      <w:tr w:rsidR="00E56D43" w:rsidRPr="00E56D43" w:rsidTr="00E56D43">
        <w:trPr>
          <w:trHeight w:val="170"/>
        </w:trPr>
        <w:tc>
          <w:tcPr>
            <w:tcW w:w="1169" w:type="pct"/>
            <w:tcBorders>
              <w:top w:val="nil"/>
              <w:left w:val="single" w:sz="4" w:space="0" w:color="auto"/>
              <w:bottom w:val="single" w:sz="4" w:space="0" w:color="auto"/>
              <w:right w:val="single" w:sz="4" w:space="0" w:color="auto"/>
            </w:tcBorders>
            <w:shd w:val="clear" w:color="auto" w:fill="auto"/>
            <w:vAlign w:val="center"/>
            <w:hideMark/>
          </w:tcPr>
          <w:p w:rsidR="00E56D43" w:rsidRPr="00E56D43" w:rsidRDefault="00E56D43" w:rsidP="00E56D43">
            <w:pPr>
              <w:rPr>
                <w:b/>
                <w:bCs/>
                <w:color w:val="000000"/>
              </w:rPr>
            </w:pPr>
            <w:r w:rsidRPr="00E56D43">
              <w:rPr>
                <w:b/>
                <w:bCs/>
                <w:color w:val="000000"/>
              </w:rPr>
              <w:t>ВСЕГО:</w:t>
            </w:r>
          </w:p>
        </w:tc>
        <w:tc>
          <w:tcPr>
            <w:tcW w:w="771"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rPr>
              <w:t>7,295</w:t>
            </w:r>
          </w:p>
        </w:tc>
        <w:tc>
          <w:tcPr>
            <w:tcW w:w="77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rPr>
              <w:t>3,652</w:t>
            </w:r>
          </w:p>
        </w:tc>
        <w:tc>
          <w:tcPr>
            <w:tcW w:w="630"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rPr>
              <w:t>5,765</w:t>
            </w:r>
          </w:p>
        </w:tc>
        <w:tc>
          <w:tcPr>
            <w:tcW w:w="1226"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rPr>
              <w:t>0,419</w:t>
            </w:r>
          </w:p>
        </w:tc>
        <w:tc>
          <w:tcPr>
            <w:tcW w:w="434" w:type="pct"/>
            <w:tcBorders>
              <w:top w:val="nil"/>
              <w:left w:val="nil"/>
              <w:bottom w:val="single" w:sz="4" w:space="0" w:color="auto"/>
              <w:right w:val="single" w:sz="4" w:space="0" w:color="auto"/>
            </w:tcBorders>
            <w:shd w:val="clear" w:color="auto" w:fill="auto"/>
            <w:vAlign w:val="center"/>
            <w:hideMark/>
          </w:tcPr>
          <w:p w:rsidR="00E56D43" w:rsidRPr="00E56D43" w:rsidRDefault="00E56D43" w:rsidP="00E56D43">
            <w:pPr>
              <w:jc w:val="right"/>
              <w:rPr>
                <w:b/>
                <w:bCs/>
                <w:color w:val="000000"/>
              </w:rPr>
            </w:pPr>
            <w:r w:rsidRPr="00E56D43">
              <w:rPr>
                <w:b/>
                <w:bCs/>
                <w:color w:val="000000"/>
              </w:rPr>
              <w:t>17,130</w:t>
            </w:r>
          </w:p>
        </w:tc>
      </w:tr>
    </w:tbl>
    <w:p w:rsidR="00E56D43" w:rsidRDefault="00E56D43" w:rsidP="00350E26">
      <w:pPr>
        <w:spacing w:line="360" w:lineRule="auto"/>
        <w:ind w:firstLine="567"/>
        <w:jc w:val="right"/>
        <w:rPr>
          <w:color w:val="000000" w:themeColor="text1"/>
          <w:sz w:val="28"/>
          <w:szCs w:val="28"/>
        </w:rPr>
      </w:pPr>
    </w:p>
    <w:p w:rsidR="00F47290" w:rsidRPr="00F47290" w:rsidRDefault="00F47290" w:rsidP="00555632">
      <w:pPr>
        <w:spacing w:line="360" w:lineRule="auto"/>
        <w:ind w:firstLine="567"/>
        <w:jc w:val="both"/>
        <w:rPr>
          <w:color w:val="000000" w:themeColor="text1"/>
          <w:sz w:val="28"/>
          <w:szCs w:val="28"/>
        </w:rPr>
      </w:pPr>
      <w:r w:rsidRPr="00F47290">
        <w:rPr>
          <w:color w:val="000000" w:themeColor="text1"/>
          <w:sz w:val="28"/>
          <w:szCs w:val="28"/>
        </w:rPr>
        <w:t>Среднегодовой объем потребления тепловой энергии</w:t>
      </w:r>
      <w:r>
        <w:rPr>
          <w:color w:val="000000" w:themeColor="text1"/>
          <w:sz w:val="28"/>
          <w:szCs w:val="28"/>
        </w:rPr>
        <w:t xml:space="preserve"> (</w:t>
      </w:r>
      <w:r w:rsidR="00543970">
        <w:rPr>
          <w:color w:val="000000" w:themeColor="text1"/>
          <w:sz w:val="28"/>
          <w:szCs w:val="28"/>
        </w:rPr>
        <w:t>рассчитанный с учетом</w:t>
      </w:r>
      <w:r>
        <w:rPr>
          <w:color w:val="000000" w:themeColor="text1"/>
          <w:sz w:val="28"/>
          <w:szCs w:val="28"/>
        </w:rPr>
        <w:t xml:space="preserve"> </w:t>
      </w:r>
      <w:r w:rsidR="00543970">
        <w:rPr>
          <w:color w:val="000000" w:themeColor="text1"/>
          <w:sz w:val="28"/>
          <w:szCs w:val="28"/>
        </w:rPr>
        <w:t xml:space="preserve">температур наружного воздуха по </w:t>
      </w:r>
      <w:r w:rsidR="00543970" w:rsidRPr="0083408E">
        <w:rPr>
          <w:color w:val="000000" w:themeColor="text1"/>
          <w:sz w:val="28"/>
          <w:szCs w:val="28"/>
        </w:rPr>
        <w:t>СП 131.13330.2012. Свод правил. Строительная климатология. Актуализированная версия СНиП 23-01-99*</w:t>
      </w:r>
      <w:r>
        <w:rPr>
          <w:color w:val="000000" w:themeColor="text1"/>
          <w:sz w:val="28"/>
          <w:szCs w:val="28"/>
        </w:rPr>
        <w:t>)</w:t>
      </w:r>
      <w:r w:rsidRPr="00F47290">
        <w:rPr>
          <w:color w:val="000000" w:themeColor="text1"/>
          <w:sz w:val="28"/>
          <w:szCs w:val="28"/>
        </w:rPr>
        <w:t xml:space="preserve"> составляет </w:t>
      </w:r>
      <w:r w:rsidR="002F28A6">
        <w:rPr>
          <w:color w:val="000000" w:themeColor="text1"/>
          <w:sz w:val="28"/>
          <w:szCs w:val="28"/>
        </w:rPr>
        <w:t>25,8</w:t>
      </w:r>
      <w:r w:rsidRPr="00F47290">
        <w:rPr>
          <w:color w:val="000000" w:themeColor="text1"/>
          <w:sz w:val="28"/>
          <w:szCs w:val="28"/>
        </w:rPr>
        <w:t xml:space="preserve"> тыс. Гкал, в том числе потребление в отопительный период – </w:t>
      </w:r>
      <w:r w:rsidR="002F28A6">
        <w:rPr>
          <w:color w:val="000000" w:themeColor="text1"/>
          <w:sz w:val="28"/>
          <w:szCs w:val="28"/>
        </w:rPr>
        <w:t>20,8</w:t>
      </w:r>
      <w:r w:rsidRPr="00F47290">
        <w:rPr>
          <w:color w:val="000000" w:themeColor="text1"/>
          <w:sz w:val="28"/>
          <w:szCs w:val="28"/>
        </w:rPr>
        <w:t xml:space="preserve"> тыс. Гкал</w:t>
      </w:r>
      <w:r w:rsidR="00886721">
        <w:rPr>
          <w:rStyle w:val="ad"/>
          <w:color w:val="000000" w:themeColor="text1"/>
          <w:sz w:val="28"/>
          <w:szCs w:val="28"/>
        </w:rPr>
        <w:footnoteReference w:id="2"/>
      </w:r>
      <w:r w:rsidRPr="00F47290">
        <w:rPr>
          <w:color w:val="000000" w:themeColor="text1"/>
          <w:sz w:val="28"/>
          <w:szCs w:val="28"/>
        </w:rPr>
        <w:t xml:space="preserve"> (таблица </w:t>
      </w:r>
      <w:r w:rsidR="00EB27F8">
        <w:rPr>
          <w:color w:val="000000" w:themeColor="text1"/>
          <w:sz w:val="28"/>
          <w:szCs w:val="28"/>
        </w:rPr>
        <w:t>4</w:t>
      </w:r>
      <w:r w:rsidRPr="00F47290">
        <w:rPr>
          <w:color w:val="000000" w:themeColor="text1"/>
          <w:sz w:val="28"/>
          <w:szCs w:val="28"/>
        </w:rPr>
        <w:t>).</w:t>
      </w:r>
    </w:p>
    <w:p w:rsidR="00F33199" w:rsidRDefault="00F33199" w:rsidP="00555632">
      <w:pPr>
        <w:spacing w:line="360" w:lineRule="auto"/>
        <w:ind w:firstLine="567"/>
        <w:jc w:val="both"/>
        <w:rPr>
          <w:color w:val="000000" w:themeColor="text1"/>
          <w:sz w:val="28"/>
          <w:szCs w:val="28"/>
        </w:rPr>
        <w:sectPr w:rsidR="00F33199" w:rsidSect="00F75769">
          <w:footerReference w:type="even" r:id="rId11"/>
          <w:pgSz w:w="11906" w:h="16838"/>
          <w:pgMar w:top="851" w:right="851" w:bottom="851" w:left="1134" w:header="720" w:footer="709" w:gutter="0"/>
          <w:cols w:space="720"/>
          <w:docGrid w:linePitch="360"/>
        </w:sectPr>
      </w:pPr>
    </w:p>
    <w:p w:rsidR="00F47290" w:rsidRDefault="00F47290" w:rsidP="00F33199">
      <w:pPr>
        <w:spacing w:line="360" w:lineRule="auto"/>
        <w:ind w:firstLine="567"/>
        <w:jc w:val="right"/>
        <w:rPr>
          <w:color w:val="000000" w:themeColor="text1"/>
          <w:sz w:val="28"/>
          <w:szCs w:val="28"/>
        </w:rPr>
      </w:pPr>
      <w:r>
        <w:rPr>
          <w:color w:val="000000" w:themeColor="text1"/>
          <w:sz w:val="28"/>
          <w:szCs w:val="28"/>
        </w:rPr>
        <w:lastRenderedPageBreak/>
        <w:t>Таблица</w:t>
      </w:r>
      <w:r w:rsidR="00EB27F8">
        <w:rPr>
          <w:color w:val="000000" w:themeColor="text1"/>
          <w:sz w:val="28"/>
          <w:szCs w:val="28"/>
        </w:rPr>
        <w:t xml:space="preserve"> 4</w:t>
      </w:r>
    </w:p>
    <w:tbl>
      <w:tblPr>
        <w:tblW w:w="15244" w:type="dxa"/>
        <w:tblInd w:w="108" w:type="dxa"/>
        <w:tblLook w:val="04A0" w:firstRow="1" w:lastRow="0" w:firstColumn="1" w:lastColumn="0" w:noHBand="0" w:noVBand="1"/>
      </w:tblPr>
      <w:tblGrid>
        <w:gridCol w:w="1722"/>
        <w:gridCol w:w="1024"/>
        <w:gridCol w:w="777"/>
        <w:gridCol w:w="800"/>
        <w:gridCol w:w="1185"/>
        <w:gridCol w:w="766"/>
        <w:gridCol w:w="1040"/>
        <w:gridCol w:w="935"/>
        <w:gridCol w:w="763"/>
        <w:gridCol w:w="1216"/>
        <w:gridCol w:w="702"/>
        <w:gridCol w:w="1040"/>
        <w:gridCol w:w="639"/>
        <w:gridCol w:w="710"/>
        <w:gridCol w:w="1223"/>
        <w:gridCol w:w="702"/>
      </w:tblGrid>
      <w:tr w:rsidR="003E2D5B" w:rsidRPr="00B20392" w:rsidTr="00AA5500">
        <w:trPr>
          <w:trHeight w:val="113"/>
          <w:tblHeader/>
        </w:trPr>
        <w:tc>
          <w:tcPr>
            <w:tcW w:w="17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2FAE" w:rsidRPr="005C2FAE" w:rsidRDefault="005C2FAE" w:rsidP="003E2D5B">
            <w:pPr>
              <w:ind w:left="-57" w:right="-57"/>
              <w:jc w:val="center"/>
              <w:rPr>
                <w:b/>
                <w:bCs/>
                <w:color w:val="000000"/>
                <w:sz w:val="22"/>
                <w:szCs w:val="22"/>
              </w:rPr>
            </w:pPr>
            <w:r w:rsidRPr="005C2FAE">
              <w:rPr>
                <w:b/>
                <w:bCs/>
                <w:color w:val="000000"/>
                <w:sz w:val="22"/>
                <w:szCs w:val="22"/>
                <w:lang w:val="en-US"/>
              </w:rPr>
              <w:t>Наименование потребителя</w:t>
            </w:r>
          </w:p>
        </w:tc>
        <w:tc>
          <w:tcPr>
            <w:tcW w:w="13522"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C2FAE" w:rsidRPr="005C2FAE" w:rsidRDefault="005C2FAE" w:rsidP="003E2D5B">
            <w:pPr>
              <w:ind w:left="-57" w:right="-57"/>
              <w:jc w:val="center"/>
              <w:rPr>
                <w:b/>
                <w:bCs/>
                <w:color w:val="000000"/>
                <w:sz w:val="22"/>
                <w:szCs w:val="22"/>
              </w:rPr>
            </w:pPr>
            <w:r w:rsidRPr="005C2FAE">
              <w:rPr>
                <w:b/>
                <w:bCs/>
                <w:color w:val="000000"/>
                <w:sz w:val="22"/>
                <w:szCs w:val="22"/>
              </w:rPr>
              <w:t>Потребление тепловой энергии, Гкал</w:t>
            </w:r>
          </w:p>
        </w:tc>
      </w:tr>
      <w:tr w:rsidR="003E2D5B" w:rsidRPr="00B20392" w:rsidTr="00AA5500">
        <w:trPr>
          <w:trHeight w:val="113"/>
          <w:tblHeader/>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5C2FAE" w:rsidRPr="005C2FAE" w:rsidRDefault="005C2FAE" w:rsidP="003E2D5B">
            <w:pPr>
              <w:ind w:left="-57" w:right="-57"/>
              <w:rPr>
                <w:b/>
                <w:bCs/>
                <w:color w:val="000000"/>
                <w:sz w:val="22"/>
                <w:szCs w:val="22"/>
              </w:rPr>
            </w:pPr>
          </w:p>
        </w:tc>
        <w:tc>
          <w:tcPr>
            <w:tcW w:w="455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FAE" w:rsidRPr="005C2FAE" w:rsidRDefault="005C2FAE" w:rsidP="003E2D5B">
            <w:pPr>
              <w:ind w:left="-57" w:right="-57"/>
              <w:jc w:val="center"/>
              <w:rPr>
                <w:b/>
                <w:bCs/>
                <w:color w:val="000000"/>
                <w:sz w:val="22"/>
                <w:szCs w:val="22"/>
              </w:rPr>
            </w:pPr>
            <w:r w:rsidRPr="005C2FAE">
              <w:rPr>
                <w:b/>
                <w:bCs/>
                <w:color w:val="000000"/>
                <w:sz w:val="22"/>
                <w:szCs w:val="22"/>
              </w:rPr>
              <w:t>Годовое</w:t>
            </w:r>
          </w:p>
        </w:tc>
        <w:tc>
          <w:tcPr>
            <w:tcW w:w="4656" w:type="dxa"/>
            <w:gridSpan w:val="5"/>
            <w:tcBorders>
              <w:top w:val="single" w:sz="4" w:space="0" w:color="auto"/>
              <w:left w:val="nil"/>
              <w:bottom w:val="single" w:sz="4" w:space="0" w:color="auto"/>
              <w:right w:val="single" w:sz="4" w:space="0" w:color="auto"/>
            </w:tcBorders>
            <w:shd w:val="clear" w:color="auto" w:fill="auto"/>
            <w:noWrap/>
            <w:vAlign w:val="bottom"/>
            <w:hideMark/>
          </w:tcPr>
          <w:p w:rsidR="005C2FAE" w:rsidRPr="005C2FAE" w:rsidRDefault="005C2FAE" w:rsidP="003E2D5B">
            <w:pPr>
              <w:ind w:left="-57" w:right="-57"/>
              <w:jc w:val="center"/>
              <w:rPr>
                <w:b/>
                <w:bCs/>
                <w:color w:val="000000"/>
                <w:sz w:val="22"/>
                <w:szCs w:val="22"/>
              </w:rPr>
            </w:pPr>
            <w:r w:rsidRPr="005C2FAE">
              <w:rPr>
                <w:b/>
                <w:bCs/>
                <w:color w:val="000000"/>
                <w:sz w:val="22"/>
                <w:szCs w:val="22"/>
              </w:rPr>
              <w:t>В отопительный период</w:t>
            </w:r>
          </w:p>
        </w:tc>
        <w:tc>
          <w:tcPr>
            <w:tcW w:w="4314" w:type="dxa"/>
            <w:gridSpan w:val="5"/>
            <w:tcBorders>
              <w:top w:val="single" w:sz="4" w:space="0" w:color="auto"/>
              <w:left w:val="nil"/>
              <w:bottom w:val="single" w:sz="4" w:space="0" w:color="auto"/>
              <w:right w:val="single" w:sz="4" w:space="0" w:color="auto"/>
            </w:tcBorders>
            <w:shd w:val="clear" w:color="auto" w:fill="auto"/>
            <w:noWrap/>
            <w:vAlign w:val="bottom"/>
            <w:hideMark/>
          </w:tcPr>
          <w:p w:rsidR="005C2FAE" w:rsidRPr="005C2FAE" w:rsidRDefault="005C2FAE" w:rsidP="003E2D5B">
            <w:pPr>
              <w:ind w:left="-57" w:right="-57"/>
              <w:jc w:val="center"/>
              <w:rPr>
                <w:b/>
                <w:bCs/>
                <w:color w:val="000000"/>
                <w:sz w:val="22"/>
                <w:szCs w:val="22"/>
              </w:rPr>
            </w:pPr>
            <w:r w:rsidRPr="005C2FAE">
              <w:rPr>
                <w:b/>
                <w:bCs/>
                <w:color w:val="000000"/>
                <w:sz w:val="22"/>
                <w:szCs w:val="22"/>
              </w:rPr>
              <w:t>В неотопительный период</w:t>
            </w:r>
          </w:p>
        </w:tc>
      </w:tr>
      <w:tr w:rsidR="00AA5500" w:rsidRPr="00B20392" w:rsidTr="00AA5500">
        <w:trPr>
          <w:trHeight w:val="113"/>
          <w:tblHeader/>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3E2D5B" w:rsidRPr="005C2FAE" w:rsidRDefault="003E2D5B" w:rsidP="003E2D5B">
            <w:pPr>
              <w:ind w:left="-57" w:right="-57"/>
              <w:rPr>
                <w:b/>
                <w:bCs/>
                <w:color w:val="000000"/>
                <w:sz w:val="22"/>
                <w:szCs w:val="22"/>
              </w:rPr>
            </w:pPr>
          </w:p>
        </w:tc>
        <w:tc>
          <w:tcPr>
            <w:tcW w:w="1024" w:type="dxa"/>
            <w:tcBorders>
              <w:top w:val="nil"/>
              <w:left w:val="single" w:sz="4" w:space="0" w:color="auto"/>
              <w:bottom w:val="single" w:sz="4" w:space="0" w:color="auto"/>
              <w:right w:val="single" w:sz="4" w:space="0" w:color="auto"/>
            </w:tcBorders>
            <w:shd w:val="clear" w:color="auto" w:fill="auto"/>
            <w:vAlign w:val="center"/>
            <w:hideMark/>
          </w:tcPr>
          <w:p w:rsidR="003E2D5B" w:rsidRPr="005C2FAE" w:rsidRDefault="003E2D5B" w:rsidP="003E2D5B">
            <w:pPr>
              <w:ind w:left="-57" w:right="-57"/>
              <w:jc w:val="center"/>
              <w:rPr>
                <w:b/>
                <w:bCs/>
                <w:color w:val="000000"/>
                <w:sz w:val="22"/>
                <w:szCs w:val="22"/>
              </w:rPr>
            </w:pPr>
            <w:r w:rsidRPr="00B20392">
              <w:rPr>
                <w:b/>
                <w:bCs/>
                <w:color w:val="000000"/>
                <w:sz w:val="22"/>
                <w:szCs w:val="22"/>
                <w:lang w:val="en-US"/>
              </w:rPr>
              <w:t>Отопл.</w:t>
            </w:r>
          </w:p>
        </w:tc>
        <w:tc>
          <w:tcPr>
            <w:tcW w:w="777" w:type="dxa"/>
            <w:tcBorders>
              <w:top w:val="nil"/>
              <w:left w:val="nil"/>
              <w:bottom w:val="single" w:sz="4" w:space="0" w:color="auto"/>
              <w:right w:val="single" w:sz="4" w:space="0" w:color="auto"/>
            </w:tcBorders>
            <w:shd w:val="clear" w:color="auto" w:fill="auto"/>
            <w:vAlign w:val="center"/>
            <w:hideMark/>
          </w:tcPr>
          <w:p w:rsidR="003E2D5B" w:rsidRPr="005C2FAE" w:rsidRDefault="003E2D5B" w:rsidP="003E2D5B">
            <w:pPr>
              <w:ind w:left="-57" w:right="-57"/>
              <w:jc w:val="center"/>
              <w:rPr>
                <w:b/>
                <w:bCs/>
                <w:color w:val="000000"/>
                <w:sz w:val="22"/>
                <w:szCs w:val="22"/>
              </w:rPr>
            </w:pPr>
            <w:r w:rsidRPr="00B20392">
              <w:rPr>
                <w:b/>
                <w:bCs/>
                <w:color w:val="000000"/>
                <w:sz w:val="22"/>
                <w:szCs w:val="22"/>
                <w:lang w:val="en-US"/>
              </w:rPr>
              <w:t>Вент</w:t>
            </w:r>
            <w:r w:rsidRPr="00B20392">
              <w:rPr>
                <w:b/>
                <w:bCs/>
                <w:color w:val="000000"/>
                <w:sz w:val="22"/>
                <w:szCs w:val="22"/>
              </w:rPr>
              <w:t>.</w:t>
            </w:r>
          </w:p>
        </w:tc>
        <w:tc>
          <w:tcPr>
            <w:tcW w:w="800" w:type="dxa"/>
            <w:tcBorders>
              <w:top w:val="nil"/>
              <w:left w:val="nil"/>
              <w:bottom w:val="single" w:sz="4" w:space="0" w:color="auto"/>
              <w:right w:val="single" w:sz="4" w:space="0" w:color="auto"/>
            </w:tcBorders>
            <w:shd w:val="clear" w:color="auto" w:fill="auto"/>
            <w:vAlign w:val="center"/>
            <w:hideMark/>
          </w:tcPr>
          <w:p w:rsidR="003E2D5B" w:rsidRPr="005C2FAE" w:rsidRDefault="003E2D5B" w:rsidP="003E2D5B">
            <w:pPr>
              <w:ind w:left="-57" w:right="-57"/>
              <w:jc w:val="center"/>
              <w:rPr>
                <w:b/>
                <w:bCs/>
                <w:color w:val="000000"/>
                <w:sz w:val="22"/>
                <w:szCs w:val="22"/>
              </w:rPr>
            </w:pPr>
            <w:r w:rsidRPr="005C2FAE">
              <w:rPr>
                <w:b/>
                <w:bCs/>
                <w:color w:val="000000"/>
                <w:sz w:val="22"/>
                <w:szCs w:val="22"/>
                <w:lang w:val="en-US"/>
              </w:rPr>
              <w:t>ГВС</w:t>
            </w:r>
          </w:p>
        </w:tc>
        <w:tc>
          <w:tcPr>
            <w:tcW w:w="1185" w:type="dxa"/>
            <w:tcBorders>
              <w:top w:val="nil"/>
              <w:left w:val="nil"/>
              <w:bottom w:val="single" w:sz="4" w:space="0" w:color="auto"/>
              <w:right w:val="single" w:sz="4" w:space="0" w:color="auto"/>
            </w:tcBorders>
            <w:shd w:val="clear" w:color="auto" w:fill="auto"/>
            <w:vAlign w:val="center"/>
            <w:hideMark/>
          </w:tcPr>
          <w:p w:rsidR="003E2D5B" w:rsidRPr="005C2FAE" w:rsidRDefault="003E2D5B" w:rsidP="003E2D5B">
            <w:pPr>
              <w:ind w:left="-57" w:right="-57"/>
              <w:jc w:val="center"/>
              <w:rPr>
                <w:b/>
                <w:bCs/>
                <w:color w:val="000000"/>
                <w:sz w:val="22"/>
                <w:szCs w:val="22"/>
              </w:rPr>
            </w:pPr>
            <w:r w:rsidRPr="005C2FAE">
              <w:rPr>
                <w:b/>
                <w:bCs/>
                <w:color w:val="000000"/>
                <w:sz w:val="22"/>
                <w:szCs w:val="22"/>
              </w:rPr>
              <w:t>Техн</w:t>
            </w:r>
            <w:r w:rsidRPr="00B20392">
              <w:rPr>
                <w:b/>
                <w:bCs/>
                <w:color w:val="000000"/>
                <w:sz w:val="22"/>
                <w:szCs w:val="22"/>
              </w:rPr>
              <w:t>.нуж.</w:t>
            </w:r>
          </w:p>
        </w:tc>
        <w:tc>
          <w:tcPr>
            <w:tcW w:w="766" w:type="dxa"/>
            <w:tcBorders>
              <w:top w:val="nil"/>
              <w:left w:val="nil"/>
              <w:bottom w:val="single" w:sz="4" w:space="0" w:color="auto"/>
              <w:right w:val="single" w:sz="4" w:space="0" w:color="auto"/>
            </w:tcBorders>
            <w:shd w:val="clear" w:color="auto" w:fill="auto"/>
            <w:vAlign w:val="center"/>
            <w:hideMark/>
          </w:tcPr>
          <w:p w:rsidR="003E2D5B" w:rsidRPr="005C2FAE" w:rsidRDefault="003E2D5B" w:rsidP="003E2D5B">
            <w:pPr>
              <w:ind w:left="-57" w:right="-57"/>
              <w:jc w:val="center"/>
              <w:rPr>
                <w:b/>
                <w:bCs/>
                <w:color w:val="000000"/>
                <w:sz w:val="22"/>
                <w:szCs w:val="22"/>
              </w:rPr>
            </w:pPr>
            <w:r w:rsidRPr="005C2FAE">
              <w:rPr>
                <w:b/>
                <w:bCs/>
                <w:color w:val="000000"/>
                <w:sz w:val="22"/>
                <w:szCs w:val="22"/>
              </w:rPr>
              <w:t>Итого</w:t>
            </w:r>
          </w:p>
        </w:tc>
        <w:tc>
          <w:tcPr>
            <w:tcW w:w="1040" w:type="dxa"/>
            <w:tcBorders>
              <w:top w:val="nil"/>
              <w:left w:val="nil"/>
              <w:bottom w:val="single" w:sz="4" w:space="0" w:color="auto"/>
              <w:right w:val="single" w:sz="4" w:space="0" w:color="auto"/>
            </w:tcBorders>
            <w:shd w:val="clear" w:color="auto" w:fill="auto"/>
            <w:vAlign w:val="center"/>
            <w:hideMark/>
          </w:tcPr>
          <w:p w:rsidR="003E2D5B" w:rsidRPr="005C2FAE" w:rsidRDefault="003E2D5B" w:rsidP="003E2D5B">
            <w:pPr>
              <w:ind w:left="-57" w:right="-57"/>
              <w:jc w:val="center"/>
              <w:rPr>
                <w:b/>
                <w:bCs/>
                <w:color w:val="000000"/>
                <w:sz w:val="22"/>
                <w:szCs w:val="22"/>
              </w:rPr>
            </w:pPr>
            <w:r w:rsidRPr="00B20392">
              <w:rPr>
                <w:b/>
                <w:bCs/>
                <w:color w:val="000000"/>
                <w:sz w:val="22"/>
                <w:szCs w:val="22"/>
                <w:lang w:val="en-US"/>
              </w:rPr>
              <w:t>Отопл.</w:t>
            </w:r>
          </w:p>
        </w:tc>
        <w:tc>
          <w:tcPr>
            <w:tcW w:w="935" w:type="dxa"/>
            <w:tcBorders>
              <w:top w:val="nil"/>
              <w:left w:val="nil"/>
              <w:bottom w:val="single" w:sz="4" w:space="0" w:color="auto"/>
              <w:right w:val="single" w:sz="4" w:space="0" w:color="auto"/>
            </w:tcBorders>
            <w:shd w:val="clear" w:color="auto" w:fill="auto"/>
            <w:vAlign w:val="center"/>
            <w:hideMark/>
          </w:tcPr>
          <w:p w:rsidR="003E2D5B" w:rsidRPr="005C2FAE" w:rsidRDefault="003E2D5B" w:rsidP="003E2D5B">
            <w:pPr>
              <w:ind w:left="-57" w:right="-57"/>
              <w:jc w:val="center"/>
              <w:rPr>
                <w:b/>
                <w:bCs/>
                <w:color w:val="000000"/>
                <w:sz w:val="22"/>
                <w:szCs w:val="22"/>
              </w:rPr>
            </w:pPr>
            <w:r w:rsidRPr="00B20392">
              <w:rPr>
                <w:b/>
                <w:bCs/>
                <w:color w:val="000000"/>
                <w:sz w:val="22"/>
                <w:szCs w:val="22"/>
              </w:rPr>
              <w:t>Вент.</w:t>
            </w:r>
          </w:p>
        </w:tc>
        <w:tc>
          <w:tcPr>
            <w:tcW w:w="763" w:type="dxa"/>
            <w:tcBorders>
              <w:top w:val="nil"/>
              <w:left w:val="nil"/>
              <w:bottom w:val="single" w:sz="4" w:space="0" w:color="auto"/>
              <w:right w:val="single" w:sz="4" w:space="0" w:color="auto"/>
            </w:tcBorders>
            <w:shd w:val="clear" w:color="auto" w:fill="auto"/>
            <w:vAlign w:val="center"/>
            <w:hideMark/>
          </w:tcPr>
          <w:p w:rsidR="003E2D5B" w:rsidRPr="005C2FAE" w:rsidRDefault="003E2D5B" w:rsidP="003E2D5B">
            <w:pPr>
              <w:ind w:left="-57" w:right="-57"/>
              <w:jc w:val="center"/>
              <w:rPr>
                <w:b/>
                <w:bCs/>
                <w:color w:val="000000"/>
                <w:sz w:val="22"/>
                <w:szCs w:val="22"/>
              </w:rPr>
            </w:pPr>
            <w:r w:rsidRPr="005C2FAE">
              <w:rPr>
                <w:b/>
                <w:bCs/>
                <w:color w:val="000000"/>
                <w:sz w:val="22"/>
                <w:szCs w:val="22"/>
              </w:rPr>
              <w:t>ГВС</w:t>
            </w:r>
          </w:p>
        </w:tc>
        <w:tc>
          <w:tcPr>
            <w:tcW w:w="1216" w:type="dxa"/>
            <w:tcBorders>
              <w:top w:val="nil"/>
              <w:left w:val="nil"/>
              <w:bottom w:val="single" w:sz="4" w:space="0" w:color="auto"/>
              <w:right w:val="single" w:sz="4" w:space="0" w:color="auto"/>
            </w:tcBorders>
            <w:shd w:val="clear" w:color="auto" w:fill="auto"/>
            <w:vAlign w:val="center"/>
            <w:hideMark/>
          </w:tcPr>
          <w:p w:rsidR="003E2D5B" w:rsidRPr="005C2FAE" w:rsidRDefault="003E2D5B" w:rsidP="003E2D5B">
            <w:pPr>
              <w:ind w:left="-57" w:right="-57"/>
              <w:jc w:val="center"/>
              <w:rPr>
                <w:b/>
                <w:bCs/>
                <w:color w:val="000000"/>
                <w:sz w:val="22"/>
                <w:szCs w:val="22"/>
              </w:rPr>
            </w:pPr>
            <w:r w:rsidRPr="005C2FAE">
              <w:rPr>
                <w:b/>
                <w:bCs/>
                <w:color w:val="000000"/>
                <w:sz w:val="22"/>
                <w:szCs w:val="22"/>
              </w:rPr>
              <w:t>Техн</w:t>
            </w:r>
            <w:r w:rsidRPr="00B20392">
              <w:rPr>
                <w:b/>
                <w:bCs/>
                <w:color w:val="000000"/>
                <w:sz w:val="22"/>
                <w:szCs w:val="22"/>
              </w:rPr>
              <w:t>.нуж.</w:t>
            </w:r>
          </w:p>
        </w:tc>
        <w:tc>
          <w:tcPr>
            <w:tcW w:w="702" w:type="dxa"/>
            <w:tcBorders>
              <w:top w:val="nil"/>
              <w:left w:val="nil"/>
              <w:bottom w:val="single" w:sz="4" w:space="0" w:color="auto"/>
              <w:right w:val="single" w:sz="4" w:space="0" w:color="auto"/>
            </w:tcBorders>
            <w:shd w:val="clear" w:color="auto" w:fill="auto"/>
            <w:vAlign w:val="center"/>
            <w:hideMark/>
          </w:tcPr>
          <w:p w:rsidR="003E2D5B" w:rsidRPr="005C2FAE" w:rsidRDefault="003E2D5B" w:rsidP="003E2D5B">
            <w:pPr>
              <w:ind w:left="-57" w:right="-57"/>
              <w:jc w:val="center"/>
              <w:rPr>
                <w:b/>
                <w:bCs/>
                <w:color w:val="000000"/>
                <w:sz w:val="22"/>
                <w:szCs w:val="22"/>
              </w:rPr>
            </w:pPr>
            <w:r w:rsidRPr="005C2FAE">
              <w:rPr>
                <w:b/>
                <w:bCs/>
                <w:color w:val="000000"/>
                <w:sz w:val="22"/>
                <w:szCs w:val="22"/>
              </w:rPr>
              <w:t>Итого</w:t>
            </w:r>
          </w:p>
        </w:tc>
        <w:tc>
          <w:tcPr>
            <w:tcW w:w="1040" w:type="dxa"/>
            <w:tcBorders>
              <w:top w:val="nil"/>
              <w:left w:val="nil"/>
              <w:bottom w:val="single" w:sz="4" w:space="0" w:color="auto"/>
              <w:right w:val="single" w:sz="4" w:space="0" w:color="auto"/>
            </w:tcBorders>
            <w:shd w:val="clear" w:color="auto" w:fill="auto"/>
            <w:vAlign w:val="center"/>
            <w:hideMark/>
          </w:tcPr>
          <w:p w:rsidR="003E2D5B" w:rsidRPr="005C2FAE" w:rsidRDefault="003E2D5B" w:rsidP="003E2D5B">
            <w:pPr>
              <w:ind w:left="-57" w:right="-57"/>
              <w:jc w:val="center"/>
              <w:rPr>
                <w:b/>
                <w:bCs/>
                <w:color w:val="000000"/>
                <w:sz w:val="22"/>
                <w:szCs w:val="22"/>
              </w:rPr>
            </w:pPr>
            <w:r w:rsidRPr="00B20392">
              <w:rPr>
                <w:b/>
                <w:bCs/>
                <w:color w:val="000000"/>
                <w:sz w:val="22"/>
                <w:szCs w:val="22"/>
                <w:lang w:val="en-US"/>
              </w:rPr>
              <w:t>Отопл.</w:t>
            </w:r>
          </w:p>
        </w:tc>
        <w:tc>
          <w:tcPr>
            <w:tcW w:w="639" w:type="dxa"/>
            <w:tcBorders>
              <w:top w:val="nil"/>
              <w:left w:val="nil"/>
              <w:bottom w:val="single" w:sz="4" w:space="0" w:color="auto"/>
              <w:right w:val="single" w:sz="4" w:space="0" w:color="auto"/>
            </w:tcBorders>
            <w:shd w:val="clear" w:color="auto" w:fill="auto"/>
            <w:vAlign w:val="center"/>
            <w:hideMark/>
          </w:tcPr>
          <w:p w:rsidR="003E2D5B" w:rsidRPr="005C2FAE" w:rsidRDefault="003E2D5B" w:rsidP="003E2D5B">
            <w:pPr>
              <w:ind w:left="-57" w:right="-57"/>
              <w:jc w:val="center"/>
              <w:rPr>
                <w:b/>
                <w:bCs/>
                <w:color w:val="000000"/>
                <w:sz w:val="22"/>
                <w:szCs w:val="22"/>
              </w:rPr>
            </w:pPr>
            <w:r w:rsidRPr="00B20392">
              <w:rPr>
                <w:b/>
                <w:bCs/>
                <w:color w:val="000000"/>
                <w:sz w:val="22"/>
                <w:szCs w:val="22"/>
              </w:rPr>
              <w:t>Вент.</w:t>
            </w:r>
          </w:p>
        </w:tc>
        <w:tc>
          <w:tcPr>
            <w:tcW w:w="710" w:type="dxa"/>
            <w:tcBorders>
              <w:top w:val="nil"/>
              <w:left w:val="nil"/>
              <w:bottom w:val="single" w:sz="4" w:space="0" w:color="auto"/>
              <w:right w:val="single" w:sz="4" w:space="0" w:color="auto"/>
            </w:tcBorders>
            <w:shd w:val="clear" w:color="auto" w:fill="auto"/>
            <w:vAlign w:val="center"/>
            <w:hideMark/>
          </w:tcPr>
          <w:p w:rsidR="003E2D5B" w:rsidRPr="005C2FAE" w:rsidRDefault="003E2D5B" w:rsidP="003E2D5B">
            <w:pPr>
              <w:ind w:left="-57" w:right="-57"/>
              <w:jc w:val="center"/>
              <w:rPr>
                <w:b/>
                <w:bCs/>
                <w:color w:val="000000"/>
                <w:sz w:val="22"/>
                <w:szCs w:val="22"/>
              </w:rPr>
            </w:pPr>
            <w:r w:rsidRPr="005C2FAE">
              <w:rPr>
                <w:b/>
                <w:bCs/>
                <w:color w:val="000000"/>
                <w:sz w:val="22"/>
                <w:szCs w:val="22"/>
              </w:rPr>
              <w:t>ГВС</w:t>
            </w:r>
          </w:p>
        </w:tc>
        <w:tc>
          <w:tcPr>
            <w:tcW w:w="1223" w:type="dxa"/>
            <w:tcBorders>
              <w:top w:val="nil"/>
              <w:left w:val="nil"/>
              <w:bottom w:val="single" w:sz="4" w:space="0" w:color="auto"/>
              <w:right w:val="single" w:sz="4" w:space="0" w:color="auto"/>
            </w:tcBorders>
            <w:shd w:val="clear" w:color="auto" w:fill="auto"/>
            <w:vAlign w:val="center"/>
            <w:hideMark/>
          </w:tcPr>
          <w:p w:rsidR="003E2D5B" w:rsidRPr="005C2FAE" w:rsidRDefault="003E2D5B" w:rsidP="003E2D5B">
            <w:pPr>
              <w:ind w:left="-57" w:right="-57"/>
              <w:jc w:val="center"/>
              <w:rPr>
                <w:b/>
                <w:bCs/>
                <w:color w:val="000000"/>
                <w:sz w:val="22"/>
                <w:szCs w:val="22"/>
              </w:rPr>
            </w:pPr>
            <w:r w:rsidRPr="005C2FAE">
              <w:rPr>
                <w:b/>
                <w:bCs/>
                <w:color w:val="000000"/>
                <w:sz w:val="22"/>
                <w:szCs w:val="22"/>
              </w:rPr>
              <w:t>Техн</w:t>
            </w:r>
            <w:r w:rsidRPr="00B20392">
              <w:rPr>
                <w:b/>
                <w:bCs/>
                <w:color w:val="000000"/>
                <w:sz w:val="22"/>
                <w:szCs w:val="22"/>
              </w:rPr>
              <w:t>.нуж.</w:t>
            </w:r>
          </w:p>
        </w:tc>
        <w:tc>
          <w:tcPr>
            <w:tcW w:w="702" w:type="dxa"/>
            <w:tcBorders>
              <w:top w:val="nil"/>
              <w:left w:val="nil"/>
              <w:bottom w:val="single" w:sz="4" w:space="0" w:color="auto"/>
              <w:right w:val="single" w:sz="4" w:space="0" w:color="auto"/>
            </w:tcBorders>
            <w:shd w:val="clear" w:color="auto" w:fill="auto"/>
            <w:vAlign w:val="center"/>
            <w:hideMark/>
          </w:tcPr>
          <w:p w:rsidR="003E2D5B" w:rsidRPr="005C2FAE" w:rsidRDefault="003E2D5B" w:rsidP="003E2D5B">
            <w:pPr>
              <w:ind w:left="-57" w:right="-57"/>
              <w:jc w:val="center"/>
              <w:rPr>
                <w:b/>
                <w:bCs/>
                <w:color w:val="000000"/>
                <w:sz w:val="22"/>
                <w:szCs w:val="22"/>
              </w:rPr>
            </w:pPr>
            <w:r w:rsidRPr="005C2FAE">
              <w:rPr>
                <w:b/>
                <w:bCs/>
                <w:color w:val="000000"/>
                <w:sz w:val="22"/>
                <w:szCs w:val="22"/>
              </w:rPr>
              <w:t>Итого</w:t>
            </w:r>
          </w:p>
        </w:tc>
      </w:tr>
      <w:tr w:rsidR="003E2D5B" w:rsidRPr="00B20392" w:rsidTr="00AA5500">
        <w:trPr>
          <w:trHeight w:val="113"/>
        </w:trPr>
        <w:tc>
          <w:tcPr>
            <w:tcW w:w="1722" w:type="dxa"/>
            <w:tcBorders>
              <w:top w:val="nil"/>
              <w:left w:val="single" w:sz="4" w:space="0" w:color="auto"/>
              <w:bottom w:val="single" w:sz="4" w:space="0" w:color="auto"/>
              <w:right w:val="single" w:sz="4" w:space="0" w:color="auto"/>
            </w:tcBorders>
            <w:shd w:val="clear" w:color="auto" w:fill="auto"/>
            <w:vAlign w:val="center"/>
          </w:tcPr>
          <w:p w:rsidR="005C2FAE" w:rsidRPr="005C2FAE" w:rsidRDefault="005C2FAE" w:rsidP="003E2D5B">
            <w:pPr>
              <w:ind w:left="-57" w:right="-57"/>
              <w:jc w:val="center"/>
              <w:rPr>
                <w:b/>
                <w:bCs/>
                <w:color w:val="000000"/>
                <w:sz w:val="22"/>
                <w:szCs w:val="22"/>
              </w:rPr>
            </w:pPr>
          </w:p>
        </w:tc>
        <w:tc>
          <w:tcPr>
            <w:tcW w:w="13522"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C2FAE" w:rsidRPr="005C2FAE" w:rsidRDefault="005C2FAE" w:rsidP="003E2D5B">
            <w:pPr>
              <w:ind w:left="-57" w:right="-57"/>
              <w:jc w:val="center"/>
              <w:rPr>
                <w:b/>
                <w:bCs/>
                <w:color w:val="000000"/>
                <w:sz w:val="22"/>
                <w:szCs w:val="22"/>
              </w:rPr>
            </w:pPr>
            <w:r w:rsidRPr="005C2FAE">
              <w:rPr>
                <w:b/>
                <w:bCs/>
                <w:color w:val="000000"/>
                <w:sz w:val="22"/>
                <w:szCs w:val="22"/>
              </w:rPr>
              <w:t>АО «Иннополис»</w:t>
            </w:r>
          </w:p>
        </w:tc>
      </w:tr>
      <w:tr w:rsidR="00AA5500" w:rsidRPr="00B20392" w:rsidTr="00AA5500">
        <w:trPr>
          <w:trHeight w:val="113"/>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AA5500" w:rsidRPr="005C2FAE" w:rsidRDefault="00AA5500" w:rsidP="00AA5500">
            <w:pPr>
              <w:ind w:left="-57" w:right="-57"/>
              <w:rPr>
                <w:color w:val="000000"/>
                <w:sz w:val="22"/>
                <w:szCs w:val="22"/>
              </w:rPr>
            </w:pPr>
            <w:r w:rsidRPr="005C2FAE">
              <w:rPr>
                <w:color w:val="000000"/>
                <w:sz w:val="22"/>
                <w:szCs w:val="22"/>
              </w:rPr>
              <w:t>Университет</w:t>
            </w:r>
          </w:p>
        </w:tc>
        <w:tc>
          <w:tcPr>
            <w:tcW w:w="1024" w:type="dxa"/>
            <w:tcBorders>
              <w:top w:val="nil"/>
              <w:left w:val="single" w:sz="4" w:space="0" w:color="auto"/>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1336</w:t>
            </w:r>
          </w:p>
        </w:tc>
        <w:tc>
          <w:tcPr>
            <w:tcW w:w="777"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835</w:t>
            </w:r>
          </w:p>
        </w:tc>
        <w:tc>
          <w:tcPr>
            <w:tcW w:w="800"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1216</w:t>
            </w:r>
          </w:p>
        </w:tc>
        <w:tc>
          <w:tcPr>
            <w:tcW w:w="1185"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0</w:t>
            </w:r>
          </w:p>
        </w:tc>
        <w:tc>
          <w:tcPr>
            <w:tcW w:w="766"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b/>
                <w:bCs/>
                <w:color w:val="000000"/>
                <w:sz w:val="22"/>
                <w:szCs w:val="22"/>
              </w:rPr>
            </w:pPr>
            <w:r w:rsidRPr="00AA5500">
              <w:rPr>
                <w:b/>
                <w:bCs/>
                <w:color w:val="000000"/>
                <w:sz w:val="22"/>
                <w:szCs w:val="22"/>
                <w:lang w:val="en-US"/>
              </w:rPr>
              <w:t>3387</w:t>
            </w:r>
          </w:p>
        </w:tc>
        <w:tc>
          <w:tcPr>
            <w:tcW w:w="1040"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1336</w:t>
            </w:r>
          </w:p>
        </w:tc>
        <w:tc>
          <w:tcPr>
            <w:tcW w:w="935"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835</w:t>
            </w:r>
          </w:p>
        </w:tc>
        <w:tc>
          <w:tcPr>
            <w:tcW w:w="763"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840</w:t>
            </w:r>
          </w:p>
        </w:tc>
        <w:tc>
          <w:tcPr>
            <w:tcW w:w="1216"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0</w:t>
            </w:r>
          </w:p>
        </w:tc>
        <w:tc>
          <w:tcPr>
            <w:tcW w:w="702"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b/>
                <w:bCs/>
                <w:color w:val="000000"/>
                <w:sz w:val="22"/>
                <w:szCs w:val="22"/>
              </w:rPr>
            </w:pPr>
            <w:r w:rsidRPr="00AA5500">
              <w:rPr>
                <w:b/>
                <w:bCs/>
                <w:color w:val="000000"/>
                <w:sz w:val="22"/>
                <w:szCs w:val="22"/>
                <w:lang w:val="en-US"/>
              </w:rPr>
              <w:t>3011</w:t>
            </w:r>
          </w:p>
        </w:tc>
        <w:tc>
          <w:tcPr>
            <w:tcW w:w="1040"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rPr>
                <w:color w:val="000000"/>
                <w:sz w:val="22"/>
                <w:szCs w:val="22"/>
              </w:rPr>
            </w:pPr>
            <w:r w:rsidRPr="00AA5500">
              <w:rPr>
                <w:color w:val="000000"/>
                <w:sz w:val="22"/>
                <w:szCs w:val="22"/>
              </w:rPr>
              <w:t> </w:t>
            </w:r>
          </w:p>
        </w:tc>
        <w:tc>
          <w:tcPr>
            <w:tcW w:w="639"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rPr>
                <w:color w:val="000000"/>
                <w:sz w:val="22"/>
                <w:szCs w:val="22"/>
              </w:rPr>
            </w:pPr>
            <w:r w:rsidRPr="00AA5500">
              <w:rPr>
                <w:color w:val="000000"/>
                <w:sz w:val="22"/>
                <w:szCs w:val="22"/>
              </w:rPr>
              <w:t> </w:t>
            </w:r>
          </w:p>
        </w:tc>
        <w:tc>
          <w:tcPr>
            <w:tcW w:w="710"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376</w:t>
            </w:r>
          </w:p>
        </w:tc>
        <w:tc>
          <w:tcPr>
            <w:tcW w:w="1223"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rPr>
                <w:color w:val="000000"/>
                <w:sz w:val="22"/>
                <w:szCs w:val="22"/>
              </w:rPr>
            </w:pPr>
            <w:r w:rsidRPr="00AA5500">
              <w:rPr>
                <w:color w:val="000000"/>
                <w:sz w:val="22"/>
                <w:szCs w:val="22"/>
              </w:rPr>
              <w:t> </w:t>
            </w:r>
          </w:p>
        </w:tc>
        <w:tc>
          <w:tcPr>
            <w:tcW w:w="702"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b/>
                <w:bCs/>
                <w:color w:val="000000"/>
                <w:sz w:val="22"/>
                <w:szCs w:val="22"/>
              </w:rPr>
            </w:pPr>
            <w:r w:rsidRPr="00AA5500">
              <w:rPr>
                <w:b/>
                <w:bCs/>
                <w:color w:val="000000"/>
                <w:sz w:val="22"/>
                <w:szCs w:val="22"/>
                <w:lang w:val="en-US"/>
              </w:rPr>
              <w:t>376</w:t>
            </w:r>
          </w:p>
        </w:tc>
      </w:tr>
      <w:tr w:rsidR="00AA5500" w:rsidRPr="00B20392" w:rsidTr="00AA5500">
        <w:trPr>
          <w:trHeight w:val="113"/>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AA5500" w:rsidRPr="005C2FAE" w:rsidRDefault="00AA5500" w:rsidP="00AA5500">
            <w:pPr>
              <w:ind w:left="-57" w:right="-57"/>
              <w:rPr>
                <w:color w:val="000000"/>
                <w:sz w:val="22"/>
                <w:szCs w:val="22"/>
              </w:rPr>
            </w:pPr>
            <w:r w:rsidRPr="005C2FAE">
              <w:rPr>
                <w:color w:val="000000"/>
                <w:sz w:val="22"/>
                <w:szCs w:val="22"/>
                <w:lang w:val="en-US"/>
              </w:rPr>
              <w:t>Спорткомплекс</w:t>
            </w:r>
          </w:p>
        </w:tc>
        <w:tc>
          <w:tcPr>
            <w:tcW w:w="1024" w:type="dxa"/>
            <w:tcBorders>
              <w:top w:val="nil"/>
              <w:left w:val="single" w:sz="4" w:space="0" w:color="auto"/>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200</w:t>
            </w:r>
          </w:p>
        </w:tc>
        <w:tc>
          <w:tcPr>
            <w:tcW w:w="777"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1169</w:t>
            </w:r>
          </w:p>
        </w:tc>
        <w:tc>
          <w:tcPr>
            <w:tcW w:w="800"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588</w:t>
            </w:r>
          </w:p>
        </w:tc>
        <w:tc>
          <w:tcPr>
            <w:tcW w:w="1185"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1806</w:t>
            </w:r>
          </w:p>
        </w:tc>
        <w:tc>
          <w:tcPr>
            <w:tcW w:w="766"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b/>
                <w:bCs/>
                <w:color w:val="000000"/>
                <w:sz w:val="22"/>
                <w:szCs w:val="22"/>
              </w:rPr>
            </w:pPr>
            <w:r w:rsidRPr="00AA5500">
              <w:rPr>
                <w:b/>
                <w:bCs/>
                <w:color w:val="000000"/>
                <w:sz w:val="22"/>
                <w:szCs w:val="22"/>
              </w:rPr>
              <w:t>3763</w:t>
            </w:r>
          </w:p>
        </w:tc>
        <w:tc>
          <w:tcPr>
            <w:tcW w:w="1040"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200</w:t>
            </w:r>
          </w:p>
        </w:tc>
        <w:tc>
          <w:tcPr>
            <w:tcW w:w="935"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1169</w:t>
            </w:r>
          </w:p>
        </w:tc>
        <w:tc>
          <w:tcPr>
            <w:tcW w:w="763"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406</w:t>
            </w:r>
          </w:p>
        </w:tc>
        <w:tc>
          <w:tcPr>
            <w:tcW w:w="1216"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1073</w:t>
            </w:r>
          </w:p>
        </w:tc>
        <w:tc>
          <w:tcPr>
            <w:tcW w:w="702"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b/>
                <w:bCs/>
                <w:color w:val="000000"/>
                <w:sz w:val="22"/>
                <w:szCs w:val="22"/>
              </w:rPr>
            </w:pPr>
            <w:r w:rsidRPr="00AA5500">
              <w:rPr>
                <w:b/>
                <w:bCs/>
                <w:color w:val="000000"/>
                <w:sz w:val="22"/>
                <w:szCs w:val="22"/>
              </w:rPr>
              <w:t>2849</w:t>
            </w:r>
          </w:p>
        </w:tc>
        <w:tc>
          <w:tcPr>
            <w:tcW w:w="1040"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rPr>
                <w:color w:val="000000"/>
                <w:sz w:val="22"/>
                <w:szCs w:val="22"/>
              </w:rPr>
            </w:pPr>
            <w:r w:rsidRPr="00AA5500">
              <w:rPr>
                <w:color w:val="000000"/>
                <w:sz w:val="22"/>
                <w:szCs w:val="22"/>
              </w:rPr>
              <w:t> </w:t>
            </w:r>
          </w:p>
        </w:tc>
        <w:tc>
          <w:tcPr>
            <w:tcW w:w="639"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rPr>
                <w:color w:val="000000"/>
                <w:sz w:val="22"/>
                <w:szCs w:val="22"/>
              </w:rPr>
            </w:pPr>
            <w:r w:rsidRPr="00AA5500">
              <w:rPr>
                <w:color w:val="000000"/>
                <w:sz w:val="22"/>
                <w:szCs w:val="22"/>
              </w:rPr>
              <w:t> </w:t>
            </w:r>
          </w:p>
        </w:tc>
        <w:tc>
          <w:tcPr>
            <w:tcW w:w="710"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182</w:t>
            </w:r>
          </w:p>
        </w:tc>
        <w:tc>
          <w:tcPr>
            <w:tcW w:w="1223"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733</w:t>
            </w:r>
          </w:p>
        </w:tc>
        <w:tc>
          <w:tcPr>
            <w:tcW w:w="702"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b/>
                <w:bCs/>
                <w:color w:val="000000"/>
                <w:sz w:val="22"/>
                <w:szCs w:val="22"/>
              </w:rPr>
            </w:pPr>
            <w:r w:rsidRPr="00AA5500">
              <w:rPr>
                <w:b/>
                <w:bCs/>
                <w:color w:val="000000"/>
                <w:sz w:val="22"/>
                <w:szCs w:val="22"/>
              </w:rPr>
              <w:t>914</w:t>
            </w:r>
          </w:p>
        </w:tc>
      </w:tr>
      <w:tr w:rsidR="00AA5500" w:rsidRPr="00B20392" w:rsidTr="00AA5500">
        <w:trPr>
          <w:trHeight w:val="113"/>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AA5500" w:rsidRPr="005C2FAE" w:rsidRDefault="00AA5500" w:rsidP="00AA5500">
            <w:pPr>
              <w:ind w:left="-57" w:right="-57"/>
              <w:rPr>
                <w:color w:val="000000"/>
                <w:sz w:val="22"/>
                <w:szCs w:val="22"/>
              </w:rPr>
            </w:pPr>
            <w:r w:rsidRPr="005C2FAE">
              <w:rPr>
                <w:color w:val="000000"/>
                <w:sz w:val="22"/>
                <w:szCs w:val="22"/>
                <w:lang w:val="en-US"/>
              </w:rPr>
              <w:t>Кампус 1</w:t>
            </w:r>
          </w:p>
        </w:tc>
        <w:tc>
          <w:tcPr>
            <w:tcW w:w="1024" w:type="dxa"/>
            <w:tcBorders>
              <w:top w:val="nil"/>
              <w:left w:val="single" w:sz="4" w:space="0" w:color="auto"/>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258</w:t>
            </w:r>
          </w:p>
        </w:tc>
        <w:tc>
          <w:tcPr>
            <w:tcW w:w="777"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136</w:t>
            </w:r>
          </w:p>
        </w:tc>
        <w:tc>
          <w:tcPr>
            <w:tcW w:w="800"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571</w:t>
            </w:r>
          </w:p>
        </w:tc>
        <w:tc>
          <w:tcPr>
            <w:tcW w:w="1185"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0</w:t>
            </w:r>
          </w:p>
        </w:tc>
        <w:tc>
          <w:tcPr>
            <w:tcW w:w="766"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b/>
                <w:bCs/>
                <w:color w:val="000000"/>
                <w:sz w:val="22"/>
                <w:szCs w:val="22"/>
              </w:rPr>
            </w:pPr>
            <w:r w:rsidRPr="00AA5500">
              <w:rPr>
                <w:b/>
                <w:bCs/>
                <w:color w:val="000000"/>
                <w:sz w:val="22"/>
                <w:szCs w:val="22"/>
              </w:rPr>
              <w:t>965</w:t>
            </w:r>
          </w:p>
        </w:tc>
        <w:tc>
          <w:tcPr>
            <w:tcW w:w="1040"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258</w:t>
            </w:r>
          </w:p>
        </w:tc>
        <w:tc>
          <w:tcPr>
            <w:tcW w:w="935"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136</w:t>
            </w:r>
          </w:p>
        </w:tc>
        <w:tc>
          <w:tcPr>
            <w:tcW w:w="763"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395</w:t>
            </w:r>
          </w:p>
        </w:tc>
        <w:tc>
          <w:tcPr>
            <w:tcW w:w="1216"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0</w:t>
            </w:r>
          </w:p>
        </w:tc>
        <w:tc>
          <w:tcPr>
            <w:tcW w:w="702"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b/>
                <w:bCs/>
                <w:color w:val="000000"/>
                <w:sz w:val="22"/>
                <w:szCs w:val="22"/>
              </w:rPr>
            </w:pPr>
            <w:r w:rsidRPr="00AA5500">
              <w:rPr>
                <w:b/>
                <w:bCs/>
                <w:color w:val="000000"/>
                <w:sz w:val="22"/>
                <w:szCs w:val="22"/>
              </w:rPr>
              <w:t>789</w:t>
            </w:r>
          </w:p>
        </w:tc>
        <w:tc>
          <w:tcPr>
            <w:tcW w:w="1040"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rPr>
                <w:color w:val="000000"/>
                <w:sz w:val="22"/>
                <w:szCs w:val="22"/>
              </w:rPr>
            </w:pPr>
            <w:r w:rsidRPr="00AA5500">
              <w:rPr>
                <w:color w:val="000000"/>
                <w:sz w:val="22"/>
                <w:szCs w:val="22"/>
              </w:rPr>
              <w:t> </w:t>
            </w:r>
          </w:p>
        </w:tc>
        <w:tc>
          <w:tcPr>
            <w:tcW w:w="639"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rPr>
                <w:color w:val="000000"/>
                <w:sz w:val="22"/>
                <w:szCs w:val="22"/>
              </w:rPr>
            </w:pPr>
            <w:r w:rsidRPr="00AA5500">
              <w:rPr>
                <w:color w:val="000000"/>
                <w:sz w:val="22"/>
                <w:szCs w:val="22"/>
              </w:rPr>
              <w:t> </w:t>
            </w:r>
          </w:p>
        </w:tc>
        <w:tc>
          <w:tcPr>
            <w:tcW w:w="710"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176</w:t>
            </w:r>
          </w:p>
        </w:tc>
        <w:tc>
          <w:tcPr>
            <w:tcW w:w="1223"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rPr>
                <w:color w:val="000000"/>
                <w:sz w:val="22"/>
                <w:szCs w:val="22"/>
              </w:rPr>
            </w:pPr>
            <w:r w:rsidRPr="00AA5500">
              <w:rPr>
                <w:color w:val="000000"/>
                <w:sz w:val="22"/>
                <w:szCs w:val="22"/>
              </w:rPr>
              <w:t> </w:t>
            </w:r>
          </w:p>
        </w:tc>
        <w:tc>
          <w:tcPr>
            <w:tcW w:w="702"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b/>
                <w:bCs/>
                <w:color w:val="000000"/>
                <w:sz w:val="22"/>
                <w:szCs w:val="22"/>
              </w:rPr>
            </w:pPr>
            <w:r w:rsidRPr="00AA5500">
              <w:rPr>
                <w:b/>
                <w:bCs/>
                <w:color w:val="000000"/>
                <w:sz w:val="22"/>
                <w:szCs w:val="22"/>
              </w:rPr>
              <w:t>176</w:t>
            </w:r>
          </w:p>
        </w:tc>
      </w:tr>
      <w:tr w:rsidR="00AA5500" w:rsidRPr="00B20392" w:rsidTr="00AA5500">
        <w:trPr>
          <w:trHeight w:val="113"/>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AA5500" w:rsidRPr="005C2FAE" w:rsidRDefault="00AA5500" w:rsidP="00AA5500">
            <w:pPr>
              <w:ind w:left="-57" w:right="-57"/>
              <w:rPr>
                <w:color w:val="000000"/>
                <w:sz w:val="22"/>
                <w:szCs w:val="22"/>
              </w:rPr>
            </w:pPr>
            <w:r w:rsidRPr="005C2FAE">
              <w:rPr>
                <w:color w:val="000000"/>
                <w:sz w:val="22"/>
                <w:szCs w:val="22"/>
                <w:lang w:val="en-US"/>
              </w:rPr>
              <w:t>Кампус 2</w:t>
            </w:r>
          </w:p>
        </w:tc>
        <w:tc>
          <w:tcPr>
            <w:tcW w:w="1024" w:type="dxa"/>
            <w:tcBorders>
              <w:top w:val="nil"/>
              <w:left w:val="single" w:sz="4" w:space="0" w:color="auto"/>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300</w:t>
            </w:r>
          </w:p>
        </w:tc>
        <w:tc>
          <w:tcPr>
            <w:tcW w:w="777"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0</w:t>
            </w:r>
          </w:p>
        </w:tc>
        <w:tc>
          <w:tcPr>
            <w:tcW w:w="800"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410</w:t>
            </w:r>
          </w:p>
        </w:tc>
        <w:tc>
          <w:tcPr>
            <w:tcW w:w="1185"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0</w:t>
            </w:r>
          </w:p>
        </w:tc>
        <w:tc>
          <w:tcPr>
            <w:tcW w:w="766"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b/>
                <w:bCs/>
                <w:color w:val="000000"/>
                <w:sz w:val="22"/>
                <w:szCs w:val="22"/>
              </w:rPr>
            </w:pPr>
            <w:r w:rsidRPr="00AA5500">
              <w:rPr>
                <w:b/>
                <w:bCs/>
                <w:color w:val="000000"/>
                <w:sz w:val="22"/>
                <w:szCs w:val="22"/>
              </w:rPr>
              <w:t>710</w:t>
            </w:r>
          </w:p>
        </w:tc>
        <w:tc>
          <w:tcPr>
            <w:tcW w:w="1040"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300</w:t>
            </w:r>
          </w:p>
        </w:tc>
        <w:tc>
          <w:tcPr>
            <w:tcW w:w="935"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0</w:t>
            </w:r>
          </w:p>
        </w:tc>
        <w:tc>
          <w:tcPr>
            <w:tcW w:w="763"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283</w:t>
            </w:r>
          </w:p>
        </w:tc>
        <w:tc>
          <w:tcPr>
            <w:tcW w:w="1216"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0</w:t>
            </w:r>
          </w:p>
        </w:tc>
        <w:tc>
          <w:tcPr>
            <w:tcW w:w="702"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b/>
                <w:bCs/>
                <w:color w:val="000000"/>
                <w:sz w:val="22"/>
                <w:szCs w:val="22"/>
              </w:rPr>
            </w:pPr>
            <w:r w:rsidRPr="00AA5500">
              <w:rPr>
                <w:b/>
                <w:bCs/>
                <w:color w:val="000000"/>
                <w:sz w:val="22"/>
                <w:szCs w:val="22"/>
              </w:rPr>
              <w:t>583</w:t>
            </w:r>
          </w:p>
        </w:tc>
        <w:tc>
          <w:tcPr>
            <w:tcW w:w="1040"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rPr>
                <w:color w:val="000000"/>
                <w:sz w:val="22"/>
                <w:szCs w:val="22"/>
              </w:rPr>
            </w:pPr>
            <w:r w:rsidRPr="00AA5500">
              <w:rPr>
                <w:color w:val="000000"/>
                <w:sz w:val="22"/>
                <w:szCs w:val="22"/>
              </w:rPr>
              <w:t> </w:t>
            </w:r>
          </w:p>
        </w:tc>
        <w:tc>
          <w:tcPr>
            <w:tcW w:w="639"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rPr>
                <w:color w:val="000000"/>
                <w:sz w:val="22"/>
                <w:szCs w:val="22"/>
              </w:rPr>
            </w:pPr>
            <w:r w:rsidRPr="00AA5500">
              <w:rPr>
                <w:color w:val="000000"/>
                <w:sz w:val="22"/>
                <w:szCs w:val="22"/>
              </w:rPr>
              <w:t> </w:t>
            </w:r>
          </w:p>
        </w:tc>
        <w:tc>
          <w:tcPr>
            <w:tcW w:w="710"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127</w:t>
            </w:r>
          </w:p>
        </w:tc>
        <w:tc>
          <w:tcPr>
            <w:tcW w:w="1223"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rPr>
                <w:color w:val="000000"/>
                <w:sz w:val="22"/>
                <w:szCs w:val="22"/>
              </w:rPr>
            </w:pPr>
            <w:r w:rsidRPr="00AA5500">
              <w:rPr>
                <w:color w:val="000000"/>
                <w:sz w:val="22"/>
                <w:szCs w:val="22"/>
              </w:rPr>
              <w:t> </w:t>
            </w:r>
          </w:p>
        </w:tc>
        <w:tc>
          <w:tcPr>
            <w:tcW w:w="702"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b/>
                <w:bCs/>
                <w:color w:val="000000"/>
                <w:sz w:val="22"/>
                <w:szCs w:val="22"/>
              </w:rPr>
            </w:pPr>
            <w:r w:rsidRPr="00AA5500">
              <w:rPr>
                <w:b/>
                <w:bCs/>
                <w:color w:val="000000"/>
                <w:sz w:val="22"/>
                <w:szCs w:val="22"/>
              </w:rPr>
              <w:t>127</w:t>
            </w:r>
          </w:p>
        </w:tc>
      </w:tr>
      <w:tr w:rsidR="00AA5500" w:rsidRPr="00B20392" w:rsidTr="00AA5500">
        <w:trPr>
          <w:trHeight w:val="113"/>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AA5500" w:rsidRPr="005C2FAE" w:rsidRDefault="00AA5500" w:rsidP="00AA5500">
            <w:pPr>
              <w:ind w:left="-57" w:right="-57"/>
              <w:rPr>
                <w:color w:val="000000"/>
                <w:sz w:val="22"/>
                <w:szCs w:val="22"/>
              </w:rPr>
            </w:pPr>
            <w:r w:rsidRPr="005C2FAE">
              <w:rPr>
                <w:color w:val="000000"/>
                <w:sz w:val="22"/>
                <w:szCs w:val="22"/>
                <w:lang w:val="en-US"/>
              </w:rPr>
              <w:t>Кампус 3</w:t>
            </w:r>
          </w:p>
        </w:tc>
        <w:tc>
          <w:tcPr>
            <w:tcW w:w="1024" w:type="dxa"/>
            <w:tcBorders>
              <w:top w:val="nil"/>
              <w:left w:val="single" w:sz="4" w:space="0" w:color="auto"/>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290</w:t>
            </w:r>
          </w:p>
        </w:tc>
        <w:tc>
          <w:tcPr>
            <w:tcW w:w="777"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0</w:t>
            </w:r>
          </w:p>
        </w:tc>
        <w:tc>
          <w:tcPr>
            <w:tcW w:w="800"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410</w:t>
            </w:r>
          </w:p>
        </w:tc>
        <w:tc>
          <w:tcPr>
            <w:tcW w:w="1185"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0</w:t>
            </w:r>
          </w:p>
        </w:tc>
        <w:tc>
          <w:tcPr>
            <w:tcW w:w="766"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b/>
                <w:bCs/>
                <w:color w:val="000000"/>
                <w:sz w:val="22"/>
                <w:szCs w:val="22"/>
              </w:rPr>
            </w:pPr>
            <w:r w:rsidRPr="00AA5500">
              <w:rPr>
                <w:b/>
                <w:bCs/>
                <w:color w:val="000000"/>
                <w:sz w:val="22"/>
                <w:szCs w:val="22"/>
              </w:rPr>
              <w:t>701</w:t>
            </w:r>
          </w:p>
        </w:tc>
        <w:tc>
          <w:tcPr>
            <w:tcW w:w="1040"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290</w:t>
            </w:r>
          </w:p>
        </w:tc>
        <w:tc>
          <w:tcPr>
            <w:tcW w:w="935"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0</w:t>
            </w:r>
          </w:p>
        </w:tc>
        <w:tc>
          <w:tcPr>
            <w:tcW w:w="763"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283</w:t>
            </w:r>
          </w:p>
        </w:tc>
        <w:tc>
          <w:tcPr>
            <w:tcW w:w="1216"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0</w:t>
            </w:r>
          </w:p>
        </w:tc>
        <w:tc>
          <w:tcPr>
            <w:tcW w:w="702"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b/>
                <w:bCs/>
                <w:color w:val="000000"/>
                <w:sz w:val="22"/>
                <w:szCs w:val="22"/>
              </w:rPr>
            </w:pPr>
            <w:r w:rsidRPr="00AA5500">
              <w:rPr>
                <w:b/>
                <w:bCs/>
                <w:color w:val="000000"/>
                <w:sz w:val="22"/>
                <w:szCs w:val="22"/>
              </w:rPr>
              <w:t>574</w:t>
            </w:r>
          </w:p>
        </w:tc>
        <w:tc>
          <w:tcPr>
            <w:tcW w:w="1040"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rPr>
                <w:color w:val="000000"/>
                <w:sz w:val="22"/>
                <w:szCs w:val="22"/>
              </w:rPr>
            </w:pPr>
            <w:r w:rsidRPr="00AA5500">
              <w:rPr>
                <w:color w:val="000000"/>
                <w:sz w:val="22"/>
                <w:szCs w:val="22"/>
              </w:rPr>
              <w:t> </w:t>
            </w:r>
          </w:p>
        </w:tc>
        <w:tc>
          <w:tcPr>
            <w:tcW w:w="639"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rPr>
                <w:color w:val="000000"/>
                <w:sz w:val="22"/>
                <w:szCs w:val="22"/>
              </w:rPr>
            </w:pPr>
            <w:r w:rsidRPr="00AA5500">
              <w:rPr>
                <w:color w:val="000000"/>
                <w:sz w:val="22"/>
                <w:szCs w:val="22"/>
              </w:rPr>
              <w:t> </w:t>
            </w:r>
          </w:p>
        </w:tc>
        <w:tc>
          <w:tcPr>
            <w:tcW w:w="710"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127</w:t>
            </w:r>
          </w:p>
        </w:tc>
        <w:tc>
          <w:tcPr>
            <w:tcW w:w="1223"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rPr>
                <w:color w:val="000000"/>
                <w:sz w:val="22"/>
                <w:szCs w:val="22"/>
              </w:rPr>
            </w:pPr>
            <w:r w:rsidRPr="00AA5500">
              <w:rPr>
                <w:color w:val="000000"/>
                <w:sz w:val="22"/>
                <w:szCs w:val="22"/>
              </w:rPr>
              <w:t> </w:t>
            </w:r>
          </w:p>
        </w:tc>
        <w:tc>
          <w:tcPr>
            <w:tcW w:w="702"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b/>
                <w:bCs/>
                <w:color w:val="000000"/>
                <w:sz w:val="22"/>
                <w:szCs w:val="22"/>
              </w:rPr>
            </w:pPr>
            <w:r w:rsidRPr="00AA5500">
              <w:rPr>
                <w:b/>
                <w:bCs/>
                <w:color w:val="000000"/>
                <w:sz w:val="22"/>
                <w:szCs w:val="22"/>
              </w:rPr>
              <w:t>127</w:t>
            </w:r>
          </w:p>
        </w:tc>
      </w:tr>
      <w:tr w:rsidR="00AA5500" w:rsidRPr="00B20392" w:rsidTr="00AA5500">
        <w:trPr>
          <w:trHeight w:val="113"/>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AA5500" w:rsidRPr="005C2FAE" w:rsidRDefault="00AA5500" w:rsidP="00AA5500">
            <w:pPr>
              <w:ind w:left="-57" w:right="-57"/>
              <w:rPr>
                <w:color w:val="000000"/>
                <w:sz w:val="22"/>
                <w:szCs w:val="22"/>
              </w:rPr>
            </w:pPr>
            <w:r w:rsidRPr="005C2FAE">
              <w:rPr>
                <w:color w:val="000000"/>
                <w:sz w:val="22"/>
                <w:szCs w:val="22"/>
                <w:lang w:val="en-US"/>
              </w:rPr>
              <w:t>Кампус 4</w:t>
            </w:r>
          </w:p>
        </w:tc>
        <w:tc>
          <w:tcPr>
            <w:tcW w:w="1024" w:type="dxa"/>
            <w:tcBorders>
              <w:top w:val="nil"/>
              <w:left w:val="single" w:sz="4" w:space="0" w:color="auto"/>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258</w:t>
            </w:r>
          </w:p>
        </w:tc>
        <w:tc>
          <w:tcPr>
            <w:tcW w:w="777"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144</w:t>
            </w:r>
          </w:p>
        </w:tc>
        <w:tc>
          <w:tcPr>
            <w:tcW w:w="800"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611</w:t>
            </w:r>
          </w:p>
        </w:tc>
        <w:tc>
          <w:tcPr>
            <w:tcW w:w="1185"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0</w:t>
            </w:r>
          </w:p>
        </w:tc>
        <w:tc>
          <w:tcPr>
            <w:tcW w:w="766"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b/>
                <w:bCs/>
                <w:color w:val="000000"/>
                <w:sz w:val="22"/>
                <w:szCs w:val="22"/>
              </w:rPr>
            </w:pPr>
            <w:r w:rsidRPr="00AA5500">
              <w:rPr>
                <w:b/>
                <w:bCs/>
                <w:color w:val="000000"/>
                <w:sz w:val="22"/>
                <w:szCs w:val="22"/>
              </w:rPr>
              <w:t>1013</w:t>
            </w:r>
          </w:p>
        </w:tc>
        <w:tc>
          <w:tcPr>
            <w:tcW w:w="1040"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258</w:t>
            </w:r>
          </w:p>
        </w:tc>
        <w:tc>
          <w:tcPr>
            <w:tcW w:w="935"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144</w:t>
            </w:r>
          </w:p>
        </w:tc>
        <w:tc>
          <w:tcPr>
            <w:tcW w:w="763"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422</w:t>
            </w:r>
          </w:p>
        </w:tc>
        <w:tc>
          <w:tcPr>
            <w:tcW w:w="1216"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0</w:t>
            </w:r>
          </w:p>
        </w:tc>
        <w:tc>
          <w:tcPr>
            <w:tcW w:w="702"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b/>
                <w:bCs/>
                <w:color w:val="000000"/>
                <w:sz w:val="22"/>
                <w:szCs w:val="22"/>
              </w:rPr>
            </w:pPr>
            <w:r w:rsidRPr="00AA5500">
              <w:rPr>
                <w:b/>
                <w:bCs/>
                <w:color w:val="000000"/>
                <w:sz w:val="22"/>
                <w:szCs w:val="22"/>
              </w:rPr>
              <w:t>824</w:t>
            </w:r>
          </w:p>
        </w:tc>
        <w:tc>
          <w:tcPr>
            <w:tcW w:w="1040"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rPr>
                <w:color w:val="000000"/>
                <w:sz w:val="22"/>
                <w:szCs w:val="22"/>
              </w:rPr>
            </w:pPr>
            <w:r w:rsidRPr="00AA5500">
              <w:rPr>
                <w:color w:val="000000"/>
                <w:sz w:val="22"/>
                <w:szCs w:val="22"/>
              </w:rPr>
              <w:t> </w:t>
            </w:r>
          </w:p>
        </w:tc>
        <w:tc>
          <w:tcPr>
            <w:tcW w:w="639"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rPr>
                <w:color w:val="000000"/>
                <w:sz w:val="22"/>
                <w:szCs w:val="22"/>
              </w:rPr>
            </w:pPr>
            <w:r w:rsidRPr="00AA5500">
              <w:rPr>
                <w:color w:val="000000"/>
                <w:sz w:val="22"/>
                <w:szCs w:val="22"/>
              </w:rPr>
              <w:t> </w:t>
            </w:r>
          </w:p>
        </w:tc>
        <w:tc>
          <w:tcPr>
            <w:tcW w:w="710"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color w:val="000000"/>
                <w:sz w:val="22"/>
                <w:szCs w:val="22"/>
              </w:rPr>
            </w:pPr>
            <w:r w:rsidRPr="00AA5500">
              <w:rPr>
                <w:color w:val="000000"/>
                <w:sz w:val="22"/>
                <w:szCs w:val="22"/>
              </w:rPr>
              <w:t>189</w:t>
            </w:r>
          </w:p>
        </w:tc>
        <w:tc>
          <w:tcPr>
            <w:tcW w:w="1223"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rPr>
                <w:color w:val="000000"/>
                <w:sz w:val="22"/>
                <w:szCs w:val="22"/>
              </w:rPr>
            </w:pPr>
            <w:r w:rsidRPr="00AA5500">
              <w:rPr>
                <w:color w:val="000000"/>
                <w:sz w:val="22"/>
                <w:szCs w:val="22"/>
              </w:rPr>
              <w:t> </w:t>
            </w:r>
          </w:p>
        </w:tc>
        <w:tc>
          <w:tcPr>
            <w:tcW w:w="702"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b/>
                <w:bCs/>
                <w:color w:val="000000"/>
                <w:sz w:val="22"/>
                <w:szCs w:val="22"/>
              </w:rPr>
            </w:pPr>
            <w:r w:rsidRPr="00AA5500">
              <w:rPr>
                <w:b/>
                <w:bCs/>
                <w:color w:val="000000"/>
                <w:sz w:val="22"/>
                <w:szCs w:val="22"/>
              </w:rPr>
              <w:t>189</w:t>
            </w:r>
          </w:p>
        </w:tc>
      </w:tr>
      <w:tr w:rsidR="00AA5500" w:rsidRPr="00B20392" w:rsidTr="00AA5500">
        <w:trPr>
          <w:trHeight w:val="113"/>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AA5500" w:rsidRPr="005C2FAE" w:rsidRDefault="00AA5500" w:rsidP="00AA5500">
            <w:pPr>
              <w:ind w:left="-57" w:right="-57"/>
              <w:rPr>
                <w:b/>
                <w:bCs/>
                <w:color w:val="000000"/>
                <w:sz w:val="22"/>
                <w:szCs w:val="22"/>
              </w:rPr>
            </w:pPr>
            <w:r w:rsidRPr="005C2FAE">
              <w:rPr>
                <w:b/>
                <w:bCs/>
                <w:color w:val="000000"/>
                <w:sz w:val="22"/>
                <w:szCs w:val="22"/>
                <w:lang w:val="en-US"/>
              </w:rPr>
              <w:t>ИТОГО:</w:t>
            </w:r>
          </w:p>
        </w:tc>
        <w:tc>
          <w:tcPr>
            <w:tcW w:w="1024" w:type="dxa"/>
            <w:tcBorders>
              <w:top w:val="nil"/>
              <w:left w:val="single" w:sz="4" w:space="0" w:color="auto"/>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b/>
                <w:bCs/>
                <w:color w:val="000000"/>
                <w:sz w:val="22"/>
                <w:szCs w:val="22"/>
              </w:rPr>
            </w:pPr>
            <w:r w:rsidRPr="00AA5500">
              <w:rPr>
                <w:b/>
                <w:bCs/>
                <w:color w:val="000000"/>
                <w:sz w:val="22"/>
                <w:szCs w:val="22"/>
                <w:lang w:val="en-US"/>
              </w:rPr>
              <w:t>2643</w:t>
            </w:r>
          </w:p>
        </w:tc>
        <w:tc>
          <w:tcPr>
            <w:tcW w:w="777"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b/>
                <w:bCs/>
                <w:color w:val="000000"/>
                <w:sz w:val="22"/>
                <w:szCs w:val="22"/>
              </w:rPr>
            </w:pPr>
            <w:r w:rsidRPr="00AA5500">
              <w:rPr>
                <w:b/>
                <w:bCs/>
                <w:color w:val="000000"/>
                <w:sz w:val="22"/>
                <w:szCs w:val="22"/>
                <w:lang w:val="en-US"/>
              </w:rPr>
              <w:t>2283</w:t>
            </w:r>
          </w:p>
        </w:tc>
        <w:tc>
          <w:tcPr>
            <w:tcW w:w="800"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b/>
                <w:bCs/>
                <w:color w:val="000000"/>
                <w:sz w:val="22"/>
                <w:szCs w:val="22"/>
              </w:rPr>
            </w:pPr>
            <w:r w:rsidRPr="00AA5500">
              <w:rPr>
                <w:b/>
                <w:bCs/>
                <w:color w:val="000000"/>
                <w:sz w:val="22"/>
                <w:szCs w:val="22"/>
                <w:lang w:val="en-US"/>
              </w:rPr>
              <w:t>3806</w:t>
            </w:r>
          </w:p>
        </w:tc>
        <w:tc>
          <w:tcPr>
            <w:tcW w:w="1185"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b/>
                <w:bCs/>
                <w:color w:val="000000"/>
                <w:sz w:val="22"/>
                <w:szCs w:val="22"/>
              </w:rPr>
            </w:pPr>
            <w:r w:rsidRPr="00AA5500">
              <w:rPr>
                <w:b/>
                <w:bCs/>
                <w:color w:val="000000"/>
                <w:sz w:val="22"/>
                <w:szCs w:val="22"/>
                <w:lang w:val="en-US"/>
              </w:rPr>
              <w:t>1806</w:t>
            </w:r>
          </w:p>
        </w:tc>
        <w:tc>
          <w:tcPr>
            <w:tcW w:w="766"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b/>
                <w:bCs/>
                <w:color w:val="000000"/>
                <w:sz w:val="22"/>
                <w:szCs w:val="22"/>
              </w:rPr>
            </w:pPr>
            <w:r w:rsidRPr="00AA5500">
              <w:rPr>
                <w:b/>
                <w:bCs/>
                <w:color w:val="000000"/>
                <w:sz w:val="22"/>
                <w:szCs w:val="22"/>
              </w:rPr>
              <w:t>10538</w:t>
            </w:r>
          </w:p>
        </w:tc>
        <w:tc>
          <w:tcPr>
            <w:tcW w:w="1040"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b/>
                <w:bCs/>
                <w:color w:val="000000"/>
                <w:sz w:val="22"/>
                <w:szCs w:val="22"/>
              </w:rPr>
            </w:pPr>
            <w:r w:rsidRPr="00AA5500">
              <w:rPr>
                <w:b/>
                <w:bCs/>
                <w:color w:val="000000"/>
                <w:sz w:val="22"/>
                <w:szCs w:val="22"/>
                <w:lang w:val="en-US"/>
              </w:rPr>
              <w:t>2643</w:t>
            </w:r>
          </w:p>
        </w:tc>
        <w:tc>
          <w:tcPr>
            <w:tcW w:w="935"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b/>
                <w:bCs/>
                <w:color w:val="000000"/>
                <w:sz w:val="22"/>
                <w:szCs w:val="22"/>
              </w:rPr>
            </w:pPr>
            <w:r w:rsidRPr="00AA5500">
              <w:rPr>
                <w:b/>
                <w:bCs/>
                <w:color w:val="000000"/>
                <w:sz w:val="22"/>
                <w:szCs w:val="22"/>
                <w:lang w:val="en-US"/>
              </w:rPr>
              <w:t>2283</w:t>
            </w:r>
          </w:p>
        </w:tc>
        <w:tc>
          <w:tcPr>
            <w:tcW w:w="763"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b/>
                <w:bCs/>
                <w:color w:val="000000"/>
                <w:sz w:val="22"/>
                <w:szCs w:val="22"/>
              </w:rPr>
            </w:pPr>
            <w:r w:rsidRPr="00AA5500">
              <w:rPr>
                <w:b/>
                <w:bCs/>
                <w:color w:val="000000"/>
                <w:sz w:val="22"/>
                <w:szCs w:val="22"/>
                <w:lang w:val="en-US"/>
              </w:rPr>
              <w:t>2631</w:t>
            </w:r>
          </w:p>
        </w:tc>
        <w:tc>
          <w:tcPr>
            <w:tcW w:w="1216"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b/>
                <w:bCs/>
                <w:color w:val="000000"/>
                <w:sz w:val="22"/>
                <w:szCs w:val="22"/>
              </w:rPr>
            </w:pPr>
            <w:r w:rsidRPr="00AA5500">
              <w:rPr>
                <w:b/>
                <w:bCs/>
                <w:color w:val="000000"/>
                <w:sz w:val="22"/>
                <w:szCs w:val="22"/>
                <w:lang w:val="en-US"/>
              </w:rPr>
              <w:t>1073</w:t>
            </w:r>
          </w:p>
        </w:tc>
        <w:tc>
          <w:tcPr>
            <w:tcW w:w="702"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b/>
                <w:bCs/>
                <w:color w:val="000000"/>
                <w:sz w:val="22"/>
                <w:szCs w:val="22"/>
              </w:rPr>
            </w:pPr>
            <w:r w:rsidRPr="00AA5500">
              <w:rPr>
                <w:b/>
                <w:bCs/>
                <w:color w:val="000000"/>
                <w:sz w:val="22"/>
                <w:szCs w:val="22"/>
                <w:lang w:val="en-US"/>
              </w:rPr>
              <w:t>8630</w:t>
            </w:r>
          </w:p>
        </w:tc>
        <w:tc>
          <w:tcPr>
            <w:tcW w:w="1040"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b/>
                <w:bCs/>
                <w:color w:val="000000"/>
                <w:sz w:val="22"/>
                <w:szCs w:val="22"/>
              </w:rPr>
            </w:pPr>
            <w:r w:rsidRPr="00AA5500">
              <w:rPr>
                <w:b/>
                <w:bCs/>
                <w:color w:val="000000"/>
                <w:sz w:val="22"/>
                <w:szCs w:val="22"/>
                <w:lang w:val="en-US"/>
              </w:rPr>
              <w:t>0</w:t>
            </w:r>
          </w:p>
        </w:tc>
        <w:tc>
          <w:tcPr>
            <w:tcW w:w="639"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b/>
                <w:bCs/>
                <w:color w:val="000000"/>
                <w:sz w:val="22"/>
                <w:szCs w:val="22"/>
              </w:rPr>
            </w:pPr>
            <w:r w:rsidRPr="00AA5500">
              <w:rPr>
                <w:b/>
                <w:bCs/>
                <w:color w:val="000000"/>
                <w:sz w:val="22"/>
                <w:szCs w:val="22"/>
                <w:lang w:val="en-US"/>
              </w:rPr>
              <w:t>0</w:t>
            </w:r>
          </w:p>
        </w:tc>
        <w:tc>
          <w:tcPr>
            <w:tcW w:w="710"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b/>
                <w:bCs/>
                <w:color w:val="000000"/>
                <w:sz w:val="22"/>
                <w:szCs w:val="22"/>
              </w:rPr>
            </w:pPr>
            <w:r w:rsidRPr="00AA5500">
              <w:rPr>
                <w:b/>
                <w:bCs/>
                <w:color w:val="000000"/>
                <w:sz w:val="22"/>
                <w:szCs w:val="22"/>
                <w:lang w:val="en-US"/>
              </w:rPr>
              <w:t>1175</w:t>
            </w:r>
          </w:p>
        </w:tc>
        <w:tc>
          <w:tcPr>
            <w:tcW w:w="1223"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b/>
                <w:bCs/>
                <w:color w:val="000000"/>
                <w:sz w:val="22"/>
                <w:szCs w:val="22"/>
              </w:rPr>
            </w:pPr>
            <w:r w:rsidRPr="00AA5500">
              <w:rPr>
                <w:b/>
                <w:bCs/>
                <w:color w:val="000000"/>
                <w:sz w:val="22"/>
                <w:szCs w:val="22"/>
                <w:lang w:val="en-US"/>
              </w:rPr>
              <w:t>733</w:t>
            </w:r>
          </w:p>
        </w:tc>
        <w:tc>
          <w:tcPr>
            <w:tcW w:w="702" w:type="dxa"/>
            <w:tcBorders>
              <w:top w:val="nil"/>
              <w:left w:val="nil"/>
              <w:bottom w:val="single" w:sz="4" w:space="0" w:color="auto"/>
              <w:right w:val="single" w:sz="4" w:space="0" w:color="auto"/>
            </w:tcBorders>
            <w:shd w:val="clear" w:color="auto" w:fill="auto"/>
            <w:vAlign w:val="center"/>
            <w:hideMark/>
          </w:tcPr>
          <w:p w:rsidR="00AA5500" w:rsidRPr="00AA5500" w:rsidRDefault="00AA5500" w:rsidP="00AA5500">
            <w:pPr>
              <w:ind w:left="-57" w:right="-57"/>
              <w:jc w:val="right"/>
              <w:rPr>
                <w:b/>
                <w:bCs/>
                <w:color w:val="000000"/>
                <w:sz w:val="22"/>
                <w:szCs w:val="22"/>
              </w:rPr>
            </w:pPr>
            <w:r w:rsidRPr="00AA5500">
              <w:rPr>
                <w:b/>
                <w:bCs/>
                <w:color w:val="000000"/>
                <w:sz w:val="22"/>
                <w:szCs w:val="22"/>
                <w:lang w:val="en-US"/>
              </w:rPr>
              <w:t>1908</w:t>
            </w:r>
          </w:p>
        </w:tc>
      </w:tr>
      <w:tr w:rsidR="003E2D5B" w:rsidRPr="00B20392" w:rsidTr="00AA5500">
        <w:trPr>
          <w:trHeight w:val="113"/>
        </w:trPr>
        <w:tc>
          <w:tcPr>
            <w:tcW w:w="1722" w:type="dxa"/>
            <w:tcBorders>
              <w:top w:val="nil"/>
              <w:left w:val="single" w:sz="4" w:space="0" w:color="auto"/>
              <w:bottom w:val="single" w:sz="4" w:space="0" w:color="auto"/>
              <w:right w:val="single" w:sz="4" w:space="0" w:color="auto"/>
            </w:tcBorders>
            <w:shd w:val="clear" w:color="auto" w:fill="auto"/>
            <w:vAlign w:val="center"/>
          </w:tcPr>
          <w:p w:rsidR="005C2FAE" w:rsidRPr="005C2FAE" w:rsidRDefault="005C2FAE" w:rsidP="003E2D5B">
            <w:pPr>
              <w:ind w:left="-57" w:right="-57"/>
              <w:jc w:val="center"/>
              <w:rPr>
                <w:b/>
                <w:bCs/>
                <w:color w:val="000000"/>
                <w:sz w:val="22"/>
                <w:szCs w:val="22"/>
              </w:rPr>
            </w:pPr>
          </w:p>
        </w:tc>
        <w:tc>
          <w:tcPr>
            <w:tcW w:w="13522"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C2FAE" w:rsidRPr="005C2FAE" w:rsidRDefault="005C2FAE" w:rsidP="00AA5500">
            <w:pPr>
              <w:ind w:left="-57" w:right="-57"/>
              <w:jc w:val="center"/>
              <w:rPr>
                <w:b/>
                <w:bCs/>
                <w:color w:val="000000"/>
                <w:sz w:val="22"/>
                <w:szCs w:val="22"/>
              </w:rPr>
            </w:pPr>
            <w:r w:rsidRPr="005C2FAE">
              <w:rPr>
                <w:b/>
                <w:bCs/>
                <w:color w:val="000000"/>
                <w:sz w:val="22"/>
                <w:szCs w:val="22"/>
              </w:rPr>
              <w:t>ООО «УК «Уютный дом и Ко»</w:t>
            </w:r>
          </w:p>
        </w:tc>
      </w:tr>
      <w:tr w:rsidR="00AA5500" w:rsidRPr="00B20392" w:rsidTr="00AA5500">
        <w:trPr>
          <w:trHeight w:val="113"/>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AA5500" w:rsidRPr="005C2FAE" w:rsidRDefault="00AA5500" w:rsidP="00AA5500">
            <w:pPr>
              <w:ind w:left="-57" w:right="-57"/>
              <w:rPr>
                <w:color w:val="000000"/>
                <w:sz w:val="22"/>
                <w:szCs w:val="22"/>
              </w:rPr>
            </w:pPr>
            <w:r w:rsidRPr="005C2FAE">
              <w:rPr>
                <w:color w:val="000000"/>
                <w:sz w:val="22"/>
                <w:szCs w:val="22"/>
                <w:lang w:val="en-US"/>
              </w:rPr>
              <w:t>Жилой дом №1 (ул. Спортивная, 106)</w:t>
            </w:r>
          </w:p>
        </w:tc>
        <w:tc>
          <w:tcPr>
            <w:tcW w:w="1024" w:type="dxa"/>
            <w:tcBorders>
              <w:top w:val="nil"/>
              <w:left w:val="single" w:sz="4" w:space="0" w:color="auto"/>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49</w:t>
            </w:r>
          </w:p>
        </w:tc>
        <w:tc>
          <w:tcPr>
            <w:tcW w:w="777"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80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88</w:t>
            </w:r>
          </w:p>
        </w:tc>
        <w:tc>
          <w:tcPr>
            <w:tcW w:w="1185"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766"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lang w:val="en-US"/>
              </w:rPr>
              <w:t>137</w:t>
            </w:r>
          </w:p>
        </w:tc>
        <w:tc>
          <w:tcPr>
            <w:tcW w:w="104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49</w:t>
            </w:r>
          </w:p>
        </w:tc>
        <w:tc>
          <w:tcPr>
            <w:tcW w:w="935"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763"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61</w:t>
            </w:r>
          </w:p>
        </w:tc>
        <w:tc>
          <w:tcPr>
            <w:tcW w:w="1216"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702"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lang w:val="en-US"/>
              </w:rPr>
              <w:t>110</w:t>
            </w:r>
          </w:p>
        </w:tc>
        <w:tc>
          <w:tcPr>
            <w:tcW w:w="104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rPr>
                <w:color w:val="000000"/>
                <w:sz w:val="22"/>
                <w:szCs w:val="22"/>
              </w:rPr>
            </w:pPr>
            <w:r>
              <w:rPr>
                <w:color w:val="000000"/>
                <w:sz w:val="22"/>
                <w:szCs w:val="22"/>
              </w:rPr>
              <w:t> </w:t>
            </w:r>
          </w:p>
        </w:tc>
        <w:tc>
          <w:tcPr>
            <w:tcW w:w="639"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rPr>
                <w:color w:val="000000"/>
                <w:sz w:val="22"/>
                <w:szCs w:val="22"/>
              </w:rPr>
            </w:pPr>
            <w:r>
              <w:rPr>
                <w:color w:val="000000"/>
                <w:sz w:val="22"/>
                <w:szCs w:val="22"/>
              </w:rPr>
              <w:t> </w:t>
            </w:r>
          </w:p>
        </w:tc>
        <w:tc>
          <w:tcPr>
            <w:tcW w:w="71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27</w:t>
            </w:r>
          </w:p>
        </w:tc>
        <w:tc>
          <w:tcPr>
            <w:tcW w:w="1223"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rPr>
                <w:color w:val="000000"/>
                <w:sz w:val="22"/>
                <w:szCs w:val="22"/>
              </w:rPr>
            </w:pPr>
            <w:r>
              <w:rPr>
                <w:color w:val="000000"/>
                <w:sz w:val="22"/>
                <w:szCs w:val="22"/>
              </w:rPr>
              <w:t> </w:t>
            </w:r>
          </w:p>
        </w:tc>
        <w:tc>
          <w:tcPr>
            <w:tcW w:w="702"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lang w:val="en-US"/>
              </w:rPr>
              <w:t>27</w:t>
            </w:r>
          </w:p>
        </w:tc>
      </w:tr>
      <w:tr w:rsidR="00AA5500" w:rsidRPr="00B20392" w:rsidTr="00AA5500">
        <w:trPr>
          <w:trHeight w:val="113"/>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AA5500" w:rsidRPr="005C2FAE" w:rsidRDefault="00AA5500" w:rsidP="00AA5500">
            <w:pPr>
              <w:ind w:left="-57" w:right="-57"/>
              <w:rPr>
                <w:color w:val="000000"/>
                <w:sz w:val="22"/>
                <w:szCs w:val="22"/>
              </w:rPr>
            </w:pPr>
            <w:r w:rsidRPr="005C2FAE">
              <w:rPr>
                <w:color w:val="000000"/>
                <w:sz w:val="22"/>
                <w:szCs w:val="22"/>
                <w:lang w:val="en-US"/>
              </w:rPr>
              <w:t>Жилой дом №2 (ул. Спортивная, 114)</w:t>
            </w:r>
          </w:p>
        </w:tc>
        <w:tc>
          <w:tcPr>
            <w:tcW w:w="1024" w:type="dxa"/>
            <w:tcBorders>
              <w:top w:val="nil"/>
              <w:left w:val="single" w:sz="4" w:space="0" w:color="auto"/>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218</w:t>
            </w:r>
          </w:p>
        </w:tc>
        <w:tc>
          <w:tcPr>
            <w:tcW w:w="777"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80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394</w:t>
            </w:r>
          </w:p>
        </w:tc>
        <w:tc>
          <w:tcPr>
            <w:tcW w:w="1185"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766"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611</w:t>
            </w:r>
          </w:p>
        </w:tc>
        <w:tc>
          <w:tcPr>
            <w:tcW w:w="104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218</w:t>
            </w:r>
          </w:p>
        </w:tc>
        <w:tc>
          <w:tcPr>
            <w:tcW w:w="935"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763"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272</w:t>
            </w:r>
          </w:p>
        </w:tc>
        <w:tc>
          <w:tcPr>
            <w:tcW w:w="1216"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702"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490</w:t>
            </w:r>
          </w:p>
        </w:tc>
        <w:tc>
          <w:tcPr>
            <w:tcW w:w="104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rPr>
                <w:color w:val="000000"/>
                <w:sz w:val="22"/>
                <w:szCs w:val="22"/>
              </w:rPr>
            </w:pPr>
            <w:r>
              <w:rPr>
                <w:color w:val="000000"/>
                <w:sz w:val="22"/>
                <w:szCs w:val="22"/>
              </w:rPr>
              <w:t> </w:t>
            </w:r>
          </w:p>
        </w:tc>
        <w:tc>
          <w:tcPr>
            <w:tcW w:w="639"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rPr>
                <w:color w:val="000000"/>
                <w:sz w:val="22"/>
                <w:szCs w:val="22"/>
              </w:rPr>
            </w:pPr>
            <w:r>
              <w:rPr>
                <w:color w:val="000000"/>
                <w:sz w:val="22"/>
                <w:szCs w:val="22"/>
              </w:rPr>
              <w:t> </w:t>
            </w:r>
          </w:p>
        </w:tc>
        <w:tc>
          <w:tcPr>
            <w:tcW w:w="71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122</w:t>
            </w:r>
          </w:p>
        </w:tc>
        <w:tc>
          <w:tcPr>
            <w:tcW w:w="1223"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rPr>
                <w:color w:val="000000"/>
                <w:sz w:val="22"/>
                <w:szCs w:val="22"/>
              </w:rPr>
            </w:pPr>
            <w:r>
              <w:rPr>
                <w:color w:val="000000"/>
                <w:sz w:val="22"/>
                <w:szCs w:val="22"/>
              </w:rPr>
              <w:t> </w:t>
            </w:r>
          </w:p>
        </w:tc>
        <w:tc>
          <w:tcPr>
            <w:tcW w:w="702"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122</w:t>
            </w:r>
          </w:p>
        </w:tc>
      </w:tr>
      <w:tr w:rsidR="00AA5500" w:rsidRPr="00B20392" w:rsidTr="00AA5500">
        <w:trPr>
          <w:trHeight w:val="113"/>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AA5500" w:rsidRPr="005C2FAE" w:rsidRDefault="00AA5500" w:rsidP="00AA5500">
            <w:pPr>
              <w:ind w:left="-57" w:right="-57"/>
              <w:rPr>
                <w:color w:val="000000"/>
                <w:sz w:val="22"/>
                <w:szCs w:val="22"/>
              </w:rPr>
            </w:pPr>
            <w:r w:rsidRPr="005C2FAE">
              <w:rPr>
                <w:color w:val="000000"/>
                <w:sz w:val="22"/>
                <w:szCs w:val="22"/>
                <w:lang w:val="en-US"/>
              </w:rPr>
              <w:t>Жилой дом №3 (ул. Спортивная, 112)</w:t>
            </w:r>
          </w:p>
        </w:tc>
        <w:tc>
          <w:tcPr>
            <w:tcW w:w="1024" w:type="dxa"/>
            <w:tcBorders>
              <w:top w:val="nil"/>
              <w:left w:val="single" w:sz="4" w:space="0" w:color="auto"/>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49</w:t>
            </w:r>
          </w:p>
        </w:tc>
        <w:tc>
          <w:tcPr>
            <w:tcW w:w="777"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80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88</w:t>
            </w:r>
          </w:p>
        </w:tc>
        <w:tc>
          <w:tcPr>
            <w:tcW w:w="1185"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766"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137</w:t>
            </w:r>
          </w:p>
        </w:tc>
        <w:tc>
          <w:tcPr>
            <w:tcW w:w="104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49</w:t>
            </w:r>
          </w:p>
        </w:tc>
        <w:tc>
          <w:tcPr>
            <w:tcW w:w="935"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763"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61</w:t>
            </w:r>
          </w:p>
        </w:tc>
        <w:tc>
          <w:tcPr>
            <w:tcW w:w="1216"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702"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110</w:t>
            </w:r>
          </w:p>
        </w:tc>
        <w:tc>
          <w:tcPr>
            <w:tcW w:w="104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rPr>
                <w:color w:val="000000"/>
                <w:sz w:val="22"/>
                <w:szCs w:val="22"/>
              </w:rPr>
            </w:pPr>
            <w:r>
              <w:rPr>
                <w:color w:val="000000"/>
                <w:sz w:val="22"/>
                <w:szCs w:val="22"/>
              </w:rPr>
              <w:t> </w:t>
            </w:r>
          </w:p>
        </w:tc>
        <w:tc>
          <w:tcPr>
            <w:tcW w:w="639"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rPr>
                <w:color w:val="000000"/>
                <w:sz w:val="22"/>
                <w:szCs w:val="22"/>
              </w:rPr>
            </w:pPr>
            <w:r>
              <w:rPr>
                <w:color w:val="000000"/>
                <w:sz w:val="22"/>
                <w:szCs w:val="22"/>
              </w:rPr>
              <w:t> </w:t>
            </w:r>
          </w:p>
        </w:tc>
        <w:tc>
          <w:tcPr>
            <w:tcW w:w="71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27</w:t>
            </w:r>
          </w:p>
        </w:tc>
        <w:tc>
          <w:tcPr>
            <w:tcW w:w="1223"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rPr>
                <w:color w:val="000000"/>
                <w:sz w:val="22"/>
                <w:szCs w:val="22"/>
              </w:rPr>
            </w:pPr>
            <w:r>
              <w:rPr>
                <w:color w:val="000000"/>
                <w:sz w:val="22"/>
                <w:szCs w:val="22"/>
              </w:rPr>
              <w:t> </w:t>
            </w:r>
          </w:p>
        </w:tc>
        <w:tc>
          <w:tcPr>
            <w:tcW w:w="702"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27</w:t>
            </w:r>
          </w:p>
        </w:tc>
      </w:tr>
      <w:tr w:rsidR="00AA5500" w:rsidRPr="00B20392" w:rsidTr="00AA5500">
        <w:trPr>
          <w:trHeight w:val="113"/>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AA5500" w:rsidRPr="005C2FAE" w:rsidRDefault="00AA5500" w:rsidP="00AA5500">
            <w:pPr>
              <w:ind w:left="-57" w:right="-57"/>
              <w:rPr>
                <w:color w:val="000000"/>
                <w:sz w:val="22"/>
                <w:szCs w:val="22"/>
              </w:rPr>
            </w:pPr>
            <w:r w:rsidRPr="005C2FAE">
              <w:rPr>
                <w:color w:val="000000"/>
                <w:sz w:val="22"/>
                <w:szCs w:val="22"/>
                <w:lang w:val="en-US"/>
              </w:rPr>
              <w:t>Жилой дом №4 (ул. Спортивная, 104)</w:t>
            </w:r>
          </w:p>
        </w:tc>
        <w:tc>
          <w:tcPr>
            <w:tcW w:w="1024" w:type="dxa"/>
            <w:tcBorders>
              <w:top w:val="nil"/>
              <w:left w:val="single" w:sz="4" w:space="0" w:color="auto"/>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218</w:t>
            </w:r>
          </w:p>
        </w:tc>
        <w:tc>
          <w:tcPr>
            <w:tcW w:w="777"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80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394</w:t>
            </w:r>
          </w:p>
        </w:tc>
        <w:tc>
          <w:tcPr>
            <w:tcW w:w="1185"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766"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611</w:t>
            </w:r>
          </w:p>
        </w:tc>
        <w:tc>
          <w:tcPr>
            <w:tcW w:w="104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218</w:t>
            </w:r>
          </w:p>
        </w:tc>
        <w:tc>
          <w:tcPr>
            <w:tcW w:w="935"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763"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272</w:t>
            </w:r>
          </w:p>
        </w:tc>
        <w:tc>
          <w:tcPr>
            <w:tcW w:w="1216"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702"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490</w:t>
            </w:r>
          </w:p>
        </w:tc>
        <w:tc>
          <w:tcPr>
            <w:tcW w:w="104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rPr>
                <w:color w:val="000000"/>
                <w:sz w:val="22"/>
                <w:szCs w:val="22"/>
              </w:rPr>
            </w:pPr>
            <w:r>
              <w:rPr>
                <w:color w:val="000000"/>
                <w:sz w:val="22"/>
                <w:szCs w:val="22"/>
              </w:rPr>
              <w:t> </w:t>
            </w:r>
          </w:p>
        </w:tc>
        <w:tc>
          <w:tcPr>
            <w:tcW w:w="639"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rPr>
                <w:color w:val="000000"/>
                <w:sz w:val="22"/>
                <w:szCs w:val="22"/>
              </w:rPr>
            </w:pPr>
            <w:r>
              <w:rPr>
                <w:color w:val="000000"/>
                <w:sz w:val="22"/>
                <w:szCs w:val="22"/>
              </w:rPr>
              <w:t> </w:t>
            </w:r>
          </w:p>
        </w:tc>
        <w:tc>
          <w:tcPr>
            <w:tcW w:w="71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122</w:t>
            </w:r>
          </w:p>
        </w:tc>
        <w:tc>
          <w:tcPr>
            <w:tcW w:w="1223"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rPr>
                <w:color w:val="000000"/>
                <w:sz w:val="22"/>
                <w:szCs w:val="22"/>
              </w:rPr>
            </w:pPr>
            <w:r>
              <w:rPr>
                <w:color w:val="000000"/>
                <w:sz w:val="22"/>
                <w:szCs w:val="22"/>
              </w:rPr>
              <w:t> </w:t>
            </w:r>
          </w:p>
        </w:tc>
        <w:tc>
          <w:tcPr>
            <w:tcW w:w="702"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122</w:t>
            </w:r>
          </w:p>
        </w:tc>
      </w:tr>
      <w:tr w:rsidR="00AA5500" w:rsidRPr="00B20392" w:rsidTr="00AA5500">
        <w:trPr>
          <w:trHeight w:val="113"/>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AA5500" w:rsidRPr="005C2FAE" w:rsidRDefault="00AA5500" w:rsidP="00AA5500">
            <w:pPr>
              <w:ind w:left="-57" w:right="-57"/>
              <w:rPr>
                <w:color w:val="000000"/>
                <w:sz w:val="22"/>
                <w:szCs w:val="22"/>
              </w:rPr>
            </w:pPr>
            <w:r w:rsidRPr="005C2FAE">
              <w:rPr>
                <w:color w:val="000000"/>
                <w:sz w:val="22"/>
                <w:szCs w:val="22"/>
                <w:lang w:val="en-US"/>
              </w:rPr>
              <w:t>Жилой дом №5 (ул. Спортивная, 102)</w:t>
            </w:r>
          </w:p>
        </w:tc>
        <w:tc>
          <w:tcPr>
            <w:tcW w:w="1024" w:type="dxa"/>
            <w:tcBorders>
              <w:top w:val="nil"/>
              <w:left w:val="single" w:sz="4" w:space="0" w:color="auto"/>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49</w:t>
            </w:r>
          </w:p>
        </w:tc>
        <w:tc>
          <w:tcPr>
            <w:tcW w:w="777"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80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88</w:t>
            </w:r>
          </w:p>
        </w:tc>
        <w:tc>
          <w:tcPr>
            <w:tcW w:w="1185"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766"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137</w:t>
            </w:r>
          </w:p>
        </w:tc>
        <w:tc>
          <w:tcPr>
            <w:tcW w:w="104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49</w:t>
            </w:r>
          </w:p>
        </w:tc>
        <w:tc>
          <w:tcPr>
            <w:tcW w:w="935"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763"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61</w:t>
            </w:r>
          </w:p>
        </w:tc>
        <w:tc>
          <w:tcPr>
            <w:tcW w:w="1216"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702"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110</w:t>
            </w:r>
          </w:p>
        </w:tc>
        <w:tc>
          <w:tcPr>
            <w:tcW w:w="104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rPr>
                <w:color w:val="000000"/>
                <w:sz w:val="22"/>
                <w:szCs w:val="22"/>
              </w:rPr>
            </w:pPr>
            <w:r>
              <w:rPr>
                <w:color w:val="000000"/>
                <w:sz w:val="22"/>
                <w:szCs w:val="22"/>
              </w:rPr>
              <w:t> </w:t>
            </w:r>
          </w:p>
        </w:tc>
        <w:tc>
          <w:tcPr>
            <w:tcW w:w="639"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rPr>
                <w:color w:val="000000"/>
                <w:sz w:val="22"/>
                <w:szCs w:val="22"/>
              </w:rPr>
            </w:pPr>
            <w:r>
              <w:rPr>
                <w:color w:val="000000"/>
                <w:sz w:val="22"/>
                <w:szCs w:val="22"/>
              </w:rPr>
              <w:t> </w:t>
            </w:r>
          </w:p>
        </w:tc>
        <w:tc>
          <w:tcPr>
            <w:tcW w:w="71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27</w:t>
            </w:r>
          </w:p>
        </w:tc>
        <w:tc>
          <w:tcPr>
            <w:tcW w:w="1223"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rPr>
                <w:color w:val="000000"/>
                <w:sz w:val="22"/>
                <w:szCs w:val="22"/>
              </w:rPr>
            </w:pPr>
            <w:r>
              <w:rPr>
                <w:color w:val="000000"/>
                <w:sz w:val="22"/>
                <w:szCs w:val="22"/>
              </w:rPr>
              <w:t> </w:t>
            </w:r>
          </w:p>
        </w:tc>
        <w:tc>
          <w:tcPr>
            <w:tcW w:w="702"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27</w:t>
            </w:r>
          </w:p>
        </w:tc>
      </w:tr>
      <w:tr w:rsidR="00AA5500" w:rsidRPr="00B20392" w:rsidTr="00AA5500">
        <w:trPr>
          <w:trHeight w:val="113"/>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AA5500" w:rsidRPr="005C2FAE" w:rsidRDefault="00AA5500" w:rsidP="00AA5500">
            <w:pPr>
              <w:ind w:left="-57" w:right="-57"/>
              <w:rPr>
                <w:color w:val="000000"/>
                <w:sz w:val="22"/>
                <w:szCs w:val="22"/>
              </w:rPr>
            </w:pPr>
            <w:r w:rsidRPr="005C2FAE">
              <w:rPr>
                <w:color w:val="000000"/>
                <w:sz w:val="22"/>
                <w:szCs w:val="22"/>
                <w:lang w:val="en-US"/>
              </w:rPr>
              <w:t>Жилой дом №6 (ул. Спортивная, 110)</w:t>
            </w:r>
          </w:p>
        </w:tc>
        <w:tc>
          <w:tcPr>
            <w:tcW w:w="1024" w:type="dxa"/>
            <w:tcBorders>
              <w:top w:val="nil"/>
              <w:left w:val="single" w:sz="4" w:space="0" w:color="auto"/>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218</w:t>
            </w:r>
          </w:p>
        </w:tc>
        <w:tc>
          <w:tcPr>
            <w:tcW w:w="777"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80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394</w:t>
            </w:r>
          </w:p>
        </w:tc>
        <w:tc>
          <w:tcPr>
            <w:tcW w:w="1185"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766"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611</w:t>
            </w:r>
          </w:p>
        </w:tc>
        <w:tc>
          <w:tcPr>
            <w:tcW w:w="104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218</w:t>
            </w:r>
          </w:p>
        </w:tc>
        <w:tc>
          <w:tcPr>
            <w:tcW w:w="935"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763"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272</w:t>
            </w:r>
          </w:p>
        </w:tc>
        <w:tc>
          <w:tcPr>
            <w:tcW w:w="1216"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702"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490</w:t>
            </w:r>
          </w:p>
        </w:tc>
        <w:tc>
          <w:tcPr>
            <w:tcW w:w="104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rPr>
                <w:color w:val="000000"/>
                <w:sz w:val="22"/>
                <w:szCs w:val="22"/>
              </w:rPr>
            </w:pPr>
            <w:r>
              <w:rPr>
                <w:color w:val="000000"/>
                <w:sz w:val="22"/>
                <w:szCs w:val="22"/>
              </w:rPr>
              <w:t> </w:t>
            </w:r>
          </w:p>
        </w:tc>
        <w:tc>
          <w:tcPr>
            <w:tcW w:w="639"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rPr>
                <w:color w:val="000000"/>
                <w:sz w:val="22"/>
                <w:szCs w:val="22"/>
              </w:rPr>
            </w:pPr>
            <w:r>
              <w:rPr>
                <w:color w:val="000000"/>
                <w:sz w:val="22"/>
                <w:szCs w:val="22"/>
              </w:rPr>
              <w:t> </w:t>
            </w:r>
          </w:p>
        </w:tc>
        <w:tc>
          <w:tcPr>
            <w:tcW w:w="71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122</w:t>
            </w:r>
          </w:p>
        </w:tc>
        <w:tc>
          <w:tcPr>
            <w:tcW w:w="1223"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rPr>
                <w:color w:val="000000"/>
                <w:sz w:val="22"/>
                <w:szCs w:val="22"/>
              </w:rPr>
            </w:pPr>
            <w:r>
              <w:rPr>
                <w:color w:val="000000"/>
                <w:sz w:val="22"/>
                <w:szCs w:val="22"/>
              </w:rPr>
              <w:t> </w:t>
            </w:r>
          </w:p>
        </w:tc>
        <w:tc>
          <w:tcPr>
            <w:tcW w:w="702"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122</w:t>
            </w:r>
          </w:p>
        </w:tc>
      </w:tr>
      <w:tr w:rsidR="00AA5500" w:rsidRPr="00B20392" w:rsidTr="00AA5500">
        <w:trPr>
          <w:trHeight w:val="113"/>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AA5500" w:rsidRPr="005C2FAE" w:rsidRDefault="00AA5500" w:rsidP="00AA5500">
            <w:pPr>
              <w:ind w:left="-57" w:right="-57"/>
              <w:rPr>
                <w:color w:val="000000"/>
                <w:sz w:val="22"/>
                <w:szCs w:val="22"/>
              </w:rPr>
            </w:pPr>
            <w:r w:rsidRPr="005C2FAE">
              <w:rPr>
                <w:color w:val="000000"/>
                <w:sz w:val="22"/>
                <w:szCs w:val="22"/>
                <w:lang w:val="en-US"/>
              </w:rPr>
              <w:t>Жилой дом №7 (ул. Спортивная, 108)</w:t>
            </w:r>
          </w:p>
        </w:tc>
        <w:tc>
          <w:tcPr>
            <w:tcW w:w="1024" w:type="dxa"/>
            <w:tcBorders>
              <w:top w:val="nil"/>
              <w:left w:val="single" w:sz="4" w:space="0" w:color="auto"/>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49</w:t>
            </w:r>
          </w:p>
        </w:tc>
        <w:tc>
          <w:tcPr>
            <w:tcW w:w="777"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80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88</w:t>
            </w:r>
          </w:p>
        </w:tc>
        <w:tc>
          <w:tcPr>
            <w:tcW w:w="1185"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766"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137</w:t>
            </w:r>
          </w:p>
        </w:tc>
        <w:tc>
          <w:tcPr>
            <w:tcW w:w="104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49</w:t>
            </w:r>
          </w:p>
        </w:tc>
        <w:tc>
          <w:tcPr>
            <w:tcW w:w="935"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763"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61</w:t>
            </w:r>
          </w:p>
        </w:tc>
        <w:tc>
          <w:tcPr>
            <w:tcW w:w="1216"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702"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110</w:t>
            </w:r>
          </w:p>
        </w:tc>
        <w:tc>
          <w:tcPr>
            <w:tcW w:w="104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rPr>
                <w:color w:val="000000"/>
                <w:sz w:val="22"/>
                <w:szCs w:val="22"/>
              </w:rPr>
            </w:pPr>
            <w:r>
              <w:rPr>
                <w:color w:val="000000"/>
                <w:sz w:val="22"/>
                <w:szCs w:val="22"/>
              </w:rPr>
              <w:t> </w:t>
            </w:r>
          </w:p>
        </w:tc>
        <w:tc>
          <w:tcPr>
            <w:tcW w:w="639"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rPr>
                <w:color w:val="000000"/>
                <w:sz w:val="22"/>
                <w:szCs w:val="22"/>
              </w:rPr>
            </w:pPr>
            <w:r>
              <w:rPr>
                <w:color w:val="000000"/>
                <w:sz w:val="22"/>
                <w:szCs w:val="22"/>
              </w:rPr>
              <w:t> </w:t>
            </w:r>
          </w:p>
        </w:tc>
        <w:tc>
          <w:tcPr>
            <w:tcW w:w="71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27</w:t>
            </w:r>
          </w:p>
        </w:tc>
        <w:tc>
          <w:tcPr>
            <w:tcW w:w="1223"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rPr>
                <w:color w:val="000000"/>
                <w:sz w:val="22"/>
                <w:szCs w:val="22"/>
              </w:rPr>
            </w:pPr>
            <w:r>
              <w:rPr>
                <w:color w:val="000000"/>
                <w:sz w:val="22"/>
                <w:szCs w:val="22"/>
              </w:rPr>
              <w:t> </w:t>
            </w:r>
          </w:p>
        </w:tc>
        <w:tc>
          <w:tcPr>
            <w:tcW w:w="702"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27</w:t>
            </w:r>
          </w:p>
        </w:tc>
      </w:tr>
      <w:tr w:rsidR="00AA5500" w:rsidRPr="00B20392" w:rsidTr="00AA5500">
        <w:trPr>
          <w:trHeight w:val="113"/>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AA5500" w:rsidRPr="005C2FAE" w:rsidRDefault="00AA5500" w:rsidP="00AA5500">
            <w:pPr>
              <w:ind w:left="-57" w:right="-57"/>
              <w:rPr>
                <w:color w:val="000000"/>
                <w:sz w:val="22"/>
                <w:szCs w:val="22"/>
              </w:rPr>
            </w:pPr>
            <w:r w:rsidRPr="005C2FAE">
              <w:rPr>
                <w:color w:val="000000"/>
                <w:sz w:val="22"/>
                <w:szCs w:val="22"/>
                <w:lang w:val="en-US"/>
              </w:rPr>
              <w:t xml:space="preserve">Жилой дом №8 </w:t>
            </w:r>
            <w:r w:rsidRPr="005C2FAE">
              <w:rPr>
                <w:color w:val="000000"/>
                <w:sz w:val="22"/>
                <w:szCs w:val="22"/>
                <w:lang w:val="en-US"/>
              </w:rPr>
              <w:lastRenderedPageBreak/>
              <w:t>(ул. Спортивная, 100)</w:t>
            </w:r>
          </w:p>
        </w:tc>
        <w:tc>
          <w:tcPr>
            <w:tcW w:w="1024" w:type="dxa"/>
            <w:tcBorders>
              <w:top w:val="nil"/>
              <w:left w:val="single" w:sz="4" w:space="0" w:color="auto"/>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lastRenderedPageBreak/>
              <w:t>218</w:t>
            </w:r>
          </w:p>
        </w:tc>
        <w:tc>
          <w:tcPr>
            <w:tcW w:w="777"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80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394</w:t>
            </w:r>
          </w:p>
        </w:tc>
        <w:tc>
          <w:tcPr>
            <w:tcW w:w="1185"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766"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611</w:t>
            </w:r>
          </w:p>
        </w:tc>
        <w:tc>
          <w:tcPr>
            <w:tcW w:w="104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218</w:t>
            </w:r>
          </w:p>
        </w:tc>
        <w:tc>
          <w:tcPr>
            <w:tcW w:w="935"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763"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272</w:t>
            </w:r>
          </w:p>
        </w:tc>
        <w:tc>
          <w:tcPr>
            <w:tcW w:w="1216"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702"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490</w:t>
            </w:r>
          </w:p>
        </w:tc>
        <w:tc>
          <w:tcPr>
            <w:tcW w:w="104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rPr>
                <w:color w:val="000000"/>
                <w:sz w:val="22"/>
                <w:szCs w:val="22"/>
              </w:rPr>
            </w:pPr>
            <w:r>
              <w:rPr>
                <w:color w:val="000000"/>
                <w:sz w:val="22"/>
                <w:szCs w:val="22"/>
              </w:rPr>
              <w:t> </w:t>
            </w:r>
          </w:p>
        </w:tc>
        <w:tc>
          <w:tcPr>
            <w:tcW w:w="639"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rPr>
                <w:color w:val="000000"/>
                <w:sz w:val="22"/>
                <w:szCs w:val="22"/>
              </w:rPr>
            </w:pPr>
            <w:r>
              <w:rPr>
                <w:color w:val="000000"/>
                <w:sz w:val="22"/>
                <w:szCs w:val="22"/>
              </w:rPr>
              <w:t> </w:t>
            </w:r>
          </w:p>
        </w:tc>
        <w:tc>
          <w:tcPr>
            <w:tcW w:w="71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122</w:t>
            </w:r>
          </w:p>
        </w:tc>
        <w:tc>
          <w:tcPr>
            <w:tcW w:w="1223"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rPr>
                <w:color w:val="000000"/>
                <w:sz w:val="22"/>
                <w:szCs w:val="22"/>
              </w:rPr>
            </w:pPr>
            <w:r>
              <w:rPr>
                <w:color w:val="000000"/>
                <w:sz w:val="22"/>
                <w:szCs w:val="22"/>
              </w:rPr>
              <w:t> </w:t>
            </w:r>
          </w:p>
        </w:tc>
        <w:tc>
          <w:tcPr>
            <w:tcW w:w="702"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122</w:t>
            </w:r>
          </w:p>
        </w:tc>
      </w:tr>
      <w:tr w:rsidR="00AA5500" w:rsidRPr="00B20392" w:rsidTr="00AA5500">
        <w:trPr>
          <w:trHeight w:val="113"/>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AA5500" w:rsidRPr="005C2FAE" w:rsidRDefault="00AA5500" w:rsidP="00AA5500">
            <w:pPr>
              <w:ind w:left="-57" w:right="-57"/>
              <w:rPr>
                <w:b/>
                <w:bCs/>
                <w:color w:val="000000"/>
                <w:sz w:val="22"/>
                <w:szCs w:val="22"/>
              </w:rPr>
            </w:pPr>
            <w:r w:rsidRPr="005C2FAE">
              <w:rPr>
                <w:b/>
                <w:bCs/>
                <w:color w:val="000000"/>
                <w:sz w:val="22"/>
                <w:szCs w:val="22"/>
                <w:lang w:val="en-US"/>
              </w:rPr>
              <w:t>ИТОГО:</w:t>
            </w:r>
          </w:p>
        </w:tc>
        <w:tc>
          <w:tcPr>
            <w:tcW w:w="1024" w:type="dxa"/>
            <w:tcBorders>
              <w:top w:val="nil"/>
              <w:left w:val="single" w:sz="4" w:space="0" w:color="auto"/>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1066</w:t>
            </w:r>
          </w:p>
        </w:tc>
        <w:tc>
          <w:tcPr>
            <w:tcW w:w="777"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0</w:t>
            </w:r>
          </w:p>
        </w:tc>
        <w:tc>
          <w:tcPr>
            <w:tcW w:w="80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1928</w:t>
            </w:r>
          </w:p>
        </w:tc>
        <w:tc>
          <w:tcPr>
            <w:tcW w:w="1185"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0</w:t>
            </w:r>
          </w:p>
        </w:tc>
        <w:tc>
          <w:tcPr>
            <w:tcW w:w="766"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2994</w:t>
            </w:r>
          </w:p>
        </w:tc>
        <w:tc>
          <w:tcPr>
            <w:tcW w:w="104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1066</w:t>
            </w:r>
          </w:p>
        </w:tc>
        <w:tc>
          <w:tcPr>
            <w:tcW w:w="935"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0</w:t>
            </w:r>
          </w:p>
        </w:tc>
        <w:tc>
          <w:tcPr>
            <w:tcW w:w="763"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1332</w:t>
            </w:r>
          </w:p>
        </w:tc>
        <w:tc>
          <w:tcPr>
            <w:tcW w:w="1216"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0</w:t>
            </w:r>
          </w:p>
        </w:tc>
        <w:tc>
          <w:tcPr>
            <w:tcW w:w="702"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2398</w:t>
            </w:r>
          </w:p>
        </w:tc>
        <w:tc>
          <w:tcPr>
            <w:tcW w:w="104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0</w:t>
            </w:r>
          </w:p>
        </w:tc>
        <w:tc>
          <w:tcPr>
            <w:tcW w:w="639"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0</w:t>
            </w:r>
          </w:p>
        </w:tc>
        <w:tc>
          <w:tcPr>
            <w:tcW w:w="71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595</w:t>
            </w:r>
          </w:p>
        </w:tc>
        <w:tc>
          <w:tcPr>
            <w:tcW w:w="1223"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0</w:t>
            </w:r>
          </w:p>
        </w:tc>
        <w:tc>
          <w:tcPr>
            <w:tcW w:w="702"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595</w:t>
            </w:r>
          </w:p>
        </w:tc>
      </w:tr>
      <w:tr w:rsidR="003E2D5B" w:rsidRPr="00B20392" w:rsidTr="00AA5500">
        <w:trPr>
          <w:trHeight w:val="113"/>
        </w:trPr>
        <w:tc>
          <w:tcPr>
            <w:tcW w:w="1722" w:type="dxa"/>
            <w:tcBorders>
              <w:top w:val="nil"/>
              <w:left w:val="single" w:sz="4" w:space="0" w:color="auto"/>
              <w:bottom w:val="single" w:sz="4" w:space="0" w:color="auto"/>
              <w:right w:val="single" w:sz="4" w:space="0" w:color="auto"/>
            </w:tcBorders>
            <w:shd w:val="clear" w:color="auto" w:fill="auto"/>
            <w:vAlign w:val="center"/>
          </w:tcPr>
          <w:p w:rsidR="005C2FAE" w:rsidRPr="005C2FAE" w:rsidRDefault="005C2FAE" w:rsidP="003E2D5B">
            <w:pPr>
              <w:ind w:left="-57" w:right="-57"/>
              <w:jc w:val="center"/>
              <w:rPr>
                <w:b/>
                <w:bCs/>
                <w:color w:val="000000"/>
                <w:sz w:val="22"/>
                <w:szCs w:val="22"/>
              </w:rPr>
            </w:pPr>
          </w:p>
        </w:tc>
        <w:tc>
          <w:tcPr>
            <w:tcW w:w="13522"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C2FAE" w:rsidRPr="005C2FAE" w:rsidRDefault="005C2FAE" w:rsidP="00AA5500">
            <w:pPr>
              <w:ind w:left="-57" w:right="-57"/>
              <w:jc w:val="center"/>
              <w:rPr>
                <w:b/>
                <w:bCs/>
                <w:color w:val="000000"/>
                <w:sz w:val="22"/>
                <w:szCs w:val="22"/>
              </w:rPr>
            </w:pPr>
            <w:r w:rsidRPr="005C2FAE">
              <w:rPr>
                <w:b/>
                <w:bCs/>
                <w:color w:val="000000"/>
                <w:sz w:val="22"/>
                <w:szCs w:val="22"/>
              </w:rPr>
              <w:t>ООО «Ак таш»</w:t>
            </w:r>
          </w:p>
        </w:tc>
      </w:tr>
      <w:tr w:rsidR="00AA5500" w:rsidRPr="00B20392" w:rsidTr="00AA5500">
        <w:trPr>
          <w:trHeight w:val="113"/>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AA5500" w:rsidRPr="005C2FAE" w:rsidRDefault="00AA5500" w:rsidP="00AA5500">
            <w:pPr>
              <w:ind w:left="-57" w:right="-57"/>
              <w:rPr>
                <w:color w:val="000000"/>
                <w:sz w:val="22"/>
                <w:szCs w:val="22"/>
              </w:rPr>
            </w:pPr>
            <w:r w:rsidRPr="005C2FAE">
              <w:rPr>
                <w:color w:val="000000"/>
                <w:sz w:val="22"/>
                <w:szCs w:val="22"/>
                <w:lang w:val="en-US"/>
              </w:rPr>
              <w:t>Жилой дом №9</w:t>
            </w:r>
          </w:p>
        </w:tc>
        <w:tc>
          <w:tcPr>
            <w:tcW w:w="1024" w:type="dxa"/>
            <w:tcBorders>
              <w:top w:val="nil"/>
              <w:left w:val="single" w:sz="4" w:space="0" w:color="auto"/>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191</w:t>
            </w:r>
          </w:p>
        </w:tc>
        <w:tc>
          <w:tcPr>
            <w:tcW w:w="777"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80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346</w:t>
            </w:r>
          </w:p>
        </w:tc>
        <w:tc>
          <w:tcPr>
            <w:tcW w:w="1185"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766"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lang w:val="en-US"/>
              </w:rPr>
              <w:t>537</w:t>
            </w:r>
          </w:p>
        </w:tc>
        <w:tc>
          <w:tcPr>
            <w:tcW w:w="104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191</w:t>
            </w:r>
          </w:p>
        </w:tc>
        <w:tc>
          <w:tcPr>
            <w:tcW w:w="935"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763"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239</w:t>
            </w:r>
          </w:p>
        </w:tc>
        <w:tc>
          <w:tcPr>
            <w:tcW w:w="1216"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702"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lang w:val="en-US"/>
              </w:rPr>
              <w:t>430</w:t>
            </w:r>
          </w:p>
        </w:tc>
        <w:tc>
          <w:tcPr>
            <w:tcW w:w="104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rPr>
                <w:color w:val="000000"/>
                <w:sz w:val="22"/>
                <w:szCs w:val="22"/>
              </w:rPr>
            </w:pPr>
            <w:r>
              <w:rPr>
                <w:color w:val="000000"/>
                <w:sz w:val="22"/>
                <w:szCs w:val="22"/>
              </w:rPr>
              <w:t> </w:t>
            </w:r>
          </w:p>
        </w:tc>
        <w:tc>
          <w:tcPr>
            <w:tcW w:w="639"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rPr>
                <w:color w:val="000000"/>
                <w:sz w:val="22"/>
                <w:szCs w:val="22"/>
              </w:rPr>
            </w:pPr>
            <w:r>
              <w:rPr>
                <w:color w:val="000000"/>
                <w:sz w:val="22"/>
                <w:szCs w:val="22"/>
              </w:rPr>
              <w:t> </w:t>
            </w:r>
          </w:p>
        </w:tc>
        <w:tc>
          <w:tcPr>
            <w:tcW w:w="71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107</w:t>
            </w:r>
          </w:p>
        </w:tc>
        <w:tc>
          <w:tcPr>
            <w:tcW w:w="1223"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rPr>
                <w:color w:val="000000"/>
                <w:sz w:val="22"/>
                <w:szCs w:val="22"/>
              </w:rPr>
            </w:pPr>
            <w:r>
              <w:rPr>
                <w:color w:val="000000"/>
                <w:sz w:val="22"/>
                <w:szCs w:val="22"/>
              </w:rPr>
              <w:t> </w:t>
            </w:r>
          </w:p>
        </w:tc>
        <w:tc>
          <w:tcPr>
            <w:tcW w:w="702"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lang w:val="en-US"/>
              </w:rPr>
              <w:t>107</w:t>
            </w:r>
          </w:p>
        </w:tc>
      </w:tr>
      <w:tr w:rsidR="00AA5500" w:rsidRPr="00B20392" w:rsidTr="00AA5500">
        <w:trPr>
          <w:trHeight w:val="113"/>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AA5500" w:rsidRPr="005C2FAE" w:rsidRDefault="00AA5500" w:rsidP="00AA5500">
            <w:pPr>
              <w:ind w:left="-57" w:right="-57"/>
              <w:rPr>
                <w:color w:val="000000"/>
                <w:sz w:val="22"/>
                <w:szCs w:val="22"/>
              </w:rPr>
            </w:pPr>
            <w:r w:rsidRPr="005C2FAE">
              <w:rPr>
                <w:color w:val="000000"/>
                <w:sz w:val="22"/>
                <w:szCs w:val="22"/>
                <w:lang w:val="en-US"/>
              </w:rPr>
              <w:t>Жилой дом №10</w:t>
            </w:r>
          </w:p>
        </w:tc>
        <w:tc>
          <w:tcPr>
            <w:tcW w:w="1024" w:type="dxa"/>
            <w:tcBorders>
              <w:top w:val="nil"/>
              <w:left w:val="single" w:sz="4" w:space="0" w:color="auto"/>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817</w:t>
            </w:r>
          </w:p>
        </w:tc>
        <w:tc>
          <w:tcPr>
            <w:tcW w:w="777"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80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1477</w:t>
            </w:r>
          </w:p>
        </w:tc>
        <w:tc>
          <w:tcPr>
            <w:tcW w:w="1185"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766"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2294</w:t>
            </w:r>
          </w:p>
        </w:tc>
        <w:tc>
          <w:tcPr>
            <w:tcW w:w="104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817</w:t>
            </w:r>
          </w:p>
        </w:tc>
        <w:tc>
          <w:tcPr>
            <w:tcW w:w="935"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763"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1021</w:t>
            </w:r>
          </w:p>
        </w:tc>
        <w:tc>
          <w:tcPr>
            <w:tcW w:w="1216"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702"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lang w:val="en-US"/>
              </w:rPr>
              <w:t>1837</w:t>
            </w:r>
          </w:p>
        </w:tc>
        <w:tc>
          <w:tcPr>
            <w:tcW w:w="104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rPr>
                <w:color w:val="000000"/>
                <w:sz w:val="22"/>
                <w:szCs w:val="22"/>
              </w:rPr>
            </w:pPr>
            <w:r>
              <w:rPr>
                <w:color w:val="000000"/>
                <w:sz w:val="22"/>
                <w:szCs w:val="22"/>
              </w:rPr>
              <w:t> </w:t>
            </w:r>
          </w:p>
        </w:tc>
        <w:tc>
          <w:tcPr>
            <w:tcW w:w="639"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rPr>
                <w:color w:val="000000"/>
                <w:sz w:val="22"/>
                <w:szCs w:val="22"/>
              </w:rPr>
            </w:pPr>
            <w:r>
              <w:rPr>
                <w:color w:val="000000"/>
                <w:sz w:val="22"/>
                <w:szCs w:val="22"/>
              </w:rPr>
              <w:t> </w:t>
            </w:r>
          </w:p>
        </w:tc>
        <w:tc>
          <w:tcPr>
            <w:tcW w:w="71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456</w:t>
            </w:r>
          </w:p>
        </w:tc>
        <w:tc>
          <w:tcPr>
            <w:tcW w:w="1223"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rPr>
                <w:color w:val="000000"/>
                <w:sz w:val="22"/>
                <w:szCs w:val="22"/>
              </w:rPr>
            </w:pPr>
            <w:r>
              <w:rPr>
                <w:color w:val="000000"/>
                <w:sz w:val="22"/>
                <w:szCs w:val="22"/>
              </w:rPr>
              <w:t> </w:t>
            </w:r>
          </w:p>
        </w:tc>
        <w:tc>
          <w:tcPr>
            <w:tcW w:w="702"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456</w:t>
            </w:r>
          </w:p>
        </w:tc>
      </w:tr>
      <w:tr w:rsidR="00AA5500" w:rsidRPr="00B20392" w:rsidTr="00AA5500">
        <w:trPr>
          <w:trHeight w:val="113"/>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AA5500" w:rsidRPr="005C2FAE" w:rsidRDefault="00AA5500" w:rsidP="00AA5500">
            <w:pPr>
              <w:ind w:left="-57" w:right="-57"/>
              <w:rPr>
                <w:color w:val="000000"/>
                <w:sz w:val="22"/>
                <w:szCs w:val="22"/>
              </w:rPr>
            </w:pPr>
            <w:r w:rsidRPr="005C2FAE">
              <w:rPr>
                <w:color w:val="000000"/>
                <w:sz w:val="22"/>
                <w:szCs w:val="22"/>
                <w:lang w:val="en-US"/>
              </w:rPr>
              <w:t>Жилой дом №11</w:t>
            </w:r>
          </w:p>
        </w:tc>
        <w:tc>
          <w:tcPr>
            <w:tcW w:w="1024" w:type="dxa"/>
            <w:tcBorders>
              <w:top w:val="nil"/>
              <w:left w:val="single" w:sz="4" w:space="0" w:color="auto"/>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191</w:t>
            </w:r>
          </w:p>
        </w:tc>
        <w:tc>
          <w:tcPr>
            <w:tcW w:w="777"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80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346</w:t>
            </w:r>
          </w:p>
        </w:tc>
        <w:tc>
          <w:tcPr>
            <w:tcW w:w="1185"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766"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537</w:t>
            </w:r>
          </w:p>
        </w:tc>
        <w:tc>
          <w:tcPr>
            <w:tcW w:w="104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191</w:t>
            </w:r>
          </w:p>
        </w:tc>
        <w:tc>
          <w:tcPr>
            <w:tcW w:w="935"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763"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239</w:t>
            </w:r>
          </w:p>
        </w:tc>
        <w:tc>
          <w:tcPr>
            <w:tcW w:w="1216"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702"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lang w:val="en-US"/>
              </w:rPr>
              <w:t>430</w:t>
            </w:r>
          </w:p>
        </w:tc>
        <w:tc>
          <w:tcPr>
            <w:tcW w:w="104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rPr>
                <w:color w:val="000000"/>
                <w:sz w:val="22"/>
                <w:szCs w:val="22"/>
              </w:rPr>
            </w:pPr>
            <w:r>
              <w:rPr>
                <w:color w:val="000000"/>
                <w:sz w:val="22"/>
                <w:szCs w:val="22"/>
              </w:rPr>
              <w:t> </w:t>
            </w:r>
          </w:p>
        </w:tc>
        <w:tc>
          <w:tcPr>
            <w:tcW w:w="639"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rPr>
                <w:color w:val="000000"/>
                <w:sz w:val="22"/>
                <w:szCs w:val="22"/>
              </w:rPr>
            </w:pPr>
            <w:r>
              <w:rPr>
                <w:color w:val="000000"/>
                <w:sz w:val="22"/>
                <w:szCs w:val="22"/>
              </w:rPr>
              <w:t> </w:t>
            </w:r>
          </w:p>
        </w:tc>
        <w:tc>
          <w:tcPr>
            <w:tcW w:w="71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107</w:t>
            </w:r>
          </w:p>
        </w:tc>
        <w:tc>
          <w:tcPr>
            <w:tcW w:w="1223"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rPr>
                <w:color w:val="000000"/>
                <w:sz w:val="22"/>
                <w:szCs w:val="22"/>
              </w:rPr>
            </w:pPr>
            <w:r>
              <w:rPr>
                <w:color w:val="000000"/>
                <w:sz w:val="22"/>
                <w:szCs w:val="22"/>
              </w:rPr>
              <w:t> </w:t>
            </w:r>
          </w:p>
        </w:tc>
        <w:tc>
          <w:tcPr>
            <w:tcW w:w="702"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107</w:t>
            </w:r>
          </w:p>
        </w:tc>
      </w:tr>
      <w:tr w:rsidR="00AA5500" w:rsidRPr="00B20392" w:rsidTr="00AA5500">
        <w:trPr>
          <w:trHeight w:val="113"/>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AA5500" w:rsidRPr="005C2FAE" w:rsidRDefault="00AA5500" w:rsidP="00AA5500">
            <w:pPr>
              <w:ind w:left="-57" w:right="-57"/>
              <w:rPr>
                <w:color w:val="000000"/>
                <w:sz w:val="22"/>
                <w:szCs w:val="22"/>
              </w:rPr>
            </w:pPr>
            <w:r w:rsidRPr="005C2FAE">
              <w:rPr>
                <w:color w:val="000000"/>
                <w:sz w:val="22"/>
                <w:szCs w:val="22"/>
                <w:lang w:val="en-US"/>
              </w:rPr>
              <w:t>Жилой дом №12</w:t>
            </w:r>
          </w:p>
        </w:tc>
        <w:tc>
          <w:tcPr>
            <w:tcW w:w="1024" w:type="dxa"/>
            <w:tcBorders>
              <w:top w:val="nil"/>
              <w:left w:val="single" w:sz="4" w:space="0" w:color="auto"/>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817</w:t>
            </w:r>
          </w:p>
        </w:tc>
        <w:tc>
          <w:tcPr>
            <w:tcW w:w="777"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80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1477</w:t>
            </w:r>
          </w:p>
        </w:tc>
        <w:tc>
          <w:tcPr>
            <w:tcW w:w="1185"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766"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2294</w:t>
            </w:r>
          </w:p>
        </w:tc>
        <w:tc>
          <w:tcPr>
            <w:tcW w:w="104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817</w:t>
            </w:r>
          </w:p>
        </w:tc>
        <w:tc>
          <w:tcPr>
            <w:tcW w:w="935"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763"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1021</w:t>
            </w:r>
          </w:p>
        </w:tc>
        <w:tc>
          <w:tcPr>
            <w:tcW w:w="1216"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702"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lang w:val="en-US"/>
              </w:rPr>
              <w:t>1837</w:t>
            </w:r>
          </w:p>
        </w:tc>
        <w:tc>
          <w:tcPr>
            <w:tcW w:w="104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rPr>
                <w:color w:val="000000"/>
                <w:sz w:val="22"/>
                <w:szCs w:val="22"/>
              </w:rPr>
            </w:pPr>
            <w:r>
              <w:rPr>
                <w:color w:val="000000"/>
                <w:sz w:val="22"/>
                <w:szCs w:val="22"/>
              </w:rPr>
              <w:t> </w:t>
            </w:r>
          </w:p>
        </w:tc>
        <w:tc>
          <w:tcPr>
            <w:tcW w:w="639"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rPr>
                <w:color w:val="000000"/>
                <w:sz w:val="22"/>
                <w:szCs w:val="22"/>
              </w:rPr>
            </w:pPr>
            <w:r>
              <w:rPr>
                <w:color w:val="000000"/>
                <w:sz w:val="22"/>
                <w:szCs w:val="22"/>
              </w:rPr>
              <w:t> </w:t>
            </w:r>
          </w:p>
        </w:tc>
        <w:tc>
          <w:tcPr>
            <w:tcW w:w="71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456</w:t>
            </w:r>
          </w:p>
        </w:tc>
        <w:tc>
          <w:tcPr>
            <w:tcW w:w="1223"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rPr>
                <w:color w:val="000000"/>
                <w:sz w:val="22"/>
                <w:szCs w:val="22"/>
              </w:rPr>
            </w:pPr>
            <w:r>
              <w:rPr>
                <w:color w:val="000000"/>
                <w:sz w:val="22"/>
                <w:szCs w:val="22"/>
              </w:rPr>
              <w:t> </w:t>
            </w:r>
          </w:p>
        </w:tc>
        <w:tc>
          <w:tcPr>
            <w:tcW w:w="702"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456</w:t>
            </w:r>
          </w:p>
        </w:tc>
      </w:tr>
      <w:tr w:rsidR="00AA5500" w:rsidRPr="00B20392" w:rsidTr="00AA5500">
        <w:trPr>
          <w:trHeight w:val="113"/>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AA5500" w:rsidRPr="005C2FAE" w:rsidRDefault="00AA5500" w:rsidP="00AA5500">
            <w:pPr>
              <w:ind w:left="-57" w:right="-57"/>
              <w:rPr>
                <w:b/>
                <w:bCs/>
                <w:color w:val="000000"/>
                <w:sz w:val="22"/>
                <w:szCs w:val="22"/>
              </w:rPr>
            </w:pPr>
            <w:r w:rsidRPr="005C2FAE">
              <w:rPr>
                <w:b/>
                <w:bCs/>
                <w:color w:val="000000"/>
                <w:sz w:val="22"/>
                <w:szCs w:val="22"/>
                <w:lang w:val="en-US"/>
              </w:rPr>
              <w:t>ИТОГО:</w:t>
            </w:r>
          </w:p>
        </w:tc>
        <w:tc>
          <w:tcPr>
            <w:tcW w:w="1024" w:type="dxa"/>
            <w:tcBorders>
              <w:top w:val="nil"/>
              <w:left w:val="single" w:sz="4" w:space="0" w:color="auto"/>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2015</w:t>
            </w:r>
          </w:p>
        </w:tc>
        <w:tc>
          <w:tcPr>
            <w:tcW w:w="777"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0</w:t>
            </w:r>
          </w:p>
        </w:tc>
        <w:tc>
          <w:tcPr>
            <w:tcW w:w="80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3645</w:t>
            </w:r>
          </w:p>
        </w:tc>
        <w:tc>
          <w:tcPr>
            <w:tcW w:w="1185"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0</w:t>
            </w:r>
          </w:p>
        </w:tc>
        <w:tc>
          <w:tcPr>
            <w:tcW w:w="766"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5661</w:t>
            </w:r>
          </w:p>
        </w:tc>
        <w:tc>
          <w:tcPr>
            <w:tcW w:w="104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2015</w:t>
            </w:r>
          </w:p>
        </w:tc>
        <w:tc>
          <w:tcPr>
            <w:tcW w:w="935"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0</w:t>
            </w:r>
          </w:p>
        </w:tc>
        <w:tc>
          <w:tcPr>
            <w:tcW w:w="763"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2520</w:t>
            </w:r>
          </w:p>
        </w:tc>
        <w:tc>
          <w:tcPr>
            <w:tcW w:w="1216"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0</w:t>
            </w:r>
          </w:p>
        </w:tc>
        <w:tc>
          <w:tcPr>
            <w:tcW w:w="702"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4535</w:t>
            </w:r>
          </w:p>
        </w:tc>
        <w:tc>
          <w:tcPr>
            <w:tcW w:w="104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0</w:t>
            </w:r>
          </w:p>
        </w:tc>
        <w:tc>
          <w:tcPr>
            <w:tcW w:w="639"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0</w:t>
            </w:r>
          </w:p>
        </w:tc>
        <w:tc>
          <w:tcPr>
            <w:tcW w:w="71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1126</w:t>
            </w:r>
          </w:p>
        </w:tc>
        <w:tc>
          <w:tcPr>
            <w:tcW w:w="1223"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0</w:t>
            </w:r>
          </w:p>
        </w:tc>
        <w:tc>
          <w:tcPr>
            <w:tcW w:w="702"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1126</w:t>
            </w:r>
          </w:p>
        </w:tc>
      </w:tr>
      <w:tr w:rsidR="003E2D5B" w:rsidRPr="00B20392" w:rsidTr="00AA5500">
        <w:trPr>
          <w:trHeight w:val="113"/>
        </w:trPr>
        <w:tc>
          <w:tcPr>
            <w:tcW w:w="1722" w:type="dxa"/>
            <w:tcBorders>
              <w:top w:val="nil"/>
              <w:left w:val="single" w:sz="4" w:space="0" w:color="auto"/>
              <w:bottom w:val="single" w:sz="4" w:space="0" w:color="auto"/>
              <w:right w:val="single" w:sz="4" w:space="0" w:color="auto"/>
            </w:tcBorders>
            <w:shd w:val="clear" w:color="auto" w:fill="auto"/>
            <w:vAlign w:val="center"/>
          </w:tcPr>
          <w:p w:rsidR="005C2FAE" w:rsidRPr="005C2FAE" w:rsidRDefault="005C2FAE" w:rsidP="003E2D5B">
            <w:pPr>
              <w:ind w:left="-57" w:right="-57"/>
              <w:jc w:val="center"/>
              <w:rPr>
                <w:b/>
                <w:bCs/>
                <w:color w:val="000000"/>
                <w:sz w:val="22"/>
                <w:szCs w:val="22"/>
              </w:rPr>
            </w:pPr>
          </w:p>
        </w:tc>
        <w:tc>
          <w:tcPr>
            <w:tcW w:w="13522"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C2FAE" w:rsidRPr="005C2FAE" w:rsidRDefault="005C2FAE" w:rsidP="00AA5500">
            <w:pPr>
              <w:ind w:left="-57" w:right="-57"/>
              <w:jc w:val="center"/>
              <w:rPr>
                <w:b/>
                <w:bCs/>
                <w:color w:val="000000"/>
                <w:sz w:val="22"/>
                <w:szCs w:val="22"/>
              </w:rPr>
            </w:pPr>
            <w:r w:rsidRPr="005C2FAE">
              <w:rPr>
                <w:b/>
                <w:bCs/>
                <w:color w:val="000000"/>
                <w:sz w:val="22"/>
                <w:szCs w:val="22"/>
              </w:rPr>
              <w:t>ГАУЗ «РКБ МЗ РТ»</w:t>
            </w:r>
          </w:p>
        </w:tc>
      </w:tr>
      <w:tr w:rsidR="00AA5500" w:rsidRPr="00B20392" w:rsidTr="00AA5500">
        <w:trPr>
          <w:trHeight w:val="113"/>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AA5500" w:rsidRPr="005C2FAE" w:rsidRDefault="00AA5500" w:rsidP="00AA5500">
            <w:pPr>
              <w:ind w:left="-57" w:right="-57"/>
              <w:rPr>
                <w:color w:val="000000"/>
                <w:sz w:val="22"/>
                <w:szCs w:val="22"/>
              </w:rPr>
            </w:pPr>
            <w:r w:rsidRPr="005C2FAE">
              <w:rPr>
                <w:color w:val="000000"/>
                <w:sz w:val="22"/>
                <w:szCs w:val="22"/>
                <w:lang w:val="en-US"/>
              </w:rPr>
              <w:t>Консультативная поликлиника №2</w:t>
            </w:r>
          </w:p>
        </w:tc>
        <w:tc>
          <w:tcPr>
            <w:tcW w:w="1024" w:type="dxa"/>
            <w:tcBorders>
              <w:top w:val="nil"/>
              <w:left w:val="single" w:sz="4" w:space="0" w:color="auto"/>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268</w:t>
            </w:r>
          </w:p>
        </w:tc>
        <w:tc>
          <w:tcPr>
            <w:tcW w:w="777"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479</w:t>
            </w:r>
          </w:p>
        </w:tc>
        <w:tc>
          <w:tcPr>
            <w:tcW w:w="80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285</w:t>
            </w:r>
          </w:p>
        </w:tc>
        <w:tc>
          <w:tcPr>
            <w:tcW w:w="1185"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766"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lang w:val="en-US"/>
              </w:rPr>
              <w:t>1032</w:t>
            </w:r>
          </w:p>
        </w:tc>
        <w:tc>
          <w:tcPr>
            <w:tcW w:w="104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268</w:t>
            </w:r>
          </w:p>
        </w:tc>
        <w:tc>
          <w:tcPr>
            <w:tcW w:w="935"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479</w:t>
            </w:r>
          </w:p>
        </w:tc>
        <w:tc>
          <w:tcPr>
            <w:tcW w:w="763"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197</w:t>
            </w:r>
          </w:p>
        </w:tc>
        <w:tc>
          <w:tcPr>
            <w:tcW w:w="1216"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0</w:t>
            </w:r>
          </w:p>
        </w:tc>
        <w:tc>
          <w:tcPr>
            <w:tcW w:w="702"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lang w:val="en-US"/>
              </w:rPr>
              <w:t>944</w:t>
            </w:r>
          </w:p>
        </w:tc>
        <w:tc>
          <w:tcPr>
            <w:tcW w:w="104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rPr>
                <w:color w:val="000000"/>
                <w:sz w:val="22"/>
                <w:szCs w:val="22"/>
              </w:rPr>
            </w:pPr>
            <w:r>
              <w:rPr>
                <w:color w:val="000000"/>
                <w:sz w:val="22"/>
                <w:szCs w:val="22"/>
              </w:rPr>
              <w:t> </w:t>
            </w:r>
          </w:p>
        </w:tc>
        <w:tc>
          <w:tcPr>
            <w:tcW w:w="639"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rPr>
                <w:color w:val="000000"/>
                <w:sz w:val="22"/>
                <w:szCs w:val="22"/>
              </w:rPr>
            </w:pPr>
            <w:r>
              <w:rPr>
                <w:color w:val="000000"/>
                <w:sz w:val="22"/>
                <w:szCs w:val="22"/>
              </w:rPr>
              <w:t> </w:t>
            </w:r>
          </w:p>
        </w:tc>
        <w:tc>
          <w:tcPr>
            <w:tcW w:w="71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88</w:t>
            </w:r>
          </w:p>
        </w:tc>
        <w:tc>
          <w:tcPr>
            <w:tcW w:w="1223"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rPr>
                <w:color w:val="000000"/>
                <w:sz w:val="22"/>
                <w:szCs w:val="22"/>
              </w:rPr>
            </w:pPr>
            <w:r>
              <w:rPr>
                <w:color w:val="000000"/>
                <w:sz w:val="22"/>
                <w:szCs w:val="22"/>
              </w:rPr>
              <w:t> </w:t>
            </w:r>
          </w:p>
        </w:tc>
        <w:tc>
          <w:tcPr>
            <w:tcW w:w="702"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lang w:val="en-US"/>
              </w:rPr>
              <w:t>88</w:t>
            </w:r>
          </w:p>
        </w:tc>
      </w:tr>
      <w:tr w:rsidR="003E2D5B" w:rsidRPr="00B20392" w:rsidTr="00AA5500">
        <w:trPr>
          <w:trHeight w:val="113"/>
        </w:trPr>
        <w:tc>
          <w:tcPr>
            <w:tcW w:w="1722" w:type="dxa"/>
            <w:tcBorders>
              <w:top w:val="nil"/>
              <w:left w:val="single" w:sz="4" w:space="0" w:color="auto"/>
              <w:bottom w:val="single" w:sz="4" w:space="0" w:color="auto"/>
              <w:right w:val="single" w:sz="4" w:space="0" w:color="auto"/>
            </w:tcBorders>
            <w:shd w:val="clear" w:color="auto" w:fill="auto"/>
            <w:vAlign w:val="center"/>
          </w:tcPr>
          <w:p w:rsidR="005C2FAE" w:rsidRPr="005C2FAE" w:rsidRDefault="005C2FAE" w:rsidP="003E2D5B">
            <w:pPr>
              <w:ind w:left="-57" w:right="-57"/>
              <w:jc w:val="center"/>
              <w:rPr>
                <w:b/>
                <w:bCs/>
                <w:color w:val="000000"/>
                <w:sz w:val="22"/>
                <w:szCs w:val="22"/>
              </w:rPr>
            </w:pPr>
          </w:p>
        </w:tc>
        <w:tc>
          <w:tcPr>
            <w:tcW w:w="13522"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C2FAE" w:rsidRPr="005C2FAE" w:rsidRDefault="005C2FAE" w:rsidP="00AA5500">
            <w:pPr>
              <w:ind w:left="-57" w:right="-57"/>
              <w:jc w:val="center"/>
              <w:rPr>
                <w:b/>
                <w:bCs/>
                <w:color w:val="000000"/>
                <w:sz w:val="22"/>
                <w:szCs w:val="22"/>
              </w:rPr>
            </w:pPr>
            <w:r w:rsidRPr="005C2FAE">
              <w:rPr>
                <w:b/>
                <w:bCs/>
                <w:color w:val="000000"/>
                <w:sz w:val="22"/>
                <w:szCs w:val="22"/>
              </w:rPr>
              <w:t>ГАОУ «Лицей Иннополис»</w:t>
            </w:r>
          </w:p>
        </w:tc>
      </w:tr>
      <w:tr w:rsidR="00AA5500" w:rsidRPr="00B20392" w:rsidTr="00AA5500">
        <w:trPr>
          <w:trHeight w:val="113"/>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AA5500" w:rsidRPr="005C2FAE" w:rsidRDefault="00AA5500" w:rsidP="00AA5500">
            <w:pPr>
              <w:ind w:left="-57" w:right="-57"/>
              <w:rPr>
                <w:color w:val="000000"/>
                <w:sz w:val="22"/>
                <w:szCs w:val="22"/>
              </w:rPr>
            </w:pPr>
            <w:r w:rsidRPr="005C2FAE">
              <w:rPr>
                <w:color w:val="000000"/>
                <w:sz w:val="22"/>
                <w:szCs w:val="22"/>
                <w:lang w:val="en-US"/>
              </w:rPr>
              <w:t>Лицей</w:t>
            </w:r>
          </w:p>
        </w:tc>
        <w:tc>
          <w:tcPr>
            <w:tcW w:w="1024" w:type="dxa"/>
            <w:tcBorders>
              <w:top w:val="nil"/>
              <w:left w:val="single" w:sz="4" w:space="0" w:color="auto"/>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549</w:t>
            </w:r>
          </w:p>
        </w:tc>
        <w:tc>
          <w:tcPr>
            <w:tcW w:w="777"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528</w:t>
            </w:r>
          </w:p>
        </w:tc>
        <w:tc>
          <w:tcPr>
            <w:tcW w:w="80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770</w:t>
            </w:r>
          </w:p>
        </w:tc>
        <w:tc>
          <w:tcPr>
            <w:tcW w:w="1185"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1529</w:t>
            </w:r>
          </w:p>
        </w:tc>
        <w:tc>
          <w:tcPr>
            <w:tcW w:w="766"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lang w:val="en-US"/>
              </w:rPr>
              <w:t>3375</w:t>
            </w:r>
          </w:p>
        </w:tc>
        <w:tc>
          <w:tcPr>
            <w:tcW w:w="104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549</w:t>
            </w:r>
          </w:p>
        </w:tc>
        <w:tc>
          <w:tcPr>
            <w:tcW w:w="935"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528</w:t>
            </w:r>
          </w:p>
        </w:tc>
        <w:tc>
          <w:tcPr>
            <w:tcW w:w="763"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532</w:t>
            </w:r>
          </w:p>
        </w:tc>
        <w:tc>
          <w:tcPr>
            <w:tcW w:w="1216"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909</w:t>
            </w:r>
          </w:p>
        </w:tc>
        <w:tc>
          <w:tcPr>
            <w:tcW w:w="702"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lang w:val="en-US"/>
              </w:rPr>
              <w:t>2517</w:t>
            </w:r>
          </w:p>
        </w:tc>
        <w:tc>
          <w:tcPr>
            <w:tcW w:w="104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rPr>
                <w:color w:val="000000"/>
                <w:sz w:val="22"/>
                <w:szCs w:val="22"/>
              </w:rPr>
            </w:pPr>
            <w:r>
              <w:rPr>
                <w:color w:val="000000"/>
                <w:sz w:val="22"/>
                <w:szCs w:val="22"/>
              </w:rPr>
              <w:t> </w:t>
            </w:r>
          </w:p>
        </w:tc>
        <w:tc>
          <w:tcPr>
            <w:tcW w:w="639"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rPr>
                <w:color w:val="000000"/>
                <w:sz w:val="22"/>
                <w:szCs w:val="22"/>
              </w:rPr>
            </w:pPr>
            <w:r>
              <w:rPr>
                <w:color w:val="000000"/>
                <w:sz w:val="22"/>
                <w:szCs w:val="22"/>
              </w:rPr>
              <w:t> </w:t>
            </w:r>
          </w:p>
        </w:tc>
        <w:tc>
          <w:tcPr>
            <w:tcW w:w="71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238</w:t>
            </w:r>
          </w:p>
        </w:tc>
        <w:tc>
          <w:tcPr>
            <w:tcW w:w="1223"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620</w:t>
            </w:r>
          </w:p>
        </w:tc>
        <w:tc>
          <w:tcPr>
            <w:tcW w:w="702"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lang w:val="en-US"/>
              </w:rPr>
              <w:t>858</w:t>
            </w:r>
          </w:p>
        </w:tc>
      </w:tr>
      <w:tr w:rsidR="003E2D5B" w:rsidRPr="00B20392" w:rsidTr="00AA5500">
        <w:trPr>
          <w:trHeight w:val="113"/>
        </w:trPr>
        <w:tc>
          <w:tcPr>
            <w:tcW w:w="1722" w:type="dxa"/>
            <w:tcBorders>
              <w:top w:val="nil"/>
              <w:left w:val="single" w:sz="4" w:space="0" w:color="auto"/>
              <w:bottom w:val="single" w:sz="4" w:space="0" w:color="auto"/>
              <w:right w:val="single" w:sz="4" w:space="0" w:color="auto"/>
            </w:tcBorders>
            <w:shd w:val="clear" w:color="auto" w:fill="auto"/>
            <w:vAlign w:val="center"/>
          </w:tcPr>
          <w:p w:rsidR="005C2FAE" w:rsidRPr="005C2FAE" w:rsidRDefault="005C2FAE" w:rsidP="003E2D5B">
            <w:pPr>
              <w:ind w:left="-57" w:right="-57"/>
              <w:jc w:val="center"/>
              <w:rPr>
                <w:b/>
                <w:bCs/>
                <w:color w:val="000000"/>
                <w:sz w:val="22"/>
                <w:szCs w:val="22"/>
              </w:rPr>
            </w:pPr>
          </w:p>
        </w:tc>
        <w:tc>
          <w:tcPr>
            <w:tcW w:w="13522"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C2FAE" w:rsidRPr="005C2FAE" w:rsidRDefault="005C2FAE" w:rsidP="00AA5500">
            <w:pPr>
              <w:ind w:left="-57" w:right="-57"/>
              <w:jc w:val="center"/>
              <w:rPr>
                <w:b/>
                <w:bCs/>
                <w:color w:val="000000"/>
                <w:sz w:val="22"/>
                <w:szCs w:val="22"/>
              </w:rPr>
            </w:pPr>
            <w:r w:rsidRPr="005C2FAE">
              <w:rPr>
                <w:b/>
                <w:bCs/>
                <w:color w:val="000000"/>
                <w:sz w:val="22"/>
                <w:szCs w:val="22"/>
              </w:rPr>
              <w:t>ГАОУ «Школа Иннополис»</w:t>
            </w:r>
          </w:p>
        </w:tc>
      </w:tr>
      <w:tr w:rsidR="00AA5500" w:rsidRPr="00B20392" w:rsidTr="00AA5500">
        <w:trPr>
          <w:trHeight w:val="113"/>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AA5500" w:rsidRPr="005C2FAE" w:rsidRDefault="00AA5500" w:rsidP="00AA5500">
            <w:pPr>
              <w:ind w:left="-57" w:right="-57"/>
              <w:rPr>
                <w:color w:val="000000"/>
                <w:sz w:val="22"/>
                <w:szCs w:val="22"/>
              </w:rPr>
            </w:pPr>
            <w:r w:rsidRPr="005C2FAE">
              <w:rPr>
                <w:color w:val="000000"/>
                <w:sz w:val="22"/>
                <w:szCs w:val="22"/>
                <w:lang w:val="en-US"/>
              </w:rPr>
              <w:t>Начальная школа</w:t>
            </w:r>
          </w:p>
        </w:tc>
        <w:tc>
          <w:tcPr>
            <w:tcW w:w="1024" w:type="dxa"/>
            <w:tcBorders>
              <w:top w:val="nil"/>
              <w:left w:val="single" w:sz="4" w:space="0" w:color="auto"/>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271</w:t>
            </w:r>
          </w:p>
        </w:tc>
        <w:tc>
          <w:tcPr>
            <w:tcW w:w="777"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128</w:t>
            </w:r>
          </w:p>
        </w:tc>
        <w:tc>
          <w:tcPr>
            <w:tcW w:w="80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606</w:t>
            </w:r>
          </w:p>
        </w:tc>
        <w:tc>
          <w:tcPr>
            <w:tcW w:w="1185"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92</w:t>
            </w:r>
          </w:p>
        </w:tc>
        <w:tc>
          <w:tcPr>
            <w:tcW w:w="766"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lang w:val="en-US"/>
              </w:rPr>
              <w:t>1098</w:t>
            </w:r>
          </w:p>
        </w:tc>
        <w:tc>
          <w:tcPr>
            <w:tcW w:w="104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271</w:t>
            </w:r>
          </w:p>
        </w:tc>
        <w:tc>
          <w:tcPr>
            <w:tcW w:w="935"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128</w:t>
            </w:r>
          </w:p>
        </w:tc>
        <w:tc>
          <w:tcPr>
            <w:tcW w:w="763"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419</w:t>
            </w:r>
          </w:p>
        </w:tc>
        <w:tc>
          <w:tcPr>
            <w:tcW w:w="1216"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55</w:t>
            </w:r>
          </w:p>
        </w:tc>
        <w:tc>
          <w:tcPr>
            <w:tcW w:w="702"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lang w:val="en-US"/>
              </w:rPr>
              <w:t>873</w:t>
            </w:r>
          </w:p>
        </w:tc>
        <w:tc>
          <w:tcPr>
            <w:tcW w:w="104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rPr>
                <w:color w:val="000000"/>
                <w:sz w:val="22"/>
                <w:szCs w:val="22"/>
              </w:rPr>
            </w:pPr>
            <w:r>
              <w:rPr>
                <w:color w:val="000000"/>
                <w:sz w:val="22"/>
                <w:szCs w:val="22"/>
              </w:rPr>
              <w:t> </w:t>
            </w:r>
          </w:p>
        </w:tc>
        <w:tc>
          <w:tcPr>
            <w:tcW w:w="639"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rPr>
                <w:color w:val="000000"/>
                <w:sz w:val="22"/>
                <w:szCs w:val="22"/>
              </w:rPr>
            </w:pPr>
            <w:r>
              <w:rPr>
                <w:color w:val="000000"/>
                <w:sz w:val="22"/>
                <w:szCs w:val="22"/>
              </w:rPr>
              <w:t> </w:t>
            </w:r>
          </w:p>
        </w:tc>
        <w:tc>
          <w:tcPr>
            <w:tcW w:w="71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187</w:t>
            </w:r>
          </w:p>
        </w:tc>
        <w:tc>
          <w:tcPr>
            <w:tcW w:w="1223"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37</w:t>
            </w:r>
          </w:p>
        </w:tc>
        <w:tc>
          <w:tcPr>
            <w:tcW w:w="702"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lang w:val="en-US"/>
              </w:rPr>
              <w:t>225</w:t>
            </w:r>
          </w:p>
        </w:tc>
      </w:tr>
      <w:tr w:rsidR="00AA5500" w:rsidRPr="00B20392" w:rsidTr="00AA5500">
        <w:trPr>
          <w:trHeight w:val="113"/>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AA5500" w:rsidRPr="005C2FAE" w:rsidRDefault="00AA5500" w:rsidP="00AA5500">
            <w:pPr>
              <w:ind w:left="-57" w:right="-57"/>
              <w:rPr>
                <w:color w:val="000000"/>
                <w:sz w:val="22"/>
                <w:szCs w:val="22"/>
              </w:rPr>
            </w:pPr>
            <w:r w:rsidRPr="005C2FAE">
              <w:rPr>
                <w:color w:val="000000"/>
                <w:sz w:val="22"/>
                <w:szCs w:val="22"/>
                <w:lang w:val="en-US"/>
              </w:rPr>
              <w:t>Средняя школа</w:t>
            </w:r>
          </w:p>
        </w:tc>
        <w:tc>
          <w:tcPr>
            <w:tcW w:w="1024" w:type="dxa"/>
            <w:tcBorders>
              <w:top w:val="nil"/>
              <w:left w:val="single" w:sz="4" w:space="0" w:color="auto"/>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271</w:t>
            </w:r>
          </w:p>
        </w:tc>
        <w:tc>
          <w:tcPr>
            <w:tcW w:w="777"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128</w:t>
            </w:r>
          </w:p>
        </w:tc>
        <w:tc>
          <w:tcPr>
            <w:tcW w:w="80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606</w:t>
            </w:r>
          </w:p>
        </w:tc>
        <w:tc>
          <w:tcPr>
            <w:tcW w:w="1185"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92</w:t>
            </w:r>
          </w:p>
        </w:tc>
        <w:tc>
          <w:tcPr>
            <w:tcW w:w="766"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1098</w:t>
            </w:r>
          </w:p>
        </w:tc>
        <w:tc>
          <w:tcPr>
            <w:tcW w:w="104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271</w:t>
            </w:r>
          </w:p>
        </w:tc>
        <w:tc>
          <w:tcPr>
            <w:tcW w:w="935"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128</w:t>
            </w:r>
          </w:p>
        </w:tc>
        <w:tc>
          <w:tcPr>
            <w:tcW w:w="763"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419</w:t>
            </w:r>
          </w:p>
        </w:tc>
        <w:tc>
          <w:tcPr>
            <w:tcW w:w="1216"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55</w:t>
            </w:r>
          </w:p>
        </w:tc>
        <w:tc>
          <w:tcPr>
            <w:tcW w:w="702"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lang w:val="en-US"/>
              </w:rPr>
              <w:t>873</w:t>
            </w:r>
          </w:p>
        </w:tc>
        <w:tc>
          <w:tcPr>
            <w:tcW w:w="104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rPr>
                <w:color w:val="000000"/>
                <w:sz w:val="22"/>
                <w:szCs w:val="22"/>
              </w:rPr>
            </w:pPr>
            <w:r>
              <w:rPr>
                <w:color w:val="000000"/>
                <w:sz w:val="22"/>
                <w:szCs w:val="22"/>
              </w:rPr>
              <w:t> </w:t>
            </w:r>
          </w:p>
        </w:tc>
        <w:tc>
          <w:tcPr>
            <w:tcW w:w="639"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rPr>
                <w:color w:val="000000"/>
                <w:sz w:val="22"/>
                <w:szCs w:val="22"/>
              </w:rPr>
            </w:pPr>
            <w:r>
              <w:rPr>
                <w:color w:val="000000"/>
                <w:sz w:val="22"/>
                <w:szCs w:val="22"/>
              </w:rPr>
              <w:t> </w:t>
            </w:r>
          </w:p>
        </w:tc>
        <w:tc>
          <w:tcPr>
            <w:tcW w:w="71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187</w:t>
            </w:r>
          </w:p>
        </w:tc>
        <w:tc>
          <w:tcPr>
            <w:tcW w:w="1223"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color w:val="000000"/>
                <w:sz w:val="22"/>
                <w:szCs w:val="22"/>
              </w:rPr>
            </w:pPr>
            <w:r>
              <w:rPr>
                <w:color w:val="000000"/>
                <w:sz w:val="22"/>
                <w:szCs w:val="22"/>
              </w:rPr>
              <w:t>37</w:t>
            </w:r>
          </w:p>
        </w:tc>
        <w:tc>
          <w:tcPr>
            <w:tcW w:w="702"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225</w:t>
            </w:r>
          </w:p>
        </w:tc>
      </w:tr>
      <w:tr w:rsidR="00AA5500" w:rsidRPr="00B20392" w:rsidTr="00AA5500">
        <w:trPr>
          <w:trHeight w:val="113"/>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AA5500" w:rsidRPr="005C2FAE" w:rsidRDefault="00AA5500" w:rsidP="00AA5500">
            <w:pPr>
              <w:ind w:left="-57" w:right="-57"/>
              <w:rPr>
                <w:b/>
                <w:bCs/>
                <w:color w:val="000000"/>
                <w:sz w:val="22"/>
                <w:szCs w:val="22"/>
              </w:rPr>
            </w:pPr>
            <w:r w:rsidRPr="005C2FAE">
              <w:rPr>
                <w:b/>
                <w:bCs/>
                <w:color w:val="000000"/>
                <w:sz w:val="22"/>
                <w:szCs w:val="22"/>
                <w:lang w:val="en-US"/>
              </w:rPr>
              <w:t>ИТОГО:</w:t>
            </w:r>
          </w:p>
        </w:tc>
        <w:tc>
          <w:tcPr>
            <w:tcW w:w="1024" w:type="dxa"/>
            <w:tcBorders>
              <w:top w:val="nil"/>
              <w:left w:val="single" w:sz="4" w:space="0" w:color="auto"/>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542</w:t>
            </w:r>
          </w:p>
        </w:tc>
        <w:tc>
          <w:tcPr>
            <w:tcW w:w="777"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256</w:t>
            </w:r>
          </w:p>
        </w:tc>
        <w:tc>
          <w:tcPr>
            <w:tcW w:w="80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1212</w:t>
            </w:r>
          </w:p>
        </w:tc>
        <w:tc>
          <w:tcPr>
            <w:tcW w:w="1185"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185</w:t>
            </w:r>
          </w:p>
        </w:tc>
        <w:tc>
          <w:tcPr>
            <w:tcW w:w="766"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2195</w:t>
            </w:r>
          </w:p>
        </w:tc>
        <w:tc>
          <w:tcPr>
            <w:tcW w:w="104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542</w:t>
            </w:r>
          </w:p>
        </w:tc>
        <w:tc>
          <w:tcPr>
            <w:tcW w:w="935"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256</w:t>
            </w:r>
          </w:p>
        </w:tc>
        <w:tc>
          <w:tcPr>
            <w:tcW w:w="763"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838</w:t>
            </w:r>
          </w:p>
        </w:tc>
        <w:tc>
          <w:tcPr>
            <w:tcW w:w="1216"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110</w:t>
            </w:r>
          </w:p>
        </w:tc>
        <w:tc>
          <w:tcPr>
            <w:tcW w:w="702"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1746</w:t>
            </w:r>
          </w:p>
        </w:tc>
        <w:tc>
          <w:tcPr>
            <w:tcW w:w="104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0</w:t>
            </w:r>
          </w:p>
        </w:tc>
        <w:tc>
          <w:tcPr>
            <w:tcW w:w="639"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0</w:t>
            </w:r>
          </w:p>
        </w:tc>
        <w:tc>
          <w:tcPr>
            <w:tcW w:w="71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374</w:t>
            </w:r>
          </w:p>
        </w:tc>
        <w:tc>
          <w:tcPr>
            <w:tcW w:w="1223"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75</w:t>
            </w:r>
          </w:p>
        </w:tc>
        <w:tc>
          <w:tcPr>
            <w:tcW w:w="702"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lang w:val="en-US"/>
              </w:rPr>
              <w:t>449</w:t>
            </w:r>
          </w:p>
        </w:tc>
      </w:tr>
      <w:tr w:rsidR="00AA5500" w:rsidRPr="00B20392" w:rsidTr="00AA5500">
        <w:trPr>
          <w:trHeight w:val="113"/>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AA5500" w:rsidRPr="005C2FAE" w:rsidRDefault="00AA5500" w:rsidP="00AA5500">
            <w:pPr>
              <w:ind w:left="-57" w:right="-57"/>
              <w:rPr>
                <w:b/>
                <w:bCs/>
                <w:color w:val="000000"/>
                <w:sz w:val="22"/>
                <w:szCs w:val="22"/>
              </w:rPr>
            </w:pPr>
            <w:r w:rsidRPr="005C2FAE">
              <w:rPr>
                <w:b/>
                <w:bCs/>
                <w:color w:val="000000"/>
                <w:sz w:val="22"/>
                <w:szCs w:val="22"/>
              </w:rPr>
              <w:t>ВСЕГО:</w:t>
            </w:r>
          </w:p>
        </w:tc>
        <w:tc>
          <w:tcPr>
            <w:tcW w:w="1024" w:type="dxa"/>
            <w:tcBorders>
              <w:top w:val="nil"/>
              <w:left w:val="single" w:sz="4" w:space="0" w:color="auto"/>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7083</w:t>
            </w:r>
          </w:p>
        </w:tc>
        <w:tc>
          <w:tcPr>
            <w:tcW w:w="777"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3546</w:t>
            </w:r>
          </w:p>
        </w:tc>
        <w:tc>
          <w:tcPr>
            <w:tcW w:w="80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11646</w:t>
            </w:r>
          </w:p>
        </w:tc>
        <w:tc>
          <w:tcPr>
            <w:tcW w:w="1185"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3520</w:t>
            </w:r>
          </w:p>
        </w:tc>
        <w:tc>
          <w:tcPr>
            <w:tcW w:w="766"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25795</w:t>
            </w:r>
          </w:p>
        </w:tc>
        <w:tc>
          <w:tcPr>
            <w:tcW w:w="104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7083</w:t>
            </w:r>
          </w:p>
        </w:tc>
        <w:tc>
          <w:tcPr>
            <w:tcW w:w="935"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3546</w:t>
            </w:r>
          </w:p>
        </w:tc>
        <w:tc>
          <w:tcPr>
            <w:tcW w:w="763"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8049</w:t>
            </w:r>
          </w:p>
        </w:tc>
        <w:tc>
          <w:tcPr>
            <w:tcW w:w="1216"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2092</w:t>
            </w:r>
          </w:p>
        </w:tc>
        <w:tc>
          <w:tcPr>
            <w:tcW w:w="702"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20770</w:t>
            </w:r>
          </w:p>
        </w:tc>
        <w:tc>
          <w:tcPr>
            <w:tcW w:w="104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0</w:t>
            </w:r>
          </w:p>
        </w:tc>
        <w:tc>
          <w:tcPr>
            <w:tcW w:w="639"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0</w:t>
            </w:r>
          </w:p>
        </w:tc>
        <w:tc>
          <w:tcPr>
            <w:tcW w:w="710"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3597</w:t>
            </w:r>
          </w:p>
        </w:tc>
        <w:tc>
          <w:tcPr>
            <w:tcW w:w="1223"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rPr>
              <w:t>1428</w:t>
            </w:r>
          </w:p>
        </w:tc>
        <w:tc>
          <w:tcPr>
            <w:tcW w:w="702" w:type="dxa"/>
            <w:tcBorders>
              <w:top w:val="nil"/>
              <w:left w:val="nil"/>
              <w:bottom w:val="single" w:sz="4" w:space="0" w:color="auto"/>
              <w:right w:val="single" w:sz="4" w:space="0" w:color="auto"/>
            </w:tcBorders>
            <w:shd w:val="clear" w:color="auto" w:fill="auto"/>
            <w:vAlign w:val="center"/>
            <w:hideMark/>
          </w:tcPr>
          <w:p w:rsidR="00AA5500" w:rsidRDefault="00AA5500" w:rsidP="00AA5500">
            <w:pPr>
              <w:ind w:left="-57" w:right="-57"/>
              <w:jc w:val="right"/>
              <w:rPr>
                <w:b/>
                <w:bCs/>
                <w:color w:val="000000"/>
                <w:sz w:val="22"/>
                <w:szCs w:val="22"/>
              </w:rPr>
            </w:pPr>
            <w:r>
              <w:rPr>
                <w:b/>
                <w:bCs/>
                <w:color w:val="000000"/>
                <w:sz w:val="22"/>
                <w:szCs w:val="22"/>
                <w:lang w:val="en-US"/>
              </w:rPr>
              <w:t>5025</w:t>
            </w:r>
          </w:p>
        </w:tc>
      </w:tr>
    </w:tbl>
    <w:p w:rsidR="00F33199" w:rsidRDefault="009C1024" w:rsidP="009C1024">
      <w:pPr>
        <w:ind w:firstLine="567"/>
        <w:jc w:val="both"/>
      </w:pPr>
      <w:r w:rsidRPr="009C1024">
        <w:t xml:space="preserve">Примечание: показатели определены для климатических условий согласно </w:t>
      </w:r>
      <w:r w:rsidR="00DD4A8C">
        <w:t>«</w:t>
      </w:r>
      <w:r w:rsidRPr="0096359A">
        <w:t>СП 131.13330.2012. Свод правил. Строительная климатология. Актуализированная версия С</w:t>
      </w:r>
      <w:r w:rsidR="00442284">
        <w:t>Н</w:t>
      </w:r>
      <w:r w:rsidRPr="0096359A">
        <w:t>иП 23-01-99*</w:t>
      </w:r>
      <w:r w:rsidR="00DD4A8C">
        <w:t>»</w:t>
      </w:r>
      <w:r w:rsidRPr="0096359A">
        <w:t xml:space="preserve"> (утв. Приказом Минрег</w:t>
      </w:r>
      <w:r>
        <w:t>иона России от 30.06.2012 N 275, к</w:t>
      </w:r>
      <w:r w:rsidRPr="00AA227C">
        <w:t>лиматическая характеристика принимается для расчета по г.</w:t>
      </w:r>
      <w:r w:rsidR="005C2FAE">
        <w:t>Казани</w:t>
      </w:r>
      <w:r w:rsidRPr="00AA227C">
        <w:t>)</w:t>
      </w:r>
      <w:r>
        <w:t xml:space="preserve"> </w:t>
      </w:r>
    </w:p>
    <w:p w:rsidR="009C1024" w:rsidRPr="004905F4" w:rsidRDefault="009C1024" w:rsidP="009C1024">
      <w:pPr>
        <w:ind w:firstLine="567"/>
        <w:jc w:val="both"/>
        <w:rPr>
          <w:color w:val="000000" w:themeColor="text1"/>
          <w:sz w:val="28"/>
          <w:szCs w:val="28"/>
        </w:rPr>
        <w:sectPr w:rsidR="009C1024" w:rsidRPr="004905F4" w:rsidSect="00F33199">
          <w:pgSz w:w="16838" w:h="11906" w:orient="landscape"/>
          <w:pgMar w:top="1134" w:right="851" w:bottom="851" w:left="851" w:header="720" w:footer="709" w:gutter="0"/>
          <w:cols w:space="720"/>
          <w:docGrid w:linePitch="360"/>
        </w:sectPr>
      </w:pPr>
    </w:p>
    <w:p w:rsidR="00555632" w:rsidRDefault="00BD06D5" w:rsidP="00555632">
      <w:pPr>
        <w:spacing w:line="360" w:lineRule="auto"/>
        <w:ind w:firstLine="567"/>
        <w:jc w:val="both"/>
        <w:rPr>
          <w:color w:val="000000" w:themeColor="text1"/>
          <w:sz w:val="28"/>
          <w:szCs w:val="28"/>
        </w:rPr>
      </w:pPr>
      <w:r w:rsidRPr="00BD06D5">
        <w:rPr>
          <w:color w:val="000000" w:themeColor="text1"/>
          <w:sz w:val="28"/>
          <w:szCs w:val="28"/>
        </w:rPr>
        <w:lastRenderedPageBreak/>
        <w:t xml:space="preserve">Договорные величины потребления тепловой </w:t>
      </w:r>
      <w:r>
        <w:rPr>
          <w:color w:val="000000" w:themeColor="text1"/>
          <w:sz w:val="28"/>
          <w:szCs w:val="28"/>
        </w:rPr>
        <w:t>мощности</w:t>
      </w:r>
      <w:r w:rsidRPr="00BD06D5">
        <w:rPr>
          <w:color w:val="000000" w:themeColor="text1"/>
          <w:sz w:val="28"/>
          <w:szCs w:val="28"/>
        </w:rPr>
        <w:t xml:space="preserve"> по объектам </w:t>
      </w:r>
      <w:r>
        <w:rPr>
          <w:color w:val="000000" w:themeColor="text1"/>
          <w:sz w:val="28"/>
          <w:szCs w:val="28"/>
        </w:rPr>
        <w:t>потребителей</w:t>
      </w:r>
      <w:r w:rsidRPr="00BD06D5">
        <w:rPr>
          <w:color w:val="000000" w:themeColor="text1"/>
          <w:sz w:val="28"/>
          <w:szCs w:val="28"/>
        </w:rPr>
        <w:t xml:space="preserve"> произведены </w:t>
      </w:r>
      <w:r>
        <w:rPr>
          <w:color w:val="000000" w:themeColor="text1"/>
          <w:sz w:val="28"/>
          <w:szCs w:val="28"/>
        </w:rPr>
        <w:t>ра</w:t>
      </w:r>
      <w:r w:rsidR="007C0261">
        <w:rPr>
          <w:color w:val="000000" w:themeColor="text1"/>
          <w:sz w:val="28"/>
          <w:szCs w:val="28"/>
        </w:rPr>
        <w:t>с</w:t>
      </w:r>
      <w:r>
        <w:rPr>
          <w:color w:val="000000" w:themeColor="text1"/>
          <w:sz w:val="28"/>
          <w:szCs w:val="28"/>
        </w:rPr>
        <w:t>четным методом</w:t>
      </w:r>
      <w:r w:rsidRPr="00BD06D5">
        <w:rPr>
          <w:color w:val="000000" w:themeColor="text1"/>
          <w:sz w:val="28"/>
          <w:szCs w:val="28"/>
        </w:rPr>
        <w:t xml:space="preserve">. Фактические объемы потребления тепловой энергии </w:t>
      </w:r>
      <w:r w:rsidR="00EC1CD2">
        <w:rPr>
          <w:color w:val="000000" w:themeColor="text1"/>
          <w:sz w:val="28"/>
          <w:szCs w:val="28"/>
        </w:rPr>
        <w:t xml:space="preserve">по объектам </w:t>
      </w:r>
      <w:r w:rsidRPr="00BD06D5">
        <w:rPr>
          <w:color w:val="000000" w:themeColor="text1"/>
          <w:sz w:val="28"/>
          <w:szCs w:val="28"/>
        </w:rPr>
        <w:t>определяются по показаниям приборов согласно отчетов.</w:t>
      </w:r>
    </w:p>
    <w:p w:rsidR="002F28A6" w:rsidRPr="00555632" w:rsidRDefault="002F28A6" w:rsidP="00555632">
      <w:pPr>
        <w:spacing w:line="360" w:lineRule="auto"/>
        <w:ind w:firstLine="567"/>
        <w:jc w:val="both"/>
        <w:rPr>
          <w:color w:val="000000" w:themeColor="text1"/>
          <w:sz w:val="28"/>
          <w:szCs w:val="28"/>
        </w:rPr>
      </w:pPr>
    </w:p>
    <w:p w:rsidR="003C7E63" w:rsidRPr="00555632" w:rsidRDefault="003C7E63" w:rsidP="00555632">
      <w:pPr>
        <w:pStyle w:val="2"/>
        <w:pBdr>
          <w:bottom w:val="single" w:sz="12" w:space="1" w:color="auto"/>
        </w:pBdr>
        <w:tabs>
          <w:tab w:val="left" w:pos="993"/>
        </w:tabs>
        <w:spacing w:before="300" w:after="200"/>
        <w:ind w:left="720" w:hanging="295"/>
        <w:rPr>
          <w:rFonts w:ascii="Cambria" w:hAnsi="Cambria" w:cs="Times New Roman"/>
          <w:i w:val="0"/>
          <w:color w:val="000000" w:themeColor="text1"/>
          <w:sz w:val="30"/>
          <w:szCs w:val="30"/>
        </w:rPr>
      </w:pPr>
      <w:bookmarkStart w:id="17" w:name="_Toc471857074"/>
      <w:r w:rsidRPr="00555632">
        <w:rPr>
          <w:rFonts w:ascii="Cambria" w:hAnsi="Cambria" w:cs="Times New Roman"/>
          <w:i w:val="0"/>
          <w:color w:val="000000" w:themeColor="text1"/>
          <w:sz w:val="30"/>
          <w:szCs w:val="30"/>
        </w:rPr>
        <w:t>Баланс тепловой мощности и тепловой нагрузки в зон</w:t>
      </w:r>
      <w:r w:rsidR="003B5FF4">
        <w:rPr>
          <w:rFonts w:ascii="Cambria" w:hAnsi="Cambria" w:cs="Times New Roman"/>
          <w:i w:val="0"/>
          <w:color w:val="000000" w:themeColor="text1"/>
          <w:sz w:val="30"/>
          <w:szCs w:val="30"/>
        </w:rPr>
        <w:t>ах</w:t>
      </w:r>
      <w:r w:rsidRPr="00555632">
        <w:rPr>
          <w:rFonts w:ascii="Cambria" w:hAnsi="Cambria" w:cs="Times New Roman"/>
          <w:i w:val="0"/>
          <w:color w:val="000000" w:themeColor="text1"/>
          <w:sz w:val="30"/>
          <w:szCs w:val="30"/>
        </w:rPr>
        <w:t xml:space="preserve"> действия источник</w:t>
      </w:r>
      <w:r w:rsidR="003B5FF4">
        <w:rPr>
          <w:rFonts w:ascii="Cambria" w:hAnsi="Cambria" w:cs="Times New Roman"/>
          <w:i w:val="0"/>
          <w:color w:val="000000" w:themeColor="text1"/>
          <w:sz w:val="30"/>
          <w:szCs w:val="30"/>
        </w:rPr>
        <w:t>ов</w:t>
      </w:r>
      <w:r w:rsidRPr="00555632">
        <w:rPr>
          <w:rFonts w:ascii="Cambria" w:hAnsi="Cambria" w:cs="Times New Roman"/>
          <w:i w:val="0"/>
          <w:color w:val="000000" w:themeColor="text1"/>
          <w:sz w:val="30"/>
          <w:szCs w:val="30"/>
        </w:rPr>
        <w:t xml:space="preserve"> тепловой энергии</w:t>
      </w:r>
      <w:bookmarkEnd w:id="17"/>
    </w:p>
    <w:p w:rsidR="00446F36" w:rsidRPr="00446F36" w:rsidRDefault="00081217" w:rsidP="00446F36">
      <w:pPr>
        <w:spacing w:line="360" w:lineRule="auto"/>
        <w:ind w:firstLine="567"/>
        <w:jc w:val="both"/>
        <w:rPr>
          <w:color w:val="000000" w:themeColor="text1"/>
          <w:sz w:val="28"/>
          <w:szCs w:val="28"/>
        </w:rPr>
      </w:pPr>
      <w:r w:rsidRPr="00081217">
        <w:rPr>
          <w:color w:val="000000" w:themeColor="text1"/>
          <w:sz w:val="28"/>
          <w:szCs w:val="28"/>
        </w:rPr>
        <w:t>Баланс установленной, располагаемой тепловой мощности, тепловой мощности нетто, потерь тепловой мощности в тепловых сетях и присоединенной тепловой нагрузки</w:t>
      </w:r>
      <w:r>
        <w:rPr>
          <w:color w:val="000000" w:themeColor="text1"/>
          <w:sz w:val="28"/>
          <w:szCs w:val="28"/>
        </w:rPr>
        <w:t xml:space="preserve"> муниципального образования </w:t>
      </w:r>
      <w:r w:rsidR="00684D7B">
        <w:rPr>
          <w:color w:val="000000" w:themeColor="text1"/>
          <w:sz w:val="28"/>
          <w:szCs w:val="28"/>
        </w:rPr>
        <w:t>«город Иннополис»</w:t>
      </w:r>
      <w:r w:rsidRPr="00081217">
        <w:rPr>
          <w:color w:val="000000" w:themeColor="text1"/>
          <w:sz w:val="28"/>
          <w:szCs w:val="28"/>
        </w:rPr>
        <w:t xml:space="preserve"> представлен в таблице </w:t>
      </w:r>
      <w:r w:rsidR="00EB27F8">
        <w:rPr>
          <w:color w:val="000000" w:themeColor="text1"/>
          <w:sz w:val="28"/>
          <w:szCs w:val="28"/>
        </w:rPr>
        <w:t>5</w:t>
      </w:r>
      <w:r w:rsidRPr="00081217">
        <w:rPr>
          <w:color w:val="000000" w:themeColor="text1"/>
          <w:sz w:val="28"/>
          <w:szCs w:val="28"/>
        </w:rPr>
        <w:t>.</w:t>
      </w:r>
    </w:p>
    <w:p w:rsidR="00446F36" w:rsidRDefault="00081217" w:rsidP="00081217">
      <w:pPr>
        <w:spacing w:line="360" w:lineRule="auto"/>
        <w:ind w:firstLine="567"/>
        <w:jc w:val="right"/>
        <w:rPr>
          <w:color w:val="000000" w:themeColor="text1"/>
          <w:sz w:val="28"/>
          <w:szCs w:val="28"/>
        </w:rPr>
      </w:pPr>
      <w:r>
        <w:rPr>
          <w:color w:val="000000" w:themeColor="text1"/>
          <w:sz w:val="28"/>
          <w:szCs w:val="28"/>
        </w:rPr>
        <w:t>Таблица</w:t>
      </w:r>
      <w:r w:rsidR="00D076AE">
        <w:rPr>
          <w:color w:val="000000" w:themeColor="text1"/>
          <w:sz w:val="28"/>
          <w:szCs w:val="28"/>
        </w:rPr>
        <w:t xml:space="preserve"> </w:t>
      </w:r>
      <w:r w:rsidR="00EB27F8">
        <w:rPr>
          <w:color w:val="000000" w:themeColor="text1"/>
          <w:sz w:val="28"/>
          <w:szCs w:val="28"/>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6"/>
        <w:gridCol w:w="1172"/>
        <w:gridCol w:w="1146"/>
        <w:gridCol w:w="855"/>
        <w:gridCol w:w="637"/>
        <w:gridCol w:w="1128"/>
        <w:gridCol w:w="860"/>
      </w:tblGrid>
      <w:tr w:rsidR="00841884" w:rsidRPr="00173B23" w:rsidTr="0025381F">
        <w:trPr>
          <w:trHeight w:val="300"/>
        </w:trPr>
        <w:tc>
          <w:tcPr>
            <w:tcW w:w="2064" w:type="pct"/>
            <w:vMerge w:val="restart"/>
            <w:shd w:val="clear" w:color="auto" w:fill="auto"/>
            <w:vAlign w:val="center"/>
            <w:hideMark/>
          </w:tcPr>
          <w:p w:rsidR="00173B23" w:rsidRPr="00173B23" w:rsidRDefault="00173B23" w:rsidP="00173B23">
            <w:pPr>
              <w:ind w:left="-57" w:right="-57"/>
              <w:jc w:val="center"/>
              <w:rPr>
                <w:b/>
                <w:bCs/>
                <w:color w:val="000000"/>
              </w:rPr>
            </w:pPr>
            <w:r w:rsidRPr="00173B23">
              <w:rPr>
                <w:b/>
                <w:bCs/>
                <w:color w:val="000000"/>
              </w:rPr>
              <w:t>Наименование теплоисточника</w:t>
            </w:r>
          </w:p>
        </w:tc>
        <w:tc>
          <w:tcPr>
            <w:tcW w:w="2936" w:type="pct"/>
            <w:gridSpan w:val="6"/>
            <w:shd w:val="clear" w:color="auto" w:fill="auto"/>
            <w:noWrap/>
            <w:vAlign w:val="center"/>
            <w:hideMark/>
          </w:tcPr>
          <w:p w:rsidR="00173B23" w:rsidRPr="00173B23" w:rsidRDefault="00173B23" w:rsidP="00173B23">
            <w:pPr>
              <w:ind w:left="-57" w:right="-57"/>
              <w:jc w:val="center"/>
              <w:rPr>
                <w:b/>
                <w:bCs/>
                <w:color w:val="000000"/>
              </w:rPr>
            </w:pPr>
            <w:r w:rsidRPr="00173B23">
              <w:rPr>
                <w:b/>
                <w:bCs/>
                <w:color w:val="000000"/>
              </w:rPr>
              <w:t>Существующее состояние</w:t>
            </w:r>
          </w:p>
        </w:tc>
      </w:tr>
      <w:tr w:rsidR="00841884" w:rsidRPr="00173B23" w:rsidTr="0025381F">
        <w:trPr>
          <w:trHeight w:val="1680"/>
        </w:trPr>
        <w:tc>
          <w:tcPr>
            <w:tcW w:w="2064" w:type="pct"/>
            <w:vMerge/>
            <w:vAlign w:val="center"/>
            <w:hideMark/>
          </w:tcPr>
          <w:p w:rsidR="00173B23" w:rsidRPr="00173B23" w:rsidRDefault="00173B23" w:rsidP="00173B23">
            <w:pPr>
              <w:ind w:left="-57" w:right="-57"/>
              <w:rPr>
                <w:b/>
                <w:bCs/>
                <w:color w:val="000000"/>
              </w:rPr>
            </w:pPr>
          </w:p>
        </w:tc>
        <w:tc>
          <w:tcPr>
            <w:tcW w:w="594" w:type="pct"/>
            <w:shd w:val="clear" w:color="auto" w:fill="auto"/>
            <w:vAlign w:val="center"/>
            <w:hideMark/>
          </w:tcPr>
          <w:p w:rsidR="00173B23" w:rsidRPr="00173B23" w:rsidRDefault="00173B23" w:rsidP="00173B23">
            <w:pPr>
              <w:ind w:left="-57" w:right="-57"/>
              <w:jc w:val="center"/>
              <w:rPr>
                <w:b/>
                <w:bCs/>
                <w:color w:val="000000"/>
              </w:rPr>
            </w:pPr>
            <w:r w:rsidRPr="00173B23">
              <w:rPr>
                <w:b/>
                <w:bCs/>
                <w:color w:val="000000"/>
              </w:rPr>
              <w:t>Установленная мощность, Гкал/ч</w:t>
            </w:r>
          </w:p>
        </w:tc>
        <w:tc>
          <w:tcPr>
            <w:tcW w:w="581" w:type="pct"/>
            <w:shd w:val="clear" w:color="auto" w:fill="auto"/>
            <w:vAlign w:val="center"/>
            <w:hideMark/>
          </w:tcPr>
          <w:p w:rsidR="00173B23" w:rsidRPr="00173B23" w:rsidRDefault="00173B23" w:rsidP="00173B23">
            <w:pPr>
              <w:ind w:left="-57" w:right="-57"/>
              <w:jc w:val="center"/>
              <w:rPr>
                <w:b/>
                <w:bCs/>
                <w:color w:val="000000"/>
              </w:rPr>
            </w:pPr>
            <w:r w:rsidRPr="00173B23">
              <w:rPr>
                <w:b/>
                <w:bCs/>
                <w:color w:val="000000"/>
              </w:rPr>
              <w:t>Располагаемая мощность, Гкал/ч</w:t>
            </w:r>
          </w:p>
        </w:tc>
        <w:tc>
          <w:tcPr>
            <w:tcW w:w="433" w:type="pct"/>
            <w:shd w:val="clear" w:color="auto" w:fill="auto"/>
            <w:vAlign w:val="center"/>
            <w:hideMark/>
          </w:tcPr>
          <w:p w:rsidR="00173B23" w:rsidRPr="00173B23" w:rsidRDefault="00173B23" w:rsidP="00173B23">
            <w:pPr>
              <w:ind w:left="-57" w:right="-57"/>
              <w:jc w:val="center"/>
              <w:rPr>
                <w:b/>
                <w:bCs/>
                <w:color w:val="000000"/>
              </w:rPr>
            </w:pPr>
            <w:r w:rsidRPr="00173B23">
              <w:rPr>
                <w:b/>
                <w:bCs/>
                <w:color w:val="000000"/>
              </w:rPr>
              <w:t>Мощность нетто, Гкал/ч</w:t>
            </w:r>
          </w:p>
        </w:tc>
        <w:tc>
          <w:tcPr>
            <w:tcW w:w="322" w:type="pct"/>
            <w:shd w:val="clear" w:color="auto" w:fill="auto"/>
            <w:vAlign w:val="center"/>
            <w:hideMark/>
          </w:tcPr>
          <w:p w:rsidR="00173B23" w:rsidRPr="00173B23" w:rsidRDefault="00173B23" w:rsidP="00173B23">
            <w:pPr>
              <w:ind w:left="-57" w:right="-57"/>
              <w:jc w:val="center"/>
              <w:rPr>
                <w:b/>
                <w:bCs/>
                <w:color w:val="000000"/>
              </w:rPr>
            </w:pPr>
            <w:r w:rsidRPr="00173B23">
              <w:rPr>
                <w:b/>
                <w:bCs/>
                <w:color w:val="000000"/>
              </w:rPr>
              <w:t>Потери в сетях, Гкал/ч</w:t>
            </w:r>
          </w:p>
        </w:tc>
        <w:tc>
          <w:tcPr>
            <w:tcW w:w="572" w:type="pct"/>
            <w:shd w:val="clear" w:color="auto" w:fill="auto"/>
            <w:vAlign w:val="center"/>
            <w:hideMark/>
          </w:tcPr>
          <w:p w:rsidR="00173B23" w:rsidRPr="00173B23" w:rsidRDefault="00173B23" w:rsidP="00173B23">
            <w:pPr>
              <w:ind w:left="-57" w:right="-57"/>
              <w:jc w:val="center"/>
              <w:rPr>
                <w:b/>
                <w:bCs/>
                <w:color w:val="000000"/>
              </w:rPr>
            </w:pPr>
            <w:r w:rsidRPr="00173B23">
              <w:rPr>
                <w:b/>
                <w:bCs/>
                <w:color w:val="000000"/>
              </w:rPr>
              <w:t>Суммарная подключенная нагрузка, Гкал/ч</w:t>
            </w:r>
          </w:p>
        </w:tc>
        <w:tc>
          <w:tcPr>
            <w:tcW w:w="435" w:type="pct"/>
            <w:shd w:val="clear" w:color="auto" w:fill="auto"/>
            <w:vAlign w:val="center"/>
            <w:hideMark/>
          </w:tcPr>
          <w:p w:rsidR="00173B23" w:rsidRPr="00173B23" w:rsidRDefault="00173B23" w:rsidP="00173B23">
            <w:pPr>
              <w:ind w:left="-57" w:right="-57"/>
              <w:jc w:val="center"/>
              <w:rPr>
                <w:b/>
                <w:bCs/>
                <w:color w:val="000000"/>
              </w:rPr>
            </w:pPr>
            <w:r w:rsidRPr="00173B23">
              <w:rPr>
                <w:b/>
                <w:bCs/>
                <w:color w:val="000000"/>
              </w:rPr>
              <w:t>Резерв мощности, Гкал/ч</w:t>
            </w:r>
          </w:p>
        </w:tc>
      </w:tr>
      <w:tr w:rsidR="00E8782D" w:rsidRPr="00173B23" w:rsidTr="00E8782D">
        <w:trPr>
          <w:trHeight w:val="300"/>
        </w:trPr>
        <w:tc>
          <w:tcPr>
            <w:tcW w:w="2064" w:type="pct"/>
            <w:shd w:val="clear" w:color="auto" w:fill="auto"/>
            <w:noWrap/>
            <w:vAlign w:val="bottom"/>
            <w:hideMark/>
          </w:tcPr>
          <w:p w:rsidR="00E8782D" w:rsidRPr="00173B23" w:rsidRDefault="00E8782D" w:rsidP="00E8782D">
            <w:pPr>
              <w:ind w:left="-57" w:right="-57"/>
              <w:rPr>
                <w:color w:val="000000"/>
              </w:rPr>
            </w:pPr>
            <w:r w:rsidRPr="00173B23">
              <w:rPr>
                <w:color w:val="000000"/>
              </w:rPr>
              <w:t>Автоматическая модульная котельная АО «ОЭЗ «Иннополис»</w:t>
            </w:r>
          </w:p>
        </w:tc>
        <w:tc>
          <w:tcPr>
            <w:tcW w:w="594" w:type="pct"/>
            <w:shd w:val="clear" w:color="auto" w:fill="auto"/>
            <w:noWrap/>
            <w:vAlign w:val="center"/>
            <w:hideMark/>
          </w:tcPr>
          <w:p w:rsidR="00E8782D" w:rsidRPr="00E8782D" w:rsidRDefault="00E8782D" w:rsidP="00E8782D">
            <w:pPr>
              <w:ind w:left="-57" w:right="-57"/>
              <w:jc w:val="center"/>
              <w:rPr>
                <w:color w:val="000000"/>
              </w:rPr>
            </w:pPr>
            <w:r w:rsidRPr="00E8782D">
              <w:rPr>
                <w:color w:val="000000"/>
              </w:rPr>
              <w:t>27,515</w:t>
            </w:r>
          </w:p>
        </w:tc>
        <w:tc>
          <w:tcPr>
            <w:tcW w:w="581" w:type="pct"/>
            <w:shd w:val="clear" w:color="auto" w:fill="auto"/>
            <w:noWrap/>
            <w:vAlign w:val="center"/>
            <w:hideMark/>
          </w:tcPr>
          <w:p w:rsidR="00E8782D" w:rsidRPr="00E8782D" w:rsidRDefault="00E8782D" w:rsidP="00E8782D">
            <w:pPr>
              <w:ind w:left="-57" w:right="-57"/>
              <w:jc w:val="center"/>
              <w:rPr>
                <w:color w:val="000000"/>
              </w:rPr>
            </w:pPr>
            <w:r w:rsidRPr="00E8782D">
              <w:rPr>
                <w:color w:val="000000"/>
              </w:rPr>
              <w:t>27,515</w:t>
            </w:r>
          </w:p>
        </w:tc>
        <w:tc>
          <w:tcPr>
            <w:tcW w:w="433" w:type="pct"/>
            <w:shd w:val="clear" w:color="auto" w:fill="auto"/>
            <w:noWrap/>
            <w:vAlign w:val="center"/>
            <w:hideMark/>
          </w:tcPr>
          <w:p w:rsidR="00E8782D" w:rsidRPr="00E8782D" w:rsidRDefault="00E8782D" w:rsidP="00E8782D">
            <w:pPr>
              <w:ind w:left="-57" w:right="-57"/>
              <w:jc w:val="center"/>
              <w:rPr>
                <w:color w:val="000000"/>
              </w:rPr>
            </w:pPr>
            <w:r w:rsidRPr="00E8782D">
              <w:rPr>
                <w:color w:val="000000"/>
              </w:rPr>
              <w:t>23,932</w:t>
            </w:r>
          </w:p>
        </w:tc>
        <w:tc>
          <w:tcPr>
            <w:tcW w:w="322" w:type="pct"/>
            <w:shd w:val="clear" w:color="auto" w:fill="auto"/>
            <w:noWrap/>
            <w:vAlign w:val="center"/>
            <w:hideMark/>
          </w:tcPr>
          <w:p w:rsidR="00E8782D" w:rsidRPr="00E8782D" w:rsidRDefault="00E8782D" w:rsidP="00E8782D">
            <w:pPr>
              <w:ind w:left="-57" w:right="-57"/>
              <w:jc w:val="center"/>
              <w:rPr>
                <w:color w:val="000000"/>
              </w:rPr>
            </w:pPr>
            <w:r w:rsidRPr="00E8782D">
              <w:rPr>
                <w:color w:val="000000"/>
              </w:rPr>
              <w:t>0,531</w:t>
            </w:r>
          </w:p>
        </w:tc>
        <w:tc>
          <w:tcPr>
            <w:tcW w:w="572" w:type="pct"/>
            <w:shd w:val="clear" w:color="auto" w:fill="auto"/>
            <w:noWrap/>
            <w:vAlign w:val="center"/>
            <w:hideMark/>
          </w:tcPr>
          <w:p w:rsidR="00E8782D" w:rsidRPr="00E8782D" w:rsidRDefault="00E8782D" w:rsidP="00E8782D">
            <w:pPr>
              <w:ind w:left="-57" w:right="-57"/>
              <w:jc w:val="center"/>
              <w:rPr>
                <w:color w:val="000000"/>
              </w:rPr>
            </w:pPr>
            <w:r w:rsidRPr="00E8782D">
              <w:rPr>
                <w:color w:val="000000"/>
              </w:rPr>
              <w:t>17,130</w:t>
            </w:r>
          </w:p>
        </w:tc>
        <w:tc>
          <w:tcPr>
            <w:tcW w:w="435" w:type="pct"/>
            <w:shd w:val="clear" w:color="auto" w:fill="auto"/>
            <w:noWrap/>
            <w:vAlign w:val="center"/>
            <w:hideMark/>
          </w:tcPr>
          <w:p w:rsidR="00E8782D" w:rsidRPr="00E8782D" w:rsidRDefault="00E8782D" w:rsidP="00E8782D">
            <w:pPr>
              <w:ind w:left="-57" w:right="-57"/>
              <w:jc w:val="center"/>
              <w:rPr>
                <w:color w:val="000000"/>
              </w:rPr>
            </w:pPr>
            <w:r w:rsidRPr="00E8782D">
              <w:rPr>
                <w:color w:val="000000"/>
              </w:rPr>
              <w:t>6,271</w:t>
            </w:r>
          </w:p>
        </w:tc>
      </w:tr>
    </w:tbl>
    <w:p w:rsidR="00173B23" w:rsidRDefault="00173B23" w:rsidP="00081217">
      <w:pPr>
        <w:spacing w:line="360" w:lineRule="auto"/>
        <w:ind w:firstLine="567"/>
        <w:jc w:val="right"/>
        <w:rPr>
          <w:color w:val="000000" w:themeColor="text1"/>
          <w:sz w:val="28"/>
          <w:szCs w:val="28"/>
        </w:rPr>
      </w:pPr>
    </w:p>
    <w:p w:rsidR="003B5FF4" w:rsidRPr="003B5FF4" w:rsidRDefault="003B5FF4" w:rsidP="00D745F7">
      <w:pPr>
        <w:spacing w:line="360" w:lineRule="auto"/>
        <w:ind w:firstLine="567"/>
        <w:jc w:val="both"/>
        <w:rPr>
          <w:color w:val="000000" w:themeColor="text1"/>
          <w:sz w:val="28"/>
          <w:szCs w:val="28"/>
        </w:rPr>
      </w:pPr>
      <w:r w:rsidRPr="003B5FF4">
        <w:rPr>
          <w:color w:val="000000" w:themeColor="text1"/>
          <w:sz w:val="28"/>
          <w:szCs w:val="28"/>
        </w:rPr>
        <w:t>Фактически сложившийся баланс тепловой мощности и тепловой нагрузки показывает, что</w:t>
      </w:r>
      <w:r>
        <w:rPr>
          <w:color w:val="000000" w:themeColor="text1"/>
          <w:sz w:val="28"/>
          <w:szCs w:val="28"/>
        </w:rPr>
        <w:t xml:space="preserve"> </w:t>
      </w:r>
      <w:r w:rsidR="00841884">
        <w:rPr>
          <w:color w:val="000000" w:themeColor="text1"/>
          <w:sz w:val="28"/>
          <w:szCs w:val="28"/>
        </w:rPr>
        <w:t xml:space="preserve">мощность </w:t>
      </w:r>
      <w:r w:rsidRPr="003B5FF4">
        <w:rPr>
          <w:color w:val="000000" w:themeColor="text1"/>
          <w:sz w:val="28"/>
          <w:szCs w:val="28"/>
        </w:rPr>
        <w:t>существующ</w:t>
      </w:r>
      <w:r w:rsidR="00841884">
        <w:rPr>
          <w:color w:val="000000" w:themeColor="text1"/>
          <w:sz w:val="28"/>
          <w:szCs w:val="28"/>
        </w:rPr>
        <w:t>его</w:t>
      </w:r>
      <w:r w:rsidRPr="003B5FF4">
        <w:rPr>
          <w:color w:val="000000" w:themeColor="text1"/>
          <w:sz w:val="28"/>
          <w:szCs w:val="28"/>
        </w:rPr>
        <w:t xml:space="preserve"> в </w:t>
      </w:r>
      <w:r>
        <w:rPr>
          <w:color w:val="000000" w:themeColor="text1"/>
          <w:sz w:val="28"/>
          <w:szCs w:val="28"/>
        </w:rPr>
        <w:t xml:space="preserve">муниципальном образовании </w:t>
      </w:r>
      <w:r w:rsidR="00684D7B">
        <w:rPr>
          <w:color w:val="000000" w:themeColor="text1"/>
          <w:sz w:val="28"/>
          <w:szCs w:val="28"/>
        </w:rPr>
        <w:t>«город Иннополис»</w:t>
      </w:r>
      <w:r w:rsidRPr="003B5FF4">
        <w:rPr>
          <w:color w:val="000000" w:themeColor="text1"/>
          <w:sz w:val="28"/>
          <w:szCs w:val="28"/>
        </w:rPr>
        <w:t xml:space="preserve"> теплоисточник</w:t>
      </w:r>
      <w:r w:rsidR="00841884">
        <w:rPr>
          <w:color w:val="000000" w:themeColor="text1"/>
          <w:sz w:val="28"/>
          <w:szCs w:val="28"/>
        </w:rPr>
        <w:t>а</w:t>
      </w:r>
      <w:r w:rsidRPr="003B5FF4">
        <w:rPr>
          <w:color w:val="000000" w:themeColor="text1"/>
          <w:sz w:val="28"/>
          <w:szCs w:val="28"/>
        </w:rPr>
        <w:t xml:space="preserve"> обеспечивают потребителей в необходимом объеме. </w:t>
      </w:r>
    </w:p>
    <w:p w:rsidR="005635DB" w:rsidRPr="005635DB" w:rsidRDefault="005635DB" w:rsidP="005635DB">
      <w:pPr>
        <w:spacing w:line="360" w:lineRule="auto"/>
        <w:ind w:firstLine="567"/>
        <w:jc w:val="both"/>
        <w:rPr>
          <w:color w:val="000000" w:themeColor="text1"/>
          <w:sz w:val="28"/>
          <w:szCs w:val="28"/>
        </w:rPr>
      </w:pPr>
      <w:r w:rsidRPr="005635DB">
        <w:rPr>
          <w:color w:val="000000" w:themeColor="text1"/>
          <w:sz w:val="28"/>
          <w:szCs w:val="28"/>
        </w:rPr>
        <w:t xml:space="preserve">Гидравлический режим передачи тепловой энергии в </w:t>
      </w:r>
      <w:r>
        <w:rPr>
          <w:color w:val="000000" w:themeColor="text1"/>
          <w:sz w:val="28"/>
          <w:szCs w:val="28"/>
        </w:rPr>
        <w:t xml:space="preserve">муниципальном образовании </w:t>
      </w:r>
      <w:r w:rsidR="00684D7B">
        <w:rPr>
          <w:color w:val="000000" w:themeColor="text1"/>
          <w:sz w:val="28"/>
          <w:szCs w:val="28"/>
        </w:rPr>
        <w:t>«город Иннополис»</w:t>
      </w:r>
      <w:r w:rsidRPr="005635DB">
        <w:rPr>
          <w:color w:val="000000" w:themeColor="text1"/>
          <w:sz w:val="28"/>
          <w:szCs w:val="28"/>
        </w:rPr>
        <w:t xml:space="preserve"> обеспечивается сетевыми насосами котельн</w:t>
      </w:r>
      <w:r w:rsidR="00841884">
        <w:rPr>
          <w:color w:val="000000" w:themeColor="text1"/>
          <w:sz w:val="28"/>
          <w:szCs w:val="28"/>
        </w:rPr>
        <w:t>ой</w:t>
      </w:r>
      <w:r w:rsidRPr="005635DB">
        <w:rPr>
          <w:color w:val="000000" w:themeColor="text1"/>
          <w:sz w:val="28"/>
          <w:szCs w:val="28"/>
        </w:rPr>
        <w:t xml:space="preserve">. Основные гидравлические и температурные режимы системы теплоснабжения </w:t>
      </w:r>
      <w:r>
        <w:rPr>
          <w:color w:val="000000" w:themeColor="text1"/>
          <w:sz w:val="28"/>
          <w:szCs w:val="28"/>
        </w:rPr>
        <w:t xml:space="preserve">муниципального образования </w:t>
      </w:r>
      <w:r w:rsidRPr="005635DB">
        <w:rPr>
          <w:color w:val="000000" w:themeColor="text1"/>
          <w:sz w:val="28"/>
          <w:szCs w:val="28"/>
        </w:rPr>
        <w:t xml:space="preserve">обеспечиваются в соответствии с картами технологических режимов. Дефицит пропускной способности сетей в </w:t>
      </w:r>
      <w:r>
        <w:rPr>
          <w:color w:val="000000" w:themeColor="text1"/>
          <w:sz w:val="28"/>
          <w:szCs w:val="28"/>
        </w:rPr>
        <w:t xml:space="preserve">муниципальном образовании </w:t>
      </w:r>
      <w:r w:rsidR="00684D7B">
        <w:rPr>
          <w:color w:val="000000" w:themeColor="text1"/>
          <w:sz w:val="28"/>
          <w:szCs w:val="28"/>
        </w:rPr>
        <w:t>«город Иннополис»</w:t>
      </w:r>
      <w:r w:rsidRPr="005635DB">
        <w:rPr>
          <w:color w:val="000000" w:themeColor="text1"/>
          <w:sz w:val="28"/>
          <w:szCs w:val="28"/>
        </w:rPr>
        <w:t xml:space="preserve"> отсутствует.</w:t>
      </w:r>
    </w:p>
    <w:p w:rsidR="00472950" w:rsidRPr="00446F36" w:rsidRDefault="00472950" w:rsidP="00446F36">
      <w:pPr>
        <w:spacing w:line="360" w:lineRule="auto"/>
        <w:ind w:firstLine="567"/>
        <w:jc w:val="both"/>
        <w:rPr>
          <w:color w:val="000000" w:themeColor="text1"/>
          <w:sz w:val="28"/>
          <w:szCs w:val="28"/>
        </w:rPr>
      </w:pPr>
    </w:p>
    <w:p w:rsidR="003C7E63" w:rsidRPr="00446F36" w:rsidRDefault="003C7E63" w:rsidP="00446F36">
      <w:pPr>
        <w:pStyle w:val="2"/>
        <w:pBdr>
          <w:bottom w:val="single" w:sz="12" w:space="1" w:color="auto"/>
        </w:pBdr>
        <w:tabs>
          <w:tab w:val="left" w:pos="993"/>
        </w:tabs>
        <w:spacing w:before="300" w:after="200"/>
        <w:ind w:left="720" w:hanging="295"/>
        <w:rPr>
          <w:rFonts w:ascii="Cambria" w:hAnsi="Cambria" w:cs="Times New Roman"/>
          <w:i w:val="0"/>
          <w:color w:val="000000" w:themeColor="text1"/>
          <w:sz w:val="30"/>
          <w:szCs w:val="30"/>
        </w:rPr>
      </w:pPr>
      <w:bookmarkStart w:id="18" w:name="_Toc471857075"/>
      <w:r w:rsidRPr="00446F36">
        <w:rPr>
          <w:rFonts w:ascii="Cambria" w:hAnsi="Cambria" w:cs="Times New Roman"/>
          <w:i w:val="0"/>
          <w:color w:val="000000" w:themeColor="text1"/>
          <w:sz w:val="30"/>
          <w:szCs w:val="30"/>
        </w:rPr>
        <w:t>Баланс теплоносителя</w:t>
      </w:r>
      <w:bookmarkEnd w:id="18"/>
    </w:p>
    <w:p w:rsidR="00E66AB9" w:rsidRPr="00E66AB9" w:rsidRDefault="00841884" w:rsidP="00841884">
      <w:pPr>
        <w:spacing w:line="360" w:lineRule="auto"/>
        <w:ind w:firstLine="567"/>
        <w:jc w:val="both"/>
        <w:rPr>
          <w:color w:val="000000" w:themeColor="text1"/>
          <w:sz w:val="28"/>
          <w:szCs w:val="28"/>
        </w:rPr>
      </w:pPr>
      <w:r>
        <w:rPr>
          <w:color w:val="000000" w:themeColor="text1"/>
          <w:sz w:val="28"/>
          <w:szCs w:val="28"/>
        </w:rPr>
        <w:t>На а</w:t>
      </w:r>
      <w:r w:rsidRPr="00841884">
        <w:rPr>
          <w:color w:val="000000" w:themeColor="text1"/>
          <w:sz w:val="28"/>
          <w:szCs w:val="28"/>
        </w:rPr>
        <w:t>втоматическ</w:t>
      </w:r>
      <w:r>
        <w:rPr>
          <w:color w:val="000000" w:themeColor="text1"/>
          <w:sz w:val="28"/>
          <w:szCs w:val="28"/>
        </w:rPr>
        <w:t>ой</w:t>
      </w:r>
      <w:r w:rsidRPr="00841884">
        <w:rPr>
          <w:color w:val="000000" w:themeColor="text1"/>
          <w:sz w:val="28"/>
          <w:szCs w:val="28"/>
        </w:rPr>
        <w:t xml:space="preserve"> модульн</w:t>
      </w:r>
      <w:r>
        <w:rPr>
          <w:color w:val="000000" w:themeColor="text1"/>
          <w:sz w:val="28"/>
          <w:szCs w:val="28"/>
        </w:rPr>
        <w:t>ой</w:t>
      </w:r>
      <w:r w:rsidRPr="00841884">
        <w:rPr>
          <w:color w:val="000000" w:themeColor="text1"/>
          <w:sz w:val="28"/>
          <w:szCs w:val="28"/>
        </w:rPr>
        <w:t xml:space="preserve"> котельн</w:t>
      </w:r>
      <w:r>
        <w:rPr>
          <w:color w:val="000000" w:themeColor="text1"/>
          <w:sz w:val="28"/>
          <w:szCs w:val="28"/>
        </w:rPr>
        <w:t>ой</w:t>
      </w:r>
      <w:r w:rsidRPr="00841884">
        <w:rPr>
          <w:color w:val="000000" w:themeColor="text1"/>
          <w:sz w:val="28"/>
          <w:szCs w:val="28"/>
        </w:rPr>
        <w:t xml:space="preserve"> АО «ОЭЗ «Иннополис»</w:t>
      </w:r>
      <w:r>
        <w:rPr>
          <w:color w:val="000000" w:themeColor="text1"/>
          <w:sz w:val="28"/>
          <w:szCs w:val="28"/>
        </w:rPr>
        <w:t xml:space="preserve"> </w:t>
      </w:r>
      <w:r w:rsidR="00E66AB9" w:rsidRPr="00E66AB9">
        <w:rPr>
          <w:color w:val="000000" w:themeColor="text1"/>
          <w:sz w:val="28"/>
          <w:szCs w:val="28"/>
        </w:rPr>
        <w:t xml:space="preserve">предусмотрена водоподготовительная установка из натрий-катионитовых фильтров и деаэратора (для удаления кислорода в воде). </w:t>
      </w:r>
      <w:r>
        <w:rPr>
          <w:color w:val="000000" w:themeColor="text1"/>
          <w:sz w:val="28"/>
          <w:szCs w:val="28"/>
        </w:rPr>
        <w:t>П</w:t>
      </w:r>
      <w:r w:rsidR="00E66AB9" w:rsidRPr="00E66AB9">
        <w:rPr>
          <w:color w:val="000000" w:themeColor="text1"/>
          <w:sz w:val="28"/>
          <w:szCs w:val="28"/>
        </w:rPr>
        <w:t>одпитка теплосети восполняется химически очищенной водой, подпиточная вода температурой 70°С подается насосами в обратный трубопровод сетевой воды, далее сетевыми насосами в кот</w:t>
      </w:r>
      <w:r>
        <w:rPr>
          <w:color w:val="000000" w:themeColor="text1"/>
          <w:sz w:val="28"/>
          <w:szCs w:val="28"/>
        </w:rPr>
        <w:t>лы</w:t>
      </w:r>
      <w:r w:rsidR="00E66AB9" w:rsidRPr="00E66AB9">
        <w:rPr>
          <w:color w:val="000000" w:themeColor="text1"/>
          <w:sz w:val="28"/>
          <w:szCs w:val="28"/>
        </w:rPr>
        <w:t xml:space="preserve"> для нагрева теплоносителя до необходимой температуры. </w:t>
      </w:r>
    </w:p>
    <w:p w:rsidR="00E66AB9" w:rsidRDefault="005D1283" w:rsidP="00E66AB9">
      <w:pPr>
        <w:spacing w:line="360" w:lineRule="auto"/>
        <w:ind w:firstLine="567"/>
        <w:jc w:val="both"/>
        <w:rPr>
          <w:color w:val="000000" w:themeColor="text1"/>
          <w:sz w:val="28"/>
          <w:szCs w:val="28"/>
        </w:rPr>
      </w:pPr>
      <w:r>
        <w:rPr>
          <w:color w:val="000000" w:themeColor="text1"/>
          <w:sz w:val="28"/>
          <w:szCs w:val="28"/>
        </w:rPr>
        <w:t>Имеющая</w:t>
      </w:r>
      <w:r w:rsidR="00E66AB9">
        <w:rPr>
          <w:color w:val="000000" w:themeColor="text1"/>
          <w:sz w:val="28"/>
          <w:szCs w:val="28"/>
        </w:rPr>
        <w:t>ся в</w:t>
      </w:r>
      <w:r w:rsidR="00E66AB9" w:rsidRPr="00022919">
        <w:rPr>
          <w:color w:val="000000" w:themeColor="text1"/>
          <w:sz w:val="28"/>
          <w:szCs w:val="28"/>
        </w:rPr>
        <w:t>одоподготовительн</w:t>
      </w:r>
      <w:r>
        <w:rPr>
          <w:color w:val="000000" w:themeColor="text1"/>
          <w:sz w:val="28"/>
          <w:szCs w:val="28"/>
        </w:rPr>
        <w:t>ая</w:t>
      </w:r>
      <w:r w:rsidR="00E66AB9" w:rsidRPr="00022919">
        <w:rPr>
          <w:color w:val="000000" w:themeColor="text1"/>
          <w:sz w:val="28"/>
          <w:szCs w:val="28"/>
        </w:rPr>
        <w:t xml:space="preserve"> установк</w:t>
      </w:r>
      <w:r>
        <w:rPr>
          <w:color w:val="000000" w:themeColor="text1"/>
          <w:sz w:val="28"/>
          <w:szCs w:val="28"/>
        </w:rPr>
        <w:t>а</w:t>
      </w:r>
      <w:r w:rsidR="00E66AB9" w:rsidRPr="00022919">
        <w:rPr>
          <w:color w:val="000000" w:themeColor="text1"/>
          <w:sz w:val="28"/>
          <w:szCs w:val="28"/>
        </w:rPr>
        <w:t xml:space="preserve"> обеспечивают</w:t>
      </w:r>
      <w:r w:rsidR="00E66AB9">
        <w:rPr>
          <w:color w:val="000000" w:themeColor="text1"/>
          <w:sz w:val="28"/>
          <w:szCs w:val="28"/>
        </w:rPr>
        <w:t xml:space="preserve"> в необходимом количестве</w:t>
      </w:r>
      <w:r w:rsidR="00E66AB9" w:rsidRPr="00022919">
        <w:rPr>
          <w:color w:val="000000" w:themeColor="text1"/>
          <w:sz w:val="28"/>
          <w:szCs w:val="28"/>
        </w:rPr>
        <w:t xml:space="preserve"> технически неизбежные потери теплоносителя в водяных тепловых сетях.</w:t>
      </w:r>
    </w:p>
    <w:p w:rsidR="00446F36" w:rsidRDefault="00446F36" w:rsidP="00446F36">
      <w:pPr>
        <w:spacing w:line="360" w:lineRule="auto"/>
        <w:ind w:firstLine="567"/>
        <w:jc w:val="both"/>
        <w:rPr>
          <w:color w:val="000000" w:themeColor="text1"/>
          <w:sz w:val="28"/>
          <w:szCs w:val="28"/>
        </w:rPr>
      </w:pPr>
    </w:p>
    <w:p w:rsidR="003C7E63" w:rsidRPr="00446F36" w:rsidRDefault="003C7E63" w:rsidP="00446F36">
      <w:pPr>
        <w:pStyle w:val="2"/>
        <w:pBdr>
          <w:bottom w:val="single" w:sz="12" w:space="1" w:color="auto"/>
        </w:pBdr>
        <w:tabs>
          <w:tab w:val="left" w:pos="993"/>
        </w:tabs>
        <w:spacing w:before="300" w:after="200"/>
        <w:ind w:left="720" w:hanging="295"/>
        <w:rPr>
          <w:rFonts w:ascii="Cambria" w:hAnsi="Cambria" w:cs="Times New Roman"/>
          <w:i w:val="0"/>
          <w:color w:val="000000" w:themeColor="text1"/>
          <w:sz w:val="30"/>
          <w:szCs w:val="30"/>
        </w:rPr>
      </w:pPr>
      <w:bookmarkStart w:id="19" w:name="_Toc471857076"/>
      <w:r w:rsidRPr="00446F36">
        <w:rPr>
          <w:rFonts w:ascii="Cambria" w:hAnsi="Cambria" w:cs="Times New Roman"/>
          <w:i w:val="0"/>
          <w:color w:val="000000" w:themeColor="text1"/>
          <w:sz w:val="30"/>
          <w:szCs w:val="30"/>
        </w:rPr>
        <w:t>Топливны</w:t>
      </w:r>
      <w:r w:rsidR="00BD6868" w:rsidRPr="00446F36">
        <w:rPr>
          <w:rFonts w:ascii="Cambria" w:hAnsi="Cambria" w:cs="Times New Roman"/>
          <w:i w:val="0"/>
          <w:color w:val="000000" w:themeColor="text1"/>
          <w:sz w:val="30"/>
          <w:szCs w:val="30"/>
        </w:rPr>
        <w:t>й</w:t>
      </w:r>
      <w:r w:rsidRPr="00446F36">
        <w:rPr>
          <w:rFonts w:ascii="Cambria" w:hAnsi="Cambria" w:cs="Times New Roman"/>
          <w:i w:val="0"/>
          <w:color w:val="000000" w:themeColor="text1"/>
          <w:sz w:val="30"/>
          <w:szCs w:val="30"/>
        </w:rPr>
        <w:t xml:space="preserve"> баланс источник</w:t>
      </w:r>
      <w:r w:rsidR="00BD6868" w:rsidRPr="00446F36">
        <w:rPr>
          <w:rFonts w:ascii="Cambria" w:hAnsi="Cambria" w:cs="Times New Roman"/>
          <w:i w:val="0"/>
          <w:color w:val="000000" w:themeColor="text1"/>
          <w:sz w:val="30"/>
          <w:szCs w:val="30"/>
        </w:rPr>
        <w:t>а</w:t>
      </w:r>
      <w:r w:rsidRPr="00446F36">
        <w:rPr>
          <w:rFonts w:ascii="Cambria" w:hAnsi="Cambria" w:cs="Times New Roman"/>
          <w:i w:val="0"/>
          <w:color w:val="000000" w:themeColor="text1"/>
          <w:sz w:val="30"/>
          <w:szCs w:val="30"/>
        </w:rPr>
        <w:t xml:space="preserve"> тепловой энергии и система обеспечения топливом</w:t>
      </w:r>
      <w:bookmarkEnd w:id="19"/>
    </w:p>
    <w:p w:rsidR="00446F36" w:rsidRPr="00446F36" w:rsidRDefault="00E92921" w:rsidP="00E92921">
      <w:pPr>
        <w:spacing w:line="360" w:lineRule="auto"/>
        <w:ind w:firstLine="567"/>
        <w:jc w:val="both"/>
        <w:rPr>
          <w:color w:val="000000" w:themeColor="text1"/>
          <w:sz w:val="28"/>
          <w:szCs w:val="28"/>
        </w:rPr>
      </w:pPr>
      <w:r w:rsidRPr="00E92921">
        <w:rPr>
          <w:color w:val="000000" w:themeColor="text1"/>
          <w:sz w:val="28"/>
          <w:szCs w:val="28"/>
        </w:rPr>
        <w:t xml:space="preserve">В </w:t>
      </w:r>
      <w:r>
        <w:rPr>
          <w:color w:val="000000" w:themeColor="text1"/>
          <w:sz w:val="28"/>
          <w:szCs w:val="28"/>
        </w:rPr>
        <w:t xml:space="preserve">муниципальном образовании </w:t>
      </w:r>
      <w:r w:rsidR="00684D7B">
        <w:rPr>
          <w:color w:val="000000" w:themeColor="text1"/>
          <w:sz w:val="28"/>
          <w:szCs w:val="28"/>
        </w:rPr>
        <w:t>«город Иннополис»</w:t>
      </w:r>
      <w:r>
        <w:rPr>
          <w:color w:val="000000" w:themeColor="text1"/>
          <w:sz w:val="28"/>
          <w:szCs w:val="28"/>
        </w:rPr>
        <w:t xml:space="preserve"> на теплоисточник</w:t>
      </w:r>
      <w:r w:rsidR="00F118E7">
        <w:rPr>
          <w:color w:val="000000" w:themeColor="text1"/>
          <w:sz w:val="28"/>
          <w:szCs w:val="28"/>
        </w:rPr>
        <w:t>е</w:t>
      </w:r>
      <w:r>
        <w:rPr>
          <w:color w:val="000000" w:themeColor="text1"/>
          <w:sz w:val="28"/>
          <w:szCs w:val="28"/>
        </w:rPr>
        <w:t xml:space="preserve"> в качестве основного топлива используется газ. Резервным топливом является </w:t>
      </w:r>
      <w:r w:rsidR="00684D7B">
        <w:rPr>
          <w:color w:val="000000" w:themeColor="text1"/>
          <w:sz w:val="28"/>
          <w:szCs w:val="28"/>
        </w:rPr>
        <w:t>дизельное топливо</w:t>
      </w:r>
      <w:r w:rsidR="00491911">
        <w:rPr>
          <w:color w:val="000000" w:themeColor="text1"/>
          <w:sz w:val="28"/>
          <w:szCs w:val="28"/>
        </w:rPr>
        <w:t xml:space="preserve">. </w:t>
      </w:r>
      <w:r w:rsidRPr="00E92921">
        <w:rPr>
          <w:color w:val="000000" w:themeColor="text1"/>
          <w:sz w:val="28"/>
          <w:szCs w:val="28"/>
        </w:rPr>
        <w:t>Показатели среднегодового объема потребления топлива представлены в таблице</w:t>
      </w:r>
      <w:r w:rsidR="00EB27F8">
        <w:rPr>
          <w:color w:val="000000" w:themeColor="text1"/>
          <w:sz w:val="28"/>
          <w:szCs w:val="28"/>
        </w:rPr>
        <w:t xml:space="preserve"> 6</w:t>
      </w:r>
      <w:r w:rsidRPr="00E92921">
        <w:rPr>
          <w:color w:val="000000" w:themeColor="text1"/>
          <w:sz w:val="28"/>
          <w:szCs w:val="28"/>
        </w:rPr>
        <w:t>.</w:t>
      </w:r>
    </w:p>
    <w:p w:rsidR="00446F36" w:rsidRDefault="00491911" w:rsidP="002574D8">
      <w:pPr>
        <w:spacing w:line="360" w:lineRule="auto"/>
        <w:ind w:firstLine="567"/>
        <w:jc w:val="right"/>
        <w:rPr>
          <w:color w:val="000000" w:themeColor="text1"/>
          <w:sz w:val="28"/>
          <w:szCs w:val="28"/>
        </w:rPr>
      </w:pPr>
      <w:r>
        <w:rPr>
          <w:color w:val="000000" w:themeColor="text1"/>
          <w:sz w:val="28"/>
          <w:szCs w:val="28"/>
        </w:rPr>
        <w:t>Таблица</w:t>
      </w:r>
      <w:r w:rsidR="0040798C">
        <w:rPr>
          <w:color w:val="000000" w:themeColor="text1"/>
          <w:sz w:val="28"/>
          <w:szCs w:val="28"/>
        </w:rPr>
        <w:t xml:space="preserve"> </w:t>
      </w:r>
      <w:r w:rsidR="00EB27F8">
        <w:rPr>
          <w:color w:val="000000" w:themeColor="text1"/>
          <w:sz w:val="28"/>
          <w:szCs w:val="28"/>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1545"/>
        <w:gridCol w:w="2893"/>
        <w:gridCol w:w="2860"/>
      </w:tblGrid>
      <w:tr w:rsidR="0035495B" w:rsidRPr="0035495B" w:rsidTr="00AF7DCB">
        <w:trPr>
          <w:trHeight w:val="315"/>
        </w:trPr>
        <w:tc>
          <w:tcPr>
            <w:tcW w:w="1297" w:type="pct"/>
            <w:vMerge w:val="restart"/>
            <w:shd w:val="clear" w:color="auto" w:fill="auto"/>
            <w:vAlign w:val="center"/>
            <w:hideMark/>
          </w:tcPr>
          <w:p w:rsidR="0035495B" w:rsidRPr="0035495B" w:rsidRDefault="0035495B" w:rsidP="0035495B">
            <w:pPr>
              <w:jc w:val="center"/>
              <w:rPr>
                <w:b/>
                <w:bCs/>
                <w:color w:val="000000"/>
              </w:rPr>
            </w:pPr>
            <w:r w:rsidRPr="0035495B">
              <w:rPr>
                <w:b/>
                <w:bCs/>
                <w:color w:val="000000"/>
              </w:rPr>
              <w:t>Наименование теплоисточника</w:t>
            </w:r>
            <w:r w:rsidR="00AF7DCB">
              <w:rPr>
                <w:rStyle w:val="ad"/>
                <w:b/>
                <w:bCs/>
                <w:color w:val="000000"/>
              </w:rPr>
              <w:footnoteReference w:id="3"/>
            </w:r>
          </w:p>
        </w:tc>
        <w:tc>
          <w:tcPr>
            <w:tcW w:w="3703" w:type="pct"/>
            <w:gridSpan w:val="3"/>
            <w:shd w:val="clear" w:color="auto" w:fill="auto"/>
            <w:vAlign w:val="center"/>
            <w:hideMark/>
          </w:tcPr>
          <w:p w:rsidR="0035495B" w:rsidRPr="0035495B" w:rsidRDefault="0035495B" w:rsidP="0035495B">
            <w:pPr>
              <w:jc w:val="center"/>
              <w:rPr>
                <w:b/>
                <w:bCs/>
                <w:color w:val="000000"/>
              </w:rPr>
            </w:pPr>
            <w:r w:rsidRPr="0035495B">
              <w:rPr>
                <w:b/>
                <w:bCs/>
                <w:color w:val="000000"/>
              </w:rPr>
              <w:t>Расход топлива, т у. т.</w:t>
            </w:r>
          </w:p>
        </w:tc>
      </w:tr>
      <w:tr w:rsidR="0035495B" w:rsidRPr="0035495B" w:rsidTr="00AF7DCB">
        <w:trPr>
          <w:trHeight w:val="315"/>
        </w:trPr>
        <w:tc>
          <w:tcPr>
            <w:tcW w:w="1297" w:type="pct"/>
            <w:vMerge/>
            <w:vAlign w:val="center"/>
            <w:hideMark/>
          </w:tcPr>
          <w:p w:rsidR="0035495B" w:rsidRPr="0035495B" w:rsidRDefault="0035495B" w:rsidP="0035495B">
            <w:pPr>
              <w:rPr>
                <w:b/>
                <w:bCs/>
                <w:color w:val="000000"/>
              </w:rPr>
            </w:pPr>
          </w:p>
        </w:tc>
        <w:tc>
          <w:tcPr>
            <w:tcW w:w="784" w:type="pct"/>
            <w:vMerge w:val="restart"/>
            <w:shd w:val="clear" w:color="auto" w:fill="auto"/>
            <w:vAlign w:val="center"/>
            <w:hideMark/>
          </w:tcPr>
          <w:p w:rsidR="0035495B" w:rsidRPr="0035495B" w:rsidRDefault="0035495B" w:rsidP="0035495B">
            <w:pPr>
              <w:jc w:val="center"/>
              <w:rPr>
                <w:b/>
                <w:bCs/>
                <w:color w:val="000000"/>
              </w:rPr>
            </w:pPr>
            <w:r w:rsidRPr="0035495B">
              <w:rPr>
                <w:b/>
                <w:bCs/>
                <w:color w:val="000000"/>
              </w:rPr>
              <w:t>Всего за год</w:t>
            </w:r>
          </w:p>
        </w:tc>
        <w:tc>
          <w:tcPr>
            <w:tcW w:w="2919" w:type="pct"/>
            <w:gridSpan w:val="2"/>
            <w:shd w:val="clear" w:color="auto" w:fill="auto"/>
            <w:vAlign w:val="center"/>
            <w:hideMark/>
          </w:tcPr>
          <w:p w:rsidR="0035495B" w:rsidRPr="0035495B" w:rsidRDefault="0035495B" w:rsidP="0035495B">
            <w:pPr>
              <w:jc w:val="center"/>
              <w:rPr>
                <w:b/>
                <w:bCs/>
                <w:color w:val="000000"/>
              </w:rPr>
            </w:pPr>
            <w:r w:rsidRPr="0035495B">
              <w:rPr>
                <w:b/>
                <w:bCs/>
                <w:color w:val="000000"/>
              </w:rPr>
              <w:t>в том числе:</w:t>
            </w:r>
          </w:p>
        </w:tc>
      </w:tr>
      <w:tr w:rsidR="0035495B" w:rsidRPr="0035495B" w:rsidTr="00AF7DCB">
        <w:trPr>
          <w:trHeight w:val="77"/>
        </w:trPr>
        <w:tc>
          <w:tcPr>
            <w:tcW w:w="1297" w:type="pct"/>
            <w:vMerge/>
            <w:vAlign w:val="center"/>
            <w:hideMark/>
          </w:tcPr>
          <w:p w:rsidR="0035495B" w:rsidRPr="0035495B" w:rsidRDefault="0035495B" w:rsidP="0035495B">
            <w:pPr>
              <w:rPr>
                <w:b/>
                <w:bCs/>
                <w:color w:val="000000"/>
              </w:rPr>
            </w:pPr>
          </w:p>
        </w:tc>
        <w:tc>
          <w:tcPr>
            <w:tcW w:w="784" w:type="pct"/>
            <w:vMerge/>
            <w:vAlign w:val="center"/>
            <w:hideMark/>
          </w:tcPr>
          <w:p w:rsidR="0035495B" w:rsidRPr="0035495B" w:rsidRDefault="0035495B" w:rsidP="0035495B">
            <w:pPr>
              <w:rPr>
                <w:b/>
                <w:bCs/>
                <w:color w:val="000000"/>
              </w:rPr>
            </w:pPr>
          </w:p>
        </w:tc>
        <w:tc>
          <w:tcPr>
            <w:tcW w:w="1468" w:type="pct"/>
            <w:shd w:val="clear" w:color="auto" w:fill="auto"/>
            <w:vAlign w:val="center"/>
            <w:hideMark/>
          </w:tcPr>
          <w:p w:rsidR="0035495B" w:rsidRPr="0035495B" w:rsidRDefault="0035495B" w:rsidP="0035495B">
            <w:pPr>
              <w:jc w:val="center"/>
              <w:rPr>
                <w:b/>
                <w:bCs/>
                <w:color w:val="000000"/>
              </w:rPr>
            </w:pPr>
            <w:r w:rsidRPr="0035495B">
              <w:rPr>
                <w:b/>
                <w:bCs/>
                <w:color w:val="000000"/>
              </w:rPr>
              <w:t>Отопительный период</w:t>
            </w:r>
          </w:p>
        </w:tc>
        <w:tc>
          <w:tcPr>
            <w:tcW w:w="1451" w:type="pct"/>
            <w:shd w:val="clear" w:color="auto" w:fill="auto"/>
            <w:vAlign w:val="center"/>
            <w:hideMark/>
          </w:tcPr>
          <w:p w:rsidR="0035495B" w:rsidRPr="0035495B" w:rsidRDefault="0035495B" w:rsidP="0035495B">
            <w:pPr>
              <w:jc w:val="center"/>
              <w:rPr>
                <w:b/>
                <w:bCs/>
                <w:color w:val="000000"/>
              </w:rPr>
            </w:pPr>
            <w:r w:rsidRPr="0035495B">
              <w:rPr>
                <w:b/>
                <w:bCs/>
                <w:color w:val="000000"/>
              </w:rPr>
              <w:t>Неотопительный период</w:t>
            </w:r>
          </w:p>
        </w:tc>
      </w:tr>
      <w:tr w:rsidR="0035495B" w:rsidRPr="0035495B" w:rsidTr="00AF7DCB">
        <w:trPr>
          <w:trHeight w:val="630"/>
        </w:trPr>
        <w:tc>
          <w:tcPr>
            <w:tcW w:w="1297" w:type="pct"/>
            <w:shd w:val="clear" w:color="auto" w:fill="auto"/>
            <w:vAlign w:val="bottom"/>
            <w:hideMark/>
          </w:tcPr>
          <w:p w:rsidR="0035495B" w:rsidRPr="0035495B" w:rsidRDefault="0035495B" w:rsidP="0035495B">
            <w:pPr>
              <w:rPr>
                <w:color w:val="000000"/>
              </w:rPr>
            </w:pPr>
            <w:r w:rsidRPr="0035495B">
              <w:rPr>
                <w:color w:val="000000"/>
              </w:rPr>
              <w:t>Автоматическая модульная котельная АО «ОЭЗ «Иннополис»</w:t>
            </w:r>
          </w:p>
        </w:tc>
        <w:tc>
          <w:tcPr>
            <w:tcW w:w="784" w:type="pct"/>
            <w:shd w:val="clear" w:color="auto" w:fill="auto"/>
            <w:vAlign w:val="center"/>
            <w:hideMark/>
          </w:tcPr>
          <w:p w:rsidR="0035495B" w:rsidRPr="0035495B" w:rsidRDefault="0035495B" w:rsidP="0035495B">
            <w:pPr>
              <w:jc w:val="right"/>
              <w:rPr>
                <w:color w:val="000000"/>
              </w:rPr>
            </w:pPr>
            <w:r w:rsidRPr="0035495B">
              <w:rPr>
                <w:color w:val="000000"/>
              </w:rPr>
              <w:t>4969,4</w:t>
            </w:r>
          </w:p>
        </w:tc>
        <w:tc>
          <w:tcPr>
            <w:tcW w:w="1468" w:type="pct"/>
            <w:shd w:val="clear" w:color="auto" w:fill="auto"/>
            <w:vAlign w:val="center"/>
            <w:hideMark/>
          </w:tcPr>
          <w:p w:rsidR="0035495B" w:rsidRPr="0035495B" w:rsidRDefault="0035495B" w:rsidP="0035495B">
            <w:pPr>
              <w:jc w:val="right"/>
              <w:rPr>
                <w:color w:val="000000"/>
              </w:rPr>
            </w:pPr>
            <w:r w:rsidRPr="0035495B">
              <w:rPr>
                <w:color w:val="000000"/>
              </w:rPr>
              <w:t>3846,9</w:t>
            </w:r>
          </w:p>
        </w:tc>
        <w:tc>
          <w:tcPr>
            <w:tcW w:w="1451" w:type="pct"/>
            <w:shd w:val="clear" w:color="auto" w:fill="auto"/>
            <w:vAlign w:val="center"/>
            <w:hideMark/>
          </w:tcPr>
          <w:p w:rsidR="0035495B" w:rsidRPr="0035495B" w:rsidRDefault="0035495B" w:rsidP="0035495B">
            <w:pPr>
              <w:jc w:val="right"/>
              <w:rPr>
                <w:color w:val="000000"/>
              </w:rPr>
            </w:pPr>
            <w:r w:rsidRPr="0035495B">
              <w:rPr>
                <w:color w:val="000000"/>
              </w:rPr>
              <w:t>1122,5</w:t>
            </w:r>
          </w:p>
        </w:tc>
      </w:tr>
    </w:tbl>
    <w:p w:rsidR="00446F36" w:rsidRDefault="00446F36" w:rsidP="009C1024">
      <w:pPr>
        <w:ind w:firstLine="567"/>
        <w:jc w:val="both"/>
      </w:pPr>
    </w:p>
    <w:p w:rsidR="009C1024" w:rsidRPr="009C1024" w:rsidRDefault="009C1024" w:rsidP="009C1024">
      <w:pPr>
        <w:spacing w:line="360" w:lineRule="auto"/>
        <w:ind w:firstLine="567"/>
        <w:jc w:val="both"/>
        <w:rPr>
          <w:color w:val="000000" w:themeColor="text1"/>
          <w:sz w:val="28"/>
          <w:szCs w:val="28"/>
        </w:rPr>
      </w:pPr>
    </w:p>
    <w:p w:rsidR="003C7E63" w:rsidRPr="00446F36" w:rsidRDefault="003C7E63" w:rsidP="00446F36">
      <w:pPr>
        <w:pStyle w:val="2"/>
        <w:pBdr>
          <w:bottom w:val="single" w:sz="12" w:space="1" w:color="auto"/>
        </w:pBdr>
        <w:tabs>
          <w:tab w:val="left" w:pos="993"/>
        </w:tabs>
        <w:spacing w:before="300" w:after="200"/>
        <w:ind w:left="720" w:hanging="295"/>
        <w:rPr>
          <w:rFonts w:ascii="Cambria" w:hAnsi="Cambria" w:cs="Times New Roman"/>
          <w:i w:val="0"/>
          <w:color w:val="000000" w:themeColor="text1"/>
          <w:sz w:val="30"/>
          <w:szCs w:val="30"/>
        </w:rPr>
      </w:pPr>
      <w:bookmarkStart w:id="20" w:name="_Toc471857077"/>
      <w:r w:rsidRPr="00446F36">
        <w:rPr>
          <w:rFonts w:ascii="Cambria" w:hAnsi="Cambria" w:cs="Times New Roman"/>
          <w:i w:val="0"/>
          <w:color w:val="000000" w:themeColor="text1"/>
          <w:sz w:val="30"/>
          <w:szCs w:val="30"/>
        </w:rPr>
        <w:lastRenderedPageBreak/>
        <w:t>Надежность теплоснабжения</w:t>
      </w:r>
      <w:bookmarkEnd w:id="20"/>
    </w:p>
    <w:p w:rsidR="002F08F0" w:rsidRPr="002F08F0" w:rsidRDefault="002F08F0" w:rsidP="002F08F0">
      <w:pPr>
        <w:spacing w:line="360" w:lineRule="auto"/>
        <w:ind w:firstLine="567"/>
        <w:jc w:val="both"/>
        <w:rPr>
          <w:color w:val="000000" w:themeColor="text1"/>
          <w:sz w:val="28"/>
          <w:szCs w:val="28"/>
        </w:rPr>
      </w:pPr>
      <w:r w:rsidRPr="002F08F0">
        <w:rPr>
          <w:color w:val="000000" w:themeColor="text1"/>
          <w:sz w:val="28"/>
          <w:szCs w:val="28"/>
        </w:rPr>
        <w:t>Надежность функционирования системы теплоснабжения должна обеспечиваться целым рядом мероприятий, осуществляемых на стадиях проектирования и в период эксплуатации.</w:t>
      </w:r>
    </w:p>
    <w:p w:rsidR="002F08F0" w:rsidRPr="002F08F0" w:rsidRDefault="002F08F0" w:rsidP="002F08F0">
      <w:pPr>
        <w:spacing w:line="360" w:lineRule="auto"/>
        <w:ind w:firstLine="567"/>
        <w:jc w:val="both"/>
        <w:rPr>
          <w:color w:val="000000" w:themeColor="text1"/>
          <w:sz w:val="28"/>
          <w:szCs w:val="28"/>
        </w:rPr>
      </w:pPr>
      <w:r w:rsidRPr="002F08F0">
        <w:rPr>
          <w:color w:val="000000" w:themeColor="text1"/>
          <w:sz w:val="28"/>
          <w:szCs w:val="28"/>
        </w:rPr>
        <w:t>Под надежностью понимается свойство системы теплоснабжения выполнять заданные функции в заданном объеме при определенных условиях функционирования. Применительно к системе коммунального теплоснабжения в числе заданных функций рассматривается бесперебойное снабжение потребителей теплом и горячей водой требуемого качества и недопущение ситуаций, опасных для людей и окружающей среды. Надежность является комплексным свойством. В зависимости от назначения объекта и условий его эксплуатации она может включать ряд свойств (в отдельности или в определенном сочетании), основными из которых являются безотказность, долговечность, ремонтопригодность, сохраняемость, устойчивоспособность, режимная управляемость, живучесть и безопасность.</w:t>
      </w:r>
    </w:p>
    <w:p w:rsidR="002F08F0" w:rsidRPr="002F08F0" w:rsidRDefault="002F08F0" w:rsidP="002F08F0">
      <w:pPr>
        <w:spacing w:line="360" w:lineRule="auto"/>
        <w:ind w:firstLine="567"/>
        <w:jc w:val="both"/>
        <w:rPr>
          <w:color w:val="000000" w:themeColor="text1"/>
          <w:sz w:val="28"/>
          <w:szCs w:val="28"/>
        </w:rPr>
      </w:pPr>
      <w:r w:rsidRPr="002F08F0">
        <w:rPr>
          <w:color w:val="000000" w:themeColor="text1"/>
          <w:sz w:val="28"/>
          <w:szCs w:val="28"/>
        </w:rPr>
        <w:t>Степень снижения надежности выражается в частоте возникновения отказов и величине снижения уровня работоспособности или уровня функционирования системы теплоснабжения. Полностью работоспособное состояние - это состояние системы, при котором выполняются все заданные функции в полном объеме. Под отказом понимается событие, заключающееся в переходе системы теплоснабжения с одного уровня работоспособности на другой, более низкий, в результате выхода из строя одного или нескольких элементов системы. Событие, заключающееся в переходе системы теплоснабжения с одного уровня работоспособности на другой, отражающийся на теплоснабжении потребителей, является аварией. Таким образом, авария также является отказом, но с более тяжелыми последствиями.</w:t>
      </w:r>
    </w:p>
    <w:p w:rsidR="002F08F0" w:rsidRDefault="002F08F0" w:rsidP="002F08F0">
      <w:pPr>
        <w:spacing w:line="360" w:lineRule="auto"/>
        <w:ind w:firstLine="567"/>
        <w:jc w:val="both"/>
        <w:rPr>
          <w:color w:val="000000" w:themeColor="text1"/>
          <w:sz w:val="28"/>
          <w:szCs w:val="28"/>
        </w:rPr>
      </w:pPr>
      <w:r w:rsidRPr="008C0A59">
        <w:rPr>
          <w:color w:val="000000" w:themeColor="text1"/>
          <w:sz w:val="28"/>
          <w:szCs w:val="28"/>
        </w:rPr>
        <w:t>Аварии на</w:t>
      </w:r>
      <w:r>
        <w:rPr>
          <w:color w:val="000000" w:themeColor="text1"/>
          <w:sz w:val="28"/>
          <w:szCs w:val="28"/>
        </w:rPr>
        <w:t xml:space="preserve"> теплоисточник</w:t>
      </w:r>
      <w:r w:rsidR="00A176D5">
        <w:rPr>
          <w:color w:val="000000" w:themeColor="text1"/>
          <w:sz w:val="28"/>
          <w:szCs w:val="28"/>
        </w:rPr>
        <w:t>е</w:t>
      </w:r>
      <w:r>
        <w:rPr>
          <w:color w:val="000000" w:themeColor="text1"/>
          <w:sz w:val="28"/>
          <w:szCs w:val="28"/>
        </w:rPr>
        <w:t xml:space="preserve"> и</w:t>
      </w:r>
      <w:r w:rsidRPr="008C0A59">
        <w:rPr>
          <w:color w:val="000000" w:themeColor="text1"/>
          <w:sz w:val="28"/>
          <w:szCs w:val="28"/>
        </w:rPr>
        <w:t xml:space="preserve"> сетях теплоснабжения</w:t>
      </w:r>
      <w:r>
        <w:rPr>
          <w:color w:val="000000" w:themeColor="text1"/>
          <w:sz w:val="28"/>
          <w:szCs w:val="28"/>
        </w:rPr>
        <w:t xml:space="preserve"> муниципального образования </w:t>
      </w:r>
      <w:r w:rsidR="00684D7B">
        <w:rPr>
          <w:color w:val="000000" w:themeColor="text1"/>
          <w:sz w:val="28"/>
          <w:szCs w:val="28"/>
        </w:rPr>
        <w:t>«город Иннополис»</w:t>
      </w:r>
      <w:r>
        <w:rPr>
          <w:color w:val="000000" w:themeColor="text1"/>
          <w:sz w:val="28"/>
          <w:szCs w:val="28"/>
        </w:rPr>
        <w:t xml:space="preserve"> за период 201</w:t>
      </w:r>
      <w:r w:rsidR="00A176D5">
        <w:rPr>
          <w:color w:val="000000" w:themeColor="text1"/>
          <w:sz w:val="28"/>
          <w:szCs w:val="28"/>
        </w:rPr>
        <w:t>5</w:t>
      </w:r>
      <w:r>
        <w:rPr>
          <w:color w:val="000000" w:themeColor="text1"/>
          <w:sz w:val="28"/>
          <w:szCs w:val="28"/>
        </w:rPr>
        <w:t>-201</w:t>
      </w:r>
      <w:r w:rsidR="00A176D5">
        <w:rPr>
          <w:color w:val="000000" w:themeColor="text1"/>
          <w:sz w:val="28"/>
          <w:szCs w:val="28"/>
        </w:rPr>
        <w:t>6</w:t>
      </w:r>
      <w:r>
        <w:rPr>
          <w:color w:val="000000" w:themeColor="text1"/>
          <w:sz w:val="28"/>
          <w:szCs w:val="28"/>
        </w:rPr>
        <w:t xml:space="preserve"> гг. не зафиксированы. </w:t>
      </w:r>
    </w:p>
    <w:p w:rsidR="002F08F0" w:rsidRPr="002F08F0" w:rsidRDefault="002F08F0" w:rsidP="002F08F0">
      <w:pPr>
        <w:spacing w:line="360" w:lineRule="auto"/>
        <w:ind w:firstLine="567"/>
        <w:jc w:val="both"/>
        <w:rPr>
          <w:color w:val="000000" w:themeColor="text1"/>
          <w:sz w:val="28"/>
          <w:szCs w:val="28"/>
        </w:rPr>
      </w:pPr>
      <w:r w:rsidRPr="002F08F0">
        <w:rPr>
          <w:color w:val="000000" w:themeColor="text1"/>
          <w:sz w:val="28"/>
          <w:szCs w:val="28"/>
        </w:rPr>
        <w:lastRenderedPageBreak/>
        <w:t>Наиболее слабым звеном системы теплоснабжения являются тепловые сети. Повреждения на трубопроводах большого диаметра могут привести к длительным перерывам в подаче теплоты целым жилым районам и к выходу из строя систем отопления зданий.</w:t>
      </w:r>
    </w:p>
    <w:p w:rsidR="00F269BF" w:rsidRPr="00F269BF" w:rsidRDefault="00F269BF" w:rsidP="00F269BF">
      <w:pPr>
        <w:spacing w:line="360" w:lineRule="auto"/>
        <w:ind w:firstLine="567"/>
        <w:jc w:val="both"/>
        <w:rPr>
          <w:color w:val="000000" w:themeColor="text1"/>
          <w:sz w:val="28"/>
          <w:szCs w:val="28"/>
        </w:rPr>
      </w:pPr>
      <w:r w:rsidRPr="00F269BF">
        <w:rPr>
          <w:color w:val="000000" w:themeColor="text1"/>
          <w:sz w:val="28"/>
          <w:szCs w:val="28"/>
        </w:rPr>
        <w:t xml:space="preserve">В муниципальном образовании </w:t>
      </w:r>
      <w:r w:rsidR="00684D7B">
        <w:rPr>
          <w:color w:val="000000" w:themeColor="text1"/>
          <w:sz w:val="28"/>
          <w:szCs w:val="28"/>
        </w:rPr>
        <w:t>«город Иннополис»</w:t>
      </w:r>
      <w:r w:rsidRPr="00F269BF">
        <w:rPr>
          <w:color w:val="000000" w:themeColor="text1"/>
          <w:sz w:val="28"/>
          <w:szCs w:val="28"/>
        </w:rPr>
        <w:t xml:space="preserve"> подготовка котельн</w:t>
      </w:r>
      <w:r w:rsidR="00A176D5">
        <w:rPr>
          <w:color w:val="000000" w:themeColor="text1"/>
          <w:sz w:val="28"/>
          <w:szCs w:val="28"/>
        </w:rPr>
        <w:t>ой</w:t>
      </w:r>
      <w:r w:rsidRPr="00F269BF">
        <w:rPr>
          <w:color w:val="000000" w:themeColor="text1"/>
          <w:sz w:val="28"/>
          <w:szCs w:val="28"/>
        </w:rPr>
        <w:t xml:space="preserve"> и тепловых сетей к отопительному периоду начинается в предыдущем периоде с систематизации выявленных дефектов в работе оборудования и отклонений от гидравлического и теплового режимов, составления планов работ, подготовки необходимой документации, заключения договоров с подрядными организациями и материально-техническим обеспечением плановых работ.</w:t>
      </w:r>
    </w:p>
    <w:p w:rsidR="00F269BF" w:rsidRPr="00F269BF" w:rsidRDefault="00F269BF" w:rsidP="00F269BF">
      <w:pPr>
        <w:spacing w:line="360" w:lineRule="auto"/>
        <w:ind w:firstLine="567"/>
        <w:jc w:val="both"/>
        <w:rPr>
          <w:color w:val="000000" w:themeColor="text1"/>
          <w:sz w:val="28"/>
          <w:szCs w:val="28"/>
        </w:rPr>
      </w:pPr>
      <w:r w:rsidRPr="00F269BF">
        <w:rPr>
          <w:color w:val="000000" w:themeColor="text1"/>
          <w:sz w:val="28"/>
          <w:szCs w:val="28"/>
        </w:rPr>
        <w:t>Непосредственная подготовка систем теплоснабжения к эксплуатации в зимних условиях заканчивается не позднее срока, установленного для данной местности с учетом ее климатической зоны.</w:t>
      </w:r>
    </w:p>
    <w:p w:rsidR="00446F36" w:rsidRPr="00446F36" w:rsidRDefault="00F269BF" w:rsidP="00F269BF">
      <w:pPr>
        <w:spacing w:line="360" w:lineRule="auto"/>
        <w:ind w:firstLine="567"/>
        <w:jc w:val="both"/>
        <w:rPr>
          <w:color w:val="000000" w:themeColor="text1"/>
          <w:sz w:val="28"/>
          <w:szCs w:val="28"/>
        </w:rPr>
      </w:pPr>
      <w:r w:rsidRPr="00F269BF">
        <w:rPr>
          <w:color w:val="000000" w:themeColor="text1"/>
          <w:sz w:val="28"/>
          <w:szCs w:val="28"/>
        </w:rPr>
        <w:t xml:space="preserve">Муниципальное образование </w:t>
      </w:r>
      <w:r w:rsidR="00684D7B">
        <w:rPr>
          <w:color w:val="000000" w:themeColor="text1"/>
          <w:sz w:val="28"/>
          <w:szCs w:val="28"/>
        </w:rPr>
        <w:t>«город Иннополис»</w:t>
      </w:r>
      <w:r w:rsidRPr="00F269BF">
        <w:rPr>
          <w:color w:val="000000" w:themeColor="text1"/>
          <w:sz w:val="28"/>
          <w:szCs w:val="28"/>
        </w:rPr>
        <w:t xml:space="preserve"> не относится к районам с ограниченным сроком завоза грузов. Котельн</w:t>
      </w:r>
      <w:r w:rsidR="00A176D5">
        <w:rPr>
          <w:color w:val="000000" w:themeColor="text1"/>
          <w:sz w:val="28"/>
          <w:szCs w:val="28"/>
        </w:rPr>
        <w:t>ая</w:t>
      </w:r>
      <w:r w:rsidRPr="00F269BF">
        <w:rPr>
          <w:color w:val="000000" w:themeColor="text1"/>
          <w:sz w:val="28"/>
          <w:szCs w:val="28"/>
        </w:rPr>
        <w:t xml:space="preserve"> обеспечен</w:t>
      </w:r>
      <w:r w:rsidR="00A176D5">
        <w:rPr>
          <w:color w:val="000000" w:themeColor="text1"/>
          <w:sz w:val="28"/>
          <w:szCs w:val="28"/>
        </w:rPr>
        <w:t>а</w:t>
      </w:r>
      <w:r w:rsidRPr="00F269BF">
        <w:rPr>
          <w:color w:val="000000" w:themeColor="text1"/>
          <w:sz w:val="28"/>
          <w:szCs w:val="28"/>
        </w:rPr>
        <w:t xml:space="preserve"> природным газом, резервным топливом. В целях обеспечения надежности и безопасности объектов жизнеобеспечения </w:t>
      </w:r>
      <w:r>
        <w:rPr>
          <w:color w:val="000000" w:themeColor="text1"/>
          <w:sz w:val="28"/>
          <w:szCs w:val="28"/>
        </w:rPr>
        <w:t>теплоснабжающ</w:t>
      </w:r>
      <w:r w:rsidR="00A176D5">
        <w:rPr>
          <w:color w:val="000000" w:themeColor="text1"/>
          <w:sz w:val="28"/>
          <w:szCs w:val="28"/>
        </w:rPr>
        <w:t>ей</w:t>
      </w:r>
      <w:r>
        <w:rPr>
          <w:color w:val="000000" w:themeColor="text1"/>
          <w:sz w:val="28"/>
          <w:szCs w:val="28"/>
        </w:rPr>
        <w:t xml:space="preserve"> организаци</w:t>
      </w:r>
      <w:r w:rsidR="00A176D5">
        <w:rPr>
          <w:color w:val="000000" w:themeColor="text1"/>
          <w:sz w:val="28"/>
          <w:szCs w:val="28"/>
        </w:rPr>
        <w:t>ей</w:t>
      </w:r>
      <w:r>
        <w:rPr>
          <w:color w:val="000000" w:themeColor="text1"/>
          <w:sz w:val="28"/>
          <w:szCs w:val="28"/>
        </w:rPr>
        <w:t xml:space="preserve"> проверяются</w:t>
      </w:r>
      <w:r w:rsidRPr="00F269BF">
        <w:rPr>
          <w:color w:val="000000" w:themeColor="text1"/>
          <w:sz w:val="28"/>
          <w:szCs w:val="28"/>
        </w:rPr>
        <w:t xml:space="preserve"> и </w:t>
      </w:r>
      <w:r>
        <w:rPr>
          <w:color w:val="000000" w:themeColor="text1"/>
          <w:sz w:val="28"/>
          <w:szCs w:val="28"/>
        </w:rPr>
        <w:t>при необходимости до</w:t>
      </w:r>
      <w:r w:rsidRPr="00F269BF">
        <w:rPr>
          <w:color w:val="000000" w:themeColor="text1"/>
          <w:sz w:val="28"/>
          <w:szCs w:val="28"/>
        </w:rPr>
        <w:t>укомплектов</w:t>
      </w:r>
      <w:r>
        <w:rPr>
          <w:color w:val="000000" w:themeColor="text1"/>
          <w:sz w:val="28"/>
          <w:szCs w:val="28"/>
        </w:rPr>
        <w:t>ываются</w:t>
      </w:r>
      <w:r w:rsidRPr="00F269BF">
        <w:rPr>
          <w:color w:val="000000" w:themeColor="text1"/>
          <w:sz w:val="28"/>
          <w:szCs w:val="28"/>
        </w:rPr>
        <w:t xml:space="preserve"> аварийные запасы материально-технических ресурсов, пров</w:t>
      </w:r>
      <w:r>
        <w:rPr>
          <w:color w:val="000000" w:themeColor="text1"/>
          <w:sz w:val="28"/>
          <w:szCs w:val="28"/>
        </w:rPr>
        <w:t>о</w:t>
      </w:r>
      <w:r w:rsidRPr="00F269BF">
        <w:rPr>
          <w:color w:val="000000" w:themeColor="text1"/>
          <w:sz w:val="28"/>
          <w:szCs w:val="28"/>
        </w:rPr>
        <w:t>д</w:t>
      </w:r>
      <w:r>
        <w:rPr>
          <w:color w:val="000000" w:themeColor="text1"/>
          <w:sz w:val="28"/>
          <w:szCs w:val="28"/>
        </w:rPr>
        <w:t>ится</w:t>
      </w:r>
      <w:r w:rsidRPr="00F269BF">
        <w:rPr>
          <w:color w:val="000000" w:themeColor="text1"/>
          <w:sz w:val="28"/>
          <w:szCs w:val="28"/>
        </w:rPr>
        <w:t xml:space="preserve"> проверка готовности резервных источ</w:t>
      </w:r>
      <w:r w:rsidR="00A176D5">
        <w:rPr>
          <w:color w:val="000000" w:themeColor="text1"/>
          <w:sz w:val="28"/>
          <w:szCs w:val="28"/>
        </w:rPr>
        <w:t>ников электроснабжения котельной</w:t>
      </w:r>
      <w:r w:rsidRPr="00F269BF">
        <w:rPr>
          <w:color w:val="000000" w:themeColor="text1"/>
          <w:sz w:val="28"/>
          <w:szCs w:val="28"/>
        </w:rPr>
        <w:t>.</w:t>
      </w:r>
    </w:p>
    <w:p w:rsidR="00446F36" w:rsidRPr="00446F36" w:rsidRDefault="00446F36" w:rsidP="00446F36">
      <w:pPr>
        <w:spacing w:line="360" w:lineRule="auto"/>
        <w:ind w:firstLine="567"/>
        <w:jc w:val="both"/>
        <w:rPr>
          <w:color w:val="000000" w:themeColor="text1"/>
          <w:sz w:val="28"/>
          <w:szCs w:val="28"/>
        </w:rPr>
      </w:pPr>
    </w:p>
    <w:p w:rsidR="003C7E63" w:rsidRPr="00446F36" w:rsidRDefault="003C7E63" w:rsidP="00A469E6">
      <w:pPr>
        <w:pStyle w:val="2"/>
        <w:pBdr>
          <w:bottom w:val="single" w:sz="12" w:space="1" w:color="auto"/>
        </w:pBdr>
        <w:tabs>
          <w:tab w:val="left" w:pos="993"/>
        </w:tabs>
        <w:suppressAutoHyphens/>
        <w:spacing w:before="300" w:after="200"/>
        <w:ind w:left="720" w:hanging="295"/>
        <w:rPr>
          <w:rFonts w:ascii="Cambria" w:hAnsi="Cambria" w:cs="Times New Roman"/>
          <w:i w:val="0"/>
          <w:color w:val="000000" w:themeColor="text1"/>
          <w:sz w:val="30"/>
          <w:szCs w:val="30"/>
        </w:rPr>
      </w:pPr>
      <w:bookmarkStart w:id="21" w:name="_Toc471857078"/>
      <w:r w:rsidRPr="00446F36">
        <w:rPr>
          <w:rFonts w:ascii="Cambria" w:hAnsi="Cambria" w:cs="Times New Roman"/>
          <w:i w:val="0"/>
          <w:color w:val="000000" w:themeColor="text1"/>
          <w:sz w:val="30"/>
          <w:szCs w:val="30"/>
        </w:rPr>
        <w:t>Технико-экономические показатели теплоснабжающ</w:t>
      </w:r>
      <w:r w:rsidR="00A469E6">
        <w:rPr>
          <w:rFonts w:ascii="Cambria" w:hAnsi="Cambria" w:cs="Times New Roman"/>
          <w:i w:val="0"/>
          <w:color w:val="000000" w:themeColor="text1"/>
          <w:sz w:val="30"/>
          <w:szCs w:val="30"/>
        </w:rPr>
        <w:t>их</w:t>
      </w:r>
      <w:r w:rsidRPr="00446F36">
        <w:rPr>
          <w:rFonts w:ascii="Cambria" w:hAnsi="Cambria" w:cs="Times New Roman"/>
          <w:i w:val="0"/>
          <w:color w:val="000000" w:themeColor="text1"/>
          <w:sz w:val="30"/>
          <w:szCs w:val="30"/>
        </w:rPr>
        <w:t xml:space="preserve"> организаций</w:t>
      </w:r>
      <w:bookmarkEnd w:id="21"/>
    </w:p>
    <w:p w:rsidR="002159D5" w:rsidRPr="002159D5" w:rsidRDefault="002159D5" w:rsidP="006C511D">
      <w:pPr>
        <w:spacing w:line="360" w:lineRule="auto"/>
        <w:ind w:firstLine="567"/>
        <w:jc w:val="both"/>
        <w:rPr>
          <w:color w:val="000000" w:themeColor="text1"/>
          <w:sz w:val="28"/>
          <w:szCs w:val="28"/>
        </w:rPr>
      </w:pPr>
      <w:r w:rsidRPr="002159D5">
        <w:rPr>
          <w:color w:val="000000" w:themeColor="text1"/>
          <w:sz w:val="28"/>
          <w:szCs w:val="28"/>
        </w:rPr>
        <w:t xml:space="preserve">Основные технико-экономические показатели </w:t>
      </w:r>
      <w:r w:rsidR="006C511D" w:rsidRPr="00182041">
        <w:rPr>
          <w:color w:val="000000" w:themeColor="text1"/>
          <w:sz w:val="28"/>
          <w:szCs w:val="28"/>
        </w:rPr>
        <w:t>АО «ОЭЗ «Иннополис»</w:t>
      </w:r>
      <w:r w:rsidRPr="002159D5">
        <w:rPr>
          <w:color w:val="000000" w:themeColor="text1"/>
          <w:sz w:val="28"/>
          <w:szCs w:val="28"/>
        </w:rPr>
        <w:t xml:space="preserve"> представлены в таблице</w:t>
      </w:r>
      <w:r w:rsidR="00EB27F8">
        <w:rPr>
          <w:color w:val="000000" w:themeColor="text1"/>
          <w:sz w:val="28"/>
          <w:szCs w:val="28"/>
        </w:rPr>
        <w:t xml:space="preserve"> 7</w:t>
      </w:r>
      <w:r w:rsidRPr="002159D5">
        <w:rPr>
          <w:color w:val="000000" w:themeColor="text1"/>
          <w:sz w:val="28"/>
          <w:szCs w:val="28"/>
        </w:rPr>
        <w:t>.</w:t>
      </w:r>
    </w:p>
    <w:p w:rsidR="00446F36" w:rsidRDefault="002159D5" w:rsidP="00A64094">
      <w:pPr>
        <w:spacing w:line="360" w:lineRule="auto"/>
        <w:ind w:firstLine="567"/>
        <w:jc w:val="right"/>
        <w:rPr>
          <w:color w:val="000000" w:themeColor="text1"/>
          <w:sz w:val="28"/>
          <w:szCs w:val="28"/>
        </w:rPr>
      </w:pPr>
      <w:r>
        <w:rPr>
          <w:color w:val="000000" w:themeColor="text1"/>
          <w:sz w:val="28"/>
          <w:szCs w:val="28"/>
        </w:rPr>
        <w:t>Таблица</w:t>
      </w:r>
      <w:r w:rsidR="00EB27F8">
        <w:rPr>
          <w:color w:val="000000" w:themeColor="text1"/>
          <w:sz w:val="28"/>
          <w:szCs w:val="28"/>
        </w:rPr>
        <w:t xml:space="preserve"> 7</w:t>
      </w:r>
    </w:p>
    <w:tbl>
      <w:tblPr>
        <w:tblW w:w="5000" w:type="pct"/>
        <w:tblLook w:val="04A0" w:firstRow="1" w:lastRow="0" w:firstColumn="1" w:lastColumn="0" w:noHBand="0" w:noVBand="1"/>
      </w:tblPr>
      <w:tblGrid>
        <w:gridCol w:w="971"/>
        <w:gridCol w:w="7095"/>
        <w:gridCol w:w="1788"/>
      </w:tblGrid>
      <w:tr w:rsidR="006C511D" w:rsidRPr="006C511D" w:rsidTr="006C511D">
        <w:trPr>
          <w:trHeight w:val="170"/>
          <w:tblHeader/>
        </w:trPr>
        <w:tc>
          <w:tcPr>
            <w:tcW w:w="4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511D" w:rsidRPr="006C511D" w:rsidRDefault="006C511D" w:rsidP="006C511D">
            <w:pPr>
              <w:jc w:val="center"/>
              <w:rPr>
                <w:b/>
                <w:bCs/>
                <w:color w:val="000000"/>
              </w:rPr>
            </w:pPr>
            <w:r w:rsidRPr="006C511D">
              <w:rPr>
                <w:b/>
                <w:bCs/>
                <w:color w:val="000000"/>
              </w:rPr>
              <w:t>№ п/п</w:t>
            </w:r>
          </w:p>
        </w:tc>
        <w:tc>
          <w:tcPr>
            <w:tcW w:w="3600" w:type="pct"/>
            <w:tcBorders>
              <w:top w:val="single" w:sz="4" w:space="0" w:color="auto"/>
              <w:left w:val="nil"/>
              <w:bottom w:val="single" w:sz="4" w:space="0" w:color="auto"/>
              <w:right w:val="single" w:sz="4" w:space="0" w:color="auto"/>
            </w:tcBorders>
            <w:shd w:val="clear" w:color="auto" w:fill="auto"/>
            <w:vAlign w:val="center"/>
            <w:hideMark/>
          </w:tcPr>
          <w:p w:rsidR="006C511D" w:rsidRPr="006C511D" w:rsidRDefault="006C511D" w:rsidP="006C511D">
            <w:pPr>
              <w:jc w:val="center"/>
              <w:rPr>
                <w:b/>
                <w:bCs/>
                <w:color w:val="000000"/>
              </w:rPr>
            </w:pPr>
            <w:r w:rsidRPr="006C511D">
              <w:rPr>
                <w:b/>
                <w:bCs/>
                <w:color w:val="000000"/>
              </w:rPr>
              <w:t>Наименование показателей</w:t>
            </w:r>
          </w:p>
        </w:tc>
        <w:tc>
          <w:tcPr>
            <w:tcW w:w="907" w:type="pct"/>
            <w:tcBorders>
              <w:top w:val="single" w:sz="4" w:space="0" w:color="auto"/>
              <w:left w:val="nil"/>
              <w:bottom w:val="single" w:sz="4" w:space="0" w:color="auto"/>
              <w:right w:val="single" w:sz="4" w:space="0" w:color="auto"/>
            </w:tcBorders>
            <w:shd w:val="clear" w:color="auto" w:fill="auto"/>
            <w:vAlign w:val="center"/>
            <w:hideMark/>
          </w:tcPr>
          <w:p w:rsidR="006C511D" w:rsidRPr="006C511D" w:rsidRDefault="006C511D" w:rsidP="006C511D">
            <w:pPr>
              <w:jc w:val="center"/>
              <w:rPr>
                <w:b/>
                <w:bCs/>
                <w:color w:val="000000"/>
              </w:rPr>
            </w:pPr>
            <w:r w:rsidRPr="006C511D">
              <w:rPr>
                <w:b/>
                <w:bCs/>
                <w:color w:val="000000"/>
              </w:rPr>
              <w:t>Значение</w:t>
            </w:r>
          </w:p>
        </w:tc>
      </w:tr>
      <w:tr w:rsidR="006C511D" w:rsidRPr="006C511D" w:rsidTr="006C511D">
        <w:trPr>
          <w:trHeight w:val="170"/>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6C511D" w:rsidRPr="006C511D" w:rsidRDefault="006C511D" w:rsidP="006C511D">
            <w:pPr>
              <w:jc w:val="center"/>
              <w:rPr>
                <w:color w:val="000000"/>
              </w:rPr>
            </w:pPr>
            <w:r w:rsidRPr="006C511D">
              <w:rPr>
                <w:color w:val="000000"/>
              </w:rPr>
              <w:t>1</w:t>
            </w:r>
          </w:p>
        </w:tc>
        <w:tc>
          <w:tcPr>
            <w:tcW w:w="3600" w:type="pct"/>
            <w:tcBorders>
              <w:top w:val="nil"/>
              <w:left w:val="nil"/>
              <w:bottom w:val="single" w:sz="4" w:space="0" w:color="auto"/>
              <w:right w:val="single" w:sz="4" w:space="0" w:color="auto"/>
            </w:tcBorders>
            <w:shd w:val="clear" w:color="auto" w:fill="auto"/>
            <w:vAlign w:val="center"/>
            <w:hideMark/>
          </w:tcPr>
          <w:p w:rsidR="006C511D" w:rsidRPr="006C511D" w:rsidRDefault="006C511D" w:rsidP="006C511D">
            <w:pPr>
              <w:rPr>
                <w:color w:val="000000"/>
              </w:rPr>
            </w:pPr>
            <w:r w:rsidRPr="006C511D">
              <w:rPr>
                <w:color w:val="000000"/>
              </w:rPr>
              <w:t>Установленная тепловая мощность, Гкал/час</w:t>
            </w:r>
          </w:p>
        </w:tc>
        <w:tc>
          <w:tcPr>
            <w:tcW w:w="907" w:type="pct"/>
            <w:tcBorders>
              <w:top w:val="nil"/>
              <w:left w:val="nil"/>
              <w:bottom w:val="single" w:sz="4" w:space="0" w:color="auto"/>
              <w:right w:val="single" w:sz="4" w:space="0" w:color="auto"/>
            </w:tcBorders>
            <w:shd w:val="clear" w:color="auto" w:fill="auto"/>
            <w:noWrap/>
            <w:vAlign w:val="center"/>
            <w:hideMark/>
          </w:tcPr>
          <w:p w:rsidR="006C511D" w:rsidRPr="006C511D" w:rsidRDefault="00E8782D" w:rsidP="006C511D">
            <w:pPr>
              <w:jc w:val="center"/>
              <w:rPr>
                <w:color w:val="000000"/>
              </w:rPr>
            </w:pPr>
            <w:r>
              <w:rPr>
                <w:color w:val="000000"/>
              </w:rPr>
              <w:t>27,5</w:t>
            </w:r>
          </w:p>
        </w:tc>
      </w:tr>
      <w:tr w:rsidR="006C511D" w:rsidRPr="006C511D" w:rsidTr="006C511D">
        <w:trPr>
          <w:trHeight w:val="170"/>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6C511D" w:rsidRPr="006C511D" w:rsidRDefault="006C511D" w:rsidP="006C511D">
            <w:pPr>
              <w:jc w:val="center"/>
              <w:rPr>
                <w:color w:val="000000"/>
              </w:rPr>
            </w:pPr>
            <w:r w:rsidRPr="006C511D">
              <w:rPr>
                <w:color w:val="000000"/>
              </w:rPr>
              <w:t>2</w:t>
            </w:r>
          </w:p>
        </w:tc>
        <w:tc>
          <w:tcPr>
            <w:tcW w:w="3600" w:type="pct"/>
            <w:tcBorders>
              <w:top w:val="nil"/>
              <w:left w:val="nil"/>
              <w:bottom w:val="single" w:sz="4" w:space="0" w:color="auto"/>
              <w:right w:val="single" w:sz="4" w:space="0" w:color="auto"/>
            </w:tcBorders>
            <w:shd w:val="clear" w:color="auto" w:fill="auto"/>
            <w:vAlign w:val="center"/>
            <w:hideMark/>
          </w:tcPr>
          <w:p w:rsidR="006C511D" w:rsidRPr="006C511D" w:rsidRDefault="006C511D" w:rsidP="006C511D">
            <w:pPr>
              <w:rPr>
                <w:color w:val="000000"/>
              </w:rPr>
            </w:pPr>
            <w:r w:rsidRPr="006C511D">
              <w:rPr>
                <w:color w:val="000000"/>
              </w:rPr>
              <w:t>Присоединенная нагрузка, Гкал/час</w:t>
            </w:r>
          </w:p>
        </w:tc>
        <w:tc>
          <w:tcPr>
            <w:tcW w:w="907" w:type="pct"/>
            <w:tcBorders>
              <w:top w:val="nil"/>
              <w:left w:val="nil"/>
              <w:bottom w:val="single" w:sz="4" w:space="0" w:color="auto"/>
              <w:right w:val="single" w:sz="4" w:space="0" w:color="auto"/>
            </w:tcBorders>
            <w:shd w:val="clear" w:color="auto" w:fill="auto"/>
            <w:noWrap/>
            <w:vAlign w:val="center"/>
            <w:hideMark/>
          </w:tcPr>
          <w:p w:rsidR="006C511D" w:rsidRPr="006C511D" w:rsidRDefault="006C511D" w:rsidP="006C511D">
            <w:pPr>
              <w:jc w:val="center"/>
              <w:rPr>
                <w:color w:val="000000"/>
              </w:rPr>
            </w:pPr>
            <w:r w:rsidRPr="006C511D">
              <w:rPr>
                <w:color w:val="000000"/>
              </w:rPr>
              <w:t>17,13</w:t>
            </w:r>
          </w:p>
        </w:tc>
      </w:tr>
      <w:tr w:rsidR="006C511D" w:rsidRPr="006C511D" w:rsidTr="006C511D">
        <w:trPr>
          <w:trHeight w:val="170"/>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6C511D" w:rsidRPr="006C511D" w:rsidRDefault="006C511D" w:rsidP="006C511D">
            <w:pPr>
              <w:jc w:val="center"/>
              <w:rPr>
                <w:color w:val="000000"/>
              </w:rPr>
            </w:pPr>
            <w:r w:rsidRPr="006C511D">
              <w:rPr>
                <w:color w:val="000000"/>
              </w:rPr>
              <w:t>3</w:t>
            </w:r>
          </w:p>
        </w:tc>
        <w:tc>
          <w:tcPr>
            <w:tcW w:w="3600" w:type="pct"/>
            <w:tcBorders>
              <w:top w:val="nil"/>
              <w:left w:val="nil"/>
              <w:bottom w:val="single" w:sz="4" w:space="0" w:color="auto"/>
              <w:right w:val="single" w:sz="4" w:space="0" w:color="auto"/>
            </w:tcBorders>
            <w:shd w:val="clear" w:color="auto" w:fill="auto"/>
            <w:vAlign w:val="center"/>
            <w:hideMark/>
          </w:tcPr>
          <w:p w:rsidR="006C511D" w:rsidRPr="006C511D" w:rsidRDefault="006C511D" w:rsidP="006C511D">
            <w:pPr>
              <w:rPr>
                <w:color w:val="000000"/>
              </w:rPr>
            </w:pPr>
            <w:r w:rsidRPr="006C511D">
              <w:rPr>
                <w:color w:val="000000"/>
              </w:rPr>
              <w:t>Объем вырабатываемой тепловой энергии, тыс. Гкал</w:t>
            </w:r>
          </w:p>
        </w:tc>
        <w:tc>
          <w:tcPr>
            <w:tcW w:w="907" w:type="pct"/>
            <w:tcBorders>
              <w:top w:val="nil"/>
              <w:left w:val="nil"/>
              <w:bottom w:val="single" w:sz="4" w:space="0" w:color="auto"/>
              <w:right w:val="single" w:sz="4" w:space="0" w:color="auto"/>
            </w:tcBorders>
            <w:shd w:val="clear" w:color="auto" w:fill="auto"/>
            <w:noWrap/>
            <w:vAlign w:val="center"/>
            <w:hideMark/>
          </w:tcPr>
          <w:p w:rsidR="006C511D" w:rsidRPr="006C511D" w:rsidRDefault="006C511D" w:rsidP="006C511D">
            <w:pPr>
              <w:jc w:val="center"/>
              <w:rPr>
                <w:color w:val="000000"/>
              </w:rPr>
            </w:pPr>
            <w:r w:rsidRPr="006C511D">
              <w:rPr>
                <w:color w:val="000000"/>
              </w:rPr>
              <w:t>30,3</w:t>
            </w:r>
          </w:p>
        </w:tc>
      </w:tr>
      <w:tr w:rsidR="006C511D" w:rsidRPr="006C511D" w:rsidTr="006C511D">
        <w:trPr>
          <w:trHeight w:val="170"/>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6C511D" w:rsidRPr="006C511D" w:rsidRDefault="006C511D" w:rsidP="006C511D">
            <w:pPr>
              <w:jc w:val="center"/>
              <w:rPr>
                <w:color w:val="000000"/>
              </w:rPr>
            </w:pPr>
            <w:r w:rsidRPr="006C511D">
              <w:rPr>
                <w:color w:val="000000"/>
              </w:rPr>
              <w:t>4</w:t>
            </w:r>
          </w:p>
        </w:tc>
        <w:tc>
          <w:tcPr>
            <w:tcW w:w="3600" w:type="pct"/>
            <w:tcBorders>
              <w:top w:val="nil"/>
              <w:left w:val="nil"/>
              <w:bottom w:val="single" w:sz="4" w:space="0" w:color="auto"/>
              <w:right w:val="single" w:sz="4" w:space="0" w:color="auto"/>
            </w:tcBorders>
            <w:shd w:val="clear" w:color="auto" w:fill="auto"/>
            <w:vAlign w:val="center"/>
            <w:hideMark/>
          </w:tcPr>
          <w:p w:rsidR="006C511D" w:rsidRPr="006C511D" w:rsidRDefault="006C511D" w:rsidP="006C511D">
            <w:pPr>
              <w:rPr>
                <w:color w:val="000000"/>
              </w:rPr>
            </w:pPr>
            <w:r w:rsidRPr="006C511D">
              <w:rPr>
                <w:color w:val="000000"/>
              </w:rPr>
              <w:t>Объем покупаемой тепловой энергии, тыс. Гкал</w:t>
            </w:r>
          </w:p>
        </w:tc>
        <w:tc>
          <w:tcPr>
            <w:tcW w:w="907" w:type="pct"/>
            <w:tcBorders>
              <w:top w:val="nil"/>
              <w:left w:val="nil"/>
              <w:bottom w:val="single" w:sz="4" w:space="0" w:color="auto"/>
              <w:right w:val="single" w:sz="4" w:space="0" w:color="auto"/>
            </w:tcBorders>
            <w:shd w:val="clear" w:color="auto" w:fill="auto"/>
            <w:noWrap/>
            <w:vAlign w:val="center"/>
            <w:hideMark/>
          </w:tcPr>
          <w:p w:rsidR="006C511D" w:rsidRPr="006C511D" w:rsidRDefault="006C511D" w:rsidP="006C511D">
            <w:pPr>
              <w:jc w:val="center"/>
              <w:rPr>
                <w:color w:val="000000"/>
              </w:rPr>
            </w:pPr>
            <w:r w:rsidRPr="006C511D">
              <w:rPr>
                <w:color w:val="000000"/>
              </w:rPr>
              <w:t>0</w:t>
            </w:r>
          </w:p>
        </w:tc>
      </w:tr>
      <w:tr w:rsidR="006C511D" w:rsidRPr="006C511D" w:rsidTr="006C511D">
        <w:trPr>
          <w:trHeight w:val="170"/>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6C511D" w:rsidRPr="006C511D" w:rsidRDefault="006C511D" w:rsidP="006C511D">
            <w:pPr>
              <w:jc w:val="center"/>
              <w:rPr>
                <w:color w:val="000000"/>
              </w:rPr>
            </w:pPr>
            <w:r w:rsidRPr="006C511D">
              <w:rPr>
                <w:color w:val="000000"/>
              </w:rPr>
              <w:lastRenderedPageBreak/>
              <w:t>5</w:t>
            </w:r>
          </w:p>
        </w:tc>
        <w:tc>
          <w:tcPr>
            <w:tcW w:w="3600" w:type="pct"/>
            <w:tcBorders>
              <w:top w:val="nil"/>
              <w:left w:val="nil"/>
              <w:bottom w:val="single" w:sz="4" w:space="0" w:color="auto"/>
              <w:right w:val="single" w:sz="4" w:space="0" w:color="auto"/>
            </w:tcBorders>
            <w:shd w:val="clear" w:color="auto" w:fill="auto"/>
            <w:vAlign w:val="center"/>
            <w:hideMark/>
          </w:tcPr>
          <w:p w:rsidR="006C511D" w:rsidRPr="006C511D" w:rsidRDefault="006C511D" w:rsidP="006C511D">
            <w:pPr>
              <w:rPr>
                <w:color w:val="000000"/>
              </w:rPr>
            </w:pPr>
            <w:r w:rsidRPr="006C511D">
              <w:rPr>
                <w:color w:val="000000"/>
              </w:rPr>
              <w:t>Объем тепловой энергии, отпускаемой потребителям, тыс. Гкал</w:t>
            </w:r>
          </w:p>
        </w:tc>
        <w:tc>
          <w:tcPr>
            <w:tcW w:w="907" w:type="pct"/>
            <w:tcBorders>
              <w:top w:val="nil"/>
              <w:left w:val="nil"/>
              <w:bottom w:val="single" w:sz="4" w:space="0" w:color="auto"/>
              <w:right w:val="single" w:sz="4" w:space="0" w:color="auto"/>
            </w:tcBorders>
            <w:shd w:val="clear" w:color="auto" w:fill="auto"/>
            <w:noWrap/>
            <w:vAlign w:val="center"/>
            <w:hideMark/>
          </w:tcPr>
          <w:p w:rsidR="006C511D" w:rsidRPr="006C511D" w:rsidRDefault="006C511D" w:rsidP="006C511D">
            <w:pPr>
              <w:jc w:val="center"/>
              <w:rPr>
                <w:color w:val="000000"/>
              </w:rPr>
            </w:pPr>
            <w:r w:rsidRPr="006C511D">
              <w:rPr>
                <w:color w:val="000000"/>
              </w:rPr>
              <w:t>25,8</w:t>
            </w:r>
          </w:p>
        </w:tc>
      </w:tr>
      <w:tr w:rsidR="006C511D" w:rsidRPr="006C511D" w:rsidTr="006C511D">
        <w:trPr>
          <w:trHeight w:val="170"/>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6C511D" w:rsidRPr="006C511D" w:rsidRDefault="006C511D" w:rsidP="006C511D">
            <w:pPr>
              <w:jc w:val="center"/>
              <w:rPr>
                <w:color w:val="000000"/>
              </w:rPr>
            </w:pPr>
            <w:r w:rsidRPr="006C511D">
              <w:rPr>
                <w:color w:val="000000"/>
              </w:rPr>
              <w:t> </w:t>
            </w:r>
          </w:p>
        </w:tc>
        <w:tc>
          <w:tcPr>
            <w:tcW w:w="3600" w:type="pct"/>
            <w:tcBorders>
              <w:top w:val="nil"/>
              <w:left w:val="nil"/>
              <w:bottom w:val="single" w:sz="4" w:space="0" w:color="auto"/>
              <w:right w:val="single" w:sz="4" w:space="0" w:color="auto"/>
            </w:tcBorders>
            <w:shd w:val="clear" w:color="auto" w:fill="auto"/>
            <w:vAlign w:val="center"/>
            <w:hideMark/>
          </w:tcPr>
          <w:p w:rsidR="006C511D" w:rsidRPr="006C511D" w:rsidRDefault="006C511D" w:rsidP="006C511D">
            <w:pPr>
              <w:rPr>
                <w:color w:val="000000"/>
              </w:rPr>
            </w:pPr>
            <w:r w:rsidRPr="006C511D">
              <w:rPr>
                <w:color w:val="000000"/>
              </w:rPr>
              <w:t>в том числе:</w:t>
            </w:r>
          </w:p>
        </w:tc>
        <w:tc>
          <w:tcPr>
            <w:tcW w:w="907" w:type="pct"/>
            <w:tcBorders>
              <w:top w:val="nil"/>
              <w:left w:val="nil"/>
              <w:bottom w:val="single" w:sz="4" w:space="0" w:color="auto"/>
              <w:right w:val="single" w:sz="4" w:space="0" w:color="auto"/>
            </w:tcBorders>
            <w:shd w:val="clear" w:color="auto" w:fill="auto"/>
            <w:noWrap/>
            <w:vAlign w:val="center"/>
            <w:hideMark/>
          </w:tcPr>
          <w:p w:rsidR="006C511D" w:rsidRPr="006C511D" w:rsidRDefault="006C511D" w:rsidP="006C511D">
            <w:pPr>
              <w:jc w:val="center"/>
              <w:rPr>
                <w:color w:val="000000"/>
              </w:rPr>
            </w:pPr>
            <w:r w:rsidRPr="006C511D">
              <w:rPr>
                <w:color w:val="000000"/>
              </w:rPr>
              <w:t> </w:t>
            </w:r>
          </w:p>
        </w:tc>
      </w:tr>
      <w:tr w:rsidR="006C511D" w:rsidRPr="006C511D" w:rsidTr="006C511D">
        <w:trPr>
          <w:trHeight w:val="170"/>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6C511D" w:rsidRPr="006C511D" w:rsidRDefault="006C511D" w:rsidP="006C511D">
            <w:pPr>
              <w:jc w:val="center"/>
              <w:rPr>
                <w:color w:val="000000"/>
              </w:rPr>
            </w:pPr>
            <w:r w:rsidRPr="006C511D">
              <w:rPr>
                <w:color w:val="000000"/>
              </w:rPr>
              <w:t>5.1.</w:t>
            </w:r>
          </w:p>
        </w:tc>
        <w:tc>
          <w:tcPr>
            <w:tcW w:w="3600" w:type="pct"/>
            <w:tcBorders>
              <w:top w:val="nil"/>
              <w:left w:val="nil"/>
              <w:bottom w:val="single" w:sz="4" w:space="0" w:color="auto"/>
              <w:right w:val="single" w:sz="4" w:space="0" w:color="auto"/>
            </w:tcBorders>
            <w:shd w:val="clear" w:color="auto" w:fill="auto"/>
            <w:vAlign w:val="center"/>
            <w:hideMark/>
          </w:tcPr>
          <w:p w:rsidR="006C511D" w:rsidRPr="006C511D" w:rsidRDefault="006C511D" w:rsidP="006C511D">
            <w:pPr>
              <w:rPr>
                <w:color w:val="000000"/>
              </w:rPr>
            </w:pPr>
            <w:r w:rsidRPr="006C511D">
              <w:rPr>
                <w:color w:val="000000"/>
              </w:rPr>
              <w:t>по приборам учета, тыс. Гкал</w:t>
            </w:r>
          </w:p>
        </w:tc>
        <w:tc>
          <w:tcPr>
            <w:tcW w:w="907" w:type="pct"/>
            <w:tcBorders>
              <w:top w:val="nil"/>
              <w:left w:val="nil"/>
              <w:bottom w:val="single" w:sz="4" w:space="0" w:color="auto"/>
              <w:right w:val="single" w:sz="4" w:space="0" w:color="auto"/>
            </w:tcBorders>
            <w:shd w:val="clear" w:color="auto" w:fill="auto"/>
            <w:noWrap/>
            <w:vAlign w:val="center"/>
            <w:hideMark/>
          </w:tcPr>
          <w:p w:rsidR="006C511D" w:rsidRPr="006C511D" w:rsidRDefault="006C511D" w:rsidP="006C511D">
            <w:pPr>
              <w:jc w:val="center"/>
              <w:rPr>
                <w:color w:val="000000"/>
              </w:rPr>
            </w:pPr>
            <w:r w:rsidRPr="006C511D">
              <w:rPr>
                <w:color w:val="000000"/>
              </w:rPr>
              <w:t>25,8</w:t>
            </w:r>
          </w:p>
        </w:tc>
      </w:tr>
      <w:tr w:rsidR="006C511D" w:rsidRPr="006C511D" w:rsidTr="006C511D">
        <w:trPr>
          <w:trHeight w:val="170"/>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6C511D" w:rsidRPr="006C511D" w:rsidRDefault="006C511D" w:rsidP="006C511D">
            <w:pPr>
              <w:jc w:val="center"/>
              <w:rPr>
                <w:color w:val="000000"/>
              </w:rPr>
            </w:pPr>
            <w:r w:rsidRPr="006C511D">
              <w:rPr>
                <w:color w:val="000000"/>
              </w:rPr>
              <w:t>5.2.</w:t>
            </w:r>
          </w:p>
        </w:tc>
        <w:tc>
          <w:tcPr>
            <w:tcW w:w="3600" w:type="pct"/>
            <w:tcBorders>
              <w:top w:val="nil"/>
              <w:left w:val="nil"/>
              <w:bottom w:val="single" w:sz="4" w:space="0" w:color="auto"/>
              <w:right w:val="single" w:sz="4" w:space="0" w:color="auto"/>
            </w:tcBorders>
            <w:shd w:val="clear" w:color="auto" w:fill="auto"/>
            <w:vAlign w:val="center"/>
            <w:hideMark/>
          </w:tcPr>
          <w:p w:rsidR="006C511D" w:rsidRPr="006C511D" w:rsidRDefault="006C511D" w:rsidP="006C511D">
            <w:pPr>
              <w:rPr>
                <w:color w:val="000000"/>
              </w:rPr>
            </w:pPr>
            <w:r w:rsidRPr="006C511D">
              <w:rPr>
                <w:color w:val="000000"/>
              </w:rPr>
              <w:t>по нормативам, тыс. Гкал</w:t>
            </w:r>
          </w:p>
        </w:tc>
        <w:tc>
          <w:tcPr>
            <w:tcW w:w="907" w:type="pct"/>
            <w:tcBorders>
              <w:top w:val="nil"/>
              <w:left w:val="nil"/>
              <w:bottom w:val="single" w:sz="4" w:space="0" w:color="auto"/>
              <w:right w:val="single" w:sz="4" w:space="0" w:color="auto"/>
            </w:tcBorders>
            <w:shd w:val="clear" w:color="auto" w:fill="auto"/>
            <w:noWrap/>
            <w:vAlign w:val="center"/>
            <w:hideMark/>
          </w:tcPr>
          <w:p w:rsidR="006C511D" w:rsidRPr="006C511D" w:rsidRDefault="006C511D" w:rsidP="006C511D">
            <w:pPr>
              <w:jc w:val="center"/>
              <w:rPr>
                <w:color w:val="000000"/>
              </w:rPr>
            </w:pPr>
            <w:r w:rsidRPr="006C511D">
              <w:rPr>
                <w:color w:val="000000"/>
              </w:rPr>
              <w:t>-</w:t>
            </w:r>
          </w:p>
        </w:tc>
      </w:tr>
      <w:tr w:rsidR="006C511D" w:rsidRPr="006C511D" w:rsidTr="006C511D">
        <w:trPr>
          <w:trHeight w:val="170"/>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6C511D" w:rsidRPr="006C511D" w:rsidRDefault="006C511D" w:rsidP="006C511D">
            <w:pPr>
              <w:jc w:val="center"/>
              <w:rPr>
                <w:color w:val="000000"/>
              </w:rPr>
            </w:pPr>
            <w:r w:rsidRPr="006C511D">
              <w:rPr>
                <w:color w:val="000000"/>
              </w:rPr>
              <w:t>6</w:t>
            </w:r>
          </w:p>
        </w:tc>
        <w:tc>
          <w:tcPr>
            <w:tcW w:w="3600" w:type="pct"/>
            <w:tcBorders>
              <w:top w:val="nil"/>
              <w:left w:val="nil"/>
              <w:bottom w:val="single" w:sz="4" w:space="0" w:color="auto"/>
              <w:right w:val="single" w:sz="4" w:space="0" w:color="auto"/>
            </w:tcBorders>
            <w:shd w:val="clear" w:color="auto" w:fill="auto"/>
            <w:vAlign w:val="center"/>
            <w:hideMark/>
          </w:tcPr>
          <w:p w:rsidR="006C511D" w:rsidRPr="006C511D" w:rsidRDefault="006C511D" w:rsidP="006C511D">
            <w:pPr>
              <w:rPr>
                <w:color w:val="000000"/>
              </w:rPr>
            </w:pPr>
            <w:r w:rsidRPr="006C511D">
              <w:rPr>
                <w:color w:val="000000"/>
              </w:rPr>
              <w:t>Технологические потери тепловой энергии при передаче по тепловым сетям, тыс. Гкал</w:t>
            </w:r>
          </w:p>
        </w:tc>
        <w:tc>
          <w:tcPr>
            <w:tcW w:w="907" w:type="pct"/>
            <w:tcBorders>
              <w:top w:val="nil"/>
              <w:left w:val="nil"/>
              <w:bottom w:val="single" w:sz="4" w:space="0" w:color="auto"/>
              <w:right w:val="single" w:sz="4" w:space="0" w:color="auto"/>
            </w:tcBorders>
            <w:shd w:val="clear" w:color="auto" w:fill="auto"/>
            <w:noWrap/>
            <w:vAlign w:val="center"/>
            <w:hideMark/>
          </w:tcPr>
          <w:p w:rsidR="006C511D" w:rsidRPr="006C511D" w:rsidRDefault="006C511D" w:rsidP="006C511D">
            <w:pPr>
              <w:jc w:val="center"/>
              <w:rPr>
                <w:color w:val="000000"/>
              </w:rPr>
            </w:pPr>
            <w:r w:rsidRPr="006C511D">
              <w:rPr>
                <w:color w:val="000000"/>
              </w:rPr>
              <w:t>4,5</w:t>
            </w:r>
          </w:p>
        </w:tc>
      </w:tr>
      <w:tr w:rsidR="006C511D" w:rsidRPr="006C511D" w:rsidTr="006C511D">
        <w:trPr>
          <w:trHeight w:val="170"/>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6C511D" w:rsidRPr="006C511D" w:rsidRDefault="006C511D" w:rsidP="006C511D">
            <w:pPr>
              <w:jc w:val="center"/>
              <w:rPr>
                <w:color w:val="000000"/>
              </w:rPr>
            </w:pPr>
            <w:r w:rsidRPr="006C511D">
              <w:rPr>
                <w:color w:val="000000"/>
              </w:rPr>
              <w:t>7</w:t>
            </w:r>
          </w:p>
        </w:tc>
        <w:tc>
          <w:tcPr>
            <w:tcW w:w="3600" w:type="pct"/>
            <w:tcBorders>
              <w:top w:val="nil"/>
              <w:left w:val="nil"/>
              <w:bottom w:val="single" w:sz="4" w:space="0" w:color="auto"/>
              <w:right w:val="single" w:sz="4" w:space="0" w:color="auto"/>
            </w:tcBorders>
            <w:shd w:val="clear" w:color="auto" w:fill="auto"/>
            <w:vAlign w:val="center"/>
            <w:hideMark/>
          </w:tcPr>
          <w:p w:rsidR="006C511D" w:rsidRPr="006C511D" w:rsidRDefault="006C511D" w:rsidP="006C511D">
            <w:pPr>
              <w:rPr>
                <w:color w:val="000000"/>
              </w:rPr>
            </w:pPr>
            <w:r w:rsidRPr="006C511D">
              <w:rPr>
                <w:color w:val="000000"/>
              </w:rPr>
              <w:t>Протяженность магистральных сетей и тепловых вводов, км</w:t>
            </w:r>
          </w:p>
        </w:tc>
        <w:tc>
          <w:tcPr>
            <w:tcW w:w="907" w:type="pct"/>
            <w:tcBorders>
              <w:top w:val="nil"/>
              <w:left w:val="nil"/>
              <w:bottom w:val="single" w:sz="4" w:space="0" w:color="auto"/>
              <w:right w:val="single" w:sz="4" w:space="0" w:color="auto"/>
            </w:tcBorders>
            <w:shd w:val="clear" w:color="auto" w:fill="auto"/>
            <w:noWrap/>
            <w:vAlign w:val="center"/>
            <w:hideMark/>
          </w:tcPr>
          <w:p w:rsidR="006C511D" w:rsidRPr="006C511D" w:rsidRDefault="006C511D" w:rsidP="006C511D">
            <w:pPr>
              <w:jc w:val="center"/>
              <w:rPr>
                <w:color w:val="000000"/>
              </w:rPr>
            </w:pPr>
            <w:r w:rsidRPr="006C511D">
              <w:rPr>
                <w:color w:val="000000"/>
              </w:rPr>
              <w:t>4,026</w:t>
            </w:r>
          </w:p>
        </w:tc>
      </w:tr>
      <w:tr w:rsidR="006C511D" w:rsidRPr="006C511D" w:rsidTr="006C511D">
        <w:trPr>
          <w:trHeight w:val="170"/>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6C511D" w:rsidRPr="006C511D" w:rsidRDefault="006C511D" w:rsidP="006C511D">
            <w:pPr>
              <w:jc w:val="center"/>
              <w:rPr>
                <w:color w:val="000000"/>
              </w:rPr>
            </w:pPr>
            <w:r w:rsidRPr="006C511D">
              <w:rPr>
                <w:color w:val="000000"/>
              </w:rPr>
              <w:t>8</w:t>
            </w:r>
          </w:p>
        </w:tc>
        <w:tc>
          <w:tcPr>
            <w:tcW w:w="3600" w:type="pct"/>
            <w:tcBorders>
              <w:top w:val="nil"/>
              <w:left w:val="nil"/>
              <w:bottom w:val="single" w:sz="4" w:space="0" w:color="auto"/>
              <w:right w:val="single" w:sz="4" w:space="0" w:color="auto"/>
            </w:tcBorders>
            <w:shd w:val="clear" w:color="auto" w:fill="auto"/>
            <w:vAlign w:val="center"/>
            <w:hideMark/>
          </w:tcPr>
          <w:p w:rsidR="006C511D" w:rsidRPr="006C511D" w:rsidRDefault="006C511D" w:rsidP="006C511D">
            <w:pPr>
              <w:rPr>
                <w:color w:val="000000"/>
              </w:rPr>
            </w:pPr>
            <w:r w:rsidRPr="006C511D">
              <w:rPr>
                <w:color w:val="000000"/>
              </w:rPr>
              <w:t>Количество тепловых станций и котельных, шт.</w:t>
            </w:r>
          </w:p>
        </w:tc>
        <w:tc>
          <w:tcPr>
            <w:tcW w:w="907" w:type="pct"/>
            <w:tcBorders>
              <w:top w:val="nil"/>
              <w:left w:val="nil"/>
              <w:bottom w:val="single" w:sz="4" w:space="0" w:color="auto"/>
              <w:right w:val="single" w:sz="4" w:space="0" w:color="auto"/>
            </w:tcBorders>
            <w:shd w:val="clear" w:color="auto" w:fill="auto"/>
            <w:noWrap/>
            <w:vAlign w:val="center"/>
            <w:hideMark/>
          </w:tcPr>
          <w:p w:rsidR="006C511D" w:rsidRPr="006C511D" w:rsidRDefault="006C511D" w:rsidP="006C511D">
            <w:pPr>
              <w:jc w:val="center"/>
              <w:rPr>
                <w:color w:val="000000"/>
              </w:rPr>
            </w:pPr>
            <w:r w:rsidRPr="006C511D">
              <w:rPr>
                <w:color w:val="000000"/>
              </w:rPr>
              <w:t>1</w:t>
            </w:r>
          </w:p>
        </w:tc>
      </w:tr>
      <w:tr w:rsidR="006C511D" w:rsidRPr="006C511D" w:rsidTr="006C511D">
        <w:trPr>
          <w:trHeight w:val="170"/>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6C511D" w:rsidRPr="006C511D" w:rsidRDefault="006C511D" w:rsidP="006C511D">
            <w:pPr>
              <w:jc w:val="center"/>
              <w:rPr>
                <w:color w:val="000000"/>
              </w:rPr>
            </w:pPr>
            <w:r w:rsidRPr="006C511D">
              <w:rPr>
                <w:color w:val="000000"/>
              </w:rPr>
              <w:t>9</w:t>
            </w:r>
          </w:p>
        </w:tc>
        <w:tc>
          <w:tcPr>
            <w:tcW w:w="3600" w:type="pct"/>
            <w:tcBorders>
              <w:top w:val="nil"/>
              <w:left w:val="nil"/>
              <w:bottom w:val="single" w:sz="4" w:space="0" w:color="auto"/>
              <w:right w:val="single" w:sz="4" w:space="0" w:color="auto"/>
            </w:tcBorders>
            <w:shd w:val="clear" w:color="auto" w:fill="auto"/>
            <w:vAlign w:val="center"/>
            <w:hideMark/>
          </w:tcPr>
          <w:p w:rsidR="006C511D" w:rsidRPr="006C511D" w:rsidRDefault="006C511D" w:rsidP="006C511D">
            <w:pPr>
              <w:rPr>
                <w:color w:val="000000"/>
              </w:rPr>
            </w:pPr>
            <w:r w:rsidRPr="006C511D">
              <w:rPr>
                <w:color w:val="000000"/>
              </w:rPr>
              <w:t>Удельный расход условного топлива на единицу тепловой энергии, отпускаемой в тепловую сеть, кг у.т. / Гкал</w:t>
            </w:r>
          </w:p>
        </w:tc>
        <w:tc>
          <w:tcPr>
            <w:tcW w:w="907" w:type="pct"/>
            <w:tcBorders>
              <w:top w:val="nil"/>
              <w:left w:val="nil"/>
              <w:bottom w:val="single" w:sz="4" w:space="0" w:color="auto"/>
              <w:right w:val="single" w:sz="4" w:space="0" w:color="auto"/>
            </w:tcBorders>
            <w:shd w:val="clear" w:color="auto" w:fill="auto"/>
            <w:noWrap/>
            <w:vAlign w:val="center"/>
            <w:hideMark/>
          </w:tcPr>
          <w:p w:rsidR="006C511D" w:rsidRPr="006C511D" w:rsidRDefault="006C511D" w:rsidP="006C511D">
            <w:pPr>
              <w:jc w:val="center"/>
              <w:rPr>
                <w:color w:val="000000"/>
              </w:rPr>
            </w:pPr>
            <w:r w:rsidRPr="006C511D">
              <w:rPr>
                <w:color w:val="000000"/>
              </w:rPr>
              <w:t>164</w:t>
            </w:r>
          </w:p>
        </w:tc>
      </w:tr>
      <w:tr w:rsidR="006C511D" w:rsidRPr="006C511D" w:rsidTr="006C511D">
        <w:trPr>
          <w:trHeight w:val="170"/>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6C511D" w:rsidRPr="006C511D" w:rsidRDefault="006C511D" w:rsidP="006C511D">
            <w:pPr>
              <w:jc w:val="center"/>
              <w:rPr>
                <w:color w:val="000000"/>
              </w:rPr>
            </w:pPr>
            <w:r w:rsidRPr="006C511D">
              <w:rPr>
                <w:color w:val="000000"/>
              </w:rPr>
              <w:t>10</w:t>
            </w:r>
          </w:p>
        </w:tc>
        <w:tc>
          <w:tcPr>
            <w:tcW w:w="3600" w:type="pct"/>
            <w:tcBorders>
              <w:top w:val="nil"/>
              <w:left w:val="nil"/>
              <w:bottom w:val="single" w:sz="4" w:space="0" w:color="auto"/>
              <w:right w:val="single" w:sz="4" w:space="0" w:color="auto"/>
            </w:tcBorders>
            <w:shd w:val="clear" w:color="auto" w:fill="auto"/>
            <w:vAlign w:val="center"/>
            <w:hideMark/>
          </w:tcPr>
          <w:p w:rsidR="006C511D" w:rsidRPr="006C511D" w:rsidRDefault="006C511D" w:rsidP="006C511D">
            <w:pPr>
              <w:rPr>
                <w:color w:val="000000"/>
              </w:rPr>
            </w:pPr>
            <w:r w:rsidRPr="006C511D">
              <w:rPr>
                <w:color w:val="000000"/>
              </w:rPr>
              <w:t>Удельный расход электрической энергии на единицу тепловой энергии, отпускаемой в тепловую сеть,</w:t>
            </w:r>
            <w:r w:rsidR="00442284">
              <w:rPr>
                <w:color w:val="000000"/>
              </w:rPr>
              <w:t xml:space="preserve"> </w:t>
            </w:r>
            <w:r w:rsidRPr="006C511D">
              <w:rPr>
                <w:color w:val="000000"/>
              </w:rPr>
              <w:t>тыс. кВт.ч/Гкал</w:t>
            </w:r>
          </w:p>
        </w:tc>
        <w:tc>
          <w:tcPr>
            <w:tcW w:w="907" w:type="pct"/>
            <w:tcBorders>
              <w:top w:val="nil"/>
              <w:left w:val="nil"/>
              <w:bottom w:val="single" w:sz="4" w:space="0" w:color="auto"/>
              <w:right w:val="single" w:sz="4" w:space="0" w:color="auto"/>
            </w:tcBorders>
            <w:shd w:val="clear" w:color="auto" w:fill="auto"/>
            <w:noWrap/>
            <w:vAlign w:val="center"/>
            <w:hideMark/>
          </w:tcPr>
          <w:p w:rsidR="006C511D" w:rsidRPr="006C511D" w:rsidRDefault="006C511D" w:rsidP="006C511D">
            <w:pPr>
              <w:jc w:val="center"/>
              <w:rPr>
                <w:color w:val="000000"/>
              </w:rPr>
            </w:pPr>
            <w:r w:rsidRPr="006C511D">
              <w:rPr>
                <w:color w:val="000000"/>
              </w:rPr>
              <w:t>27,6</w:t>
            </w:r>
          </w:p>
        </w:tc>
      </w:tr>
    </w:tbl>
    <w:p w:rsidR="006C511D" w:rsidRDefault="006C511D" w:rsidP="00A64094">
      <w:pPr>
        <w:spacing w:line="360" w:lineRule="auto"/>
        <w:ind w:firstLine="567"/>
        <w:jc w:val="right"/>
        <w:rPr>
          <w:color w:val="000000" w:themeColor="text1"/>
          <w:sz w:val="28"/>
          <w:szCs w:val="28"/>
        </w:rPr>
      </w:pPr>
    </w:p>
    <w:p w:rsidR="00916B2E" w:rsidRPr="00AC637C" w:rsidRDefault="00916B2E" w:rsidP="00AC637C">
      <w:pPr>
        <w:pStyle w:val="2"/>
        <w:pBdr>
          <w:bottom w:val="single" w:sz="12" w:space="1" w:color="auto"/>
        </w:pBdr>
        <w:tabs>
          <w:tab w:val="left" w:pos="993"/>
        </w:tabs>
        <w:spacing w:before="300" w:after="200"/>
        <w:ind w:left="720" w:hanging="295"/>
        <w:rPr>
          <w:rFonts w:ascii="Cambria" w:hAnsi="Cambria" w:cs="Times New Roman"/>
          <w:i w:val="0"/>
          <w:color w:val="000000" w:themeColor="text1"/>
          <w:sz w:val="30"/>
          <w:szCs w:val="30"/>
        </w:rPr>
      </w:pPr>
      <w:bookmarkStart w:id="22" w:name="_Toc471857079"/>
      <w:r w:rsidRPr="00AC637C">
        <w:rPr>
          <w:rFonts w:ascii="Cambria" w:hAnsi="Cambria" w:cs="Times New Roman"/>
          <w:i w:val="0"/>
          <w:color w:val="000000" w:themeColor="text1"/>
          <w:sz w:val="30"/>
          <w:szCs w:val="30"/>
        </w:rPr>
        <w:t>Цены (тарифы) в сфере теплоснабжения</w:t>
      </w:r>
      <w:bookmarkEnd w:id="22"/>
    </w:p>
    <w:p w:rsidR="00FF6C73" w:rsidRPr="00FF6C73" w:rsidRDefault="006C511D" w:rsidP="00FF6C73">
      <w:pPr>
        <w:spacing w:line="360" w:lineRule="auto"/>
        <w:ind w:firstLine="567"/>
        <w:jc w:val="both"/>
        <w:rPr>
          <w:color w:val="000000" w:themeColor="text1"/>
          <w:sz w:val="28"/>
          <w:szCs w:val="28"/>
        </w:rPr>
      </w:pPr>
      <w:r>
        <w:rPr>
          <w:color w:val="000000" w:themeColor="text1"/>
          <w:sz w:val="28"/>
          <w:szCs w:val="28"/>
        </w:rPr>
        <w:t>В се</w:t>
      </w:r>
      <w:r w:rsidR="00FF6C73" w:rsidRPr="00FF6C73">
        <w:rPr>
          <w:color w:val="000000" w:themeColor="text1"/>
          <w:sz w:val="28"/>
          <w:szCs w:val="28"/>
        </w:rPr>
        <w:t xml:space="preserve">бестоимости </w:t>
      </w:r>
      <w:r>
        <w:rPr>
          <w:color w:val="000000" w:themeColor="text1"/>
          <w:sz w:val="28"/>
          <w:szCs w:val="28"/>
        </w:rPr>
        <w:t>производства и передачи тепловой энергии</w:t>
      </w:r>
      <w:r w:rsidR="00FF6C73" w:rsidRPr="00FF6C73">
        <w:rPr>
          <w:color w:val="000000" w:themeColor="text1"/>
          <w:sz w:val="28"/>
          <w:szCs w:val="28"/>
        </w:rPr>
        <w:t xml:space="preserve"> </w:t>
      </w:r>
      <w:r w:rsidR="003665CA" w:rsidRPr="00182041">
        <w:rPr>
          <w:color w:val="000000" w:themeColor="text1"/>
          <w:sz w:val="28"/>
          <w:szCs w:val="28"/>
        </w:rPr>
        <w:t>АО «ОЭЗ «Иннополис»</w:t>
      </w:r>
      <w:r w:rsidR="00FF6C73" w:rsidRPr="00FF6C73">
        <w:rPr>
          <w:color w:val="000000" w:themeColor="text1"/>
          <w:sz w:val="28"/>
          <w:szCs w:val="28"/>
        </w:rPr>
        <w:t xml:space="preserve"> основными являются следующие статьи затрат:</w:t>
      </w:r>
    </w:p>
    <w:p w:rsidR="00FF6C73" w:rsidRPr="00FF6C73" w:rsidRDefault="00FF6C73" w:rsidP="00FF6C73">
      <w:pPr>
        <w:spacing w:line="360" w:lineRule="auto"/>
        <w:ind w:firstLine="567"/>
        <w:jc w:val="both"/>
        <w:rPr>
          <w:color w:val="000000" w:themeColor="text1"/>
          <w:sz w:val="28"/>
          <w:szCs w:val="28"/>
        </w:rPr>
      </w:pPr>
      <w:r>
        <w:rPr>
          <w:color w:val="000000" w:themeColor="text1"/>
          <w:sz w:val="28"/>
          <w:szCs w:val="28"/>
        </w:rPr>
        <w:t xml:space="preserve">- </w:t>
      </w:r>
      <w:r w:rsidRPr="00FF6C73">
        <w:rPr>
          <w:color w:val="000000" w:themeColor="text1"/>
          <w:sz w:val="28"/>
          <w:szCs w:val="28"/>
        </w:rPr>
        <w:t>расходы топливо;</w:t>
      </w:r>
    </w:p>
    <w:p w:rsidR="00FF6C73" w:rsidRPr="00FF6C73" w:rsidRDefault="00FF6C73" w:rsidP="00FF6C73">
      <w:pPr>
        <w:spacing w:line="360" w:lineRule="auto"/>
        <w:ind w:firstLine="567"/>
        <w:jc w:val="both"/>
        <w:rPr>
          <w:color w:val="000000" w:themeColor="text1"/>
          <w:sz w:val="28"/>
          <w:szCs w:val="28"/>
        </w:rPr>
      </w:pPr>
      <w:r>
        <w:rPr>
          <w:color w:val="000000" w:themeColor="text1"/>
          <w:sz w:val="28"/>
          <w:szCs w:val="28"/>
        </w:rPr>
        <w:t xml:space="preserve">- </w:t>
      </w:r>
      <w:r w:rsidRPr="00FF6C73">
        <w:rPr>
          <w:color w:val="000000" w:themeColor="text1"/>
          <w:sz w:val="28"/>
          <w:szCs w:val="28"/>
        </w:rPr>
        <w:t>оплата труда основного производственного персонала с отчис</w:t>
      </w:r>
      <w:r>
        <w:rPr>
          <w:color w:val="000000" w:themeColor="text1"/>
          <w:sz w:val="28"/>
          <w:szCs w:val="28"/>
        </w:rPr>
        <w:t>лениями на социальные нужды</w:t>
      </w:r>
      <w:r w:rsidRPr="00FF6C73">
        <w:rPr>
          <w:color w:val="000000" w:themeColor="text1"/>
          <w:sz w:val="28"/>
          <w:szCs w:val="28"/>
        </w:rPr>
        <w:t>;</w:t>
      </w:r>
    </w:p>
    <w:p w:rsidR="00FF6C73" w:rsidRPr="00FF6C73" w:rsidRDefault="00FF6C73" w:rsidP="00FF6C73">
      <w:pPr>
        <w:spacing w:line="360" w:lineRule="auto"/>
        <w:ind w:firstLine="567"/>
        <w:jc w:val="both"/>
        <w:rPr>
          <w:color w:val="000000" w:themeColor="text1"/>
          <w:sz w:val="28"/>
          <w:szCs w:val="28"/>
        </w:rPr>
      </w:pPr>
      <w:r>
        <w:rPr>
          <w:color w:val="000000" w:themeColor="text1"/>
          <w:sz w:val="28"/>
          <w:szCs w:val="28"/>
        </w:rPr>
        <w:t xml:space="preserve">- </w:t>
      </w:r>
      <w:r w:rsidRPr="00FF6C73">
        <w:rPr>
          <w:color w:val="000000" w:themeColor="text1"/>
          <w:sz w:val="28"/>
          <w:szCs w:val="28"/>
        </w:rPr>
        <w:t>затраты на покупную электрическую энергию.</w:t>
      </w:r>
    </w:p>
    <w:p w:rsidR="008C0519" w:rsidRDefault="003665CA" w:rsidP="00AC637C">
      <w:pPr>
        <w:spacing w:line="360" w:lineRule="auto"/>
        <w:ind w:firstLine="567"/>
        <w:jc w:val="both"/>
        <w:rPr>
          <w:color w:val="000000" w:themeColor="text1"/>
          <w:sz w:val="28"/>
          <w:szCs w:val="28"/>
        </w:rPr>
      </w:pPr>
      <w:r>
        <w:rPr>
          <w:color w:val="000000" w:themeColor="text1"/>
          <w:sz w:val="28"/>
          <w:szCs w:val="28"/>
        </w:rPr>
        <w:t>В связи с этим</w:t>
      </w:r>
      <w:r w:rsidR="008C0519">
        <w:rPr>
          <w:color w:val="000000" w:themeColor="text1"/>
          <w:sz w:val="28"/>
          <w:szCs w:val="28"/>
        </w:rPr>
        <w:t xml:space="preserve"> деятельность теплоснабжающ</w:t>
      </w:r>
      <w:r>
        <w:rPr>
          <w:color w:val="000000" w:themeColor="text1"/>
          <w:sz w:val="28"/>
          <w:szCs w:val="28"/>
        </w:rPr>
        <w:t>е</w:t>
      </w:r>
      <w:r w:rsidR="00442284">
        <w:rPr>
          <w:color w:val="000000" w:themeColor="text1"/>
          <w:sz w:val="28"/>
          <w:szCs w:val="28"/>
        </w:rPr>
        <w:t>й</w:t>
      </w:r>
      <w:r w:rsidR="008C0519">
        <w:rPr>
          <w:color w:val="000000" w:themeColor="text1"/>
          <w:sz w:val="28"/>
          <w:szCs w:val="28"/>
        </w:rPr>
        <w:t xml:space="preserve"> организаци</w:t>
      </w:r>
      <w:r>
        <w:rPr>
          <w:color w:val="000000" w:themeColor="text1"/>
          <w:sz w:val="28"/>
          <w:szCs w:val="28"/>
        </w:rPr>
        <w:t>и</w:t>
      </w:r>
      <w:r w:rsidR="008C0519">
        <w:rPr>
          <w:color w:val="000000" w:themeColor="text1"/>
          <w:sz w:val="28"/>
          <w:szCs w:val="28"/>
        </w:rPr>
        <w:t xml:space="preserve"> в целом характеризуется высоким уровнем трудоемкости и энергорес</w:t>
      </w:r>
      <w:r w:rsidR="00DE5A1D">
        <w:rPr>
          <w:color w:val="000000" w:themeColor="text1"/>
          <w:sz w:val="28"/>
          <w:szCs w:val="28"/>
        </w:rPr>
        <w:t xml:space="preserve">урсоемкости, </w:t>
      </w:r>
      <w:r w:rsidR="00DE5A1D" w:rsidRPr="00DE5A1D">
        <w:rPr>
          <w:color w:val="000000" w:themeColor="text1"/>
          <w:sz w:val="28"/>
          <w:szCs w:val="28"/>
        </w:rPr>
        <w:t xml:space="preserve">что </w:t>
      </w:r>
      <w:r w:rsidR="00DE5A1D">
        <w:rPr>
          <w:color w:val="000000" w:themeColor="text1"/>
          <w:sz w:val="28"/>
          <w:szCs w:val="28"/>
        </w:rPr>
        <w:t>свойственно</w:t>
      </w:r>
      <w:r w:rsidR="00DE5A1D" w:rsidRPr="00DE5A1D">
        <w:rPr>
          <w:color w:val="000000" w:themeColor="text1"/>
          <w:sz w:val="28"/>
          <w:szCs w:val="28"/>
        </w:rPr>
        <w:t xml:space="preserve"> теплоснабжающи</w:t>
      </w:r>
      <w:r w:rsidR="00DE5A1D">
        <w:rPr>
          <w:color w:val="000000" w:themeColor="text1"/>
          <w:sz w:val="28"/>
          <w:szCs w:val="28"/>
        </w:rPr>
        <w:t>м</w:t>
      </w:r>
      <w:r w:rsidR="00DE5A1D" w:rsidRPr="00DE5A1D">
        <w:rPr>
          <w:color w:val="000000" w:themeColor="text1"/>
          <w:sz w:val="28"/>
          <w:szCs w:val="28"/>
        </w:rPr>
        <w:t xml:space="preserve"> организаци</w:t>
      </w:r>
      <w:r w:rsidR="00DE5A1D">
        <w:rPr>
          <w:color w:val="000000" w:themeColor="text1"/>
          <w:sz w:val="28"/>
          <w:szCs w:val="28"/>
        </w:rPr>
        <w:t>ям</w:t>
      </w:r>
      <w:r w:rsidR="00DE5A1D" w:rsidRPr="00DE5A1D">
        <w:rPr>
          <w:color w:val="000000" w:themeColor="text1"/>
          <w:sz w:val="28"/>
          <w:szCs w:val="28"/>
        </w:rPr>
        <w:t xml:space="preserve">, </w:t>
      </w:r>
      <w:r w:rsidR="00DE5A1D">
        <w:rPr>
          <w:color w:val="000000" w:themeColor="text1"/>
          <w:sz w:val="28"/>
          <w:szCs w:val="28"/>
        </w:rPr>
        <w:t>занимающимся производством и передачей</w:t>
      </w:r>
      <w:r w:rsidR="00DE5A1D" w:rsidRPr="00DE5A1D">
        <w:rPr>
          <w:color w:val="000000" w:themeColor="text1"/>
          <w:sz w:val="28"/>
          <w:szCs w:val="28"/>
        </w:rPr>
        <w:t xml:space="preserve"> теплов</w:t>
      </w:r>
      <w:r w:rsidR="00DE5A1D">
        <w:rPr>
          <w:color w:val="000000" w:themeColor="text1"/>
          <w:sz w:val="28"/>
          <w:szCs w:val="28"/>
        </w:rPr>
        <w:t>ой</w:t>
      </w:r>
      <w:r w:rsidR="00DE5A1D" w:rsidRPr="00DE5A1D">
        <w:rPr>
          <w:color w:val="000000" w:themeColor="text1"/>
          <w:sz w:val="28"/>
          <w:szCs w:val="28"/>
        </w:rPr>
        <w:t xml:space="preserve"> энерги</w:t>
      </w:r>
      <w:r w:rsidR="00DE5A1D">
        <w:rPr>
          <w:color w:val="000000" w:themeColor="text1"/>
          <w:sz w:val="28"/>
          <w:szCs w:val="28"/>
        </w:rPr>
        <w:t>и.</w:t>
      </w:r>
    </w:p>
    <w:p w:rsidR="00AC637C" w:rsidRDefault="00FF497E" w:rsidP="00AC637C">
      <w:pPr>
        <w:spacing w:line="360" w:lineRule="auto"/>
        <w:ind w:firstLine="567"/>
        <w:jc w:val="both"/>
        <w:rPr>
          <w:color w:val="000000" w:themeColor="text1"/>
          <w:sz w:val="28"/>
          <w:szCs w:val="28"/>
        </w:rPr>
      </w:pPr>
      <w:r w:rsidRPr="00FF497E">
        <w:rPr>
          <w:color w:val="000000" w:themeColor="text1"/>
          <w:sz w:val="28"/>
          <w:szCs w:val="28"/>
        </w:rPr>
        <w:t xml:space="preserve">Плата за услуги по поддержанию резервной тепловой мощности в </w:t>
      </w:r>
      <w:r w:rsidR="005F19CC">
        <w:rPr>
          <w:color w:val="000000" w:themeColor="text1"/>
          <w:sz w:val="28"/>
          <w:szCs w:val="28"/>
        </w:rPr>
        <w:t xml:space="preserve">муниципальном образовании </w:t>
      </w:r>
      <w:r w:rsidR="00684D7B">
        <w:rPr>
          <w:color w:val="000000" w:themeColor="text1"/>
          <w:sz w:val="28"/>
          <w:szCs w:val="28"/>
        </w:rPr>
        <w:t>«город Иннополис»</w:t>
      </w:r>
      <w:r w:rsidRPr="00FF497E">
        <w:rPr>
          <w:color w:val="000000" w:themeColor="text1"/>
          <w:sz w:val="28"/>
          <w:szCs w:val="28"/>
        </w:rPr>
        <w:t xml:space="preserve"> не </w:t>
      </w:r>
      <w:r w:rsidR="005F19CC">
        <w:rPr>
          <w:color w:val="000000" w:themeColor="text1"/>
          <w:sz w:val="28"/>
          <w:szCs w:val="28"/>
        </w:rPr>
        <w:t>установлена</w:t>
      </w:r>
      <w:r w:rsidRPr="00FF497E">
        <w:rPr>
          <w:color w:val="000000" w:themeColor="text1"/>
          <w:sz w:val="28"/>
          <w:szCs w:val="28"/>
        </w:rPr>
        <w:t>.</w:t>
      </w:r>
    </w:p>
    <w:p w:rsidR="005F19CC" w:rsidRPr="00AC637C" w:rsidRDefault="005F19CC" w:rsidP="00AC637C">
      <w:pPr>
        <w:spacing w:line="360" w:lineRule="auto"/>
        <w:ind w:firstLine="567"/>
        <w:jc w:val="both"/>
        <w:rPr>
          <w:color w:val="000000" w:themeColor="text1"/>
          <w:sz w:val="28"/>
          <w:szCs w:val="28"/>
        </w:rPr>
      </w:pPr>
    </w:p>
    <w:p w:rsidR="003C7E63" w:rsidRPr="00AC637C" w:rsidRDefault="003C7E63" w:rsidP="00AC637C">
      <w:pPr>
        <w:pStyle w:val="2"/>
        <w:pBdr>
          <w:bottom w:val="single" w:sz="12" w:space="1" w:color="auto"/>
        </w:pBdr>
        <w:tabs>
          <w:tab w:val="left" w:pos="993"/>
        </w:tabs>
        <w:spacing w:before="300" w:after="200"/>
        <w:ind w:left="720" w:hanging="295"/>
        <w:rPr>
          <w:rFonts w:ascii="Cambria" w:hAnsi="Cambria" w:cs="Times New Roman"/>
          <w:i w:val="0"/>
          <w:color w:val="000000" w:themeColor="text1"/>
          <w:sz w:val="30"/>
          <w:szCs w:val="30"/>
        </w:rPr>
      </w:pPr>
      <w:bookmarkStart w:id="23" w:name="_Toc471857080"/>
      <w:r w:rsidRPr="00AC637C">
        <w:rPr>
          <w:rFonts w:ascii="Cambria" w:hAnsi="Cambria" w:cs="Times New Roman"/>
          <w:i w:val="0"/>
          <w:color w:val="000000" w:themeColor="text1"/>
          <w:sz w:val="30"/>
          <w:szCs w:val="30"/>
        </w:rPr>
        <w:t>Описание существующих технических и технологических проблем в систем</w:t>
      </w:r>
      <w:r w:rsidR="00DD7D53" w:rsidRPr="00AC637C">
        <w:rPr>
          <w:rFonts w:ascii="Cambria" w:hAnsi="Cambria" w:cs="Times New Roman"/>
          <w:i w:val="0"/>
          <w:color w:val="000000" w:themeColor="text1"/>
          <w:sz w:val="30"/>
          <w:szCs w:val="30"/>
        </w:rPr>
        <w:t>е</w:t>
      </w:r>
      <w:r w:rsidRPr="00AC637C">
        <w:rPr>
          <w:rFonts w:ascii="Cambria" w:hAnsi="Cambria" w:cs="Times New Roman"/>
          <w:i w:val="0"/>
          <w:color w:val="000000" w:themeColor="text1"/>
          <w:sz w:val="30"/>
          <w:szCs w:val="30"/>
        </w:rPr>
        <w:t xml:space="preserve"> теплоснабжения </w:t>
      </w:r>
      <w:r w:rsidR="00AC637C">
        <w:rPr>
          <w:rFonts w:ascii="Cambria" w:hAnsi="Cambria" w:cs="Times New Roman"/>
          <w:i w:val="0"/>
          <w:color w:val="000000" w:themeColor="text1"/>
          <w:sz w:val="30"/>
          <w:szCs w:val="30"/>
        </w:rPr>
        <w:t xml:space="preserve">муниципального образования </w:t>
      </w:r>
      <w:r w:rsidR="00684D7B">
        <w:rPr>
          <w:rFonts w:ascii="Cambria" w:hAnsi="Cambria" w:cs="Times New Roman"/>
          <w:i w:val="0"/>
          <w:color w:val="000000" w:themeColor="text1"/>
          <w:sz w:val="30"/>
          <w:szCs w:val="30"/>
        </w:rPr>
        <w:t>«город Иннополис»</w:t>
      </w:r>
      <w:bookmarkEnd w:id="23"/>
    </w:p>
    <w:p w:rsidR="00AD18A0" w:rsidRDefault="0066559C" w:rsidP="0066559C">
      <w:pPr>
        <w:tabs>
          <w:tab w:val="num" w:pos="-4962"/>
        </w:tabs>
        <w:spacing w:line="360" w:lineRule="auto"/>
        <w:ind w:firstLine="567"/>
        <w:jc w:val="both"/>
        <w:rPr>
          <w:color w:val="000000" w:themeColor="text1"/>
          <w:sz w:val="28"/>
          <w:szCs w:val="28"/>
        </w:rPr>
      </w:pPr>
      <w:r w:rsidRPr="0066559C">
        <w:rPr>
          <w:color w:val="000000" w:themeColor="text1"/>
          <w:sz w:val="28"/>
          <w:szCs w:val="28"/>
        </w:rPr>
        <w:t xml:space="preserve">По итогам проведенного анализа системы теплоснабжения </w:t>
      </w:r>
      <w:r>
        <w:rPr>
          <w:color w:val="000000" w:themeColor="text1"/>
          <w:sz w:val="28"/>
          <w:szCs w:val="28"/>
        </w:rPr>
        <w:t xml:space="preserve">муниципального образования </w:t>
      </w:r>
      <w:r w:rsidR="00684D7B">
        <w:rPr>
          <w:color w:val="000000" w:themeColor="text1"/>
          <w:sz w:val="28"/>
          <w:szCs w:val="28"/>
        </w:rPr>
        <w:t>«город Иннополис»</w:t>
      </w:r>
      <w:r w:rsidRPr="0066559C">
        <w:rPr>
          <w:color w:val="000000" w:themeColor="text1"/>
          <w:sz w:val="28"/>
          <w:szCs w:val="28"/>
        </w:rPr>
        <w:t xml:space="preserve"> </w:t>
      </w:r>
      <w:r w:rsidR="00AE6090">
        <w:rPr>
          <w:color w:val="000000" w:themeColor="text1"/>
          <w:sz w:val="28"/>
          <w:szCs w:val="28"/>
        </w:rPr>
        <w:t>установле</w:t>
      </w:r>
      <w:r w:rsidR="00442284">
        <w:rPr>
          <w:color w:val="000000" w:themeColor="text1"/>
          <w:sz w:val="28"/>
          <w:szCs w:val="28"/>
        </w:rPr>
        <w:t>н</w:t>
      </w:r>
      <w:r w:rsidR="00AE6090">
        <w:rPr>
          <w:color w:val="000000" w:themeColor="text1"/>
          <w:sz w:val="28"/>
          <w:szCs w:val="28"/>
        </w:rPr>
        <w:t>о, что основной проблемой т</w:t>
      </w:r>
      <w:r w:rsidR="00442284">
        <w:rPr>
          <w:color w:val="000000" w:themeColor="text1"/>
          <w:sz w:val="28"/>
          <w:szCs w:val="28"/>
        </w:rPr>
        <w:t>е</w:t>
      </w:r>
      <w:r w:rsidR="00AE6090">
        <w:rPr>
          <w:color w:val="000000" w:themeColor="text1"/>
          <w:sz w:val="28"/>
          <w:szCs w:val="28"/>
        </w:rPr>
        <w:t xml:space="preserve">плоснабжения на настоящий момент является низкая загруженность системы </w:t>
      </w:r>
      <w:r w:rsidR="00AE6090">
        <w:rPr>
          <w:color w:val="000000" w:themeColor="text1"/>
          <w:sz w:val="28"/>
          <w:szCs w:val="28"/>
        </w:rPr>
        <w:lastRenderedPageBreak/>
        <w:t>теплоснабжения. Имеющиеся в городе Иннополис объекты городской инфраструктуры способны принять в двое большее количество населения по сравнению с имеющимся. Теплоснабжающая организация вынуждена поставлять тепловую энергию для поддержания необходимых температурных параметров в зданиях в отопите</w:t>
      </w:r>
      <w:r w:rsidR="00442284">
        <w:rPr>
          <w:color w:val="000000" w:themeColor="text1"/>
          <w:sz w:val="28"/>
          <w:szCs w:val="28"/>
        </w:rPr>
        <w:t>л</w:t>
      </w:r>
      <w:r w:rsidR="00AE6090">
        <w:rPr>
          <w:color w:val="000000" w:themeColor="text1"/>
          <w:sz w:val="28"/>
          <w:szCs w:val="28"/>
        </w:rPr>
        <w:t>ьный период даже если не все помещения в этих зданиях используются.</w:t>
      </w:r>
    </w:p>
    <w:p w:rsidR="00AE6090" w:rsidRDefault="00AD18A0" w:rsidP="0066559C">
      <w:pPr>
        <w:tabs>
          <w:tab w:val="num" w:pos="-4962"/>
        </w:tabs>
        <w:spacing w:line="360" w:lineRule="auto"/>
        <w:ind w:firstLine="567"/>
        <w:jc w:val="both"/>
        <w:rPr>
          <w:color w:val="000000" w:themeColor="text1"/>
          <w:sz w:val="28"/>
          <w:szCs w:val="28"/>
        </w:rPr>
      </w:pPr>
      <w:r w:rsidRPr="00C00FB0">
        <w:rPr>
          <w:color w:val="000000" w:themeColor="text1"/>
          <w:sz w:val="28"/>
          <w:szCs w:val="28"/>
        </w:rPr>
        <w:t xml:space="preserve">Муниципальное образование </w:t>
      </w:r>
      <w:r w:rsidR="00684D7B">
        <w:rPr>
          <w:color w:val="000000" w:themeColor="text1"/>
          <w:sz w:val="28"/>
          <w:szCs w:val="28"/>
        </w:rPr>
        <w:t>«город Иннополис»</w:t>
      </w:r>
      <w:r w:rsidRPr="00C00FB0">
        <w:rPr>
          <w:color w:val="000000" w:themeColor="text1"/>
          <w:sz w:val="28"/>
          <w:szCs w:val="28"/>
        </w:rPr>
        <w:t xml:space="preserve"> образовано в 2014 году, многие имеющиеся объекты были введены в эксплуатацию в 2015-2016 гг. В связи с этим сложи</w:t>
      </w:r>
      <w:r w:rsidR="00AE6090" w:rsidRPr="00C00FB0">
        <w:rPr>
          <w:color w:val="000000" w:themeColor="text1"/>
          <w:sz w:val="28"/>
          <w:szCs w:val="28"/>
        </w:rPr>
        <w:t>вш</w:t>
      </w:r>
      <w:r w:rsidRPr="00C00FB0">
        <w:rPr>
          <w:color w:val="000000" w:themeColor="text1"/>
          <w:sz w:val="28"/>
          <w:szCs w:val="28"/>
        </w:rPr>
        <w:t>ую</w:t>
      </w:r>
      <w:r w:rsidR="00AE6090" w:rsidRPr="00C00FB0">
        <w:rPr>
          <w:color w:val="000000" w:themeColor="text1"/>
          <w:sz w:val="28"/>
          <w:szCs w:val="28"/>
        </w:rPr>
        <w:t>ся ситуаци</w:t>
      </w:r>
      <w:r w:rsidRPr="00C00FB0">
        <w:rPr>
          <w:color w:val="000000" w:themeColor="text1"/>
          <w:sz w:val="28"/>
          <w:szCs w:val="28"/>
        </w:rPr>
        <w:t>ю</w:t>
      </w:r>
      <w:r w:rsidR="00AE6090" w:rsidRPr="00C00FB0">
        <w:rPr>
          <w:color w:val="000000" w:themeColor="text1"/>
          <w:sz w:val="28"/>
          <w:szCs w:val="28"/>
        </w:rPr>
        <w:t xml:space="preserve"> </w:t>
      </w:r>
      <w:r w:rsidRPr="00C00FB0">
        <w:rPr>
          <w:color w:val="000000" w:themeColor="text1"/>
          <w:sz w:val="28"/>
          <w:szCs w:val="28"/>
        </w:rPr>
        <w:t>с вынужденным теплоснабжением частично заселенных зданий следует рассматривать как временную.</w:t>
      </w:r>
    </w:p>
    <w:p w:rsidR="00AE6090" w:rsidRDefault="00AE6090" w:rsidP="0066559C">
      <w:pPr>
        <w:tabs>
          <w:tab w:val="num" w:pos="-4962"/>
        </w:tabs>
        <w:spacing w:line="360" w:lineRule="auto"/>
        <w:ind w:firstLine="567"/>
        <w:jc w:val="both"/>
        <w:rPr>
          <w:color w:val="000000" w:themeColor="text1"/>
          <w:sz w:val="28"/>
          <w:szCs w:val="28"/>
        </w:rPr>
      </w:pPr>
    </w:p>
    <w:p w:rsidR="0066559C" w:rsidRPr="0066559C" w:rsidRDefault="0066559C" w:rsidP="0066559C">
      <w:pPr>
        <w:tabs>
          <w:tab w:val="num" w:pos="-4962"/>
        </w:tabs>
        <w:spacing w:line="360" w:lineRule="auto"/>
        <w:ind w:firstLine="567"/>
        <w:jc w:val="both"/>
        <w:rPr>
          <w:color w:val="000000" w:themeColor="text1"/>
          <w:sz w:val="28"/>
          <w:szCs w:val="28"/>
        </w:rPr>
      </w:pPr>
    </w:p>
    <w:p w:rsidR="0066559C" w:rsidRPr="0066559C" w:rsidRDefault="0066559C" w:rsidP="0066559C">
      <w:pPr>
        <w:tabs>
          <w:tab w:val="num" w:pos="-4962"/>
        </w:tabs>
        <w:spacing w:line="360" w:lineRule="auto"/>
        <w:ind w:firstLine="567"/>
        <w:jc w:val="both"/>
        <w:rPr>
          <w:color w:val="000000" w:themeColor="text1"/>
          <w:sz w:val="28"/>
          <w:szCs w:val="28"/>
        </w:rPr>
      </w:pPr>
    </w:p>
    <w:p w:rsidR="00AC637C" w:rsidRPr="00AC637C" w:rsidRDefault="00AC637C" w:rsidP="0066559C">
      <w:pPr>
        <w:tabs>
          <w:tab w:val="num" w:pos="-4962"/>
        </w:tabs>
        <w:spacing w:line="360" w:lineRule="auto"/>
        <w:ind w:firstLine="567"/>
        <w:jc w:val="both"/>
        <w:rPr>
          <w:color w:val="000000" w:themeColor="text1"/>
          <w:sz w:val="28"/>
          <w:szCs w:val="28"/>
        </w:rPr>
      </w:pPr>
    </w:p>
    <w:p w:rsidR="0066559C" w:rsidRDefault="0066559C" w:rsidP="0066559C">
      <w:pPr>
        <w:tabs>
          <w:tab w:val="num" w:pos="-4962"/>
        </w:tabs>
        <w:spacing w:line="360" w:lineRule="auto"/>
        <w:ind w:firstLine="567"/>
        <w:jc w:val="both"/>
        <w:rPr>
          <w:color w:val="000000" w:themeColor="text1"/>
          <w:sz w:val="28"/>
          <w:szCs w:val="28"/>
        </w:rPr>
      </w:pPr>
    </w:p>
    <w:p w:rsidR="009F44FA" w:rsidRDefault="009F44FA" w:rsidP="00AC637C">
      <w:pPr>
        <w:spacing w:line="360" w:lineRule="auto"/>
        <w:ind w:firstLine="567"/>
        <w:jc w:val="both"/>
        <w:rPr>
          <w:color w:val="000000" w:themeColor="text1"/>
          <w:sz w:val="28"/>
          <w:szCs w:val="28"/>
        </w:rPr>
      </w:pPr>
    </w:p>
    <w:p w:rsidR="009F44FA" w:rsidRPr="00AC637C" w:rsidRDefault="009F44FA" w:rsidP="00AC637C">
      <w:pPr>
        <w:spacing w:line="360" w:lineRule="auto"/>
        <w:ind w:firstLine="567"/>
        <w:jc w:val="both"/>
        <w:rPr>
          <w:color w:val="000000" w:themeColor="text1"/>
          <w:sz w:val="28"/>
          <w:szCs w:val="28"/>
        </w:rPr>
      </w:pPr>
    </w:p>
    <w:p w:rsidR="00AC637C" w:rsidRDefault="00AC637C" w:rsidP="00AC637C">
      <w:pPr>
        <w:spacing w:line="360" w:lineRule="auto"/>
        <w:ind w:firstLine="567"/>
        <w:jc w:val="both"/>
        <w:rPr>
          <w:color w:val="000000" w:themeColor="text1"/>
          <w:sz w:val="28"/>
          <w:szCs w:val="28"/>
        </w:rPr>
      </w:pPr>
    </w:p>
    <w:p w:rsidR="00D14B3F" w:rsidRPr="00747F57" w:rsidRDefault="00D14B3F" w:rsidP="00747F57">
      <w:pPr>
        <w:pStyle w:val="1"/>
        <w:pageBreakBefore/>
        <w:suppressAutoHyphens/>
        <w:spacing w:before="0" w:after="120"/>
        <w:ind w:left="448" w:right="-2" w:hanging="448"/>
        <w:rPr>
          <w:rFonts w:asciiTheme="majorHAnsi" w:hAnsiTheme="majorHAnsi"/>
          <w:caps/>
          <w:color w:val="000000" w:themeColor="text1"/>
          <w:spacing w:val="20"/>
          <w:sz w:val="34"/>
          <w:szCs w:val="34"/>
        </w:rPr>
      </w:pPr>
      <w:bookmarkStart w:id="24" w:name="_Toc471857081"/>
      <w:r w:rsidRPr="00747F57">
        <w:rPr>
          <w:rFonts w:asciiTheme="majorHAnsi" w:hAnsiTheme="majorHAnsi"/>
          <w:caps/>
          <w:color w:val="000000" w:themeColor="text1"/>
          <w:spacing w:val="20"/>
          <w:sz w:val="34"/>
          <w:szCs w:val="34"/>
        </w:rPr>
        <w:lastRenderedPageBreak/>
        <w:t>Глава 2. Перспективное потребление тепловой энергии на цели теплоснабжения</w:t>
      </w:r>
      <w:bookmarkEnd w:id="24"/>
    </w:p>
    <w:p w:rsidR="008223BC" w:rsidRDefault="008223BC" w:rsidP="0077575B">
      <w:pPr>
        <w:tabs>
          <w:tab w:val="num" w:pos="-4962"/>
        </w:tabs>
        <w:spacing w:line="360" w:lineRule="auto"/>
        <w:ind w:firstLine="567"/>
        <w:jc w:val="both"/>
        <w:rPr>
          <w:color w:val="000000" w:themeColor="text1"/>
          <w:sz w:val="28"/>
          <w:szCs w:val="28"/>
        </w:rPr>
      </w:pPr>
    </w:p>
    <w:p w:rsidR="0077575B" w:rsidRPr="0077575B" w:rsidRDefault="0077575B" w:rsidP="0077575B">
      <w:pPr>
        <w:tabs>
          <w:tab w:val="num" w:pos="-4962"/>
        </w:tabs>
        <w:spacing w:line="360" w:lineRule="auto"/>
        <w:ind w:firstLine="567"/>
        <w:jc w:val="both"/>
        <w:rPr>
          <w:color w:val="000000" w:themeColor="text1"/>
          <w:sz w:val="28"/>
          <w:szCs w:val="28"/>
        </w:rPr>
      </w:pPr>
      <w:r w:rsidRPr="0077575B">
        <w:rPr>
          <w:color w:val="000000" w:themeColor="text1"/>
          <w:sz w:val="28"/>
          <w:szCs w:val="28"/>
        </w:rPr>
        <w:t xml:space="preserve">Оценка потребления товаров и услуг организаций коммунального комплекса играет важное значение при разработке схемы теплоснабжения. Во-первых, объемы потребления должны быть обеспечены соответствующими производственными мощностями систем теплоснабжения. Системы теплоснабжения должны обеспечивать потребителей тепловой энергией в соответствии с требованиями к качеству, в том числе круглосуточное и бесперебойное снабжение. Во-вторых, прогнозные объемы потребления тепловой энергии должны учитываться при расчете тарифов, которые являются одним из основных источников финансирования инвестиционных программ теплоснабжающей организации. </w:t>
      </w:r>
    </w:p>
    <w:p w:rsidR="0077575B" w:rsidRDefault="0077575B" w:rsidP="0077575B">
      <w:pPr>
        <w:tabs>
          <w:tab w:val="num" w:pos="-4962"/>
        </w:tabs>
        <w:spacing w:line="360" w:lineRule="auto"/>
        <w:ind w:firstLine="567"/>
        <w:jc w:val="both"/>
        <w:rPr>
          <w:color w:val="000000" w:themeColor="text1"/>
          <w:sz w:val="28"/>
          <w:szCs w:val="28"/>
        </w:rPr>
      </w:pPr>
      <w:r w:rsidRPr="0077575B">
        <w:rPr>
          <w:color w:val="000000" w:themeColor="text1"/>
          <w:sz w:val="28"/>
          <w:szCs w:val="28"/>
        </w:rPr>
        <w:t xml:space="preserve">Для оценки перспективных объемов был проанализирован сложившийся уровень потребления тепловой энергии в </w:t>
      </w:r>
      <w:r>
        <w:rPr>
          <w:color w:val="000000" w:themeColor="text1"/>
          <w:sz w:val="28"/>
          <w:szCs w:val="28"/>
        </w:rPr>
        <w:t xml:space="preserve">муниципальном образовании </w:t>
      </w:r>
      <w:r w:rsidR="00684D7B">
        <w:rPr>
          <w:color w:val="000000" w:themeColor="text1"/>
          <w:sz w:val="28"/>
          <w:szCs w:val="28"/>
        </w:rPr>
        <w:t>«город Иннополис»</w:t>
      </w:r>
      <w:r w:rsidRPr="0077575B">
        <w:rPr>
          <w:color w:val="000000" w:themeColor="text1"/>
          <w:sz w:val="28"/>
          <w:szCs w:val="28"/>
        </w:rPr>
        <w:t xml:space="preserve">. </w:t>
      </w:r>
    </w:p>
    <w:p w:rsidR="008223BC" w:rsidRDefault="005A693B" w:rsidP="00B04C82">
      <w:pPr>
        <w:tabs>
          <w:tab w:val="num" w:pos="-4962"/>
        </w:tabs>
        <w:spacing w:line="360" w:lineRule="auto"/>
        <w:ind w:firstLine="567"/>
        <w:jc w:val="both"/>
        <w:rPr>
          <w:color w:val="000000" w:themeColor="text1"/>
          <w:sz w:val="28"/>
          <w:szCs w:val="28"/>
        </w:rPr>
      </w:pPr>
      <w:r w:rsidRPr="005A693B">
        <w:rPr>
          <w:color w:val="000000" w:themeColor="text1"/>
          <w:sz w:val="28"/>
          <w:szCs w:val="28"/>
        </w:rPr>
        <w:t>Схема теплоснабжения разрабатывается на основе документов территориального планирования поселения, городского округа, утвержденных в соответствии с законодательством о градостроительной деятельности</w:t>
      </w:r>
      <w:r w:rsidR="00B04C82">
        <w:rPr>
          <w:color w:val="000000" w:themeColor="text1"/>
          <w:sz w:val="28"/>
          <w:szCs w:val="28"/>
        </w:rPr>
        <w:t xml:space="preserve">. Согласно Генеральному плану муниципального образования </w:t>
      </w:r>
      <w:r w:rsidR="00684D7B">
        <w:rPr>
          <w:color w:val="000000" w:themeColor="text1"/>
          <w:sz w:val="28"/>
          <w:szCs w:val="28"/>
        </w:rPr>
        <w:t>«город Иннополис»</w:t>
      </w:r>
      <w:r w:rsidR="008223BC">
        <w:rPr>
          <w:color w:val="000000" w:themeColor="text1"/>
          <w:sz w:val="28"/>
          <w:szCs w:val="28"/>
        </w:rPr>
        <w:t xml:space="preserve"> н</w:t>
      </w:r>
      <w:r w:rsidR="008223BC" w:rsidRPr="008223BC">
        <w:rPr>
          <w:color w:val="000000" w:themeColor="text1"/>
          <w:sz w:val="28"/>
          <w:szCs w:val="28"/>
        </w:rPr>
        <w:t>а расчетный срок (2035</w:t>
      </w:r>
      <w:r w:rsidR="00705A93">
        <w:rPr>
          <w:color w:val="000000" w:themeColor="text1"/>
          <w:sz w:val="28"/>
          <w:szCs w:val="28"/>
        </w:rPr>
        <w:t xml:space="preserve"> </w:t>
      </w:r>
      <w:r w:rsidR="008223BC" w:rsidRPr="008223BC">
        <w:rPr>
          <w:color w:val="000000" w:themeColor="text1"/>
          <w:sz w:val="28"/>
          <w:szCs w:val="28"/>
        </w:rPr>
        <w:t>г.) генерального плана предполагаемая численность населения г.Иннополис составит 155000 человек</w:t>
      </w:r>
      <w:r w:rsidR="00705A93">
        <w:rPr>
          <w:color w:val="000000" w:themeColor="text1"/>
          <w:sz w:val="28"/>
          <w:szCs w:val="28"/>
        </w:rPr>
        <w:t>, в том числе на первую очередь (2020 г.) – 24500 человек</w:t>
      </w:r>
      <w:r w:rsidR="008223BC" w:rsidRPr="008223BC">
        <w:rPr>
          <w:color w:val="000000" w:themeColor="text1"/>
          <w:sz w:val="28"/>
          <w:szCs w:val="28"/>
        </w:rPr>
        <w:t>.</w:t>
      </w:r>
      <w:r w:rsidR="00E426F4">
        <w:rPr>
          <w:color w:val="000000" w:themeColor="text1"/>
          <w:sz w:val="28"/>
          <w:szCs w:val="28"/>
        </w:rPr>
        <w:t xml:space="preserve"> С учетом этого в промежуточные годы прогнозируемая численность населения г. Иннополис, определенная методом интерполяции, представлена в таблице</w:t>
      </w:r>
      <w:r w:rsidR="00EB27F8">
        <w:rPr>
          <w:color w:val="000000" w:themeColor="text1"/>
          <w:sz w:val="28"/>
          <w:szCs w:val="28"/>
        </w:rPr>
        <w:t xml:space="preserve"> 8</w:t>
      </w:r>
      <w:r w:rsidR="00E426F4">
        <w:rPr>
          <w:color w:val="000000" w:themeColor="text1"/>
          <w:sz w:val="28"/>
          <w:szCs w:val="28"/>
        </w:rPr>
        <w:t>.</w:t>
      </w:r>
    </w:p>
    <w:p w:rsidR="008223BC" w:rsidRPr="00705A93" w:rsidRDefault="000D243D" w:rsidP="000D243D">
      <w:pPr>
        <w:tabs>
          <w:tab w:val="num" w:pos="-4962"/>
        </w:tabs>
        <w:spacing w:line="360" w:lineRule="auto"/>
        <w:ind w:firstLine="567"/>
        <w:jc w:val="right"/>
        <w:rPr>
          <w:color w:val="000000" w:themeColor="text1"/>
          <w:sz w:val="28"/>
          <w:szCs w:val="28"/>
        </w:rPr>
      </w:pPr>
      <w:r>
        <w:rPr>
          <w:color w:val="000000" w:themeColor="text1"/>
          <w:sz w:val="28"/>
          <w:szCs w:val="28"/>
        </w:rPr>
        <w:t>Таблица</w:t>
      </w:r>
      <w:r w:rsidR="00EB27F8">
        <w:rPr>
          <w:color w:val="000000" w:themeColor="text1"/>
          <w:sz w:val="28"/>
          <w:szCs w:val="28"/>
        </w:rPr>
        <w:t xml:space="preserve"> 8</w:t>
      </w:r>
    </w:p>
    <w:tbl>
      <w:tblPr>
        <w:tblW w:w="5000" w:type="pct"/>
        <w:tblLook w:val="04A0" w:firstRow="1" w:lastRow="0" w:firstColumn="1" w:lastColumn="0" w:noHBand="0" w:noVBand="1"/>
      </w:tblPr>
      <w:tblGrid>
        <w:gridCol w:w="2334"/>
        <w:gridCol w:w="752"/>
        <w:gridCol w:w="752"/>
        <w:gridCol w:w="752"/>
        <w:gridCol w:w="752"/>
        <w:gridCol w:w="752"/>
        <w:gridCol w:w="752"/>
        <w:gridCol w:w="752"/>
        <w:gridCol w:w="752"/>
        <w:gridCol w:w="752"/>
        <w:gridCol w:w="752"/>
      </w:tblGrid>
      <w:tr w:rsidR="0096746B" w:rsidRPr="0096746B" w:rsidTr="000D243D">
        <w:trPr>
          <w:trHeight w:val="113"/>
        </w:trPr>
        <w:tc>
          <w:tcPr>
            <w:tcW w:w="172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46B" w:rsidRPr="0096746B" w:rsidRDefault="0096746B" w:rsidP="000D243D">
            <w:pPr>
              <w:ind w:left="-57" w:right="-57"/>
              <w:jc w:val="center"/>
              <w:rPr>
                <w:b/>
                <w:bCs/>
                <w:color w:val="000000"/>
                <w:sz w:val="22"/>
                <w:szCs w:val="22"/>
              </w:rPr>
            </w:pPr>
            <w:r w:rsidRPr="0096746B">
              <w:rPr>
                <w:b/>
                <w:bCs/>
                <w:color w:val="000000"/>
                <w:sz w:val="22"/>
                <w:szCs w:val="22"/>
              </w:rPr>
              <w:t>Показатель</w:t>
            </w:r>
          </w:p>
        </w:tc>
        <w:tc>
          <w:tcPr>
            <w:tcW w:w="328" w:type="pct"/>
            <w:tcBorders>
              <w:top w:val="single" w:sz="4" w:space="0" w:color="auto"/>
              <w:left w:val="nil"/>
              <w:bottom w:val="single" w:sz="4" w:space="0" w:color="auto"/>
              <w:right w:val="single" w:sz="4" w:space="0" w:color="auto"/>
            </w:tcBorders>
            <w:shd w:val="clear" w:color="auto" w:fill="auto"/>
            <w:noWrap/>
            <w:vAlign w:val="bottom"/>
            <w:hideMark/>
          </w:tcPr>
          <w:p w:rsidR="0096746B" w:rsidRPr="0096746B" w:rsidRDefault="0096746B" w:rsidP="000D243D">
            <w:pPr>
              <w:ind w:left="-57" w:right="-57"/>
              <w:jc w:val="center"/>
              <w:rPr>
                <w:rFonts w:ascii="Calibri" w:hAnsi="Calibri"/>
                <w:color w:val="000000"/>
                <w:sz w:val="22"/>
                <w:szCs w:val="22"/>
              </w:rPr>
            </w:pPr>
            <w:r w:rsidRPr="0096746B">
              <w:rPr>
                <w:rFonts w:ascii="Calibri" w:hAnsi="Calibri"/>
                <w:color w:val="000000"/>
                <w:sz w:val="22"/>
                <w:szCs w:val="22"/>
              </w:rPr>
              <w:t> </w:t>
            </w:r>
          </w:p>
        </w:tc>
        <w:tc>
          <w:tcPr>
            <w:tcW w:w="2952" w:type="pct"/>
            <w:gridSpan w:val="9"/>
            <w:tcBorders>
              <w:top w:val="single" w:sz="4" w:space="0" w:color="auto"/>
              <w:left w:val="nil"/>
              <w:bottom w:val="single" w:sz="4" w:space="0" w:color="auto"/>
              <w:right w:val="single" w:sz="4" w:space="0" w:color="000000"/>
            </w:tcBorders>
            <w:shd w:val="clear" w:color="auto" w:fill="auto"/>
            <w:vAlign w:val="bottom"/>
            <w:hideMark/>
          </w:tcPr>
          <w:p w:rsidR="0096746B" w:rsidRPr="0096746B" w:rsidRDefault="0096746B" w:rsidP="000D243D">
            <w:pPr>
              <w:ind w:left="-57" w:right="-57"/>
              <w:jc w:val="center"/>
              <w:rPr>
                <w:b/>
                <w:bCs/>
                <w:color w:val="000000"/>
                <w:sz w:val="22"/>
                <w:szCs w:val="22"/>
              </w:rPr>
            </w:pPr>
            <w:r w:rsidRPr="0096746B">
              <w:rPr>
                <w:b/>
                <w:bCs/>
                <w:color w:val="000000"/>
                <w:sz w:val="22"/>
                <w:szCs w:val="22"/>
              </w:rPr>
              <w:t>Год реализации Схемы теплоснабжения</w:t>
            </w:r>
          </w:p>
        </w:tc>
      </w:tr>
      <w:tr w:rsidR="0096746B" w:rsidRPr="0096746B" w:rsidTr="000D243D">
        <w:trPr>
          <w:trHeight w:val="113"/>
        </w:trPr>
        <w:tc>
          <w:tcPr>
            <w:tcW w:w="1720" w:type="pct"/>
            <w:vMerge/>
            <w:tcBorders>
              <w:top w:val="single" w:sz="4" w:space="0" w:color="auto"/>
              <w:left w:val="single" w:sz="4" w:space="0" w:color="auto"/>
              <w:bottom w:val="single" w:sz="4" w:space="0" w:color="auto"/>
              <w:right w:val="single" w:sz="4" w:space="0" w:color="auto"/>
            </w:tcBorders>
            <w:vAlign w:val="center"/>
            <w:hideMark/>
          </w:tcPr>
          <w:p w:rsidR="0096746B" w:rsidRPr="0096746B" w:rsidRDefault="0096746B" w:rsidP="000D243D">
            <w:pPr>
              <w:ind w:left="-57" w:right="-57"/>
              <w:rPr>
                <w:b/>
                <w:bCs/>
                <w:color w:val="000000"/>
                <w:sz w:val="22"/>
                <w:szCs w:val="22"/>
              </w:rPr>
            </w:pPr>
          </w:p>
        </w:tc>
        <w:tc>
          <w:tcPr>
            <w:tcW w:w="328" w:type="pct"/>
            <w:tcBorders>
              <w:top w:val="nil"/>
              <w:left w:val="nil"/>
              <w:bottom w:val="single" w:sz="4" w:space="0" w:color="auto"/>
              <w:right w:val="single" w:sz="4" w:space="0" w:color="auto"/>
            </w:tcBorders>
            <w:shd w:val="clear" w:color="auto" w:fill="auto"/>
            <w:noWrap/>
            <w:vAlign w:val="bottom"/>
            <w:hideMark/>
          </w:tcPr>
          <w:p w:rsidR="0096746B" w:rsidRPr="0096746B" w:rsidRDefault="0096746B" w:rsidP="000D243D">
            <w:pPr>
              <w:ind w:left="-57" w:right="-57"/>
              <w:jc w:val="center"/>
              <w:rPr>
                <w:b/>
                <w:bCs/>
                <w:color w:val="000000"/>
                <w:sz w:val="22"/>
                <w:szCs w:val="22"/>
              </w:rPr>
            </w:pPr>
            <w:r w:rsidRPr="0096746B">
              <w:rPr>
                <w:b/>
                <w:bCs/>
                <w:color w:val="000000"/>
                <w:sz w:val="22"/>
                <w:szCs w:val="22"/>
              </w:rPr>
              <w:t>2016 г.</w:t>
            </w:r>
          </w:p>
        </w:tc>
        <w:tc>
          <w:tcPr>
            <w:tcW w:w="328" w:type="pct"/>
            <w:tcBorders>
              <w:top w:val="nil"/>
              <w:left w:val="nil"/>
              <w:bottom w:val="single" w:sz="4" w:space="0" w:color="auto"/>
              <w:right w:val="single" w:sz="4" w:space="0" w:color="auto"/>
            </w:tcBorders>
            <w:shd w:val="clear" w:color="auto" w:fill="auto"/>
            <w:noWrap/>
            <w:vAlign w:val="bottom"/>
            <w:hideMark/>
          </w:tcPr>
          <w:p w:rsidR="0096746B" w:rsidRPr="0096746B" w:rsidRDefault="0096746B" w:rsidP="000D243D">
            <w:pPr>
              <w:ind w:left="-57" w:right="-57"/>
              <w:jc w:val="center"/>
              <w:rPr>
                <w:b/>
                <w:bCs/>
                <w:color w:val="000000"/>
                <w:sz w:val="22"/>
                <w:szCs w:val="22"/>
              </w:rPr>
            </w:pPr>
            <w:r w:rsidRPr="0096746B">
              <w:rPr>
                <w:b/>
                <w:bCs/>
                <w:color w:val="000000"/>
                <w:sz w:val="22"/>
                <w:szCs w:val="22"/>
              </w:rPr>
              <w:t>2017 г.</w:t>
            </w:r>
          </w:p>
        </w:tc>
        <w:tc>
          <w:tcPr>
            <w:tcW w:w="328" w:type="pct"/>
            <w:tcBorders>
              <w:top w:val="nil"/>
              <w:left w:val="nil"/>
              <w:bottom w:val="single" w:sz="4" w:space="0" w:color="auto"/>
              <w:right w:val="single" w:sz="4" w:space="0" w:color="auto"/>
            </w:tcBorders>
            <w:shd w:val="clear" w:color="auto" w:fill="auto"/>
            <w:noWrap/>
            <w:vAlign w:val="bottom"/>
            <w:hideMark/>
          </w:tcPr>
          <w:p w:rsidR="0096746B" w:rsidRPr="0096746B" w:rsidRDefault="0096746B" w:rsidP="000D243D">
            <w:pPr>
              <w:ind w:left="-57" w:right="-57"/>
              <w:jc w:val="center"/>
              <w:rPr>
                <w:b/>
                <w:bCs/>
                <w:color w:val="000000"/>
                <w:sz w:val="22"/>
                <w:szCs w:val="22"/>
              </w:rPr>
            </w:pPr>
            <w:r w:rsidRPr="0096746B">
              <w:rPr>
                <w:b/>
                <w:bCs/>
                <w:color w:val="000000"/>
                <w:sz w:val="22"/>
                <w:szCs w:val="22"/>
              </w:rPr>
              <w:t>2018 г.</w:t>
            </w:r>
          </w:p>
        </w:tc>
        <w:tc>
          <w:tcPr>
            <w:tcW w:w="328" w:type="pct"/>
            <w:tcBorders>
              <w:top w:val="nil"/>
              <w:left w:val="nil"/>
              <w:bottom w:val="single" w:sz="4" w:space="0" w:color="auto"/>
              <w:right w:val="single" w:sz="4" w:space="0" w:color="auto"/>
            </w:tcBorders>
            <w:shd w:val="clear" w:color="auto" w:fill="auto"/>
            <w:noWrap/>
            <w:vAlign w:val="bottom"/>
            <w:hideMark/>
          </w:tcPr>
          <w:p w:rsidR="0096746B" w:rsidRPr="0096746B" w:rsidRDefault="0096746B" w:rsidP="000D243D">
            <w:pPr>
              <w:ind w:left="-57" w:right="-57"/>
              <w:jc w:val="center"/>
              <w:rPr>
                <w:b/>
                <w:bCs/>
                <w:color w:val="000000"/>
                <w:sz w:val="22"/>
                <w:szCs w:val="22"/>
              </w:rPr>
            </w:pPr>
            <w:r w:rsidRPr="0096746B">
              <w:rPr>
                <w:b/>
                <w:bCs/>
                <w:color w:val="000000"/>
                <w:sz w:val="22"/>
                <w:szCs w:val="22"/>
              </w:rPr>
              <w:t>2019 г.</w:t>
            </w:r>
          </w:p>
        </w:tc>
        <w:tc>
          <w:tcPr>
            <w:tcW w:w="328" w:type="pct"/>
            <w:tcBorders>
              <w:top w:val="nil"/>
              <w:left w:val="nil"/>
              <w:bottom w:val="single" w:sz="4" w:space="0" w:color="auto"/>
              <w:right w:val="single" w:sz="4" w:space="0" w:color="auto"/>
            </w:tcBorders>
            <w:shd w:val="clear" w:color="auto" w:fill="auto"/>
            <w:noWrap/>
            <w:vAlign w:val="bottom"/>
            <w:hideMark/>
          </w:tcPr>
          <w:p w:rsidR="0096746B" w:rsidRPr="0096746B" w:rsidRDefault="0096746B" w:rsidP="000D243D">
            <w:pPr>
              <w:ind w:left="-57" w:right="-57"/>
              <w:jc w:val="center"/>
              <w:rPr>
                <w:b/>
                <w:bCs/>
                <w:color w:val="000000"/>
                <w:sz w:val="22"/>
                <w:szCs w:val="22"/>
              </w:rPr>
            </w:pPr>
            <w:r w:rsidRPr="0096746B">
              <w:rPr>
                <w:b/>
                <w:bCs/>
                <w:color w:val="000000"/>
                <w:sz w:val="22"/>
                <w:szCs w:val="22"/>
              </w:rPr>
              <w:t>2020 г.</w:t>
            </w:r>
          </w:p>
        </w:tc>
        <w:tc>
          <w:tcPr>
            <w:tcW w:w="328" w:type="pct"/>
            <w:tcBorders>
              <w:top w:val="nil"/>
              <w:left w:val="nil"/>
              <w:bottom w:val="single" w:sz="4" w:space="0" w:color="auto"/>
              <w:right w:val="single" w:sz="4" w:space="0" w:color="auto"/>
            </w:tcBorders>
            <w:shd w:val="clear" w:color="auto" w:fill="auto"/>
            <w:noWrap/>
            <w:vAlign w:val="bottom"/>
            <w:hideMark/>
          </w:tcPr>
          <w:p w:rsidR="0096746B" w:rsidRPr="0096746B" w:rsidRDefault="0096746B" w:rsidP="000D243D">
            <w:pPr>
              <w:ind w:left="-57" w:right="-57"/>
              <w:jc w:val="center"/>
              <w:rPr>
                <w:b/>
                <w:bCs/>
                <w:color w:val="000000"/>
                <w:sz w:val="22"/>
                <w:szCs w:val="22"/>
              </w:rPr>
            </w:pPr>
            <w:r w:rsidRPr="0096746B">
              <w:rPr>
                <w:b/>
                <w:bCs/>
                <w:color w:val="000000"/>
                <w:sz w:val="22"/>
                <w:szCs w:val="22"/>
              </w:rPr>
              <w:t>2021 г.</w:t>
            </w:r>
          </w:p>
        </w:tc>
        <w:tc>
          <w:tcPr>
            <w:tcW w:w="328" w:type="pct"/>
            <w:tcBorders>
              <w:top w:val="nil"/>
              <w:left w:val="nil"/>
              <w:bottom w:val="single" w:sz="4" w:space="0" w:color="auto"/>
              <w:right w:val="single" w:sz="4" w:space="0" w:color="auto"/>
            </w:tcBorders>
            <w:shd w:val="clear" w:color="auto" w:fill="auto"/>
            <w:noWrap/>
            <w:vAlign w:val="bottom"/>
            <w:hideMark/>
          </w:tcPr>
          <w:p w:rsidR="0096746B" w:rsidRPr="0096746B" w:rsidRDefault="0096746B" w:rsidP="000D243D">
            <w:pPr>
              <w:ind w:left="-57" w:right="-57"/>
              <w:jc w:val="center"/>
              <w:rPr>
                <w:b/>
                <w:bCs/>
                <w:color w:val="000000"/>
                <w:sz w:val="22"/>
                <w:szCs w:val="22"/>
              </w:rPr>
            </w:pPr>
            <w:r w:rsidRPr="0096746B">
              <w:rPr>
                <w:b/>
                <w:bCs/>
                <w:color w:val="000000"/>
                <w:sz w:val="22"/>
                <w:szCs w:val="22"/>
              </w:rPr>
              <w:t>2022 г.</w:t>
            </w:r>
          </w:p>
        </w:tc>
        <w:tc>
          <w:tcPr>
            <w:tcW w:w="328" w:type="pct"/>
            <w:tcBorders>
              <w:top w:val="nil"/>
              <w:left w:val="nil"/>
              <w:bottom w:val="single" w:sz="4" w:space="0" w:color="auto"/>
              <w:right w:val="single" w:sz="4" w:space="0" w:color="auto"/>
            </w:tcBorders>
            <w:shd w:val="clear" w:color="auto" w:fill="auto"/>
            <w:noWrap/>
            <w:vAlign w:val="bottom"/>
            <w:hideMark/>
          </w:tcPr>
          <w:p w:rsidR="0096746B" w:rsidRPr="0096746B" w:rsidRDefault="0096746B" w:rsidP="000D243D">
            <w:pPr>
              <w:ind w:left="-57" w:right="-57"/>
              <w:jc w:val="center"/>
              <w:rPr>
                <w:b/>
                <w:bCs/>
                <w:color w:val="000000"/>
                <w:sz w:val="22"/>
                <w:szCs w:val="22"/>
              </w:rPr>
            </w:pPr>
            <w:r w:rsidRPr="0096746B">
              <w:rPr>
                <w:b/>
                <w:bCs/>
                <w:color w:val="000000"/>
                <w:sz w:val="22"/>
                <w:szCs w:val="22"/>
              </w:rPr>
              <w:t>2023 г.</w:t>
            </w:r>
          </w:p>
        </w:tc>
        <w:tc>
          <w:tcPr>
            <w:tcW w:w="328" w:type="pct"/>
            <w:tcBorders>
              <w:top w:val="nil"/>
              <w:left w:val="nil"/>
              <w:bottom w:val="single" w:sz="4" w:space="0" w:color="auto"/>
              <w:right w:val="single" w:sz="4" w:space="0" w:color="auto"/>
            </w:tcBorders>
            <w:shd w:val="clear" w:color="auto" w:fill="auto"/>
            <w:noWrap/>
            <w:vAlign w:val="bottom"/>
            <w:hideMark/>
          </w:tcPr>
          <w:p w:rsidR="0096746B" w:rsidRPr="0096746B" w:rsidRDefault="0096746B" w:rsidP="000D243D">
            <w:pPr>
              <w:ind w:left="-57" w:right="-57"/>
              <w:jc w:val="center"/>
              <w:rPr>
                <w:b/>
                <w:bCs/>
                <w:color w:val="000000"/>
                <w:sz w:val="22"/>
                <w:szCs w:val="22"/>
              </w:rPr>
            </w:pPr>
            <w:r w:rsidRPr="0096746B">
              <w:rPr>
                <w:b/>
                <w:bCs/>
                <w:color w:val="000000"/>
                <w:sz w:val="22"/>
                <w:szCs w:val="22"/>
              </w:rPr>
              <w:t>2024 г.</w:t>
            </w:r>
          </w:p>
        </w:tc>
        <w:tc>
          <w:tcPr>
            <w:tcW w:w="328" w:type="pct"/>
            <w:tcBorders>
              <w:top w:val="nil"/>
              <w:left w:val="nil"/>
              <w:bottom w:val="single" w:sz="4" w:space="0" w:color="auto"/>
              <w:right w:val="single" w:sz="4" w:space="0" w:color="auto"/>
            </w:tcBorders>
            <w:shd w:val="clear" w:color="auto" w:fill="auto"/>
            <w:noWrap/>
            <w:vAlign w:val="bottom"/>
            <w:hideMark/>
          </w:tcPr>
          <w:p w:rsidR="0096746B" w:rsidRPr="0096746B" w:rsidRDefault="0096746B" w:rsidP="000D243D">
            <w:pPr>
              <w:ind w:left="-57" w:right="-57"/>
              <w:jc w:val="center"/>
              <w:rPr>
                <w:b/>
                <w:bCs/>
                <w:color w:val="000000"/>
                <w:sz w:val="22"/>
                <w:szCs w:val="22"/>
              </w:rPr>
            </w:pPr>
            <w:r w:rsidRPr="0096746B">
              <w:rPr>
                <w:b/>
                <w:bCs/>
                <w:color w:val="000000"/>
                <w:sz w:val="22"/>
                <w:szCs w:val="22"/>
              </w:rPr>
              <w:t>2025 г.</w:t>
            </w:r>
          </w:p>
        </w:tc>
      </w:tr>
      <w:tr w:rsidR="0096746B" w:rsidRPr="0096746B" w:rsidTr="000D243D">
        <w:trPr>
          <w:trHeight w:val="113"/>
        </w:trPr>
        <w:tc>
          <w:tcPr>
            <w:tcW w:w="1720" w:type="pct"/>
            <w:tcBorders>
              <w:top w:val="nil"/>
              <w:left w:val="single" w:sz="4" w:space="0" w:color="auto"/>
              <w:bottom w:val="single" w:sz="4" w:space="0" w:color="auto"/>
              <w:right w:val="single" w:sz="4" w:space="0" w:color="auto"/>
            </w:tcBorders>
            <w:shd w:val="clear" w:color="auto" w:fill="auto"/>
            <w:vAlign w:val="bottom"/>
            <w:hideMark/>
          </w:tcPr>
          <w:p w:rsidR="0096746B" w:rsidRPr="0096746B" w:rsidRDefault="0096746B" w:rsidP="000D243D">
            <w:pPr>
              <w:ind w:left="-57" w:right="-57"/>
              <w:rPr>
                <w:color w:val="000000"/>
                <w:sz w:val="22"/>
                <w:szCs w:val="22"/>
              </w:rPr>
            </w:pPr>
            <w:r w:rsidRPr="0096746B">
              <w:rPr>
                <w:color w:val="000000"/>
                <w:sz w:val="22"/>
                <w:szCs w:val="22"/>
              </w:rPr>
              <w:t xml:space="preserve">Численность населения муниципального образования </w:t>
            </w:r>
            <w:r w:rsidR="00684D7B">
              <w:rPr>
                <w:color w:val="000000"/>
                <w:sz w:val="22"/>
                <w:szCs w:val="22"/>
              </w:rPr>
              <w:t>«город Иннополис»</w:t>
            </w:r>
            <w:r w:rsidRPr="0096746B">
              <w:rPr>
                <w:color w:val="000000"/>
                <w:sz w:val="22"/>
                <w:szCs w:val="22"/>
              </w:rPr>
              <w:t>, тыс. чел.</w:t>
            </w:r>
          </w:p>
        </w:tc>
        <w:tc>
          <w:tcPr>
            <w:tcW w:w="328" w:type="pct"/>
            <w:tcBorders>
              <w:top w:val="nil"/>
              <w:left w:val="nil"/>
              <w:bottom w:val="single" w:sz="4" w:space="0" w:color="auto"/>
              <w:right w:val="single" w:sz="4" w:space="0" w:color="auto"/>
            </w:tcBorders>
            <w:shd w:val="clear" w:color="auto" w:fill="auto"/>
            <w:noWrap/>
            <w:vAlign w:val="center"/>
            <w:hideMark/>
          </w:tcPr>
          <w:p w:rsidR="0096746B" w:rsidRPr="0096746B" w:rsidRDefault="0096746B" w:rsidP="000D243D">
            <w:pPr>
              <w:ind w:left="-57" w:right="-57"/>
              <w:jc w:val="right"/>
              <w:rPr>
                <w:color w:val="000000"/>
                <w:sz w:val="22"/>
                <w:szCs w:val="22"/>
              </w:rPr>
            </w:pPr>
            <w:r w:rsidRPr="0096746B">
              <w:rPr>
                <w:color w:val="000000"/>
                <w:sz w:val="22"/>
                <w:szCs w:val="22"/>
              </w:rPr>
              <w:t>2,0</w:t>
            </w:r>
          </w:p>
        </w:tc>
        <w:tc>
          <w:tcPr>
            <w:tcW w:w="328" w:type="pct"/>
            <w:tcBorders>
              <w:top w:val="nil"/>
              <w:left w:val="nil"/>
              <w:bottom w:val="single" w:sz="4" w:space="0" w:color="auto"/>
              <w:right w:val="single" w:sz="4" w:space="0" w:color="auto"/>
            </w:tcBorders>
            <w:shd w:val="clear" w:color="auto" w:fill="auto"/>
            <w:noWrap/>
            <w:vAlign w:val="center"/>
            <w:hideMark/>
          </w:tcPr>
          <w:p w:rsidR="0096746B" w:rsidRPr="0096746B" w:rsidRDefault="0096746B" w:rsidP="000D243D">
            <w:pPr>
              <w:ind w:left="-57" w:right="-57"/>
              <w:jc w:val="right"/>
              <w:rPr>
                <w:color w:val="000000"/>
                <w:sz w:val="22"/>
                <w:szCs w:val="22"/>
              </w:rPr>
            </w:pPr>
            <w:r w:rsidRPr="0096746B">
              <w:rPr>
                <w:color w:val="000000"/>
                <w:sz w:val="22"/>
                <w:szCs w:val="22"/>
              </w:rPr>
              <w:t>12,8</w:t>
            </w:r>
          </w:p>
        </w:tc>
        <w:tc>
          <w:tcPr>
            <w:tcW w:w="328" w:type="pct"/>
            <w:tcBorders>
              <w:top w:val="nil"/>
              <w:left w:val="nil"/>
              <w:bottom w:val="single" w:sz="4" w:space="0" w:color="auto"/>
              <w:right w:val="single" w:sz="4" w:space="0" w:color="auto"/>
            </w:tcBorders>
            <w:shd w:val="clear" w:color="auto" w:fill="auto"/>
            <w:noWrap/>
            <w:vAlign w:val="center"/>
            <w:hideMark/>
          </w:tcPr>
          <w:p w:rsidR="0096746B" w:rsidRPr="0096746B" w:rsidRDefault="0096746B" w:rsidP="000D243D">
            <w:pPr>
              <w:ind w:left="-57" w:right="-57"/>
              <w:jc w:val="right"/>
              <w:rPr>
                <w:color w:val="000000"/>
                <w:sz w:val="22"/>
                <w:szCs w:val="22"/>
              </w:rPr>
            </w:pPr>
            <w:r w:rsidRPr="0096746B">
              <w:rPr>
                <w:color w:val="000000"/>
                <w:sz w:val="22"/>
                <w:szCs w:val="22"/>
              </w:rPr>
              <w:t>18,2</w:t>
            </w:r>
          </w:p>
        </w:tc>
        <w:tc>
          <w:tcPr>
            <w:tcW w:w="328" w:type="pct"/>
            <w:tcBorders>
              <w:top w:val="nil"/>
              <w:left w:val="nil"/>
              <w:bottom w:val="single" w:sz="4" w:space="0" w:color="auto"/>
              <w:right w:val="single" w:sz="4" w:space="0" w:color="auto"/>
            </w:tcBorders>
            <w:shd w:val="clear" w:color="auto" w:fill="auto"/>
            <w:noWrap/>
            <w:vAlign w:val="center"/>
            <w:hideMark/>
          </w:tcPr>
          <w:p w:rsidR="0096746B" w:rsidRPr="0096746B" w:rsidRDefault="0096746B" w:rsidP="000D243D">
            <w:pPr>
              <w:ind w:left="-57" w:right="-57"/>
              <w:jc w:val="right"/>
              <w:rPr>
                <w:color w:val="000000"/>
                <w:sz w:val="22"/>
                <w:szCs w:val="22"/>
              </w:rPr>
            </w:pPr>
            <w:r w:rsidRPr="0096746B">
              <w:rPr>
                <w:color w:val="000000"/>
                <w:sz w:val="22"/>
                <w:szCs w:val="22"/>
              </w:rPr>
              <w:t>24,0</w:t>
            </w:r>
          </w:p>
        </w:tc>
        <w:tc>
          <w:tcPr>
            <w:tcW w:w="328" w:type="pct"/>
            <w:tcBorders>
              <w:top w:val="nil"/>
              <w:left w:val="nil"/>
              <w:bottom w:val="single" w:sz="4" w:space="0" w:color="auto"/>
              <w:right w:val="single" w:sz="4" w:space="0" w:color="auto"/>
            </w:tcBorders>
            <w:shd w:val="clear" w:color="auto" w:fill="auto"/>
            <w:noWrap/>
            <w:vAlign w:val="center"/>
            <w:hideMark/>
          </w:tcPr>
          <w:p w:rsidR="0096746B" w:rsidRPr="0096746B" w:rsidRDefault="0096746B" w:rsidP="000D243D">
            <w:pPr>
              <w:ind w:left="-57" w:right="-57"/>
              <w:jc w:val="right"/>
              <w:rPr>
                <w:color w:val="000000"/>
                <w:sz w:val="22"/>
                <w:szCs w:val="22"/>
              </w:rPr>
            </w:pPr>
            <w:r w:rsidRPr="0096746B">
              <w:rPr>
                <w:color w:val="000000"/>
                <w:sz w:val="22"/>
                <w:szCs w:val="22"/>
              </w:rPr>
              <w:t>24,5</w:t>
            </w:r>
          </w:p>
        </w:tc>
        <w:tc>
          <w:tcPr>
            <w:tcW w:w="328" w:type="pct"/>
            <w:tcBorders>
              <w:top w:val="nil"/>
              <w:left w:val="nil"/>
              <w:bottom w:val="single" w:sz="4" w:space="0" w:color="auto"/>
              <w:right w:val="single" w:sz="4" w:space="0" w:color="auto"/>
            </w:tcBorders>
            <w:shd w:val="clear" w:color="auto" w:fill="auto"/>
            <w:noWrap/>
            <w:vAlign w:val="center"/>
            <w:hideMark/>
          </w:tcPr>
          <w:p w:rsidR="0096746B" w:rsidRPr="0096746B" w:rsidRDefault="0096746B" w:rsidP="000D243D">
            <w:pPr>
              <w:ind w:left="-57" w:right="-57"/>
              <w:jc w:val="right"/>
              <w:rPr>
                <w:color w:val="000000"/>
                <w:sz w:val="22"/>
                <w:szCs w:val="22"/>
              </w:rPr>
            </w:pPr>
            <w:r w:rsidRPr="0096746B">
              <w:rPr>
                <w:color w:val="000000"/>
                <w:sz w:val="22"/>
                <w:szCs w:val="22"/>
              </w:rPr>
              <w:t>36,6</w:t>
            </w:r>
          </w:p>
        </w:tc>
        <w:tc>
          <w:tcPr>
            <w:tcW w:w="328" w:type="pct"/>
            <w:tcBorders>
              <w:top w:val="nil"/>
              <w:left w:val="nil"/>
              <w:bottom w:val="single" w:sz="4" w:space="0" w:color="auto"/>
              <w:right w:val="single" w:sz="4" w:space="0" w:color="auto"/>
            </w:tcBorders>
            <w:shd w:val="clear" w:color="auto" w:fill="auto"/>
            <w:noWrap/>
            <w:vAlign w:val="center"/>
            <w:hideMark/>
          </w:tcPr>
          <w:p w:rsidR="0096746B" w:rsidRPr="0096746B" w:rsidRDefault="0096746B" w:rsidP="000D243D">
            <w:pPr>
              <w:ind w:left="-57" w:right="-57"/>
              <w:jc w:val="right"/>
              <w:rPr>
                <w:color w:val="000000"/>
                <w:sz w:val="22"/>
                <w:szCs w:val="22"/>
              </w:rPr>
            </w:pPr>
            <w:r w:rsidRPr="0096746B">
              <w:rPr>
                <w:color w:val="000000"/>
                <w:sz w:val="22"/>
                <w:szCs w:val="22"/>
              </w:rPr>
              <w:t>43,3</w:t>
            </w:r>
          </w:p>
        </w:tc>
        <w:tc>
          <w:tcPr>
            <w:tcW w:w="328" w:type="pct"/>
            <w:tcBorders>
              <w:top w:val="nil"/>
              <w:left w:val="nil"/>
              <w:bottom w:val="single" w:sz="4" w:space="0" w:color="auto"/>
              <w:right w:val="single" w:sz="4" w:space="0" w:color="auto"/>
            </w:tcBorders>
            <w:shd w:val="clear" w:color="auto" w:fill="auto"/>
            <w:noWrap/>
            <w:vAlign w:val="center"/>
            <w:hideMark/>
          </w:tcPr>
          <w:p w:rsidR="0096746B" w:rsidRPr="0096746B" w:rsidRDefault="0096746B" w:rsidP="000D243D">
            <w:pPr>
              <w:ind w:left="-57" w:right="-57"/>
              <w:jc w:val="right"/>
              <w:rPr>
                <w:color w:val="000000"/>
                <w:sz w:val="22"/>
                <w:szCs w:val="22"/>
              </w:rPr>
            </w:pPr>
            <w:r w:rsidRPr="0096746B">
              <w:rPr>
                <w:color w:val="000000"/>
                <w:sz w:val="22"/>
                <w:szCs w:val="22"/>
              </w:rPr>
              <w:t>50,4</w:t>
            </w:r>
          </w:p>
        </w:tc>
        <w:tc>
          <w:tcPr>
            <w:tcW w:w="328" w:type="pct"/>
            <w:tcBorders>
              <w:top w:val="nil"/>
              <w:left w:val="nil"/>
              <w:bottom w:val="single" w:sz="4" w:space="0" w:color="auto"/>
              <w:right w:val="single" w:sz="4" w:space="0" w:color="auto"/>
            </w:tcBorders>
            <w:shd w:val="clear" w:color="auto" w:fill="auto"/>
            <w:noWrap/>
            <w:vAlign w:val="center"/>
            <w:hideMark/>
          </w:tcPr>
          <w:p w:rsidR="0096746B" w:rsidRPr="0096746B" w:rsidRDefault="0096746B" w:rsidP="000D243D">
            <w:pPr>
              <w:ind w:left="-57" w:right="-57"/>
              <w:jc w:val="right"/>
              <w:rPr>
                <w:color w:val="000000"/>
                <w:sz w:val="22"/>
                <w:szCs w:val="22"/>
              </w:rPr>
            </w:pPr>
            <w:r w:rsidRPr="0096746B">
              <w:rPr>
                <w:color w:val="000000"/>
                <w:sz w:val="22"/>
                <w:szCs w:val="22"/>
              </w:rPr>
              <w:t>57,8</w:t>
            </w:r>
          </w:p>
        </w:tc>
        <w:tc>
          <w:tcPr>
            <w:tcW w:w="328" w:type="pct"/>
            <w:tcBorders>
              <w:top w:val="nil"/>
              <w:left w:val="nil"/>
              <w:bottom w:val="single" w:sz="4" w:space="0" w:color="auto"/>
              <w:right w:val="single" w:sz="4" w:space="0" w:color="auto"/>
            </w:tcBorders>
            <w:shd w:val="clear" w:color="auto" w:fill="auto"/>
            <w:noWrap/>
            <w:vAlign w:val="center"/>
            <w:hideMark/>
          </w:tcPr>
          <w:p w:rsidR="0096746B" w:rsidRPr="0096746B" w:rsidRDefault="0096746B" w:rsidP="000D243D">
            <w:pPr>
              <w:ind w:left="-57" w:right="-57"/>
              <w:jc w:val="right"/>
              <w:rPr>
                <w:color w:val="000000"/>
                <w:sz w:val="22"/>
                <w:szCs w:val="22"/>
              </w:rPr>
            </w:pPr>
            <w:r w:rsidRPr="0096746B">
              <w:rPr>
                <w:color w:val="000000"/>
                <w:sz w:val="22"/>
                <w:szCs w:val="22"/>
              </w:rPr>
              <w:t>65,5</w:t>
            </w:r>
          </w:p>
        </w:tc>
      </w:tr>
    </w:tbl>
    <w:p w:rsidR="000D243D" w:rsidRDefault="000D243D" w:rsidP="000D243D">
      <w:pPr>
        <w:tabs>
          <w:tab w:val="num" w:pos="-4962"/>
        </w:tabs>
        <w:spacing w:line="360" w:lineRule="auto"/>
        <w:ind w:firstLine="567"/>
        <w:jc w:val="right"/>
        <w:rPr>
          <w:color w:val="000000" w:themeColor="text1"/>
          <w:sz w:val="28"/>
          <w:szCs w:val="28"/>
        </w:rPr>
      </w:pPr>
    </w:p>
    <w:p w:rsidR="008223BC" w:rsidRDefault="000D243D" w:rsidP="00E426F4">
      <w:pPr>
        <w:keepNext/>
        <w:tabs>
          <w:tab w:val="num" w:pos="-4962"/>
        </w:tabs>
        <w:spacing w:line="360" w:lineRule="auto"/>
        <w:ind w:firstLine="567"/>
        <w:jc w:val="right"/>
        <w:rPr>
          <w:color w:val="000000" w:themeColor="text1"/>
          <w:sz w:val="28"/>
          <w:szCs w:val="28"/>
        </w:rPr>
      </w:pPr>
      <w:r>
        <w:rPr>
          <w:color w:val="000000" w:themeColor="text1"/>
          <w:sz w:val="28"/>
          <w:szCs w:val="28"/>
        </w:rPr>
        <w:t>Таблица</w:t>
      </w:r>
      <w:r w:rsidR="00EB27F8">
        <w:rPr>
          <w:color w:val="000000" w:themeColor="text1"/>
          <w:sz w:val="28"/>
          <w:szCs w:val="28"/>
        </w:rPr>
        <w:t xml:space="preserve"> 8</w:t>
      </w:r>
      <w:r>
        <w:rPr>
          <w:color w:val="000000" w:themeColor="text1"/>
          <w:sz w:val="28"/>
          <w:szCs w:val="28"/>
        </w:rPr>
        <w:t xml:space="preserve"> (продолжение)</w:t>
      </w:r>
    </w:p>
    <w:tbl>
      <w:tblPr>
        <w:tblW w:w="5000" w:type="pct"/>
        <w:tblLook w:val="04A0" w:firstRow="1" w:lastRow="0" w:firstColumn="1" w:lastColumn="0" w:noHBand="0" w:noVBand="1"/>
      </w:tblPr>
      <w:tblGrid>
        <w:gridCol w:w="2334"/>
        <w:gridCol w:w="752"/>
        <w:gridCol w:w="752"/>
        <w:gridCol w:w="752"/>
        <w:gridCol w:w="752"/>
        <w:gridCol w:w="752"/>
        <w:gridCol w:w="752"/>
        <w:gridCol w:w="752"/>
        <w:gridCol w:w="752"/>
        <w:gridCol w:w="752"/>
        <w:gridCol w:w="752"/>
      </w:tblGrid>
      <w:tr w:rsidR="000D243D" w:rsidRPr="000D243D" w:rsidTr="004025C8">
        <w:trPr>
          <w:trHeight w:val="113"/>
        </w:trPr>
        <w:tc>
          <w:tcPr>
            <w:tcW w:w="129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43D" w:rsidRPr="000D243D" w:rsidRDefault="000D243D" w:rsidP="00E426F4">
            <w:pPr>
              <w:keepNext/>
              <w:ind w:left="-57" w:right="-57"/>
              <w:jc w:val="center"/>
              <w:rPr>
                <w:b/>
                <w:bCs/>
                <w:color w:val="000000"/>
                <w:sz w:val="22"/>
                <w:szCs w:val="22"/>
              </w:rPr>
            </w:pPr>
            <w:r w:rsidRPr="000D243D">
              <w:rPr>
                <w:b/>
                <w:bCs/>
                <w:color w:val="000000"/>
                <w:sz w:val="22"/>
                <w:szCs w:val="22"/>
              </w:rPr>
              <w:t>Показатель</w:t>
            </w:r>
          </w:p>
        </w:tc>
        <w:tc>
          <w:tcPr>
            <w:tcW w:w="3709" w:type="pct"/>
            <w:gridSpan w:val="10"/>
            <w:tcBorders>
              <w:top w:val="single" w:sz="4" w:space="0" w:color="auto"/>
              <w:left w:val="nil"/>
              <w:bottom w:val="single" w:sz="4" w:space="0" w:color="auto"/>
              <w:right w:val="single" w:sz="4" w:space="0" w:color="auto"/>
            </w:tcBorders>
            <w:shd w:val="clear" w:color="auto" w:fill="auto"/>
            <w:vAlign w:val="bottom"/>
            <w:hideMark/>
          </w:tcPr>
          <w:p w:rsidR="000D243D" w:rsidRPr="000D243D" w:rsidRDefault="000D243D" w:rsidP="00E426F4">
            <w:pPr>
              <w:keepNext/>
              <w:ind w:left="-57" w:right="-57"/>
              <w:jc w:val="center"/>
              <w:rPr>
                <w:b/>
                <w:bCs/>
                <w:color w:val="000000"/>
                <w:sz w:val="22"/>
                <w:szCs w:val="22"/>
              </w:rPr>
            </w:pPr>
            <w:r w:rsidRPr="000D243D">
              <w:rPr>
                <w:b/>
                <w:bCs/>
                <w:color w:val="000000"/>
                <w:sz w:val="22"/>
                <w:szCs w:val="22"/>
              </w:rPr>
              <w:t>Год реализации Схемы теплоснабжения</w:t>
            </w:r>
          </w:p>
        </w:tc>
      </w:tr>
      <w:tr w:rsidR="000D243D" w:rsidRPr="000D243D" w:rsidTr="004025C8">
        <w:trPr>
          <w:trHeight w:val="113"/>
        </w:trPr>
        <w:tc>
          <w:tcPr>
            <w:tcW w:w="1291" w:type="pct"/>
            <w:vMerge/>
            <w:tcBorders>
              <w:top w:val="single" w:sz="4" w:space="0" w:color="auto"/>
              <w:left w:val="single" w:sz="4" w:space="0" w:color="auto"/>
              <w:bottom w:val="single" w:sz="4" w:space="0" w:color="auto"/>
              <w:right w:val="single" w:sz="4" w:space="0" w:color="auto"/>
            </w:tcBorders>
            <w:vAlign w:val="center"/>
            <w:hideMark/>
          </w:tcPr>
          <w:p w:rsidR="000D243D" w:rsidRPr="000D243D" w:rsidRDefault="000D243D" w:rsidP="00E426F4">
            <w:pPr>
              <w:keepNext/>
              <w:ind w:left="-57" w:right="-57"/>
              <w:rPr>
                <w:b/>
                <w:bCs/>
                <w:color w:val="000000"/>
                <w:sz w:val="22"/>
                <w:szCs w:val="22"/>
              </w:rPr>
            </w:pPr>
          </w:p>
        </w:tc>
        <w:tc>
          <w:tcPr>
            <w:tcW w:w="371" w:type="pct"/>
            <w:tcBorders>
              <w:top w:val="nil"/>
              <w:left w:val="nil"/>
              <w:bottom w:val="single" w:sz="4" w:space="0" w:color="auto"/>
              <w:right w:val="single" w:sz="4" w:space="0" w:color="auto"/>
            </w:tcBorders>
            <w:shd w:val="clear" w:color="auto" w:fill="auto"/>
            <w:noWrap/>
            <w:vAlign w:val="bottom"/>
            <w:hideMark/>
          </w:tcPr>
          <w:p w:rsidR="000D243D" w:rsidRPr="000D243D" w:rsidRDefault="000D243D" w:rsidP="00E426F4">
            <w:pPr>
              <w:keepNext/>
              <w:ind w:left="-57" w:right="-57"/>
              <w:jc w:val="center"/>
              <w:rPr>
                <w:b/>
                <w:bCs/>
                <w:color w:val="000000"/>
                <w:sz w:val="22"/>
                <w:szCs w:val="22"/>
              </w:rPr>
            </w:pPr>
            <w:r w:rsidRPr="000D243D">
              <w:rPr>
                <w:b/>
                <w:bCs/>
                <w:color w:val="000000"/>
                <w:sz w:val="22"/>
                <w:szCs w:val="22"/>
              </w:rPr>
              <w:t>2026 г.</w:t>
            </w:r>
          </w:p>
        </w:tc>
        <w:tc>
          <w:tcPr>
            <w:tcW w:w="371" w:type="pct"/>
            <w:tcBorders>
              <w:top w:val="nil"/>
              <w:left w:val="nil"/>
              <w:bottom w:val="single" w:sz="4" w:space="0" w:color="auto"/>
              <w:right w:val="single" w:sz="4" w:space="0" w:color="auto"/>
            </w:tcBorders>
            <w:shd w:val="clear" w:color="auto" w:fill="auto"/>
            <w:noWrap/>
            <w:vAlign w:val="bottom"/>
            <w:hideMark/>
          </w:tcPr>
          <w:p w:rsidR="000D243D" w:rsidRPr="000D243D" w:rsidRDefault="000D243D" w:rsidP="00E426F4">
            <w:pPr>
              <w:keepNext/>
              <w:ind w:left="-57" w:right="-57"/>
              <w:jc w:val="center"/>
              <w:rPr>
                <w:b/>
                <w:bCs/>
                <w:color w:val="000000"/>
                <w:sz w:val="22"/>
                <w:szCs w:val="22"/>
              </w:rPr>
            </w:pPr>
            <w:r w:rsidRPr="000D243D">
              <w:rPr>
                <w:b/>
                <w:bCs/>
                <w:color w:val="000000"/>
                <w:sz w:val="22"/>
                <w:szCs w:val="22"/>
              </w:rPr>
              <w:t>2027 г.</w:t>
            </w:r>
          </w:p>
        </w:tc>
        <w:tc>
          <w:tcPr>
            <w:tcW w:w="371" w:type="pct"/>
            <w:tcBorders>
              <w:top w:val="nil"/>
              <w:left w:val="nil"/>
              <w:bottom w:val="single" w:sz="4" w:space="0" w:color="auto"/>
              <w:right w:val="single" w:sz="4" w:space="0" w:color="auto"/>
            </w:tcBorders>
            <w:shd w:val="clear" w:color="auto" w:fill="auto"/>
            <w:noWrap/>
            <w:vAlign w:val="bottom"/>
            <w:hideMark/>
          </w:tcPr>
          <w:p w:rsidR="000D243D" w:rsidRPr="000D243D" w:rsidRDefault="000D243D" w:rsidP="00E426F4">
            <w:pPr>
              <w:keepNext/>
              <w:ind w:left="-57" w:right="-57"/>
              <w:jc w:val="center"/>
              <w:rPr>
                <w:b/>
                <w:bCs/>
                <w:color w:val="000000"/>
                <w:sz w:val="22"/>
                <w:szCs w:val="22"/>
              </w:rPr>
            </w:pPr>
            <w:r w:rsidRPr="000D243D">
              <w:rPr>
                <w:b/>
                <w:bCs/>
                <w:color w:val="000000"/>
                <w:sz w:val="22"/>
                <w:szCs w:val="22"/>
              </w:rPr>
              <w:t>2028 г.</w:t>
            </w:r>
          </w:p>
        </w:tc>
        <w:tc>
          <w:tcPr>
            <w:tcW w:w="371" w:type="pct"/>
            <w:tcBorders>
              <w:top w:val="nil"/>
              <w:left w:val="nil"/>
              <w:bottom w:val="single" w:sz="4" w:space="0" w:color="auto"/>
              <w:right w:val="single" w:sz="4" w:space="0" w:color="auto"/>
            </w:tcBorders>
            <w:shd w:val="clear" w:color="auto" w:fill="auto"/>
            <w:noWrap/>
            <w:vAlign w:val="bottom"/>
            <w:hideMark/>
          </w:tcPr>
          <w:p w:rsidR="000D243D" w:rsidRPr="000D243D" w:rsidRDefault="000D243D" w:rsidP="00E426F4">
            <w:pPr>
              <w:keepNext/>
              <w:ind w:left="-57" w:right="-57"/>
              <w:jc w:val="center"/>
              <w:rPr>
                <w:b/>
                <w:bCs/>
                <w:color w:val="000000"/>
                <w:sz w:val="22"/>
                <w:szCs w:val="22"/>
              </w:rPr>
            </w:pPr>
            <w:r w:rsidRPr="000D243D">
              <w:rPr>
                <w:b/>
                <w:bCs/>
                <w:color w:val="000000"/>
                <w:sz w:val="22"/>
                <w:szCs w:val="22"/>
              </w:rPr>
              <w:t>2029 г.</w:t>
            </w:r>
          </w:p>
        </w:tc>
        <w:tc>
          <w:tcPr>
            <w:tcW w:w="371" w:type="pct"/>
            <w:tcBorders>
              <w:top w:val="nil"/>
              <w:left w:val="nil"/>
              <w:bottom w:val="single" w:sz="4" w:space="0" w:color="auto"/>
              <w:right w:val="single" w:sz="4" w:space="0" w:color="auto"/>
            </w:tcBorders>
            <w:shd w:val="clear" w:color="auto" w:fill="auto"/>
            <w:noWrap/>
            <w:vAlign w:val="bottom"/>
            <w:hideMark/>
          </w:tcPr>
          <w:p w:rsidR="000D243D" w:rsidRPr="000D243D" w:rsidRDefault="000D243D" w:rsidP="00E426F4">
            <w:pPr>
              <w:keepNext/>
              <w:ind w:left="-57" w:right="-57"/>
              <w:jc w:val="center"/>
              <w:rPr>
                <w:b/>
                <w:bCs/>
                <w:color w:val="000000"/>
                <w:sz w:val="22"/>
                <w:szCs w:val="22"/>
              </w:rPr>
            </w:pPr>
            <w:r w:rsidRPr="000D243D">
              <w:rPr>
                <w:b/>
                <w:bCs/>
                <w:color w:val="000000"/>
                <w:sz w:val="22"/>
                <w:szCs w:val="22"/>
              </w:rPr>
              <w:t>2030 г.</w:t>
            </w:r>
          </w:p>
        </w:tc>
        <w:tc>
          <w:tcPr>
            <w:tcW w:w="371" w:type="pct"/>
            <w:tcBorders>
              <w:top w:val="nil"/>
              <w:left w:val="nil"/>
              <w:bottom w:val="single" w:sz="4" w:space="0" w:color="auto"/>
              <w:right w:val="single" w:sz="4" w:space="0" w:color="auto"/>
            </w:tcBorders>
            <w:shd w:val="clear" w:color="auto" w:fill="auto"/>
            <w:noWrap/>
            <w:vAlign w:val="bottom"/>
            <w:hideMark/>
          </w:tcPr>
          <w:p w:rsidR="000D243D" w:rsidRPr="000D243D" w:rsidRDefault="000D243D" w:rsidP="00E426F4">
            <w:pPr>
              <w:keepNext/>
              <w:ind w:left="-57" w:right="-57"/>
              <w:jc w:val="center"/>
              <w:rPr>
                <w:b/>
                <w:bCs/>
                <w:color w:val="000000"/>
                <w:sz w:val="22"/>
                <w:szCs w:val="22"/>
              </w:rPr>
            </w:pPr>
            <w:r w:rsidRPr="000D243D">
              <w:rPr>
                <w:b/>
                <w:bCs/>
                <w:color w:val="000000"/>
                <w:sz w:val="22"/>
                <w:szCs w:val="22"/>
              </w:rPr>
              <w:t>2031 г.</w:t>
            </w:r>
          </w:p>
        </w:tc>
        <w:tc>
          <w:tcPr>
            <w:tcW w:w="371" w:type="pct"/>
            <w:tcBorders>
              <w:top w:val="nil"/>
              <w:left w:val="nil"/>
              <w:bottom w:val="single" w:sz="4" w:space="0" w:color="auto"/>
              <w:right w:val="single" w:sz="4" w:space="0" w:color="auto"/>
            </w:tcBorders>
            <w:shd w:val="clear" w:color="auto" w:fill="auto"/>
            <w:noWrap/>
            <w:vAlign w:val="bottom"/>
            <w:hideMark/>
          </w:tcPr>
          <w:p w:rsidR="000D243D" w:rsidRPr="000D243D" w:rsidRDefault="000D243D" w:rsidP="00E426F4">
            <w:pPr>
              <w:keepNext/>
              <w:ind w:left="-57" w:right="-57"/>
              <w:jc w:val="center"/>
              <w:rPr>
                <w:b/>
                <w:bCs/>
                <w:color w:val="000000"/>
                <w:sz w:val="22"/>
                <w:szCs w:val="22"/>
              </w:rPr>
            </w:pPr>
            <w:r w:rsidRPr="000D243D">
              <w:rPr>
                <w:b/>
                <w:bCs/>
                <w:color w:val="000000"/>
                <w:sz w:val="22"/>
                <w:szCs w:val="22"/>
              </w:rPr>
              <w:t>2032 г.</w:t>
            </w:r>
          </w:p>
        </w:tc>
        <w:tc>
          <w:tcPr>
            <w:tcW w:w="371" w:type="pct"/>
            <w:tcBorders>
              <w:top w:val="nil"/>
              <w:left w:val="nil"/>
              <w:bottom w:val="single" w:sz="4" w:space="0" w:color="auto"/>
              <w:right w:val="single" w:sz="4" w:space="0" w:color="auto"/>
            </w:tcBorders>
            <w:shd w:val="clear" w:color="auto" w:fill="auto"/>
            <w:noWrap/>
            <w:vAlign w:val="bottom"/>
            <w:hideMark/>
          </w:tcPr>
          <w:p w:rsidR="000D243D" w:rsidRPr="000D243D" w:rsidRDefault="000D243D" w:rsidP="00E426F4">
            <w:pPr>
              <w:keepNext/>
              <w:ind w:left="-57" w:right="-57"/>
              <w:jc w:val="center"/>
              <w:rPr>
                <w:b/>
                <w:bCs/>
                <w:color w:val="000000"/>
                <w:sz w:val="22"/>
                <w:szCs w:val="22"/>
              </w:rPr>
            </w:pPr>
            <w:r w:rsidRPr="000D243D">
              <w:rPr>
                <w:b/>
                <w:bCs/>
                <w:color w:val="000000"/>
                <w:sz w:val="22"/>
                <w:szCs w:val="22"/>
              </w:rPr>
              <w:t>2033 г.</w:t>
            </w:r>
          </w:p>
        </w:tc>
        <w:tc>
          <w:tcPr>
            <w:tcW w:w="371" w:type="pct"/>
            <w:tcBorders>
              <w:top w:val="nil"/>
              <w:left w:val="nil"/>
              <w:bottom w:val="single" w:sz="4" w:space="0" w:color="auto"/>
              <w:right w:val="single" w:sz="4" w:space="0" w:color="auto"/>
            </w:tcBorders>
            <w:shd w:val="clear" w:color="auto" w:fill="auto"/>
            <w:noWrap/>
            <w:vAlign w:val="bottom"/>
            <w:hideMark/>
          </w:tcPr>
          <w:p w:rsidR="000D243D" w:rsidRPr="000D243D" w:rsidRDefault="000D243D" w:rsidP="00E426F4">
            <w:pPr>
              <w:keepNext/>
              <w:ind w:left="-57" w:right="-57"/>
              <w:jc w:val="center"/>
              <w:rPr>
                <w:b/>
                <w:bCs/>
                <w:color w:val="000000"/>
                <w:sz w:val="22"/>
                <w:szCs w:val="22"/>
              </w:rPr>
            </w:pPr>
            <w:r w:rsidRPr="000D243D">
              <w:rPr>
                <w:b/>
                <w:bCs/>
                <w:color w:val="000000"/>
                <w:sz w:val="22"/>
                <w:szCs w:val="22"/>
              </w:rPr>
              <w:t>2034 г.</w:t>
            </w:r>
          </w:p>
        </w:tc>
        <w:tc>
          <w:tcPr>
            <w:tcW w:w="371" w:type="pct"/>
            <w:tcBorders>
              <w:top w:val="nil"/>
              <w:left w:val="nil"/>
              <w:bottom w:val="single" w:sz="4" w:space="0" w:color="auto"/>
              <w:right w:val="single" w:sz="4" w:space="0" w:color="auto"/>
            </w:tcBorders>
            <w:shd w:val="clear" w:color="auto" w:fill="auto"/>
            <w:noWrap/>
            <w:vAlign w:val="bottom"/>
            <w:hideMark/>
          </w:tcPr>
          <w:p w:rsidR="000D243D" w:rsidRPr="000D243D" w:rsidRDefault="000D243D" w:rsidP="00E426F4">
            <w:pPr>
              <w:keepNext/>
              <w:ind w:left="-57" w:right="-57"/>
              <w:jc w:val="center"/>
              <w:rPr>
                <w:b/>
                <w:bCs/>
                <w:color w:val="000000"/>
                <w:sz w:val="22"/>
                <w:szCs w:val="22"/>
              </w:rPr>
            </w:pPr>
            <w:r w:rsidRPr="000D243D">
              <w:rPr>
                <w:b/>
                <w:bCs/>
                <w:color w:val="000000"/>
                <w:sz w:val="22"/>
                <w:szCs w:val="22"/>
              </w:rPr>
              <w:t>2035 г.</w:t>
            </w:r>
          </w:p>
        </w:tc>
      </w:tr>
      <w:tr w:rsidR="000D243D" w:rsidRPr="000D243D" w:rsidTr="004025C8">
        <w:trPr>
          <w:trHeight w:val="113"/>
        </w:trPr>
        <w:tc>
          <w:tcPr>
            <w:tcW w:w="1291" w:type="pct"/>
            <w:tcBorders>
              <w:top w:val="nil"/>
              <w:left w:val="single" w:sz="4" w:space="0" w:color="auto"/>
              <w:bottom w:val="single" w:sz="4" w:space="0" w:color="auto"/>
              <w:right w:val="single" w:sz="4" w:space="0" w:color="auto"/>
            </w:tcBorders>
            <w:shd w:val="clear" w:color="auto" w:fill="auto"/>
            <w:vAlign w:val="bottom"/>
            <w:hideMark/>
          </w:tcPr>
          <w:p w:rsidR="000D243D" w:rsidRPr="000D243D" w:rsidRDefault="000D243D" w:rsidP="000D243D">
            <w:pPr>
              <w:ind w:left="-57" w:right="-57"/>
              <w:rPr>
                <w:color w:val="000000"/>
                <w:sz w:val="22"/>
                <w:szCs w:val="22"/>
              </w:rPr>
            </w:pPr>
            <w:r w:rsidRPr="000D243D">
              <w:rPr>
                <w:color w:val="000000"/>
                <w:sz w:val="22"/>
                <w:szCs w:val="22"/>
              </w:rPr>
              <w:t xml:space="preserve">Численность населения муниципального образования </w:t>
            </w:r>
            <w:r w:rsidR="00684D7B">
              <w:rPr>
                <w:color w:val="000000"/>
                <w:sz w:val="22"/>
                <w:szCs w:val="22"/>
              </w:rPr>
              <w:t>«город Иннополис»</w:t>
            </w:r>
            <w:r w:rsidRPr="000D243D">
              <w:rPr>
                <w:color w:val="000000"/>
                <w:sz w:val="22"/>
                <w:szCs w:val="22"/>
              </w:rPr>
              <w:t>, тыс. чел.</w:t>
            </w:r>
          </w:p>
        </w:tc>
        <w:tc>
          <w:tcPr>
            <w:tcW w:w="371" w:type="pct"/>
            <w:tcBorders>
              <w:top w:val="nil"/>
              <w:left w:val="nil"/>
              <w:bottom w:val="single" w:sz="4" w:space="0" w:color="auto"/>
              <w:right w:val="single" w:sz="4" w:space="0" w:color="auto"/>
            </w:tcBorders>
            <w:shd w:val="clear" w:color="auto" w:fill="auto"/>
            <w:noWrap/>
            <w:vAlign w:val="center"/>
            <w:hideMark/>
          </w:tcPr>
          <w:p w:rsidR="000D243D" w:rsidRPr="000D243D" w:rsidRDefault="000D243D" w:rsidP="000D243D">
            <w:pPr>
              <w:ind w:left="-57" w:right="-57"/>
              <w:jc w:val="right"/>
              <w:rPr>
                <w:color w:val="000000"/>
                <w:sz w:val="22"/>
                <w:szCs w:val="22"/>
              </w:rPr>
            </w:pPr>
            <w:r w:rsidRPr="000D243D">
              <w:rPr>
                <w:color w:val="000000"/>
                <w:sz w:val="22"/>
                <w:szCs w:val="22"/>
              </w:rPr>
              <w:t>73,6</w:t>
            </w:r>
          </w:p>
        </w:tc>
        <w:tc>
          <w:tcPr>
            <w:tcW w:w="371" w:type="pct"/>
            <w:tcBorders>
              <w:top w:val="nil"/>
              <w:left w:val="nil"/>
              <w:bottom w:val="single" w:sz="4" w:space="0" w:color="auto"/>
              <w:right w:val="single" w:sz="4" w:space="0" w:color="auto"/>
            </w:tcBorders>
            <w:shd w:val="clear" w:color="auto" w:fill="auto"/>
            <w:noWrap/>
            <w:vAlign w:val="center"/>
            <w:hideMark/>
          </w:tcPr>
          <w:p w:rsidR="000D243D" w:rsidRPr="000D243D" w:rsidRDefault="000D243D" w:rsidP="000D243D">
            <w:pPr>
              <w:ind w:left="-57" w:right="-57"/>
              <w:jc w:val="right"/>
              <w:rPr>
                <w:color w:val="000000"/>
                <w:sz w:val="22"/>
                <w:szCs w:val="22"/>
              </w:rPr>
            </w:pPr>
            <w:r w:rsidRPr="000D243D">
              <w:rPr>
                <w:color w:val="000000"/>
                <w:sz w:val="22"/>
                <w:szCs w:val="22"/>
              </w:rPr>
              <w:t>82,0</w:t>
            </w:r>
          </w:p>
        </w:tc>
        <w:tc>
          <w:tcPr>
            <w:tcW w:w="371" w:type="pct"/>
            <w:tcBorders>
              <w:top w:val="nil"/>
              <w:left w:val="nil"/>
              <w:bottom w:val="single" w:sz="4" w:space="0" w:color="auto"/>
              <w:right w:val="single" w:sz="4" w:space="0" w:color="auto"/>
            </w:tcBorders>
            <w:shd w:val="clear" w:color="auto" w:fill="auto"/>
            <w:noWrap/>
            <w:vAlign w:val="center"/>
            <w:hideMark/>
          </w:tcPr>
          <w:p w:rsidR="000D243D" w:rsidRPr="000D243D" w:rsidRDefault="000D243D" w:rsidP="000D243D">
            <w:pPr>
              <w:ind w:left="-57" w:right="-57"/>
              <w:jc w:val="right"/>
              <w:rPr>
                <w:color w:val="000000"/>
                <w:sz w:val="22"/>
                <w:szCs w:val="22"/>
              </w:rPr>
            </w:pPr>
            <w:r w:rsidRPr="000D243D">
              <w:rPr>
                <w:color w:val="000000"/>
                <w:sz w:val="22"/>
                <w:szCs w:val="22"/>
              </w:rPr>
              <w:t>90,7</w:t>
            </w:r>
          </w:p>
        </w:tc>
        <w:tc>
          <w:tcPr>
            <w:tcW w:w="371" w:type="pct"/>
            <w:tcBorders>
              <w:top w:val="nil"/>
              <w:left w:val="nil"/>
              <w:bottom w:val="single" w:sz="4" w:space="0" w:color="auto"/>
              <w:right w:val="single" w:sz="4" w:space="0" w:color="auto"/>
            </w:tcBorders>
            <w:shd w:val="clear" w:color="auto" w:fill="auto"/>
            <w:noWrap/>
            <w:vAlign w:val="center"/>
            <w:hideMark/>
          </w:tcPr>
          <w:p w:rsidR="000D243D" w:rsidRPr="000D243D" w:rsidRDefault="000D243D" w:rsidP="000D243D">
            <w:pPr>
              <w:ind w:left="-57" w:right="-57"/>
              <w:jc w:val="right"/>
              <w:rPr>
                <w:color w:val="000000"/>
                <w:sz w:val="22"/>
                <w:szCs w:val="22"/>
              </w:rPr>
            </w:pPr>
            <w:r w:rsidRPr="000D243D">
              <w:rPr>
                <w:color w:val="000000"/>
                <w:sz w:val="22"/>
                <w:szCs w:val="22"/>
              </w:rPr>
              <w:t>99,7</w:t>
            </w:r>
          </w:p>
        </w:tc>
        <w:tc>
          <w:tcPr>
            <w:tcW w:w="371" w:type="pct"/>
            <w:tcBorders>
              <w:top w:val="nil"/>
              <w:left w:val="nil"/>
              <w:bottom w:val="single" w:sz="4" w:space="0" w:color="auto"/>
              <w:right w:val="single" w:sz="4" w:space="0" w:color="auto"/>
            </w:tcBorders>
            <w:shd w:val="clear" w:color="auto" w:fill="auto"/>
            <w:noWrap/>
            <w:vAlign w:val="center"/>
            <w:hideMark/>
          </w:tcPr>
          <w:p w:rsidR="000D243D" w:rsidRPr="000D243D" w:rsidRDefault="000D243D" w:rsidP="000D243D">
            <w:pPr>
              <w:ind w:left="-57" w:right="-57"/>
              <w:jc w:val="right"/>
              <w:rPr>
                <w:color w:val="000000"/>
                <w:sz w:val="22"/>
                <w:szCs w:val="22"/>
              </w:rPr>
            </w:pPr>
            <w:r w:rsidRPr="000D243D">
              <w:rPr>
                <w:color w:val="000000"/>
                <w:sz w:val="22"/>
                <w:szCs w:val="22"/>
              </w:rPr>
              <w:t>109,0</w:t>
            </w:r>
          </w:p>
        </w:tc>
        <w:tc>
          <w:tcPr>
            <w:tcW w:w="371" w:type="pct"/>
            <w:tcBorders>
              <w:top w:val="nil"/>
              <w:left w:val="nil"/>
              <w:bottom w:val="single" w:sz="4" w:space="0" w:color="auto"/>
              <w:right w:val="single" w:sz="4" w:space="0" w:color="auto"/>
            </w:tcBorders>
            <w:shd w:val="clear" w:color="auto" w:fill="auto"/>
            <w:noWrap/>
            <w:vAlign w:val="center"/>
            <w:hideMark/>
          </w:tcPr>
          <w:p w:rsidR="000D243D" w:rsidRPr="000D243D" w:rsidRDefault="000D243D" w:rsidP="000D243D">
            <w:pPr>
              <w:ind w:left="-57" w:right="-57"/>
              <w:jc w:val="right"/>
              <w:rPr>
                <w:color w:val="000000"/>
                <w:sz w:val="22"/>
                <w:szCs w:val="22"/>
              </w:rPr>
            </w:pPr>
            <w:r w:rsidRPr="000D243D">
              <w:rPr>
                <w:color w:val="000000"/>
                <w:sz w:val="22"/>
                <w:szCs w:val="22"/>
              </w:rPr>
              <w:t>118,7</w:t>
            </w:r>
          </w:p>
        </w:tc>
        <w:tc>
          <w:tcPr>
            <w:tcW w:w="371" w:type="pct"/>
            <w:tcBorders>
              <w:top w:val="nil"/>
              <w:left w:val="nil"/>
              <w:bottom w:val="single" w:sz="4" w:space="0" w:color="auto"/>
              <w:right w:val="single" w:sz="4" w:space="0" w:color="auto"/>
            </w:tcBorders>
            <w:shd w:val="clear" w:color="auto" w:fill="auto"/>
            <w:noWrap/>
            <w:vAlign w:val="center"/>
            <w:hideMark/>
          </w:tcPr>
          <w:p w:rsidR="000D243D" w:rsidRPr="000D243D" w:rsidRDefault="000D243D" w:rsidP="000D243D">
            <w:pPr>
              <w:ind w:left="-57" w:right="-57"/>
              <w:jc w:val="right"/>
              <w:rPr>
                <w:color w:val="000000"/>
                <w:sz w:val="22"/>
                <w:szCs w:val="22"/>
              </w:rPr>
            </w:pPr>
            <w:r w:rsidRPr="000D243D">
              <w:rPr>
                <w:color w:val="000000"/>
                <w:sz w:val="22"/>
                <w:szCs w:val="22"/>
              </w:rPr>
              <w:t>128,7</w:t>
            </w:r>
          </w:p>
        </w:tc>
        <w:tc>
          <w:tcPr>
            <w:tcW w:w="371" w:type="pct"/>
            <w:tcBorders>
              <w:top w:val="nil"/>
              <w:left w:val="nil"/>
              <w:bottom w:val="single" w:sz="4" w:space="0" w:color="auto"/>
              <w:right w:val="single" w:sz="4" w:space="0" w:color="auto"/>
            </w:tcBorders>
            <w:shd w:val="clear" w:color="auto" w:fill="auto"/>
            <w:noWrap/>
            <w:vAlign w:val="center"/>
            <w:hideMark/>
          </w:tcPr>
          <w:p w:rsidR="000D243D" w:rsidRPr="000D243D" w:rsidRDefault="000D243D" w:rsidP="000D243D">
            <w:pPr>
              <w:ind w:left="-57" w:right="-57"/>
              <w:jc w:val="right"/>
              <w:rPr>
                <w:color w:val="000000"/>
                <w:sz w:val="22"/>
                <w:szCs w:val="22"/>
              </w:rPr>
            </w:pPr>
            <w:r w:rsidRPr="000D243D">
              <w:rPr>
                <w:color w:val="000000"/>
                <w:sz w:val="22"/>
                <w:szCs w:val="22"/>
              </w:rPr>
              <w:t>139,0</w:t>
            </w:r>
          </w:p>
        </w:tc>
        <w:tc>
          <w:tcPr>
            <w:tcW w:w="371" w:type="pct"/>
            <w:tcBorders>
              <w:top w:val="nil"/>
              <w:left w:val="nil"/>
              <w:bottom w:val="single" w:sz="4" w:space="0" w:color="auto"/>
              <w:right w:val="single" w:sz="4" w:space="0" w:color="auto"/>
            </w:tcBorders>
            <w:shd w:val="clear" w:color="auto" w:fill="auto"/>
            <w:noWrap/>
            <w:vAlign w:val="center"/>
            <w:hideMark/>
          </w:tcPr>
          <w:p w:rsidR="000D243D" w:rsidRPr="000D243D" w:rsidRDefault="000D243D" w:rsidP="000D243D">
            <w:pPr>
              <w:ind w:left="-57" w:right="-57"/>
              <w:jc w:val="right"/>
              <w:rPr>
                <w:color w:val="000000"/>
                <w:sz w:val="22"/>
                <w:szCs w:val="22"/>
              </w:rPr>
            </w:pPr>
            <w:r w:rsidRPr="000D243D">
              <w:rPr>
                <w:color w:val="000000"/>
                <w:sz w:val="22"/>
                <w:szCs w:val="22"/>
              </w:rPr>
              <w:t>149,6</w:t>
            </w:r>
          </w:p>
        </w:tc>
        <w:tc>
          <w:tcPr>
            <w:tcW w:w="371" w:type="pct"/>
            <w:tcBorders>
              <w:top w:val="nil"/>
              <w:left w:val="nil"/>
              <w:bottom w:val="single" w:sz="4" w:space="0" w:color="auto"/>
              <w:right w:val="single" w:sz="4" w:space="0" w:color="auto"/>
            </w:tcBorders>
            <w:shd w:val="clear" w:color="auto" w:fill="auto"/>
            <w:noWrap/>
            <w:vAlign w:val="center"/>
            <w:hideMark/>
          </w:tcPr>
          <w:p w:rsidR="000D243D" w:rsidRPr="000D243D" w:rsidRDefault="000D243D" w:rsidP="000D243D">
            <w:pPr>
              <w:ind w:left="-57" w:right="-57"/>
              <w:jc w:val="right"/>
              <w:rPr>
                <w:color w:val="000000"/>
                <w:sz w:val="22"/>
                <w:szCs w:val="22"/>
              </w:rPr>
            </w:pPr>
            <w:r w:rsidRPr="000D243D">
              <w:rPr>
                <w:color w:val="000000"/>
                <w:sz w:val="22"/>
                <w:szCs w:val="22"/>
              </w:rPr>
              <w:t>155,0</w:t>
            </w:r>
          </w:p>
        </w:tc>
      </w:tr>
    </w:tbl>
    <w:p w:rsidR="000D243D" w:rsidRDefault="000D243D" w:rsidP="00B42546">
      <w:pPr>
        <w:tabs>
          <w:tab w:val="num" w:pos="-4962"/>
        </w:tabs>
        <w:spacing w:line="360" w:lineRule="auto"/>
        <w:ind w:firstLine="567"/>
        <w:jc w:val="both"/>
        <w:rPr>
          <w:color w:val="000000" w:themeColor="text1"/>
          <w:sz w:val="28"/>
          <w:szCs w:val="28"/>
        </w:rPr>
      </w:pPr>
    </w:p>
    <w:p w:rsidR="004025C8" w:rsidRDefault="004025C8" w:rsidP="00B42546">
      <w:pPr>
        <w:tabs>
          <w:tab w:val="num" w:pos="-4962"/>
        </w:tabs>
        <w:spacing w:line="360" w:lineRule="auto"/>
        <w:ind w:firstLine="567"/>
        <w:jc w:val="both"/>
        <w:rPr>
          <w:color w:val="000000" w:themeColor="text1"/>
          <w:sz w:val="28"/>
          <w:szCs w:val="28"/>
        </w:rPr>
      </w:pPr>
      <w:r>
        <w:rPr>
          <w:color w:val="000000" w:themeColor="text1"/>
          <w:sz w:val="28"/>
          <w:szCs w:val="28"/>
        </w:rPr>
        <w:t>Развитие объектов городской инфраструктуры в соответствии с Генеральным планом представлено в таблице</w:t>
      </w:r>
      <w:r w:rsidR="00EB27F8">
        <w:rPr>
          <w:color w:val="000000" w:themeColor="text1"/>
          <w:sz w:val="28"/>
          <w:szCs w:val="28"/>
        </w:rPr>
        <w:t xml:space="preserve"> 9</w:t>
      </w:r>
      <w:r>
        <w:rPr>
          <w:color w:val="000000" w:themeColor="text1"/>
          <w:sz w:val="28"/>
          <w:szCs w:val="28"/>
        </w:rPr>
        <w:t>.</w:t>
      </w:r>
    </w:p>
    <w:p w:rsidR="004025C8" w:rsidRDefault="004025C8" w:rsidP="004025C8">
      <w:pPr>
        <w:tabs>
          <w:tab w:val="num" w:pos="-4962"/>
        </w:tabs>
        <w:spacing w:line="360" w:lineRule="auto"/>
        <w:ind w:firstLine="567"/>
        <w:jc w:val="right"/>
        <w:rPr>
          <w:color w:val="000000" w:themeColor="text1"/>
          <w:sz w:val="28"/>
          <w:szCs w:val="28"/>
        </w:rPr>
      </w:pPr>
      <w:r>
        <w:rPr>
          <w:color w:val="000000" w:themeColor="text1"/>
          <w:sz w:val="28"/>
          <w:szCs w:val="28"/>
        </w:rPr>
        <w:t>Таблица</w:t>
      </w:r>
      <w:r w:rsidR="00EB27F8">
        <w:rPr>
          <w:color w:val="000000" w:themeColor="text1"/>
          <w:sz w:val="28"/>
          <w:szCs w:val="28"/>
        </w:rPr>
        <w:t xml:space="preserve"> 9</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4187"/>
        <w:gridCol w:w="1561"/>
        <w:gridCol w:w="1411"/>
        <w:gridCol w:w="1611"/>
      </w:tblGrid>
      <w:tr w:rsidR="0063050F" w:rsidRPr="0063050F" w:rsidTr="0063050F">
        <w:trPr>
          <w:trHeight w:hRule="exact" w:val="838"/>
          <w:tblHeader/>
        </w:trPr>
        <w:tc>
          <w:tcPr>
            <w:tcW w:w="455" w:type="pct"/>
            <w:vAlign w:val="center"/>
          </w:tcPr>
          <w:p w:rsidR="0063050F" w:rsidRPr="0063050F" w:rsidRDefault="0063050F" w:rsidP="0063050F">
            <w:pPr>
              <w:pStyle w:val="TableParagraph"/>
              <w:ind w:left="-57" w:right="-57"/>
              <w:jc w:val="center"/>
              <w:rPr>
                <w:rFonts w:ascii="Times New Roman" w:eastAsia="Times New Roman" w:hAnsi="Times New Roman" w:cs="Times New Roman"/>
                <w:b/>
                <w:sz w:val="24"/>
                <w:szCs w:val="24"/>
              </w:rPr>
            </w:pPr>
            <w:r w:rsidRPr="0063050F">
              <w:rPr>
                <w:rFonts w:ascii="Times New Roman" w:eastAsia="Times New Roman" w:hAnsi="Times New Roman" w:cs="Times New Roman"/>
                <w:b/>
                <w:sz w:val="24"/>
                <w:szCs w:val="24"/>
              </w:rPr>
              <w:t>№ п/п</w:t>
            </w:r>
          </w:p>
        </w:tc>
        <w:tc>
          <w:tcPr>
            <w:tcW w:w="2170" w:type="pct"/>
            <w:vAlign w:val="center"/>
          </w:tcPr>
          <w:p w:rsidR="0063050F" w:rsidRPr="0063050F" w:rsidRDefault="0063050F" w:rsidP="0063050F">
            <w:pPr>
              <w:pStyle w:val="TableParagraph"/>
              <w:ind w:left="-57" w:right="-57"/>
              <w:jc w:val="center"/>
              <w:rPr>
                <w:rFonts w:ascii="Times New Roman" w:eastAsia="Times New Roman" w:hAnsi="Times New Roman" w:cs="Times New Roman"/>
                <w:b/>
                <w:sz w:val="24"/>
                <w:szCs w:val="24"/>
              </w:rPr>
            </w:pPr>
            <w:r w:rsidRPr="0063050F">
              <w:rPr>
                <w:rFonts w:ascii="Times New Roman" w:hAnsi="Times New Roman"/>
                <w:b/>
                <w:spacing w:val="-1"/>
                <w:sz w:val="24"/>
              </w:rPr>
              <w:t>Наименование показателя</w:t>
            </w:r>
          </w:p>
        </w:tc>
        <w:tc>
          <w:tcPr>
            <w:tcW w:w="809" w:type="pct"/>
            <w:vAlign w:val="center"/>
          </w:tcPr>
          <w:p w:rsidR="0063050F" w:rsidRPr="0063050F" w:rsidRDefault="0063050F" w:rsidP="0063050F">
            <w:pPr>
              <w:pStyle w:val="TableParagraph"/>
              <w:ind w:left="-57" w:right="-57"/>
              <w:jc w:val="center"/>
              <w:rPr>
                <w:rFonts w:ascii="Times New Roman" w:eastAsia="Times New Roman" w:hAnsi="Times New Roman" w:cs="Times New Roman"/>
                <w:b/>
                <w:sz w:val="24"/>
                <w:szCs w:val="24"/>
              </w:rPr>
            </w:pPr>
            <w:r w:rsidRPr="0063050F">
              <w:rPr>
                <w:rFonts w:ascii="Times New Roman" w:hAnsi="Times New Roman"/>
                <w:b/>
                <w:sz w:val="24"/>
              </w:rPr>
              <w:t>Единица</w:t>
            </w:r>
            <w:r w:rsidRPr="0063050F">
              <w:rPr>
                <w:rFonts w:ascii="Times New Roman" w:hAnsi="Times New Roman"/>
                <w:b/>
                <w:spacing w:val="22"/>
                <w:sz w:val="24"/>
              </w:rPr>
              <w:t xml:space="preserve"> </w:t>
            </w:r>
            <w:r w:rsidRPr="0063050F">
              <w:rPr>
                <w:rFonts w:ascii="Times New Roman" w:hAnsi="Times New Roman"/>
                <w:b/>
                <w:sz w:val="24"/>
              </w:rPr>
              <w:t>измерения</w:t>
            </w:r>
          </w:p>
        </w:tc>
        <w:tc>
          <w:tcPr>
            <w:tcW w:w="731" w:type="pct"/>
            <w:vAlign w:val="center"/>
          </w:tcPr>
          <w:p w:rsidR="00EA0072" w:rsidRDefault="0063050F" w:rsidP="0063050F">
            <w:pPr>
              <w:pStyle w:val="TableParagraph"/>
              <w:ind w:left="-57" w:right="-57"/>
              <w:jc w:val="center"/>
              <w:rPr>
                <w:rFonts w:ascii="Times New Roman" w:hAnsi="Times New Roman"/>
                <w:b/>
                <w:spacing w:val="-1"/>
                <w:sz w:val="24"/>
              </w:rPr>
            </w:pPr>
            <w:r w:rsidRPr="0063050F">
              <w:rPr>
                <w:rFonts w:ascii="Times New Roman" w:hAnsi="Times New Roman"/>
                <w:b/>
                <w:spacing w:val="-1"/>
                <w:sz w:val="24"/>
              </w:rPr>
              <w:t>Перва</w:t>
            </w:r>
            <w:r>
              <w:rPr>
                <w:rFonts w:ascii="Times New Roman" w:hAnsi="Times New Roman"/>
                <w:b/>
                <w:spacing w:val="-1"/>
                <w:sz w:val="24"/>
                <w:lang w:val="ru-RU"/>
              </w:rPr>
              <w:t>я</w:t>
            </w:r>
            <w:r w:rsidRPr="0063050F">
              <w:rPr>
                <w:rFonts w:ascii="Times New Roman" w:hAnsi="Times New Roman"/>
                <w:b/>
                <w:spacing w:val="21"/>
                <w:sz w:val="24"/>
              </w:rPr>
              <w:t xml:space="preserve"> </w:t>
            </w:r>
            <w:r w:rsidRPr="0063050F">
              <w:rPr>
                <w:rFonts w:ascii="Times New Roman" w:hAnsi="Times New Roman"/>
                <w:b/>
                <w:spacing w:val="-1"/>
                <w:sz w:val="24"/>
              </w:rPr>
              <w:t>очередь</w:t>
            </w:r>
          </w:p>
          <w:p w:rsidR="0063050F" w:rsidRPr="0063050F" w:rsidRDefault="0063050F" w:rsidP="0063050F">
            <w:pPr>
              <w:pStyle w:val="TableParagraph"/>
              <w:ind w:left="-57" w:right="-57"/>
              <w:jc w:val="center"/>
              <w:rPr>
                <w:rFonts w:ascii="Times New Roman" w:eastAsia="Times New Roman" w:hAnsi="Times New Roman" w:cs="Times New Roman"/>
                <w:b/>
                <w:sz w:val="24"/>
                <w:szCs w:val="24"/>
              </w:rPr>
            </w:pPr>
            <w:r w:rsidRPr="0063050F">
              <w:rPr>
                <w:rFonts w:ascii="Times New Roman" w:hAnsi="Times New Roman"/>
                <w:b/>
                <w:spacing w:val="-1"/>
                <w:sz w:val="24"/>
              </w:rPr>
              <w:t>(2020</w:t>
            </w:r>
            <w:r w:rsidRPr="0063050F">
              <w:rPr>
                <w:rFonts w:ascii="Times New Roman" w:hAnsi="Times New Roman"/>
                <w:b/>
                <w:sz w:val="24"/>
              </w:rPr>
              <w:t xml:space="preserve"> г.)</w:t>
            </w:r>
          </w:p>
        </w:tc>
        <w:tc>
          <w:tcPr>
            <w:tcW w:w="835" w:type="pct"/>
            <w:vAlign w:val="center"/>
          </w:tcPr>
          <w:p w:rsidR="0063050F" w:rsidRPr="0063050F" w:rsidRDefault="0063050F" w:rsidP="0063050F">
            <w:pPr>
              <w:pStyle w:val="TableParagraph"/>
              <w:ind w:left="-57" w:right="-57"/>
              <w:jc w:val="center"/>
              <w:rPr>
                <w:rFonts w:ascii="Times New Roman" w:eastAsia="Times New Roman" w:hAnsi="Times New Roman" w:cs="Times New Roman"/>
                <w:b/>
                <w:sz w:val="24"/>
                <w:szCs w:val="24"/>
              </w:rPr>
            </w:pPr>
            <w:r w:rsidRPr="0063050F">
              <w:rPr>
                <w:rFonts w:ascii="Times New Roman" w:hAnsi="Times New Roman"/>
                <w:b/>
                <w:spacing w:val="-1"/>
                <w:sz w:val="24"/>
              </w:rPr>
              <w:t>Расчетный</w:t>
            </w:r>
            <w:r w:rsidRPr="0063050F">
              <w:rPr>
                <w:rFonts w:ascii="Times New Roman" w:hAnsi="Times New Roman"/>
                <w:b/>
                <w:spacing w:val="25"/>
                <w:sz w:val="24"/>
              </w:rPr>
              <w:t xml:space="preserve"> </w:t>
            </w:r>
            <w:r w:rsidRPr="0063050F">
              <w:rPr>
                <w:rFonts w:ascii="Times New Roman" w:hAnsi="Times New Roman"/>
                <w:b/>
                <w:spacing w:val="-1"/>
                <w:sz w:val="24"/>
              </w:rPr>
              <w:t>срок</w:t>
            </w:r>
          </w:p>
          <w:p w:rsidR="0063050F" w:rsidRPr="0063050F" w:rsidRDefault="0063050F" w:rsidP="0063050F">
            <w:pPr>
              <w:pStyle w:val="TableParagraph"/>
              <w:ind w:left="-57" w:right="-57"/>
              <w:jc w:val="center"/>
              <w:rPr>
                <w:rFonts w:ascii="Times New Roman" w:eastAsia="Times New Roman" w:hAnsi="Times New Roman" w:cs="Times New Roman"/>
                <w:b/>
                <w:sz w:val="24"/>
                <w:szCs w:val="24"/>
              </w:rPr>
            </w:pPr>
            <w:r w:rsidRPr="0063050F">
              <w:rPr>
                <w:rFonts w:ascii="Times New Roman" w:hAnsi="Times New Roman"/>
                <w:b/>
                <w:spacing w:val="-1"/>
                <w:sz w:val="24"/>
              </w:rPr>
              <w:t>(2035</w:t>
            </w:r>
            <w:r w:rsidRPr="0063050F">
              <w:rPr>
                <w:rFonts w:ascii="Times New Roman" w:hAnsi="Times New Roman"/>
                <w:b/>
                <w:sz w:val="24"/>
              </w:rPr>
              <w:t xml:space="preserve"> г.)</w:t>
            </w:r>
          </w:p>
        </w:tc>
      </w:tr>
      <w:tr w:rsidR="0063050F" w:rsidTr="0063050F">
        <w:trPr>
          <w:trHeight w:hRule="exact" w:val="286"/>
        </w:trPr>
        <w:tc>
          <w:tcPr>
            <w:tcW w:w="455" w:type="pct"/>
          </w:tcPr>
          <w:p w:rsidR="0063050F" w:rsidRDefault="0063050F" w:rsidP="00FB42E1">
            <w:pPr>
              <w:pStyle w:val="TableParagraph"/>
              <w:spacing w:line="272" w:lineRule="exact"/>
              <w:ind w:right="2"/>
              <w:jc w:val="center"/>
              <w:rPr>
                <w:rFonts w:ascii="Times New Roman" w:eastAsia="Times New Roman" w:hAnsi="Times New Roman" w:cs="Times New Roman"/>
                <w:sz w:val="24"/>
                <w:szCs w:val="24"/>
              </w:rPr>
            </w:pPr>
            <w:r>
              <w:rPr>
                <w:rFonts w:ascii="Times New Roman"/>
                <w:b/>
                <w:sz w:val="24"/>
                <w:lang w:val="ru-RU"/>
              </w:rPr>
              <w:t>1</w:t>
            </w:r>
            <w:r>
              <w:rPr>
                <w:rFonts w:ascii="Times New Roman"/>
                <w:b/>
                <w:sz w:val="24"/>
              </w:rPr>
              <w:t>.</w:t>
            </w:r>
          </w:p>
        </w:tc>
        <w:tc>
          <w:tcPr>
            <w:tcW w:w="4545" w:type="pct"/>
            <w:gridSpan w:val="4"/>
          </w:tcPr>
          <w:p w:rsidR="0063050F" w:rsidRDefault="0063050F" w:rsidP="00FB42E1">
            <w:r>
              <w:rPr>
                <w:b/>
                <w:spacing w:val="-1"/>
              </w:rPr>
              <w:t>Жилищный</w:t>
            </w:r>
            <w:r>
              <w:rPr>
                <w:b/>
              </w:rPr>
              <w:t xml:space="preserve"> </w:t>
            </w:r>
            <w:r>
              <w:rPr>
                <w:b/>
                <w:spacing w:val="-1"/>
              </w:rPr>
              <w:t>фонд</w:t>
            </w:r>
          </w:p>
        </w:tc>
      </w:tr>
      <w:tr w:rsidR="0063050F" w:rsidTr="0063050F">
        <w:trPr>
          <w:trHeight w:hRule="exact" w:val="286"/>
        </w:trPr>
        <w:tc>
          <w:tcPr>
            <w:tcW w:w="455" w:type="pct"/>
          </w:tcPr>
          <w:p w:rsidR="0063050F" w:rsidRDefault="0063050F" w:rsidP="00FB42E1">
            <w:pPr>
              <w:pStyle w:val="TableParagraph"/>
              <w:spacing w:line="267" w:lineRule="exact"/>
              <w:ind w:left="217"/>
              <w:rPr>
                <w:rFonts w:ascii="Times New Roman" w:eastAsia="Times New Roman" w:hAnsi="Times New Roman" w:cs="Times New Roman"/>
                <w:sz w:val="24"/>
                <w:szCs w:val="24"/>
              </w:rPr>
            </w:pPr>
            <w:r>
              <w:rPr>
                <w:rFonts w:ascii="Times New Roman"/>
                <w:sz w:val="24"/>
                <w:lang w:val="ru-RU"/>
              </w:rPr>
              <w:t>1</w:t>
            </w:r>
            <w:r>
              <w:rPr>
                <w:rFonts w:ascii="Times New Roman"/>
                <w:sz w:val="24"/>
              </w:rPr>
              <w:t>.1</w:t>
            </w:r>
          </w:p>
        </w:tc>
        <w:tc>
          <w:tcPr>
            <w:tcW w:w="2170" w:type="pct"/>
          </w:tcPr>
          <w:p w:rsidR="0063050F" w:rsidRDefault="0063050F" w:rsidP="00FB42E1">
            <w:pPr>
              <w:pStyle w:val="TableParagraph"/>
              <w:spacing w:line="267" w:lineRule="exact"/>
              <w:ind w:left="9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Жилищный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фонд</w:t>
            </w:r>
            <w:r>
              <w:rPr>
                <w:rFonts w:ascii="Times New Roman" w:eastAsia="Times New Roman" w:hAnsi="Times New Roman" w:cs="Times New Roman"/>
                <w:sz w:val="24"/>
                <w:szCs w:val="24"/>
              </w:rPr>
              <w:t xml:space="preserve"> – </w:t>
            </w:r>
            <w:r>
              <w:rPr>
                <w:rFonts w:ascii="Times New Roman" w:eastAsia="Times New Roman" w:hAnsi="Times New Roman" w:cs="Times New Roman"/>
                <w:spacing w:val="-1"/>
                <w:sz w:val="24"/>
                <w:szCs w:val="24"/>
              </w:rPr>
              <w:t>всего</w:t>
            </w:r>
          </w:p>
        </w:tc>
        <w:tc>
          <w:tcPr>
            <w:tcW w:w="809" w:type="pct"/>
          </w:tcPr>
          <w:p w:rsidR="0063050F" w:rsidRDefault="0063050F" w:rsidP="00FB42E1">
            <w:pPr>
              <w:pStyle w:val="TableParagraph"/>
              <w:spacing w:line="267" w:lineRule="exact"/>
              <w:ind w:left="226"/>
              <w:rPr>
                <w:rFonts w:ascii="Times New Roman" w:eastAsia="Times New Roman" w:hAnsi="Times New Roman" w:cs="Times New Roman"/>
                <w:sz w:val="24"/>
                <w:szCs w:val="24"/>
              </w:rPr>
            </w:pPr>
            <w:r>
              <w:rPr>
                <w:rFonts w:ascii="Times New Roman" w:hAnsi="Times New Roman"/>
                <w:spacing w:val="-1"/>
                <w:sz w:val="24"/>
              </w:rPr>
              <w:t>тыс.кв.м</w:t>
            </w:r>
          </w:p>
        </w:tc>
        <w:tc>
          <w:tcPr>
            <w:tcW w:w="731" w:type="pct"/>
          </w:tcPr>
          <w:p w:rsidR="0063050F" w:rsidRDefault="0063050F" w:rsidP="00FB42E1">
            <w:pPr>
              <w:pStyle w:val="TableParagraph"/>
              <w:spacing w:line="267" w:lineRule="exact"/>
              <w:ind w:left="210"/>
              <w:rPr>
                <w:rFonts w:ascii="Times New Roman" w:eastAsia="Times New Roman" w:hAnsi="Times New Roman" w:cs="Times New Roman"/>
                <w:sz w:val="24"/>
                <w:szCs w:val="24"/>
              </w:rPr>
            </w:pPr>
            <w:r>
              <w:rPr>
                <w:rFonts w:ascii="Times New Roman"/>
                <w:sz w:val="24"/>
              </w:rPr>
              <w:t>244 261</w:t>
            </w:r>
          </w:p>
        </w:tc>
        <w:tc>
          <w:tcPr>
            <w:tcW w:w="835" w:type="pct"/>
          </w:tcPr>
          <w:p w:rsidR="0063050F" w:rsidRDefault="0063050F" w:rsidP="00FB42E1">
            <w:pPr>
              <w:pStyle w:val="TableParagraph"/>
              <w:spacing w:line="267" w:lineRule="exact"/>
              <w:ind w:left="207"/>
              <w:rPr>
                <w:rFonts w:ascii="Times New Roman" w:eastAsia="Times New Roman" w:hAnsi="Times New Roman" w:cs="Times New Roman"/>
                <w:sz w:val="24"/>
                <w:szCs w:val="24"/>
              </w:rPr>
            </w:pPr>
            <w:r>
              <w:rPr>
                <w:rFonts w:ascii="Times New Roman"/>
                <w:sz w:val="24"/>
              </w:rPr>
              <w:t>3 886 698</w:t>
            </w:r>
          </w:p>
        </w:tc>
      </w:tr>
      <w:tr w:rsidR="0063050F" w:rsidTr="0063050F">
        <w:trPr>
          <w:trHeight w:hRule="exact" w:val="562"/>
        </w:trPr>
        <w:tc>
          <w:tcPr>
            <w:tcW w:w="455" w:type="pct"/>
          </w:tcPr>
          <w:p w:rsidR="0063050F" w:rsidRDefault="0063050F" w:rsidP="00FB42E1">
            <w:pPr>
              <w:pStyle w:val="TableParagraph"/>
              <w:spacing w:before="130"/>
              <w:ind w:left="217"/>
              <w:rPr>
                <w:rFonts w:ascii="Times New Roman" w:eastAsia="Times New Roman" w:hAnsi="Times New Roman" w:cs="Times New Roman"/>
                <w:sz w:val="24"/>
                <w:szCs w:val="24"/>
              </w:rPr>
            </w:pPr>
            <w:r>
              <w:rPr>
                <w:rFonts w:ascii="Times New Roman"/>
                <w:sz w:val="24"/>
                <w:lang w:val="ru-RU"/>
              </w:rPr>
              <w:t>1</w:t>
            </w:r>
            <w:r>
              <w:rPr>
                <w:rFonts w:ascii="Times New Roman"/>
                <w:sz w:val="24"/>
              </w:rPr>
              <w:t>.2</w:t>
            </w:r>
          </w:p>
        </w:tc>
        <w:tc>
          <w:tcPr>
            <w:tcW w:w="2170" w:type="pct"/>
          </w:tcPr>
          <w:p w:rsidR="0063050F" w:rsidRPr="00B80B3C" w:rsidRDefault="0063050F" w:rsidP="00FB42E1">
            <w:pPr>
              <w:pStyle w:val="TableParagraph"/>
              <w:ind w:left="99" w:right="184"/>
              <w:rPr>
                <w:rFonts w:ascii="Times New Roman" w:eastAsia="Times New Roman" w:hAnsi="Times New Roman" w:cs="Times New Roman"/>
                <w:sz w:val="24"/>
                <w:szCs w:val="24"/>
                <w:lang w:val="ru-RU"/>
              </w:rPr>
            </w:pPr>
            <w:r w:rsidRPr="00B80B3C">
              <w:rPr>
                <w:rFonts w:ascii="Times New Roman" w:eastAsia="Times New Roman" w:hAnsi="Times New Roman" w:cs="Times New Roman"/>
                <w:spacing w:val="-1"/>
                <w:sz w:val="24"/>
                <w:szCs w:val="24"/>
                <w:lang w:val="ru-RU"/>
              </w:rPr>
              <w:t xml:space="preserve">Новое </w:t>
            </w:r>
            <w:r w:rsidRPr="00B80B3C">
              <w:rPr>
                <w:rFonts w:ascii="Times New Roman" w:eastAsia="Times New Roman" w:hAnsi="Times New Roman" w:cs="Times New Roman"/>
                <w:sz w:val="24"/>
                <w:szCs w:val="24"/>
                <w:lang w:val="ru-RU"/>
              </w:rPr>
              <w:t>жилищное</w:t>
            </w:r>
            <w:r w:rsidRPr="00B80B3C">
              <w:rPr>
                <w:rFonts w:ascii="Times New Roman" w:eastAsia="Times New Roman" w:hAnsi="Times New Roman" w:cs="Times New Roman"/>
                <w:spacing w:val="-1"/>
                <w:sz w:val="24"/>
                <w:szCs w:val="24"/>
                <w:lang w:val="ru-RU"/>
              </w:rPr>
              <w:t xml:space="preserve"> строительство</w:t>
            </w:r>
            <w:r w:rsidRPr="00B80B3C">
              <w:rPr>
                <w:rFonts w:ascii="Times New Roman" w:eastAsia="Times New Roman" w:hAnsi="Times New Roman" w:cs="Times New Roman"/>
                <w:spacing w:val="25"/>
                <w:sz w:val="24"/>
                <w:szCs w:val="24"/>
                <w:lang w:val="ru-RU"/>
              </w:rPr>
              <w:t xml:space="preserve"> </w:t>
            </w:r>
            <w:r w:rsidRPr="00B80B3C">
              <w:rPr>
                <w:rFonts w:ascii="Times New Roman" w:eastAsia="Times New Roman" w:hAnsi="Times New Roman" w:cs="Times New Roman"/>
                <w:sz w:val="24"/>
                <w:szCs w:val="24"/>
                <w:lang w:val="ru-RU"/>
              </w:rPr>
              <w:t>за</w:t>
            </w:r>
            <w:r w:rsidRPr="00B80B3C">
              <w:rPr>
                <w:rFonts w:ascii="Times New Roman" w:eastAsia="Times New Roman" w:hAnsi="Times New Roman" w:cs="Times New Roman"/>
                <w:spacing w:val="-1"/>
                <w:sz w:val="24"/>
                <w:szCs w:val="24"/>
                <w:lang w:val="ru-RU"/>
              </w:rPr>
              <w:t xml:space="preserve"> </w:t>
            </w:r>
            <w:r w:rsidRPr="00B80B3C">
              <w:rPr>
                <w:rFonts w:ascii="Times New Roman" w:eastAsia="Times New Roman" w:hAnsi="Times New Roman" w:cs="Times New Roman"/>
                <w:sz w:val="24"/>
                <w:szCs w:val="24"/>
                <w:lang w:val="ru-RU"/>
              </w:rPr>
              <w:t xml:space="preserve">период – </w:t>
            </w:r>
            <w:r w:rsidRPr="00B80B3C">
              <w:rPr>
                <w:rFonts w:ascii="Times New Roman" w:eastAsia="Times New Roman" w:hAnsi="Times New Roman" w:cs="Times New Roman"/>
                <w:spacing w:val="-1"/>
                <w:sz w:val="24"/>
                <w:szCs w:val="24"/>
                <w:lang w:val="ru-RU"/>
              </w:rPr>
              <w:t>всего</w:t>
            </w:r>
          </w:p>
        </w:tc>
        <w:tc>
          <w:tcPr>
            <w:tcW w:w="809" w:type="pct"/>
          </w:tcPr>
          <w:p w:rsidR="0063050F" w:rsidRDefault="0063050F" w:rsidP="00FB42E1">
            <w:pPr>
              <w:pStyle w:val="TableParagraph"/>
              <w:spacing w:before="130"/>
              <w:ind w:left="226"/>
              <w:rPr>
                <w:rFonts w:ascii="Times New Roman" w:eastAsia="Times New Roman" w:hAnsi="Times New Roman" w:cs="Times New Roman"/>
                <w:sz w:val="24"/>
                <w:szCs w:val="24"/>
              </w:rPr>
            </w:pPr>
            <w:r>
              <w:rPr>
                <w:rFonts w:ascii="Times New Roman" w:hAnsi="Times New Roman"/>
                <w:spacing w:val="-1"/>
                <w:sz w:val="24"/>
              </w:rPr>
              <w:t>тыс.кв.м</w:t>
            </w:r>
          </w:p>
        </w:tc>
        <w:tc>
          <w:tcPr>
            <w:tcW w:w="731" w:type="pct"/>
          </w:tcPr>
          <w:p w:rsidR="0063050F" w:rsidRDefault="0063050F" w:rsidP="00FB42E1">
            <w:pPr>
              <w:pStyle w:val="TableParagraph"/>
              <w:spacing w:before="130"/>
              <w:ind w:left="210"/>
              <w:rPr>
                <w:rFonts w:ascii="Times New Roman" w:eastAsia="Times New Roman" w:hAnsi="Times New Roman" w:cs="Times New Roman"/>
                <w:sz w:val="24"/>
                <w:szCs w:val="24"/>
              </w:rPr>
            </w:pPr>
            <w:r>
              <w:rPr>
                <w:rFonts w:ascii="Times New Roman"/>
                <w:sz w:val="24"/>
              </w:rPr>
              <w:t>244 261</w:t>
            </w:r>
          </w:p>
        </w:tc>
        <w:tc>
          <w:tcPr>
            <w:tcW w:w="835" w:type="pct"/>
          </w:tcPr>
          <w:p w:rsidR="0063050F" w:rsidRDefault="0063050F" w:rsidP="00FB42E1">
            <w:pPr>
              <w:pStyle w:val="TableParagraph"/>
              <w:spacing w:before="130"/>
              <w:ind w:left="207"/>
              <w:rPr>
                <w:rFonts w:ascii="Times New Roman" w:eastAsia="Times New Roman" w:hAnsi="Times New Roman" w:cs="Times New Roman"/>
                <w:sz w:val="24"/>
                <w:szCs w:val="24"/>
              </w:rPr>
            </w:pPr>
            <w:r>
              <w:rPr>
                <w:rFonts w:ascii="Times New Roman"/>
                <w:sz w:val="24"/>
              </w:rPr>
              <w:t>3 258 763</w:t>
            </w:r>
          </w:p>
        </w:tc>
      </w:tr>
      <w:tr w:rsidR="0063050F" w:rsidRPr="00B80B3C" w:rsidTr="0063050F">
        <w:trPr>
          <w:trHeight w:hRule="exact" w:val="286"/>
        </w:trPr>
        <w:tc>
          <w:tcPr>
            <w:tcW w:w="455" w:type="pct"/>
          </w:tcPr>
          <w:p w:rsidR="0063050F" w:rsidRDefault="0063050F" w:rsidP="00FB42E1">
            <w:pPr>
              <w:pStyle w:val="TableParagraph"/>
              <w:spacing w:line="272" w:lineRule="exact"/>
              <w:ind w:right="2"/>
              <w:jc w:val="center"/>
              <w:rPr>
                <w:rFonts w:ascii="Times New Roman" w:eastAsia="Times New Roman" w:hAnsi="Times New Roman" w:cs="Times New Roman"/>
                <w:sz w:val="24"/>
                <w:szCs w:val="24"/>
              </w:rPr>
            </w:pPr>
            <w:r>
              <w:rPr>
                <w:rFonts w:ascii="Times New Roman"/>
                <w:b/>
                <w:sz w:val="24"/>
                <w:lang w:val="ru-RU"/>
              </w:rPr>
              <w:t>2</w:t>
            </w:r>
            <w:r>
              <w:rPr>
                <w:rFonts w:ascii="Times New Roman"/>
                <w:b/>
                <w:sz w:val="24"/>
              </w:rPr>
              <w:t>.</w:t>
            </w:r>
          </w:p>
        </w:tc>
        <w:tc>
          <w:tcPr>
            <w:tcW w:w="4545" w:type="pct"/>
            <w:gridSpan w:val="4"/>
          </w:tcPr>
          <w:p w:rsidR="0063050F" w:rsidRPr="00B80B3C" w:rsidRDefault="0063050F" w:rsidP="00FB42E1">
            <w:pPr>
              <w:pStyle w:val="TableParagraph"/>
              <w:spacing w:line="272" w:lineRule="exact"/>
              <w:ind w:left="99"/>
              <w:rPr>
                <w:rFonts w:ascii="Times New Roman" w:eastAsia="Times New Roman" w:hAnsi="Times New Roman" w:cs="Times New Roman"/>
                <w:sz w:val="24"/>
                <w:szCs w:val="24"/>
                <w:lang w:val="ru-RU"/>
              </w:rPr>
            </w:pPr>
            <w:r w:rsidRPr="00B80B3C">
              <w:rPr>
                <w:rFonts w:ascii="Times New Roman" w:hAnsi="Times New Roman"/>
                <w:b/>
                <w:sz w:val="24"/>
                <w:lang w:val="ru-RU"/>
              </w:rPr>
              <w:t>Объекты</w:t>
            </w:r>
            <w:r w:rsidRPr="00B80B3C">
              <w:rPr>
                <w:rFonts w:ascii="Times New Roman" w:hAnsi="Times New Roman"/>
                <w:b/>
                <w:spacing w:val="-1"/>
                <w:sz w:val="24"/>
                <w:lang w:val="ru-RU"/>
              </w:rPr>
              <w:t xml:space="preserve"> социального</w:t>
            </w:r>
            <w:r w:rsidRPr="00B80B3C">
              <w:rPr>
                <w:rFonts w:ascii="Times New Roman" w:hAnsi="Times New Roman"/>
                <w:b/>
                <w:spacing w:val="-3"/>
                <w:sz w:val="24"/>
                <w:lang w:val="ru-RU"/>
              </w:rPr>
              <w:t xml:space="preserve"> </w:t>
            </w:r>
            <w:r w:rsidRPr="00B80B3C">
              <w:rPr>
                <w:rFonts w:ascii="Times New Roman" w:hAnsi="Times New Roman"/>
                <w:b/>
                <w:sz w:val="24"/>
                <w:lang w:val="ru-RU"/>
              </w:rPr>
              <w:t xml:space="preserve">и </w:t>
            </w:r>
            <w:r w:rsidRPr="00B80B3C">
              <w:rPr>
                <w:rFonts w:ascii="Times New Roman" w:hAnsi="Times New Roman"/>
                <w:b/>
                <w:spacing w:val="-1"/>
                <w:sz w:val="24"/>
                <w:lang w:val="ru-RU"/>
              </w:rPr>
              <w:t>культурно-бытового</w:t>
            </w:r>
            <w:r w:rsidRPr="00B80B3C">
              <w:rPr>
                <w:rFonts w:ascii="Times New Roman" w:hAnsi="Times New Roman"/>
                <w:b/>
                <w:sz w:val="24"/>
                <w:lang w:val="ru-RU"/>
              </w:rPr>
              <w:t xml:space="preserve"> </w:t>
            </w:r>
            <w:r w:rsidRPr="00B80B3C">
              <w:rPr>
                <w:rFonts w:ascii="Times New Roman" w:hAnsi="Times New Roman"/>
                <w:b/>
                <w:spacing w:val="-1"/>
                <w:sz w:val="24"/>
                <w:lang w:val="ru-RU"/>
              </w:rPr>
              <w:t>обслуживания населения</w:t>
            </w:r>
          </w:p>
        </w:tc>
      </w:tr>
      <w:tr w:rsidR="0063050F" w:rsidTr="0063050F">
        <w:trPr>
          <w:trHeight w:hRule="exact" w:val="562"/>
        </w:trPr>
        <w:tc>
          <w:tcPr>
            <w:tcW w:w="455" w:type="pct"/>
          </w:tcPr>
          <w:p w:rsidR="0063050F" w:rsidRDefault="0063050F" w:rsidP="00FB42E1">
            <w:pPr>
              <w:pStyle w:val="TableParagraph"/>
              <w:spacing w:before="130"/>
              <w:ind w:left="217"/>
              <w:rPr>
                <w:rFonts w:ascii="Times New Roman" w:eastAsia="Times New Roman" w:hAnsi="Times New Roman" w:cs="Times New Roman"/>
                <w:sz w:val="24"/>
                <w:szCs w:val="24"/>
              </w:rPr>
            </w:pPr>
            <w:r>
              <w:rPr>
                <w:rFonts w:ascii="Times New Roman"/>
                <w:sz w:val="24"/>
              </w:rPr>
              <w:t>2.1</w:t>
            </w:r>
          </w:p>
        </w:tc>
        <w:tc>
          <w:tcPr>
            <w:tcW w:w="2170" w:type="pct"/>
          </w:tcPr>
          <w:p w:rsidR="0063050F" w:rsidRPr="00B80B3C" w:rsidRDefault="0063050F" w:rsidP="00FB42E1">
            <w:pPr>
              <w:pStyle w:val="TableParagraph"/>
              <w:ind w:left="99" w:right="1299"/>
              <w:rPr>
                <w:rFonts w:ascii="Times New Roman" w:eastAsia="Times New Roman" w:hAnsi="Times New Roman" w:cs="Times New Roman"/>
                <w:sz w:val="24"/>
                <w:szCs w:val="24"/>
                <w:lang w:val="ru-RU"/>
              </w:rPr>
            </w:pPr>
            <w:r w:rsidRPr="00B80B3C">
              <w:rPr>
                <w:rFonts w:ascii="Times New Roman" w:hAnsi="Times New Roman"/>
                <w:spacing w:val="-1"/>
                <w:sz w:val="24"/>
                <w:lang w:val="ru-RU"/>
              </w:rPr>
              <w:t xml:space="preserve">Детские </w:t>
            </w:r>
            <w:r w:rsidRPr="00B80B3C">
              <w:rPr>
                <w:rFonts w:ascii="Times New Roman" w:hAnsi="Times New Roman"/>
                <w:sz w:val="24"/>
                <w:lang w:val="ru-RU"/>
              </w:rPr>
              <w:t>дошкольные</w:t>
            </w:r>
            <w:r w:rsidRPr="00B80B3C">
              <w:rPr>
                <w:rFonts w:ascii="Times New Roman" w:hAnsi="Times New Roman"/>
                <w:spacing w:val="25"/>
                <w:sz w:val="24"/>
                <w:lang w:val="ru-RU"/>
              </w:rPr>
              <w:t xml:space="preserve"> </w:t>
            </w:r>
            <w:r w:rsidRPr="00B80B3C">
              <w:rPr>
                <w:rFonts w:ascii="Times New Roman" w:hAnsi="Times New Roman"/>
                <w:sz w:val="24"/>
                <w:lang w:val="ru-RU"/>
              </w:rPr>
              <w:t>организации, в</w:t>
            </w:r>
            <w:r w:rsidRPr="00B80B3C">
              <w:rPr>
                <w:rFonts w:ascii="Times New Roman" w:hAnsi="Times New Roman"/>
                <w:spacing w:val="-1"/>
                <w:sz w:val="24"/>
                <w:lang w:val="ru-RU"/>
              </w:rPr>
              <w:t xml:space="preserve"> т.ч.</w:t>
            </w:r>
          </w:p>
        </w:tc>
        <w:tc>
          <w:tcPr>
            <w:tcW w:w="809" w:type="pct"/>
          </w:tcPr>
          <w:p w:rsidR="0063050F" w:rsidRDefault="0063050F" w:rsidP="00FB42E1">
            <w:pPr>
              <w:pStyle w:val="TableParagraph"/>
              <w:spacing w:before="130"/>
              <w:ind w:left="428"/>
              <w:rPr>
                <w:rFonts w:ascii="Times New Roman" w:eastAsia="Times New Roman" w:hAnsi="Times New Roman" w:cs="Times New Roman"/>
                <w:sz w:val="24"/>
                <w:szCs w:val="24"/>
              </w:rPr>
            </w:pPr>
            <w:r>
              <w:rPr>
                <w:rFonts w:ascii="Times New Roman" w:hAnsi="Times New Roman"/>
                <w:spacing w:val="-1"/>
                <w:sz w:val="24"/>
              </w:rPr>
              <w:t>мест</w:t>
            </w:r>
          </w:p>
        </w:tc>
        <w:tc>
          <w:tcPr>
            <w:tcW w:w="731" w:type="pct"/>
          </w:tcPr>
          <w:p w:rsidR="0063050F" w:rsidRDefault="0063050F" w:rsidP="00FB42E1">
            <w:pPr>
              <w:pStyle w:val="TableParagraph"/>
              <w:spacing w:before="130"/>
              <w:ind w:left="358"/>
              <w:rPr>
                <w:rFonts w:ascii="Times New Roman" w:eastAsia="Times New Roman" w:hAnsi="Times New Roman" w:cs="Times New Roman"/>
                <w:sz w:val="24"/>
                <w:szCs w:val="24"/>
              </w:rPr>
            </w:pPr>
            <w:r>
              <w:rPr>
                <w:rFonts w:ascii="Times New Roman"/>
                <w:sz w:val="24"/>
              </w:rPr>
              <w:t>2000</w:t>
            </w:r>
          </w:p>
        </w:tc>
        <w:tc>
          <w:tcPr>
            <w:tcW w:w="835" w:type="pct"/>
          </w:tcPr>
          <w:p w:rsidR="0063050F" w:rsidRDefault="0063050F" w:rsidP="00FB42E1">
            <w:pPr>
              <w:pStyle w:val="TableParagraph"/>
              <w:spacing w:before="130"/>
              <w:ind w:left="447"/>
              <w:rPr>
                <w:rFonts w:ascii="Times New Roman" w:eastAsia="Times New Roman" w:hAnsi="Times New Roman" w:cs="Times New Roman"/>
                <w:sz w:val="24"/>
                <w:szCs w:val="24"/>
              </w:rPr>
            </w:pPr>
            <w:r>
              <w:rPr>
                <w:rFonts w:ascii="Times New Roman"/>
                <w:sz w:val="24"/>
              </w:rPr>
              <w:t>8770</w:t>
            </w:r>
          </w:p>
        </w:tc>
      </w:tr>
      <w:tr w:rsidR="0063050F" w:rsidTr="0063050F">
        <w:trPr>
          <w:trHeight w:hRule="exact" w:val="286"/>
        </w:trPr>
        <w:tc>
          <w:tcPr>
            <w:tcW w:w="455" w:type="pct"/>
          </w:tcPr>
          <w:p w:rsidR="0063050F" w:rsidRDefault="0063050F" w:rsidP="00FB42E1"/>
        </w:tc>
        <w:tc>
          <w:tcPr>
            <w:tcW w:w="2170" w:type="pct"/>
          </w:tcPr>
          <w:p w:rsidR="0063050F" w:rsidRDefault="0063050F" w:rsidP="00FB42E1">
            <w:pPr>
              <w:pStyle w:val="TableParagraph"/>
              <w:spacing w:line="267" w:lineRule="exact"/>
              <w:ind w:left="99"/>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spacing w:val="-1"/>
                <w:sz w:val="24"/>
              </w:rPr>
              <w:t xml:space="preserve"> существующие </w:t>
            </w:r>
            <w:r>
              <w:rPr>
                <w:rFonts w:ascii="Times New Roman" w:hAnsi="Times New Roman"/>
                <w:sz w:val="24"/>
              </w:rPr>
              <w:t>сохраняемые</w:t>
            </w:r>
          </w:p>
        </w:tc>
        <w:tc>
          <w:tcPr>
            <w:tcW w:w="809" w:type="pct"/>
          </w:tcPr>
          <w:p w:rsidR="0063050F" w:rsidRDefault="0063050F" w:rsidP="00FB42E1"/>
        </w:tc>
        <w:tc>
          <w:tcPr>
            <w:tcW w:w="731" w:type="pct"/>
          </w:tcPr>
          <w:p w:rsidR="0063050F" w:rsidRDefault="0063050F" w:rsidP="00FB42E1">
            <w:pPr>
              <w:pStyle w:val="TableParagraph"/>
              <w:spacing w:line="267" w:lineRule="exact"/>
              <w:jc w:val="center"/>
              <w:rPr>
                <w:rFonts w:ascii="Times New Roman" w:eastAsia="Times New Roman" w:hAnsi="Times New Roman" w:cs="Times New Roman"/>
                <w:sz w:val="24"/>
                <w:szCs w:val="24"/>
              </w:rPr>
            </w:pPr>
            <w:r>
              <w:rPr>
                <w:rFonts w:ascii="Times New Roman"/>
                <w:sz w:val="24"/>
              </w:rPr>
              <w:t>-</w:t>
            </w:r>
          </w:p>
        </w:tc>
        <w:tc>
          <w:tcPr>
            <w:tcW w:w="835" w:type="pct"/>
          </w:tcPr>
          <w:p w:rsidR="0063050F" w:rsidRDefault="0063050F" w:rsidP="00FB42E1">
            <w:pPr>
              <w:pStyle w:val="TableParagraph"/>
              <w:spacing w:line="267" w:lineRule="exact"/>
              <w:ind w:left="447"/>
              <w:rPr>
                <w:rFonts w:ascii="Times New Roman" w:eastAsia="Times New Roman" w:hAnsi="Times New Roman" w:cs="Times New Roman"/>
                <w:sz w:val="24"/>
                <w:szCs w:val="24"/>
              </w:rPr>
            </w:pPr>
            <w:r>
              <w:rPr>
                <w:rFonts w:ascii="Times New Roman"/>
                <w:sz w:val="24"/>
              </w:rPr>
              <w:t>2000</w:t>
            </w:r>
          </w:p>
        </w:tc>
      </w:tr>
      <w:tr w:rsidR="0063050F" w:rsidTr="0063050F">
        <w:trPr>
          <w:trHeight w:hRule="exact" w:val="288"/>
        </w:trPr>
        <w:tc>
          <w:tcPr>
            <w:tcW w:w="455" w:type="pct"/>
          </w:tcPr>
          <w:p w:rsidR="0063050F" w:rsidRDefault="0063050F" w:rsidP="00FB42E1"/>
        </w:tc>
        <w:tc>
          <w:tcPr>
            <w:tcW w:w="2170" w:type="pct"/>
          </w:tcPr>
          <w:p w:rsidR="0063050F" w:rsidRDefault="0063050F" w:rsidP="00FB42E1">
            <w:pPr>
              <w:pStyle w:val="TableParagraph"/>
              <w:spacing w:line="269" w:lineRule="exact"/>
              <w:ind w:left="99"/>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новое</w:t>
            </w:r>
            <w:r>
              <w:rPr>
                <w:rFonts w:ascii="Times New Roman" w:hAnsi="Times New Roman"/>
                <w:spacing w:val="-1"/>
                <w:sz w:val="24"/>
              </w:rPr>
              <w:t xml:space="preserve"> строительство</w:t>
            </w:r>
          </w:p>
        </w:tc>
        <w:tc>
          <w:tcPr>
            <w:tcW w:w="809" w:type="pct"/>
          </w:tcPr>
          <w:p w:rsidR="0063050F" w:rsidRDefault="0063050F" w:rsidP="00FB42E1"/>
        </w:tc>
        <w:tc>
          <w:tcPr>
            <w:tcW w:w="731" w:type="pct"/>
          </w:tcPr>
          <w:p w:rsidR="0063050F" w:rsidRDefault="0063050F" w:rsidP="00FB42E1">
            <w:pPr>
              <w:pStyle w:val="TableParagraph"/>
              <w:spacing w:line="269" w:lineRule="exact"/>
              <w:ind w:left="358"/>
              <w:rPr>
                <w:rFonts w:ascii="Times New Roman" w:eastAsia="Times New Roman" w:hAnsi="Times New Roman" w:cs="Times New Roman"/>
                <w:sz w:val="24"/>
                <w:szCs w:val="24"/>
              </w:rPr>
            </w:pPr>
            <w:r>
              <w:rPr>
                <w:rFonts w:ascii="Times New Roman"/>
                <w:sz w:val="24"/>
              </w:rPr>
              <w:t>2000</w:t>
            </w:r>
          </w:p>
        </w:tc>
        <w:tc>
          <w:tcPr>
            <w:tcW w:w="835" w:type="pct"/>
          </w:tcPr>
          <w:p w:rsidR="0063050F" w:rsidRDefault="0063050F" w:rsidP="00FB42E1">
            <w:pPr>
              <w:pStyle w:val="TableParagraph"/>
              <w:spacing w:line="269" w:lineRule="exact"/>
              <w:ind w:left="447"/>
              <w:rPr>
                <w:rFonts w:ascii="Times New Roman" w:eastAsia="Times New Roman" w:hAnsi="Times New Roman" w:cs="Times New Roman"/>
                <w:sz w:val="24"/>
                <w:szCs w:val="24"/>
              </w:rPr>
            </w:pPr>
            <w:r>
              <w:rPr>
                <w:rFonts w:ascii="Times New Roman"/>
                <w:sz w:val="24"/>
              </w:rPr>
              <w:t>6770</w:t>
            </w:r>
          </w:p>
        </w:tc>
      </w:tr>
      <w:tr w:rsidR="0063050F" w:rsidTr="0063050F">
        <w:trPr>
          <w:trHeight w:hRule="exact" w:val="562"/>
        </w:trPr>
        <w:tc>
          <w:tcPr>
            <w:tcW w:w="455" w:type="pct"/>
          </w:tcPr>
          <w:p w:rsidR="0063050F" w:rsidRDefault="0063050F" w:rsidP="00FB42E1">
            <w:pPr>
              <w:pStyle w:val="TableParagraph"/>
              <w:spacing w:before="127"/>
              <w:ind w:left="217"/>
              <w:rPr>
                <w:rFonts w:ascii="Times New Roman" w:eastAsia="Times New Roman" w:hAnsi="Times New Roman" w:cs="Times New Roman"/>
                <w:sz w:val="24"/>
                <w:szCs w:val="24"/>
              </w:rPr>
            </w:pPr>
            <w:r>
              <w:rPr>
                <w:rFonts w:ascii="Times New Roman"/>
                <w:sz w:val="24"/>
              </w:rPr>
              <w:t>2.2</w:t>
            </w:r>
          </w:p>
        </w:tc>
        <w:tc>
          <w:tcPr>
            <w:tcW w:w="2170" w:type="pct"/>
          </w:tcPr>
          <w:p w:rsidR="0063050F" w:rsidRPr="00B80B3C" w:rsidRDefault="0063050F" w:rsidP="00FB42E1">
            <w:pPr>
              <w:pStyle w:val="TableParagraph"/>
              <w:ind w:left="99" w:right="159"/>
              <w:rPr>
                <w:rFonts w:ascii="Times New Roman" w:eastAsia="Times New Roman" w:hAnsi="Times New Roman" w:cs="Times New Roman"/>
                <w:sz w:val="24"/>
                <w:szCs w:val="24"/>
                <w:lang w:val="ru-RU"/>
              </w:rPr>
            </w:pPr>
            <w:r w:rsidRPr="00B80B3C">
              <w:rPr>
                <w:rFonts w:ascii="Times New Roman" w:hAnsi="Times New Roman"/>
                <w:spacing w:val="-1"/>
                <w:sz w:val="24"/>
                <w:lang w:val="ru-RU"/>
              </w:rPr>
              <w:t>Общеобразовательные</w:t>
            </w:r>
            <w:r w:rsidRPr="00B80B3C">
              <w:rPr>
                <w:rFonts w:ascii="Times New Roman" w:hAnsi="Times New Roman"/>
                <w:spacing w:val="1"/>
                <w:sz w:val="24"/>
                <w:lang w:val="ru-RU"/>
              </w:rPr>
              <w:t xml:space="preserve"> </w:t>
            </w:r>
            <w:r w:rsidRPr="00B80B3C">
              <w:rPr>
                <w:rFonts w:ascii="Times New Roman" w:hAnsi="Times New Roman"/>
                <w:spacing w:val="-1"/>
                <w:sz w:val="24"/>
                <w:lang w:val="ru-RU"/>
              </w:rPr>
              <w:t>школы,</w:t>
            </w:r>
            <w:r w:rsidRPr="00B80B3C">
              <w:rPr>
                <w:rFonts w:ascii="Times New Roman" w:hAnsi="Times New Roman"/>
                <w:sz w:val="24"/>
                <w:lang w:val="ru-RU"/>
              </w:rPr>
              <w:t xml:space="preserve"> в</w:t>
            </w:r>
            <w:r w:rsidRPr="00B80B3C">
              <w:rPr>
                <w:rFonts w:ascii="Times New Roman" w:hAnsi="Times New Roman"/>
                <w:spacing w:val="39"/>
                <w:sz w:val="24"/>
                <w:lang w:val="ru-RU"/>
              </w:rPr>
              <w:t xml:space="preserve"> </w:t>
            </w:r>
            <w:r w:rsidRPr="00B80B3C">
              <w:rPr>
                <w:rFonts w:ascii="Times New Roman" w:hAnsi="Times New Roman"/>
                <w:spacing w:val="-1"/>
                <w:sz w:val="24"/>
                <w:lang w:val="ru-RU"/>
              </w:rPr>
              <w:t>т.ч.</w:t>
            </w:r>
          </w:p>
        </w:tc>
        <w:tc>
          <w:tcPr>
            <w:tcW w:w="809" w:type="pct"/>
          </w:tcPr>
          <w:p w:rsidR="0063050F" w:rsidRDefault="0063050F" w:rsidP="00FB42E1">
            <w:pPr>
              <w:pStyle w:val="TableParagraph"/>
              <w:spacing w:before="127"/>
              <w:ind w:left="428"/>
              <w:rPr>
                <w:rFonts w:ascii="Times New Roman" w:eastAsia="Times New Roman" w:hAnsi="Times New Roman" w:cs="Times New Roman"/>
                <w:sz w:val="24"/>
                <w:szCs w:val="24"/>
              </w:rPr>
            </w:pPr>
            <w:r>
              <w:rPr>
                <w:rFonts w:ascii="Times New Roman" w:hAnsi="Times New Roman"/>
                <w:spacing w:val="-1"/>
                <w:sz w:val="24"/>
              </w:rPr>
              <w:t>мест</w:t>
            </w:r>
          </w:p>
        </w:tc>
        <w:tc>
          <w:tcPr>
            <w:tcW w:w="731" w:type="pct"/>
          </w:tcPr>
          <w:p w:rsidR="0063050F" w:rsidRDefault="0063050F" w:rsidP="00FB42E1">
            <w:pPr>
              <w:pStyle w:val="TableParagraph"/>
              <w:spacing w:before="127"/>
              <w:ind w:left="358"/>
              <w:rPr>
                <w:rFonts w:ascii="Times New Roman" w:eastAsia="Times New Roman" w:hAnsi="Times New Roman" w:cs="Times New Roman"/>
                <w:sz w:val="24"/>
                <w:szCs w:val="24"/>
              </w:rPr>
            </w:pPr>
            <w:r>
              <w:rPr>
                <w:rFonts w:ascii="Times New Roman"/>
                <w:sz w:val="24"/>
              </w:rPr>
              <w:t>3000</w:t>
            </w:r>
          </w:p>
        </w:tc>
        <w:tc>
          <w:tcPr>
            <w:tcW w:w="835" w:type="pct"/>
          </w:tcPr>
          <w:p w:rsidR="0063050F" w:rsidRDefault="0063050F" w:rsidP="00FB42E1">
            <w:pPr>
              <w:pStyle w:val="TableParagraph"/>
              <w:spacing w:before="127"/>
              <w:ind w:left="387"/>
              <w:rPr>
                <w:rFonts w:ascii="Times New Roman" w:eastAsia="Times New Roman" w:hAnsi="Times New Roman" w:cs="Times New Roman"/>
                <w:sz w:val="24"/>
                <w:szCs w:val="24"/>
              </w:rPr>
            </w:pPr>
            <w:r>
              <w:rPr>
                <w:rFonts w:ascii="Times New Roman"/>
                <w:sz w:val="24"/>
              </w:rPr>
              <w:t>22500</w:t>
            </w:r>
          </w:p>
        </w:tc>
      </w:tr>
      <w:tr w:rsidR="0063050F" w:rsidTr="0063050F">
        <w:trPr>
          <w:trHeight w:hRule="exact" w:val="286"/>
        </w:trPr>
        <w:tc>
          <w:tcPr>
            <w:tcW w:w="455" w:type="pct"/>
          </w:tcPr>
          <w:p w:rsidR="0063050F" w:rsidRDefault="0063050F" w:rsidP="00FB42E1"/>
        </w:tc>
        <w:tc>
          <w:tcPr>
            <w:tcW w:w="2170" w:type="pct"/>
          </w:tcPr>
          <w:p w:rsidR="0063050F" w:rsidRDefault="0063050F" w:rsidP="00FB42E1">
            <w:pPr>
              <w:pStyle w:val="TableParagraph"/>
              <w:spacing w:line="267" w:lineRule="exact"/>
              <w:ind w:left="99"/>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spacing w:val="-1"/>
                <w:sz w:val="24"/>
              </w:rPr>
              <w:t xml:space="preserve"> существующие </w:t>
            </w:r>
            <w:r>
              <w:rPr>
                <w:rFonts w:ascii="Times New Roman" w:hAnsi="Times New Roman"/>
                <w:sz w:val="24"/>
              </w:rPr>
              <w:t>сохраняемые</w:t>
            </w:r>
          </w:p>
        </w:tc>
        <w:tc>
          <w:tcPr>
            <w:tcW w:w="809" w:type="pct"/>
          </w:tcPr>
          <w:p w:rsidR="0063050F" w:rsidRDefault="0063050F" w:rsidP="00FB42E1"/>
        </w:tc>
        <w:tc>
          <w:tcPr>
            <w:tcW w:w="731" w:type="pct"/>
          </w:tcPr>
          <w:p w:rsidR="0063050F" w:rsidRDefault="0063050F" w:rsidP="00FB42E1">
            <w:pPr>
              <w:pStyle w:val="TableParagraph"/>
              <w:spacing w:line="267" w:lineRule="exact"/>
              <w:jc w:val="center"/>
              <w:rPr>
                <w:rFonts w:ascii="Times New Roman" w:eastAsia="Times New Roman" w:hAnsi="Times New Roman" w:cs="Times New Roman"/>
                <w:sz w:val="24"/>
                <w:szCs w:val="24"/>
              </w:rPr>
            </w:pPr>
            <w:r>
              <w:rPr>
                <w:rFonts w:ascii="Times New Roman"/>
                <w:sz w:val="24"/>
              </w:rPr>
              <w:t>-</w:t>
            </w:r>
          </w:p>
        </w:tc>
        <w:tc>
          <w:tcPr>
            <w:tcW w:w="835" w:type="pct"/>
          </w:tcPr>
          <w:p w:rsidR="0063050F" w:rsidRDefault="0063050F" w:rsidP="00FB42E1">
            <w:pPr>
              <w:pStyle w:val="TableParagraph"/>
              <w:spacing w:line="267" w:lineRule="exact"/>
              <w:ind w:left="447"/>
              <w:rPr>
                <w:rFonts w:ascii="Times New Roman" w:eastAsia="Times New Roman" w:hAnsi="Times New Roman" w:cs="Times New Roman"/>
                <w:sz w:val="24"/>
                <w:szCs w:val="24"/>
              </w:rPr>
            </w:pPr>
            <w:r>
              <w:rPr>
                <w:rFonts w:ascii="Times New Roman"/>
                <w:sz w:val="24"/>
              </w:rPr>
              <w:t>3000</w:t>
            </w:r>
          </w:p>
        </w:tc>
      </w:tr>
      <w:tr w:rsidR="0063050F" w:rsidTr="0063050F">
        <w:trPr>
          <w:trHeight w:hRule="exact" w:val="286"/>
        </w:trPr>
        <w:tc>
          <w:tcPr>
            <w:tcW w:w="455" w:type="pct"/>
          </w:tcPr>
          <w:p w:rsidR="0063050F" w:rsidRDefault="0063050F" w:rsidP="00FB42E1"/>
        </w:tc>
        <w:tc>
          <w:tcPr>
            <w:tcW w:w="2170" w:type="pct"/>
          </w:tcPr>
          <w:p w:rsidR="0063050F" w:rsidRDefault="0063050F" w:rsidP="00FB42E1">
            <w:pPr>
              <w:pStyle w:val="TableParagraph"/>
              <w:spacing w:line="267" w:lineRule="exact"/>
              <w:ind w:left="99"/>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новое</w:t>
            </w:r>
            <w:r>
              <w:rPr>
                <w:rFonts w:ascii="Times New Roman" w:hAnsi="Times New Roman"/>
                <w:spacing w:val="-1"/>
                <w:sz w:val="24"/>
              </w:rPr>
              <w:t xml:space="preserve"> строительство</w:t>
            </w:r>
          </w:p>
        </w:tc>
        <w:tc>
          <w:tcPr>
            <w:tcW w:w="809" w:type="pct"/>
          </w:tcPr>
          <w:p w:rsidR="0063050F" w:rsidRDefault="0063050F" w:rsidP="00FB42E1"/>
        </w:tc>
        <w:tc>
          <w:tcPr>
            <w:tcW w:w="731" w:type="pct"/>
          </w:tcPr>
          <w:p w:rsidR="0063050F" w:rsidRDefault="0063050F" w:rsidP="00FB42E1">
            <w:pPr>
              <w:pStyle w:val="TableParagraph"/>
              <w:spacing w:line="267" w:lineRule="exact"/>
              <w:ind w:left="358"/>
              <w:rPr>
                <w:rFonts w:ascii="Times New Roman" w:eastAsia="Times New Roman" w:hAnsi="Times New Roman" w:cs="Times New Roman"/>
                <w:sz w:val="24"/>
                <w:szCs w:val="24"/>
              </w:rPr>
            </w:pPr>
            <w:r>
              <w:rPr>
                <w:rFonts w:ascii="Times New Roman"/>
                <w:sz w:val="24"/>
              </w:rPr>
              <w:t>3000</w:t>
            </w:r>
          </w:p>
        </w:tc>
        <w:tc>
          <w:tcPr>
            <w:tcW w:w="835" w:type="pct"/>
          </w:tcPr>
          <w:p w:rsidR="0063050F" w:rsidRDefault="0063050F" w:rsidP="00FB42E1">
            <w:pPr>
              <w:pStyle w:val="TableParagraph"/>
              <w:spacing w:line="267" w:lineRule="exact"/>
              <w:ind w:left="387"/>
              <w:rPr>
                <w:rFonts w:ascii="Times New Roman" w:eastAsia="Times New Roman" w:hAnsi="Times New Roman" w:cs="Times New Roman"/>
                <w:sz w:val="24"/>
                <w:szCs w:val="24"/>
              </w:rPr>
            </w:pPr>
            <w:r>
              <w:rPr>
                <w:rFonts w:ascii="Times New Roman"/>
                <w:sz w:val="24"/>
              </w:rPr>
              <w:t>19500</w:t>
            </w:r>
          </w:p>
        </w:tc>
      </w:tr>
      <w:tr w:rsidR="0063050F" w:rsidTr="0063050F">
        <w:trPr>
          <w:trHeight w:hRule="exact" w:val="562"/>
        </w:trPr>
        <w:tc>
          <w:tcPr>
            <w:tcW w:w="455" w:type="pct"/>
          </w:tcPr>
          <w:p w:rsidR="0063050F" w:rsidRDefault="0063050F" w:rsidP="00FB42E1">
            <w:pPr>
              <w:pStyle w:val="TableParagraph"/>
              <w:spacing w:before="130"/>
              <w:ind w:left="217"/>
              <w:rPr>
                <w:rFonts w:ascii="Times New Roman" w:eastAsia="Times New Roman" w:hAnsi="Times New Roman" w:cs="Times New Roman"/>
                <w:sz w:val="24"/>
                <w:szCs w:val="24"/>
              </w:rPr>
            </w:pPr>
            <w:r>
              <w:rPr>
                <w:rFonts w:ascii="Times New Roman"/>
                <w:sz w:val="24"/>
              </w:rPr>
              <w:t>2.3</w:t>
            </w:r>
          </w:p>
        </w:tc>
        <w:tc>
          <w:tcPr>
            <w:tcW w:w="2170" w:type="pct"/>
          </w:tcPr>
          <w:p w:rsidR="0063050F" w:rsidRPr="00B80B3C" w:rsidRDefault="0063050F" w:rsidP="00FB42E1">
            <w:pPr>
              <w:pStyle w:val="TableParagraph"/>
              <w:ind w:left="99" w:right="306"/>
              <w:rPr>
                <w:rFonts w:ascii="Times New Roman" w:eastAsia="Times New Roman" w:hAnsi="Times New Roman" w:cs="Times New Roman"/>
                <w:sz w:val="24"/>
                <w:szCs w:val="24"/>
                <w:lang w:val="ru-RU"/>
              </w:rPr>
            </w:pPr>
            <w:r w:rsidRPr="00B80B3C">
              <w:rPr>
                <w:rFonts w:ascii="Times New Roman" w:hAnsi="Times New Roman"/>
                <w:spacing w:val="-1"/>
                <w:sz w:val="24"/>
                <w:lang w:val="ru-RU"/>
              </w:rPr>
              <w:t>Организации</w:t>
            </w:r>
            <w:r w:rsidRPr="00B80B3C">
              <w:rPr>
                <w:rFonts w:ascii="Times New Roman" w:hAnsi="Times New Roman"/>
                <w:spacing w:val="1"/>
                <w:sz w:val="24"/>
                <w:lang w:val="ru-RU"/>
              </w:rPr>
              <w:t xml:space="preserve"> </w:t>
            </w:r>
            <w:r w:rsidRPr="00B80B3C">
              <w:rPr>
                <w:rFonts w:ascii="Times New Roman" w:hAnsi="Times New Roman"/>
                <w:spacing w:val="-1"/>
                <w:sz w:val="24"/>
                <w:lang w:val="ru-RU"/>
              </w:rPr>
              <w:t>дополнительного</w:t>
            </w:r>
            <w:r w:rsidRPr="00B80B3C">
              <w:rPr>
                <w:rFonts w:ascii="Times New Roman" w:hAnsi="Times New Roman"/>
                <w:spacing w:val="41"/>
                <w:sz w:val="24"/>
                <w:lang w:val="ru-RU"/>
              </w:rPr>
              <w:t xml:space="preserve"> </w:t>
            </w:r>
            <w:r w:rsidRPr="00B80B3C">
              <w:rPr>
                <w:rFonts w:ascii="Times New Roman" w:hAnsi="Times New Roman"/>
                <w:sz w:val="24"/>
                <w:lang w:val="ru-RU"/>
              </w:rPr>
              <w:t>образования, в</w:t>
            </w:r>
            <w:r w:rsidRPr="00B80B3C">
              <w:rPr>
                <w:rFonts w:ascii="Times New Roman" w:hAnsi="Times New Roman"/>
                <w:spacing w:val="-1"/>
                <w:sz w:val="24"/>
                <w:lang w:val="ru-RU"/>
              </w:rPr>
              <w:t xml:space="preserve"> т.ч.</w:t>
            </w:r>
          </w:p>
        </w:tc>
        <w:tc>
          <w:tcPr>
            <w:tcW w:w="809" w:type="pct"/>
          </w:tcPr>
          <w:p w:rsidR="0063050F" w:rsidRDefault="0063050F" w:rsidP="00FB42E1">
            <w:pPr>
              <w:pStyle w:val="TableParagraph"/>
              <w:spacing w:before="130"/>
              <w:ind w:left="428"/>
              <w:rPr>
                <w:rFonts w:ascii="Times New Roman" w:eastAsia="Times New Roman" w:hAnsi="Times New Roman" w:cs="Times New Roman"/>
                <w:sz w:val="24"/>
                <w:szCs w:val="24"/>
              </w:rPr>
            </w:pPr>
            <w:r>
              <w:rPr>
                <w:rFonts w:ascii="Times New Roman" w:hAnsi="Times New Roman"/>
                <w:spacing w:val="-1"/>
                <w:sz w:val="24"/>
              </w:rPr>
              <w:t>мест</w:t>
            </w:r>
          </w:p>
        </w:tc>
        <w:tc>
          <w:tcPr>
            <w:tcW w:w="731" w:type="pct"/>
          </w:tcPr>
          <w:p w:rsidR="0063050F" w:rsidRDefault="0063050F" w:rsidP="00FB42E1">
            <w:pPr>
              <w:pStyle w:val="TableParagraph"/>
              <w:spacing w:before="130"/>
              <w:ind w:left="358"/>
              <w:rPr>
                <w:rFonts w:ascii="Times New Roman" w:eastAsia="Times New Roman" w:hAnsi="Times New Roman" w:cs="Times New Roman"/>
                <w:sz w:val="24"/>
                <w:szCs w:val="24"/>
              </w:rPr>
            </w:pPr>
            <w:r>
              <w:rPr>
                <w:rFonts w:ascii="Times New Roman"/>
                <w:sz w:val="24"/>
              </w:rPr>
              <w:t>3526</w:t>
            </w:r>
          </w:p>
        </w:tc>
        <w:tc>
          <w:tcPr>
            <w:tcW w:w="835" w:type="pct"/>
          </w:tcPr>
          <w:p w:rsidR="0063050F" w:rsidRDefault="0063050F" w:rsidP="00FB42E1">
            <w:pPr>
              <w:pStyle w:val="TableParagraph"/>
              <w:spacing w:before="130"/>
              <w:ind w:left="387"/>
              <w:rPr>
                <w:rFonts w:ascii="Times New Roman" w:eastAsia="Times New Roman" w:hAnsi="Times New Roman" w:cs="Times New Roman"/>
                <w:sz w:val="24"/>
                <w:szCs w:val="24"/>
              </w:rPr>
            </w:pPr>
            <w:r>
              <w:rPr>
                <w:rFonts w:ascii="Times New Roman"/>
                <w:sz w:val="24"/>
              </w:rPr>
              <w:t>26964</w:t>
            </w:r>
          </w:p>
        </w:tc>
      </w:tr>
      <w:tr w:rsidR="0063050F" w:rsidTr="0063050F">
        <w:trPr>
          <w:trHeight w:hRule="exact" w:val="286"/>
        </w:trPr>
        <w:tc>
          <w:tcPr>
            <w:tcW w:w="455" w:type="pct"/>
          </w:tcPr>
          <w:p w:rsidR="0063050F" w:rsidRDefault="0063050F" w:rsidP="00FB42E1"/>
        </w:tc>
        <w:tc>
          <w:tcPr>
            <w:tcW w:w="2170" w:type="pct"/>
          </w:tcPr>
          <w:p w:rsidR="0063050F" w:rsidRDefault="0063050F" w:rsidP="00FB42E1">
            <w:pPr>
              <w:pStyle w:val="TableParagraph"/>
              <w:spacing w:line="267" w:lineRule="exact"/>
              <w:ind w:left="99"/>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spacing w:val="-1"/>
                <w:sz w:val="24"/>
              </w:rPr>
              <w:t xml:space="preserve"> существующие </w:t>
            </w:r>
            <w:r>
              <w:rPr>
                <w:rFonts w:ascii="Times New Roman" w:hAnsi="Times New Roman"/>
                <w:sz w:val="24"/>
              </w:rPr>
              <w:t>сохраняемые</w:t>
            </w:r>
          </w:p>
        </w:tc>
        <w:tc>
          <w:tcPr>
            <w:tcW w:w="809" w:type="pct"/>
          </w:tcPr>
          <w:p w:rsidR="0063050F" w:rsidRDefault="0063050F" w:rsidP="00FB42E1"/>
        </w:tc>
        <w:tc>
          <w:tcPr>
            <w:tcW w:w="731" w:type="pct"/>
          </w:tcPr>
          <w:p w:rsidR="0063050F" w:rsidRDefault="0063050F" w:rsidP="00FB42E1">
            <w:pPr>
              <w:pStyle w:val="TableParagraph"/>
              <w:spacing w:line="267" w:lineRule="exact"/>
              <w:jc w:val="center"/>
              <w:rPr>
                <w:rFonts w:ascii="Times New Roman" w:eastAsia="Times New Roman" w:hAnsi="Times New Roman" w:cs="Times New Roman"/>
                <w:sz w:val="24"/>
                <w:szCs w:val="24"/>
              </w:rPr>
            </w:pPr>
            <w:r>
              <w:rPr>
                <w:rFonts w:ascii="Times New Roman"/>
                <w:sz w:val="24"/>
              </w:rPr>
              <w:t>-</w:t>
            </w:r>
          </w:p>
        </w:tc>
        <w:tc>
          <w:tcPr>
            <w:tcW w:w="835" w:type="pct"/>
          </w:tcPr>
          <w:p w:rsidR="0063050F" w:rsidRDefault="0063050F" w:rsidP="00FB42E1">
            <w:pPr>
              <w:pStyle w:val="TableParagraph"/>
              <w:spacing w:line="267" w:lineRule="exact"/>
              <w:ind w:left="447"/>
              <w:rPr>
                <w:rFonts w:ascii="Times New Roman" w:eastAsia="Times New Roman" w:hAnsi="Times New Roman" w:cs="Times New Roman"/>
                <w:sz w:val="24"/>
                <w:szCs w:val="24"/>
              </w:rPr>
            </w:pPr>
            <w:r>
              <w:rPr>
                <w:rFonts w:ascii="Times New Roman"/>
                <w:sz w:val="24"/>
              </w:rPr>
              <w:t>3526</w:t>
            </w:r>
          </w:p>
        </w:tc>
      </w:tr>
      <w:tr w:rsidR="0063050F" w:rsidTr="0063050F">
        <w:trPr>
          <w:trHeight w:hRule="exact" w:val="288"/>
        </w:trPr>
        <w:tc>
          <w:tcPr>
            <w:tcW w:w="455" w:type="pct"/>
          </w:tcPr>
          <w:p w:rsidR="0063050F" w:rsidRDefault="0063050F" w:rsidP="00FB42E1"/>
        </w:tc>
        <w:tc>
          <w:tcPr>
            <w:tcW w:w="2170" w:type="pct"/>
          </w:tcPr>
          <w:p w:rsidR="0063050F" w:rsidRDefault="0063050F" w:rsidP="00FB42E1">
            <w:pPr>
              <w:pStyle w:val="TableParagraph"/>
              <w:spacing w:line="269" w:lineRule="exact"/>
              <w:ind w:left="99"/>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новое</w:t>
            </w:r>
            <w:r>
              <w:rPr>
                <w:rFonts w:ascii="Times New Roman" w:hAnsi="Times New Roman"/>
                <w:spacing w:val="-1"/>
                <w:sz w:val="24"/>
              </w:rPr>
              <w:t xml:space="preserve"> строительство</w:t>
            </w:r>
          </w:p>
        </w:tc>
        <w:tc>
          <w:tcPr>
            <w:tcW w:w="809" w:type="pct"/>
          </w:tcPr>
          <w:p w:rsidR="0063050F" w:rsidRDefault="0063050F" w:rsidP="00FB42E1"/>
        </w:tc>
        <w:tc>
          <w:tcPr>
            <w:tcW w:w="731" w:type="pct"/>
          </w:tcPr>
          <w:p w:rsidR="0063050F" w:rsidRDefault="0063050F" w:rsidP="00FB42E1">
            <w:pPr>
              <w:pStyle w:val="TableParagraph"/>
              <w:spacing w:line="269" w:lineRule="exact"/>
              <w:ind w:left="358"/>
              <w:rPr>
                <w:rFonts w:ascii="Times New Roman" w:eastAsia="Times New Roman" w:hAnsi="Times New Roman" w:cs="Times New Roman"/>
                <w:sz w:val="24"/>
                <w:szCs w:val="24"/>
              </w:rPr>
            </w:pPr>
            <w:r>
              <w:rPr>
                <w:rFonts w:ascii="Times New Roman"/>
                <w:sz w:val="24"/>
              </w:rPr>
              <w:t>3526</w:t>
            </w:r>
          </w:p>
        </w:tc>
        <w:tc>
          <w:tcPr>
            <w:tcW w:w="835" w:type="pct"/>
          </w:tcPr>
          <w:p w:rsidR="0063050F" w:rsidRDefault="0063050F" w:rsidP="00FB42E1">
            <w:pPr>
              <w:pStyle w:val="TableParagraph"/>
              <w:spacing w:line="269" w:lineRule="exact"/>
              <w:ind w:left="387"/>
              <w:rPr>
                <w:rFonts w:ascii="Times New Roman" w:eastAsia="Times New Roman" w:hAnsi="Times New Roman" w:cs="Times New Roman"/>
                <w:sz w:val="24"/>
                <w:szCs w:val="24"/>
              </w:rPr>
            </w:pPr>
            <w:r>
              <w:rPr>
                <w:rFonts w:ascii="Times New Roman"/>
                <w:sz w:val="24"/>
              </w:rPr>
              <w:t>23438</w:t>
            </w:r>
          </w:p>
        </w:tc>
      </w:tr>
      <w:tr w:rsidR="0063050F" w:rsidTr="0063050F">
        <w:trPr>
          <w:trHeight w:hRule="exact" w:val="478"/>
        </w:trPr>
        <w:tc>
          <w:tcPr>
            <w:tcW w:w="455" w:type="pct"/>
          </w:tcPr>
          <w:p w:rsidR="0063050F" w:rsidRDefault="0063050F" w:rsidP="00FB42E1">
            <w:pPr>
              <w:pStyle w:val="TableParagraph"/>
              <w:spacing w:before="87"/>
              <w:ind w:left="217"/>
              <w:rPr>
                <w:rFonts w:ascii="Times New Roman" w:eastAsia="Times New Roman" w:hAnsi="Times New Roman" w:cs="Times New Roman"/>
                <w:sz w:val="24"/>
                <w:szCs w:val="24"/>
              </w:rPr>
            </w:pPr>
            <w:r>
              <w:rPr>
                <w:rFonts w:ascii="Times New Roman"/>
                <w:sz w:val="24"/>
              </w:rPr>
              <w:t>2.4</w:t>
            </w:r>
          </w:p>
        </w:tc>
        <w:tc>
          <w:tcPr>
            <w:tcW w:w="2170" w:type="pct"/>
          </w:tcPr>
          <w:p w:rsidR="0063050F" w:rsidRDefault="0063050F" w:rsidP="00FB42E1">
            <w:pPr>
              <w:pStyle w:val="TableParagraph"/>
              <w:spacing w:before="87"/>
              <w:ind w:left="99"/>
              <w:rPr>
                <w:rFonts w:ascii="Times New Roman" w:eastAsia="Times New Roman" w:hAnsi="Times New Roman" w:cs="Times New Roman"/>
                <w:sz w:val="24"/>
                <w:szCs w:val="24"/>
              </w:rPr>
            </w:pPr>
            <w:r>
              <w:rPr>
                <w:rFonts w:ascii="Times New Roman" w:hAnsi="Times New Roman"/>
                <w:sz w:val="24"/>
              </w:rPr>
              <w:t>Больницы, в</w:t>
            </w:r>
            <w:r>
              <w:rPr>
                <w:rFonts w:ascii="Times New Roman" w:hAnsi="Times New Roman"/>
                <w:spacing w:val="-1"/>
                <w:sz w:val="24"/>
              </w:rPr>
              <w:t xml:space="preserve"> т.ч.</w:t>
            </w:r>
          </w:p>
        </w:tc>
        <w:tc>
          <w:tcPr>
            <w:tcW w:w="809" w:type="pct"/>
          </w:tcPr>
          <w:p w:rsidR="0063050F" w:rsidRDefault="0063050F" w:rsidP="00FB42E1">
            <w:pPr>
              <w:pStyle w:val="TableParagraph"/>
              <w:spacing w:before="87"/>
              <w:ind w:left="433"/>
              <w:rPr>
                <w:rFonts w:ascii="Times New Roman" w:eastAsia="Times New Roman" w:hAnsi="Times New Roman" w:cs="Times New Roman"/>
                <w:sz w:val="24"/>
                <w:szCs w:val="24"/>
              </w:rPr>
            </w:pPr>
            <w:r>
              <w:rPr>
                <w:rFonts w:ascii="Times New Roman" w:hAnsi="Times New Roman"/>
                <w:spacing w:val="-1"/>
                <w:sz w:val="24"/>
              </w:rPr>
              <w:t>коек</w:t>
            </w:r>
          </w:p>
        </w:tc>
        <w:tc>
          <w:tcPr>
            <w:tcW w:w="731" w:type="pct"/>
          </w:tcPr>
          <w:p w:rsidR="0063050F" w:rsidRDefault="0063050F" w:rsidP="00FB42E1">
            <w:pPr>
              <w:pStyle w:val="TableParagraph"/>
              <w:spacing w:before="87"/>
              <w:jc w:val="center"/>
              <w:rPr>
                <w:rFonts w:ascii="Times New Roman" w:eastAsia="Times New Roman" w:hAnsi="Times New Roman" w:cs="Times New Roman"/>
                <w:sz w:val="24"/>
                <w:szCs w:val="24"/>
              </w:rPr>
            </w:pPr>
            <w:r>
              <w:rPr>
                <w:rFonts w:ascii="Times New Roman"/>
                <w:sz w:val="24"/>
              </w:rPr>
              <w:t>330</w:t>
            </w:r>
          </w:p>
        </w:tc>
        <w:tc>
          <w:tcPr>
            <w:tcW w:w="835" w:type="pct"/>
          </w:tcPr>
          <w:p w:rsidR="0063050F" w:rsidRDefault="0063050F" w:rsidP="00FB42E1">
            <w:pPr>
              <w:pStyle w:val="TableParagraph"/>
              <w:spacing w:before="87"/>
              <w:ind w:left="447"/>
              <w:rPr>
                <w:rFonts w:ascii="Times New Roman" w:eastAsia="Times New Roman" w:hAnsi="Times New Roman" w:cs="Times New Roman"/>
                <w:sz w:val="24"/>
                <w:szCs w:val="24"/>
              </w:rPr>
            </w:pPr>
            <w:r>
              <w:rPr>
                <w:rFonts w:ascii="Times New Roman"/>
                <w:sz w:val="24"/>
              </w:rPr>
              <w:t>2088</w:t>
            </w:r>
          </w:p>
        </w:tc>
      </w:tr>
      <w:tr w:rsidR="0063050F" w:rsidTr="0063050F">
        <w:trPr>
          <w:trHeight w:hRule="exact" w:val="286"/>
        </w:trPr>
        <w:tc>
          <w:tcPr>
            <w:tcW w:w="455" w:type="pct"/>
          </w:tcPr>
          <w:p w:rsidR="0063050F" w:rsidRDefault="0063050F" w:rsidP="00FB42E1"/>
        </w:tc>
        <w:tc>
          <w:tcPr>
            <w:tcW w:w="2170" w:type="pct"/>
          </w:tcPr>
          <w:p w:rsidR="0063050F" w:rsidRDefault="0063050F" w:rsidP="00FB42E1">
            <w:pPr>
              <w:pStyle w:val="TableParagraph"/>
              <w:spacing w:line="267" w:lineRule="exact"/>
              <w:ind w:left="99"/>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spacing w:val="-1"/>
                <w:sz w:val="24"/>
              </w:rPr>
              <w:t xml:space="preserve"> существующие </w:t>
            </w:r>
            <w:r>
              <w:rPr>
                <w:rFonts w:ascii="Times New Roman" w:hAnsi="Times New Roman"/>
                <w:sz w:val="24"/>
              </w:rPr>
              <w:t>сохраняемые</w:t>
            </w:r>
          </w:p>
        </w:tc>
        <w:tc>
          <w:tcPr>
            <w:tcW w:w="809" w:type="pct"/>
          </w:tcPr>
          <w:p w:rsidR="0063050F" w:rsidRDefault="0063050F" w:rsidP="00FB42E1"/>
        </w:tc>
        <w:tc>
          <w:tcPr>
            <w:tcW w:w="731" w:type="pct"/>
          </w:tcPr>
          <w:p w:rsidR="0063050F" w:rsidRDefault="0063050F" w:rsidP="00FB42E1">
            <w:pPr>
              <w:pStyle w:val="TableParagraph"/>
              <w:spacing w:line="267" w:lineRule="exact"/>
              <w:jc w:val="center"/>
              <w:rPr>
                <w:rFonts w:ascii="Times New Roman" w:eastAsia="Times New Roman" w:hAnsi="Times New Roman" w:cs="Times New Roman"/>
                <w:sz w:val="24"/>
                <w:szCs w:val="24"/>
              </w:rPr>
            </w:pPr>
            <w:r>
              <w:rPr>
                <w:rFonts w:ascii="Times New Roman"/>
                <w:sz w:val="24"/>
              </w:rPr>
              <w:t>-</w:t>
            </w:r>
          </w:p>
        </w:tc>
        <w:tc>
          <w:tcPr>
            <w:tcW w:w="835" w:type="pct"/>
          </w:tcPr>
          <w:p w:rsidR="0063050F" w:rsidRDefault="0063050F" w:rsidP="00FB42E1">
            <w:pPr>
              <w:pStyle w:val="TableParagraph"/>
              <w:spacing w:line="267" w:lineRule="exact"/>
              <w:jc w:val="center"/>
              <w:rPr>
                <w:rFonts w:ascii="Times New Roman" w:eastAsia="Times New Roman" w:hAnsi="Times New Roman" w:cs="Times New Roman"/>
                <w:sz w:val="24"/>
                <w:szCs w:val="24"/>
              </w:rPr>
            </w:pPr>
            <w:r>
              <w:rPr>
                <w:rFonts w:ascii="Times New Roman"/>
                <w:sz w:val="24"/>
              </w:rPr>
              <w:t>330</w:t>
            </w:r>
          </w:p>
        </w:tc>
      </w:tr>
      <w:tr w:rsidR="0063050F" w:rsidTr="0063050F">
        <w:trPr>
          <w:trHeight w:hRule="exact" w:val="286"/>
        </w:trPr>
        <w:tc>
          <w:tcPr>
            <w:tcW w:w="455" w:type="pct"/>
          </w:tcPr>
          <w:p w:rsidR="0063050F" w:rsidRDefault="0063050F" w:rsidP="00FB42E1"/>
        </w:tc>
        <w:tc>
          <w:tcPr>
            <w:tcW w:w="2170" w:type="pct"/>
          </w:tcPr>
          <w:p w:rsidR="0063050F" w:rsidRDefault="0063050F" w:rsidP="00FB42E1">
            <w:pPr>
              <w:pStyle w:val="TableParagraph"/>
              <w:spacing w:line="267" w:lineRule="exact"/>
              <w:ind w:left="99"/>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новое</w:t>
            </w:r>
            <w:r>
              <w:rPr>
                <w:rFonts w:ascii="Times New Roman" w:hAnsi="Times New Roman"/>
                <w:spacing w:val="-1"/>
                <w:sz w:val="24"/>
              </w:rPr>
              <w:t xml:space="preserve"> строительство</w:t>
            </w:r>
          </w:p>
        </w:tc>
        <w:tc>
          <w:tcPr>
            <w:tcW w:w="809" w:type="pct"/>
          </w:tcPr>
          <w:p w:rsidR="0063050F" w:rsidRDefault="0063050F" w:rsidP="00FB42E1"/>
        </w:tc>
        <w:tc>
          <w:tcPr>
            <w:tcW w:w="731" w:type="pct"/>
          </w:tcPr>
          <w:p w:rsidR="0063050F" w:rsidRDefault="0063050F" w:rsidP="00FB42E1">
            <w:pPr>
              <w:pStyle w:val="TableParagraph"/>
              <w:spacing w:line="267" w:lineRule="exact"/>
              <w:jc w:val="center"/>
              <w:rPr>
                <w:rFonts w:ascii="Times New Roman" w:eastAsia="Times New Roman" w:hAnsi="Times New Roman" w:cs="Times New Roman"/>
                <w:sz w:val="24"/>
                <w:szCs w:val="24"/>
              </w:rPr>
            </w:pPr>
            <w:r>
              <w:rPr>
                <w:rFonts w:ascii="Times New Roman"/>
                <w:sz w:val="24"/>
              </w:rPr>
              <w:t>330</w:t>
            </w:r>
          </w:p>
        </w:tc>
        <w:tc>
          <w:tcPr>
            <w:tcW w:w="835" w:type="pct"/>
          </w:tcPr>
          <w:p w:rsidR="0063050F" w:rsidRDefault="0063050F" w:rsidP="00FB42E1">
            <w:pPr>
              <w:pStyle w:val="TableParagraph"/>
              <w:spacing w:line="267" w:lineRule="exact"/>
              <w:ind w:left="447"/>
              <w:rPr>
                <w:rFonts w:ascii="Times New Roman" w:eastAsia="Times New Roman" w:hAnsi="Times New Roman" w:cs="Times New Roman"/>
                <w:sz w:val="24"/>
                <w:szCs w:val="24"/>
              </w:rPr>
            </w:pPr>
            <w:r>
              <w:rPr>
                <w:rFonts w:ascii="Times New Roman"/>
                <w:sz w:val="24"/>
              </w:rPr>
              <w:t>1758</w:t>
            </w:r>
          </w:p>
        </w:tc>
      </w:tr>
      <w:tr w:rsidR="0063050F" w:rsidTr="0063050F">
        <w:trPr>
          <w:trHeight w:hRule="exact" w:val="564"/>
        </w:trPr>
        <w:tc>
          <w:tcPr>
            <w:tcW w:w="455" w:type="pct"/>
          </w:tcPr>
          <w:p w:rsidR="0063050F" w:rsidRDefault="0063050F" w:rsidP="00FB42E1">
            <w:pPr>
              <w:pStyle w:val="TableParagraph"/>
              <w:spacing w:before="130"/>
              <w:ind w:left="217"/>
              <w:rPr>
                <w:rFonts w:ascii="Times New Roman" w:eastAsia="Times New Roman" w:hAnsi="Times New Roman" w:cs="Times New Roman"/>
                <w:sz w:val="24"/>
                <w:szCs w:val="24"/>
              </w:rPr>
            </w:pPr>
            <w:r>
              <w:rPr>
                <w:rFonts w:ascii="Times New Roman"/>
                <w:sz w:val="24"/>
              </w:rPr>
              <w:t>2.5</w:t>
            </w:r>
          </w:p>
        </w:tc>
        <w:tc>
          <w:tcPr>
            <w:tcW w:w="2170" w:type="pct"/>
          </w:tcPr>
          <w:p w:rsidR="0063050F" w:rsidRPr="00B80B3C" w:rsidRDefault="0063050F" w:rsidP="00FB42E1">
            <w:pPr>
              <w:pStyle w:val="TableParagraph"/>
              <w:ind w:left="99" w:right="210"/>
              <w:rPr>
                <w:rFonts w:ascii="Times New Roman" w:eastAsia="Times New Roman" w:hAnsi="Times New Roman" w:cs="Times New Roman"/>
                <w:sz w:val="24"/>
                <w:szCs w:val="24"/>
                <w:lang w:val="ru-RU"/>
              </w:rPr>
            </w:pPr>
            <w:r w:rsidRPr="00B80B3C">
              <w:rPr>
                <w:rFonts w:ascii="Times New Roman" w:hAnsi="Times New Roman"/>
                <w:spacing w:val="-1"/>
                <w:sz w:val="24"/>
                <w:lang w:val="ru-RU"/>
              </w:rPr>
              <w:t>Амбулаторно-поликлинические</w:t>
            </w:r>
            <w:r w:rsidRPr="00B80B3C">
              <w:rPr>
                <w:rFonts w:ascii="Times New Roman" w:hAnsi="Times New Roman"/>
                <w:spacing w:val="43"/>
                <w:sz w:val="24"/>
                <w:lang w:val="ru-RU"/>
              </w:rPr>
              <w:t xml:space="preserve"> </w:t>
            </w:r>
            <w:r w:rsidRPr="00B80B3C">
              <w:rPr>
                <w:rFonts w:ascii="Times New Roman" w:hAnsi="Times New Roman"/>
                <w:spacing w:val="-1"/>
                <w:sz w:val="24"/>
                <w:lang w:val="ru-RU"/>
              </w:rPr>
              <w:t>учреждения,</w:t>
            </w:r>
            <w:r w:rsidRPr="00B80B3C">
              <w:rPr>
                <w:rFonts w:ascii="Times New Roman" w:hAnsi="Times New Roman"/>
                <w:sz w:val="24"/>
                <w:lang w:val="ru-RU"/>
              </w:rPr>
              <w:t xml:space="preserve"> в</w:t>
            </w:r>
            <w:r w:rsidRPr="00B80B3C">
              <w:rPr>
                <w:rFonts w:ascii="Times New Roman" w:hAnsi="Times New Roman"/>
                <w:spacing w:val="-1"/>
                <w:sz w:val="24"/>
                <w:lang w:val="ru-RU"/>
              </w:rPr>
              <w:t xml:space="preserve"> т.ч.</w:t>
            </w:r>
          </w:p>
        </w:tc>
        <w:tc>
          <w:tcPr>
            <w:tcW w:w="809" w:type="pct"/>
          </w:tcPr>
          <w:p w:rsidR="0063050F" w:rsidRDefault="0063050F" w:rsidP="00FB42E1">
            <w:pPr>
              <w:pStyle w:val="TableParagraph"/>
              <w:ind w:left="356" w:right="275" w:hanging="80"/>
              <w:rPr>
                <w:rFonts w:ascii="Times New Roman" w:eastAsia="Times New Roman" w:hAnsi="Times New Roman" w:cs="Times New Roman"/>
                <w:sz w:val="24"/>
                <w:szCs w:val="24"/>
              </w:rPr>
            </w:pPr>
            <w:r>
              <w:rPr>
                <w:rFonts w:ascii="Times New Roman" w:hAnsi="Times New Roman"/>
                <w:spacing w:val="-1"/>
                <w:sz w:val="24"/>
              </w:rPr>
              <w:t>посещ./</w:t>
            </w:r>
            <w:r>
              <w:rPr>
                <w:rFonts w:ascii="Times New Roman" w:hAnsi="Times New Roman"/>
                <w:spacing w:val="26"/>
                <w:sz w:val="24"/>
              </w:rPr>
              <w:t xml:space="preserve"> </w:t>
            </w:r>
            <w:r>
              <w:rPr>
                <w:rFonts w:ascii="Times New Roman" w:hAnsi="Times New Roman"/>
                <w:sz w:val="24"/>
              </w:rPr>
              <w:t>смену</w:t>
            </w:r>
          </w:p>
        </w:tc>
        <w:tc>
          <w:tcPr>
            <w:tcW w:w="731" w:type="pct"/>
          </w:tcPr>
          <w:p w:rsidR="0063050F" w:rsidRDefault="0063050F" w:rsidP="00FB42E1">
            <w:pPr>
              <w:pStyle w:val="TableParagraph"/>
              <w:spacing w:before="130"/>
              <w:jc w:val="center"/>
              <w:rPr>
                <w:rFonts w:ascii="Times New Roman" w:eastAsia="Times New Roman" w:hAnsi="Times New Roman" w:cs="Times New Roman"/>
                <w:sz w:val="24"/>
                <w:szCs w:val="24"/>
              </w:rPr>
            </w:pPr>
            <w:r>
              <w:rPr>
                <w:rFonts w:ascii="Times New Roman"/>
                <w:sz w:val="24"/>
              </w:rPr>
              <w:t>-</w:t>
            </w:r>
          </w:p>
        </w:tc>
        <w:tc>
          <w:tcPr>
            <w:tcW w:w="835" w:type="pct"/>
          </w:tcPr>
          <w:p w:rsidR="0063050F" w:rsidRDefault="0063050F" w:rsidP="00FB42E1">
            <w:pPr>
              <w:pStyle w:val="TableParagraph"/>
              <w:spacing w:before="130"/>
              <w:ind w:left="447"/>
              <w:rPr>
                <w:rFonts w:ascii="Times New Roman" w:eastAsia="Times New Roman" w:hAnsi="Times New Roman" w:cs="Times New Roman"/>
                <w:sz w:val="24"/>
                <w:szCs w:val="24"/>
              </w:rPr>
            </w:pPr>
            <w:r>
              <w:rPr>
                <w:rFonts w:ascii="Times New Roman"/>
                <w:sz w:val="24"/>
              </w:rPr>
              <w:t>2813</w:t>
            </w:r>
          </w:p>
        </w:tc>
      </w:tr>
      <w:tr w:rsidR="0063050F" w:rsidTr="0063050F">
        <w:trPr>
          <w:trHeight w:hRule="exact" w:val="286"/>
        </w:trPr>
        <w:tc>
          <w:tcPr>
            <w:tcW w:w="455" w:type="pct"/>
          </w:tcPr>
          <w:p w:rsidR="0063050F" w:rsidRDefault="0063050F" w:rsidP="00FB42E1"/>
        </w:tc>
        <w:tc>
          <w:tcPr>
            <w:tcW w:w="2170" w:type="pct"/>
          </w:tcPr>
          <w:p w:rsidR="0063050F" w:rsidRDefault="0063050F" w:rsidP="00FB42E1">
            <w:pPr>
              <w:pStyle w:val="TableParagraph"/>
              <w:spacing w:line="267" w:lineRule="exact"/>
              <w:ind w:left="99"/>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spacing w:val="-1"/>
                <w:sz w:val="24"/>
              </w:rPr>
              <w:t xml:space="preserve"> существующие </w:t>
            </w:r>
            <w:r>
              <w:rPr>
                <w:rFonts w:ascii="Times New Roman" w:hAnsi="Times New Roman"/>
                <w:sz w:val="24"/>
              </w:rPr>
              <w:t>сохраняемые</w:t>
            </w:r>
          </w:p>
        </w:tc>
        <w:tc>
          <w:tcPr>
            <w:tcW w:w="809" w:type="pct"/>
          </w:tcPr>
          <w:p w:rsidR="0063050F" w:rsidRDefault="0063050F" w:rsidP="00FB42E1"/>
        </w:tc>
        <w:tc>
          <w:tcPr>
            <w:tcW w:w="731" w:type="pct"/>
          </w:tcPr>
          <w:p w:rsidR="0063050F" w:rsidRDefault="0063050F" w:rsidP="00FB42E1">
            <w:pPr>
              <w:pStyle w:val="TableParagraph"/>
              <w:spacing w:line="267" w:lineRule="exact"/>
              <w:jc w:val="center"/>
              <w:rPr>
                <w:rFonts w:ascii="Times New Roman" w:eastAsia="Times New Roman" w:hAnsi="Times New Roman" w:cs="Times New Roman"/>
                <w:sz w:val="24"/>
                <w:szCs w:val="24"/>
              </w:rPr>
            </w:pPr>
            <w:r>
              <w:rPr>
                <w:rFonts w:ascii="Times New Roman"/>
                <w:sz w:val="24"/>
              </w:rPr>
              <w:t>-</w:t>
            </w:r>
          </w:p>
        </w:tc>
        <w:tc>
          <w:tcPr>
            <w:tcW w:w="835" w:type="pct"/>
          </w:tcPr>
          <w:p w:rsidR="0063050F" w:rsidRDefault="0063050F" w:rsidP="00FB42E1">
            <w:pPr>
              <w:pStyle w:val="TableParagraph"/>
              <w:spacing w:line="267" w:lineRule="exact"/>
              <w:jc w:val="center"/>
              <w:rPr>
                <w:rFonts w:ascii="Times New Roman" w:eastAsia="Times New Roman" w:hAnsi="Times New Roman" w:cs="Times New Roman"/>
                <w:sz w:val="24"/>
                <w:szCs w:val="24"/>
              </w:rPr>
            </w:pPr>
            <w:r>
              <w:rPr>
                <w:rFonts w:ascii="Times New Roman"/>
                <w:sz w:val="24"/>
              </w:rPr>
              <w:t>500</w:t>
            </w:r>
          </w:p>
        </w:tc>
      </w:tr>
      <w:tr w:rsidR="0063050F" w:rsidTr="0063050F">
        <w:trPr>
          <w:trHeight w:hRule="exact" w:val="286"/>
        </w:trPr>
        <w:tc>
          <w:tcPr>
            <w:tcW w:w="455" w:type="pct"/>
          </w:tcPr>
          <w:p w:rsidR="0063050F" w:rsidRDefault="0063050F" w:rsidP="00FB42E1"/>
        </w:tc>
        <w:tc>
          <w:tcPr>
            <w:tcW w:w="2170" w:type="pct"/>
          </w:tcPr>
          <w:p w:rsidR="0063050F" w:rsidRDefault="0063050F" w:rsidP="00FB42E1">
            <w:pPr>
              <w:pStyle w:val="TableParagraph"/>
              <w:spacing w:line="267" w:lineRule="exact"/>
              <w:ind w:left="99"/>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новое</w:t>
            </w:r>
            <w:r>
              <w:rPr>
                <w:rFonts w:ascii="Times New Roman" w:hAnsi="Times New Roman"/>
                <w:spacing w:val="-1"/>
                <w:sz w:val="24"/>
              </w:rPr>
              <w:t xml:space="preserve"> строительство</w:t>
            </w:r>
          </w:p>
        </w:tc>
        <w:tc>
          <w:tcPr>
            <w:tcW w:w="809" w:type="pct"/>
          </w:tcPr>
          <w:p w:rsidR="0063050F" w:rsidRDefault="0063050F" w:rsidP="00FB42E1"/>
        </w:tc>
        <w:tc>
          <w:tcPr>
            <w:tcW w:w="731" w:type="pct"/>
          </w:tcPr>
          <w:p w:rsidR="0063050F" w:rsidRDefault="0063050F" w:rsidP="00FB42E1">
            <w:pPr>
              <w:pStyle w:val="TableParagraph"/>
              <w:spacing w:line="267" w:lineRule="exact"/>
              <w:jc w:val="center"/>
              <w:rPr>
                <w:rFonts w:ascii="Times New Roman" w:eastAsia="Times New Roman" w:hAnsi="Times New Roman" w:cs="Times New Roman"/>
                <w:sz w:val="24"/>
                <w:szCs w:val="24"/>
              </w:rPr>
            </w:pPr>
            <w:r>
              <w:rPr>
                <w:rFonts w:ascii="Times New Roman"/>
                <w:sz w:val="24"/>
              </w:rPr>
              <w:t>500</w:t>
            </w:r>
          </w:p>
        </w:tc>
        <w:tc>
          <w:tcPr>
            <w:tcW w:w="835" w:type="pct"/>
          </w:tcPr>
          <w:p w:rsidR="0063050F" w:rsidRDefault="0063050F" w:rsidP="00FB42E1">
            <w:pPr>
              <w:pStyle w:val="TableParagraph"/>
              <w:spacing w:line="267" w:lineRule="exact"/>
              <w:ind w:left="447"/>
              <w:rPr>
                <w:rFonts w:ascii="Times New Roman" w:eastAsia="Times New Roman" w:hAnsi="Times New Roman" w:cs="Times New Roman"/>
                <w:sz w:val="24"/>
                <w:szCs w:val="24"/>
              </w:rPr>
            </w:pPr>
            <w:r>
              <w:rPr>
                <w:rFonts w:ascii="Times New Roman"/>
                <w:sz w:val="24"/>
              </w:rPr>
              <w:t>2313</w:t>
            </w:r>
          </w:p>
        </w:tc>
      </w:tr>
      <w:tr w:rsidR="0063050F" w:rsidTr="0063050F">
        <w:trPr>
          <w:trHeight w:hRule="exact" w:val="562"/>
        </w:trPr>
        <w:tc>
          <w:tcPr>
            <w:tcW w:w="455" w:type="pct"/>
          </w:tcPr>
          <w:p w:rsidR="0063050F" w:rsidRDefault="0063050F" w:rsidP="00FB42E1">
            <w:pPr>
              <w:pStyle w:val="TableParagraph"/>
              <w:spacing w:before="130"/>
              <w:ind w:left="217"/>
              <w:rPr>
                <w:rFonts w:ascii="Times New Roman" w:eastAsia="Times New Roman" w:hAnsi="Times New Roman" w:cs="Times New Roman"/>
                <w:sz w:val="24"/>
                <w:szCs w:val="24"/>
              </w:rPr>
            </w:pPr>
            <w:r>
              <w:rPr>
                <w:rFonts w:ascii="Times New Roman"/>
                <w:sz w:val="24"/>
              </w:rPr>
              <w:t>2.6</w:t>
            </w:r>
          </w:p>
        </w:tc>
        <w:tc>
          <w:tcPr>
            <w:tcW w:w="2170" w:type="pct"/>
          </w:tcPr>
          <w:p w:rsidR="0063050F" w:rsidRPr="00B80B3C" w:rsidRDefault="0063050F" w:rsidP="00FB42E1">
            <w:pPr>
              <w:pStyle w:val="TableParagraph"/>
              <w:ind w:left="99" w:right="400"/>
              <w:rPr>
                <w:rFonts w:ascii="Times New Roman" w:eastAsia="Times New Roman" w:hAnsi="Times New Roman" w:cs="Times New Roman"/>
                <w:sz w:val="24"/>
                <w:szCs w:val="24"/>
                <w:lang w:val="ru-RU"/>
              </w:rPr>
            </w:pPr>
            <w:r w:rsidRPr="00B80B3C">
              <w:rPr>
                <w:rFonts w:ascii="Times New Roman" w:hAnsi="Times New Roman"/>
                <w:spacing w:val="-1"/>
                <w:sz w:val="24"/>
                <w:lang w:val="ru-RU"/>
              </w:rPr>
              <w:t>Станции</w:t>
            </w:r>
            <w:r w:rsidRPr="00B80B3C">
              <w:rPr>
                <w:rFonts w:ascii="Times New Roman" w:hAnsi="Times New Roman"/>
                <w:spacing w:val="1"/>
                <w:sz w:val="24"/>
                <w:lang w:val="ru-RU"/>
              </w:rPr>
              <w:t xml:space="preserve"> </w:t>
            </w:r>
            <w:r w:rsidRPr="00B80B3C">
              <w:rPr>
                <w:rFonts w:ascii="Times New Roman" w:hAnsi="Times New Roman"/>
                <w:spacing w:val="-1"/>
                <w:sz w:val="24"/>
                <w:lang w:val="ru-RU"/>
              </w:rPr>
              <w:t>скорой</w:t>
            </w:r>
            <w:r w:rsidRPr="00B80B3C">
              <w:rPr>
                <w:rFonts w:ascii="Times New Roman" w:hAnsi="Times New Roman"/>
                <w:spacing w:val="1"/>
                <w:sz w:val="24"/>
                <w:lang w:val="ru-RU"/>
              </w:rPr>
              <w:t xml:space="preserve"> </w:t>
            </w:r>
            <w:r w:rsidRPr="00B80B3C">
              <w:rPr>
                <w:rFonts w:ascii="Times New Roman" w:hAnsi="Times New Roman"/>
                <w:spacing w:val="-1"/>
                <w:sz w:val="24"/>
                <w:lang w:val="ru-RU"/>
              </w:rPr>
              <w:t>медицинской</w:t>
            </w:r>
            <w:r w:rsidRPr="00B80B3C">
              <w:rPr>
                <w:rFonts w:ascii="Times New Roman" w:hAnsi="Times New Roman"/>
                <w:spacing w:val="35"/>
                <w:sz w:val="24"/>
                <w:lang w:val="ru-RU"/>
              </w:rPr>
              <w:t xml:space="preserve"> </w:t>
            </w:r>
            <w:r w:rsidRPr="00B80B3C">
              <w:rPr>
                <w:rFonts w:ascii="Times New Roman" w:hAnsi="Times New Roman"/>
                <w:sz w:val="24"/>
                <w:lang w:val="ru-RU"/>
              </w:rPr>
              <w:t>помощи, в</w:t>
            </w:r>
            <w:r w:rsidRPr="00B80B3C">
              <w:rPr>
                <w:rFonts w:ascii="Times New Roman" w:hAnsi="Times New Roman"/>
                <w:spacing w:val="-1"/>
                <w:sz w:val="24"/>
                <w:lang w:val="ru-RU"/>
              </w:rPr>
              <w:t xml:space="preserve"> т.ч.:</w:t>
            </w:r>
          </w:p>
        </w:tc>
        <w:tc>
          <w:tcPr>
            <w:tcW w:w="809" w:type="pct"/>
          </w:tcPr>
          <w:p w:rsidR="0063050F" w:rsidRDefault="0063050F" w:rsidP="00FB42E1">
            <w:pPr>
              <w:pStyle w:val="TableParagraph"/>
              <w:ind w:left="546" w:right="119" w:hanging="428"/>
              <w:rPr>
                <w:rFonts w:ascii="Times New Roman" w:eastAsia="Times New Roman" w:hAnsi="Times New Roman" w:cs="Times New Roman"/>
                <w:sz w:val="24"/>
                <w:szCs w:val="24"/>
              </w:rPr>
            </w:pPr>
            <w:r>
              <w:rPr>
                <w:rFonts w:ascii="Times New Roman" w:hAnsi="Times New Roman"/>
                <w:spacing w:val="-1"/>
                <w:sz w:val="24"/>
              </w:rPr>
              <w:t>автомобил</w:t>
            </w:r>
            <w:r>
              <w:rPr>
                <w:rFonts w:ascii="Times New Roman" w:hAnsi="Times New Roman"/>
                <w:spacing w:val="27"/>
                <w:sz w:val="24"/>
              </w:rPr>
              <w:t xml:space="preserve"> </w:t>
            </w:r>
            <w:r>
              <w:rPr>
                <w:rFonts w:ascii="Times New Roman" w:hAnsi="Times New Roman"/>
                <w:spacing w:val="-1"/>
                <w:sz w:val="24"/>
              </w:rPr>
              <w:t>ей</w:t>
            </w:r>
          </w:p>
        </w:tc>
        <w:tc>
          <w:tcPr>
            <w:tcW w:w="731" w:type="pct"/>
          </w:tcPr>
          <w:p w:rsidR="0063050F" w:rsidRDefault="0063050F" w:rsidP="00FB42E1">
            <w:pPr>
              <w:pStyle w:val="TableParagraph"/>
              <w:spacing w:before="130"/>
              <w:jc w:val="center"/>
              <w:rPr>
                <w:rFonts w:ascii="Times New Roman" w:eastAsia="Times New Roman" w:hAnsi="Times New Roman" w:cs="Times New Roman"/>
                <w:sz w:val="24"/>
                <w:szCs w:val="24"/>
              </w:rPr>
            </w:pPr>
            <w:r>
              <w:rPr>
                <w:rFonts w:ascii="Times New Roman"/>
                <w:sz w:val="24"/>
              </w:rPr>
              <w:t>-</w:t>
            </w:r>
          </w:p>
        </w:tc>
        <w:tc>
          <w:tcPr>
            <w:tcW w:w="835" w:type="pct"/>
          </w:tcPr>
          <w:p w:rsidR="0063050F" w:rsidRDefault="0063050F" w:rsidP="00FB42E1">
            <w:pPr>
              <w:pStyle w:val="TableParagraph"/>
              <w:spacing w:before="130"/>
              <w:jc w:val="center"/>
              <w:rPr>
                <w:rFonts w:ascii="Times New Roman" w:eastAsia="Times New Roman" w:hAnsi="Times New Roman" w:cs="Times New Roman"/>
                <w:sz w:val="24"/>
                <w:szCs w:val="24"/>
              </w:rPr>
            </w:pPr>
            <w:r>
              <w:rPr>
                <w:rFonts w:ascii="Times New Roman"/>
                <w:sz w:val="24"/>
              </w:rPr>
              <w:t>16</w:t>
            </w:r>
          </w:p>
        </w:tc>
      </w:tr>
      <w:tr w:rsidR="0063050F" w:rsidTr="0063050F">
        <w:trPr>
          <w:trHeight w:hRule="exact" w:val="286"/>
        </w:trPr>
        <w:tc>
          <w:tcPr>
            <w:tcW w:w="455" w:type="pct"/>
          </w:tcPr>
          <w:p w:rsidR="0063050F" w:rsidRDefault="0063050F" w:rsidP="00FB42E1"/>
        </w:tc>
        <w:tc>
          <w:tcPr>
            <w:tcW w:w="2170" w:type="pct"/>
          </w:tcPr>
          <w:p w:rsidR="0063050F" w:rsidRDefault="0063050F" w:rsidP="00FB42E1">
            <w:pPr>
              <w:pStyle w:val="TableParagraph"/>
              <w:spacing w:line="267" w:lineRule="exact"/>
              <w:ind w:left="99"/>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spacing w:val="-1"/>
                <w:sz w:val="24"/>
              </w:rPr>
              <w:t xml:space="preserve"> существующие </w:t>
            </w:r>
            <w:r>
              <w:rPr>
                <w:rFonts w:ascii="Times New Roman" w:hAnsi="Times New Roman"/>
                <w:sz w:val="24"/>
              </w:rPr>
              <w:t>сохраняемые</w:t>
            </w:r>
          </w:p>
        </w:tc>
        <w:tc>
          <w:tcPr>
            <w:tcW w:w="809" w:type="pct"/>
          </w:tcPr>
          <w:p w:rsidR="0063050F" w:rsidRDefault="0063050F" w:rsidP="00FB42E1"/>
        </w:tc>
        <w:tc>
          <w:tcPr>
            <w:tcW w:w="731" w:type="pct"/>
          </w:tcPr>
          <w:p w:rsidR="0063050F" w:rsidRDefault="0063050F" w:rsidP="00FB42E1">
            <w:pPr>
              <w:pStyle w:val="TableParagraph"/>
              <w:spacing w:line="267" w:lineRule="exact"/>
              <w:jc w:val="center"/>
              <w:rPr>
                <w:rFonts w:ascii="Times New Roman" w:eastAsia="Times New Roman" w:hAnsi="Times New Roman" w:cs="Times New Roman"/>
                <w:sz w:val="24"/>
                <w:szCs w:val="24"/>
              </w:rPr>
            </w:pPr>
            <w:r>
              <w:rPr>
                <w:rFonts w:ascii="Times New Roman"/>
                <w:sz w:val="24"/>
              </w:rPr>
              <w:t>-</w:t>
            </w:r>
          </w:p>
        </w:tc>
        <w:tc>
          <w:tcPr>
            <w:tcW w:w="835" w:type="pct"/>
          </w:tcPr>
          <w:p w:rsidR="0063050F" w:rsidRDefault="0063050F" w:rsidP="00FB42E1">
            <w:pPr>
              <w:pStyle w:val="TableParagraph"/>
              <w:spacing w:line="267" w:lineRule="exact"/>
              <w:jc w:val="center"/>
              <w:rPr>
                <w:rFonts w:ascii="Times New Roman" w:eastAsia="Times New Roman" w:hAnsi="Times New Roman" w:cs="Times New Roman"/>
                <w:sz w:val="24"/>
                <w:szCs w:val="24"/>
              </w:rPr>
            </w:pPr>
            <w:r>
              <w:rPr>
                <w:rFonts w:ascii="Times New Roman"/>
                <w:sz w:val="24"/>
              </w:rPr>
              <w:t>2</w:t>
            </w:r>
          </w:p>
        </w:tc>
      </w:tr>
      <w:tr w:rsidR="0063050F" w:rsidTr="0063050F">
        <w:trPr>
          <w:trHeight w:hRule="exact" w:val="286"/>
        </w:trPr>
        <w:tc>
          <w:tcPr>
            <w:tcW w:w="455" w:type="pct"/>
          </w:tcPr>
          <w:p w:rsidR="0063050F" w:rsidRDefault="0063050F" w:rsidP="00FB42E1"/>
        </w:tc>
        <w:tc>
          <w:tcPr>
            <w:tcW w:w="2170" w:type="pct"/>
          </w:tcPr>
          <w:p w:rsidR="0063050F" w:rsidRDefault="0063050F" w:rsidP="00FB42E1">
            <w:pPr>
              <w:pStyle w:val="TableParagraph"/>
              <w:spacing w:line="267" w:lineRule="exact"/>
              <w:ind w:left="99"/>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новое</w:t>
            </w:r>
            <w:r>
              <w:rPr>
                <w:rFonts w:ascii="Times New Roman" w:hAnsi="Times New Roman"/>
                <w:spacing w:val="-1"/>
                <w:sz w:val="24"/>
              </w:rPr>
              <w:t xml:space="preserve"> строительство</w:t>
            </w:r>
          </w:p>
        </w:tc>
        <w:tc>
          <w:tcPr>
            <w:tcW w:w="809" w:type="pct"/>
          </w:tcPr>
          <w:p w:rsidR="0063050F" w:rsidRDefault="0063050F" w:rsidP="00FB42E1"/>
        </w:tc>
        <w:tc>
          <w:tcPr>
            <w:tcW w:w="731" w:type="pct"/>
          </w:tcPr>
          <w:p w:rsidR="0063050F" w:rsidRDefault="0063050F" w:rsidP="00FB42E1">
            <w:pPr>
              <w:pStyle w:val="TableParagraph"/>
              <w:spacing w:line="267" w:lineRule="exact"/>
              <w:jc w:val="center"/>
              <w:rPr>
                <w:rFonts w:ascii="Times New Roman" w:eastAsia="Times New Roman" w:hAnsi="Times New Roman" w:cs="Times New Roman"/>
                <w:sz w:val="24"/>
                <w:szCs w:val="24"/>
              </w:rPr>
            </w:pPr>
            <w:r>
              <w:rPr>
                <w:rFonts w:ascii="Times New Roman"/>
                <w:sz w:val="24"/>
              </w:rPr>
              <w:t>2</w:t>
            </w:r>
          </w:p>
        </w:tc>
        <w:tc>
          <w:tcPr>
            <w:tcW w:w="835" w:type="pct"/>
          </w:tcPr>
          <w:p w:rsidR="0063050F" w:rsidRDefault="0063050F" w:rsidP="00FB42E1">
            <w:pPr>
              <w:pStyle w:val="TableParagraph"/>
              <w:spacing w:line="267" w:lineRule="exact"/>
              <w:jc w:val="center"/>
              <w:rPr>
                <w:rFonts w:ascii="Times New Roman" w:eastAsia="Times New Roman" w:hAnsi="Times New Roman" w:cs="Times New Roman"/>
                <w:sz w:val="24"/>
                <w:szCs w:val="24"/>
              </w:rPr>
            </w:pPr>
            <w:r>
              <w:rPr>
                <w:rFonts w:ascii="Times New Roman"/>
                <w:sz w:val="24"/>
              </w:rPr>
              <w:t>14</w:t>
            </w:r>
          </w:p>
        </w:tc>
      </w:tr>
      <w:tr w:rsidR="0063050F" w:rsidTr="0063050F">
        <w:trPr>
          <w:trHeight w:hRule="exact" w:val="288"/>
        </w:trPr>
        <w:tc>
          <w:tcPr>
            <w:tcW w:w="455" w:type="pct"/>
          </w:tcPr>
          <w:p w:rsidR="0063050F" w:rsidRDefault="0063050F" w:rsidP="00FB42E1">
            <w:pPr>
              <w:pStyle w:val="TableParagraph"/>
              <w:spacing w:line="269" w:lineRule="exact"/>
              <w:ind w:left="217"/>
              <w:rPr>
                <w:rFonts w:ascii="Times New Roman" w:eastAsia="Times New Roman" w:hAnsi="Times New Roman" w:cs="Times New Roman"/>
                <w:sz w:val="24"/>
                <w:szCs w:val="24"/>
              </w:rPr>
            </w:pPr>
            <w:r>
              <w:rPr>
                <w:rFonts w:ascii="Times New Roman"/>
                <w:sz w:val="24"/>
              </w:rPr>
              <w:t>2.7</w:t>
            </w:r>
          </w:p>
        </w:tc>
        <w:tc>
          <w:tcPr>
            <w:tcW w:w="2170" w:type="pct"/>
          </w:tcPr>
          <w:p w:rsidR="0063050F" w:rsidRPr="00B80B3C" w:rsidRDefault="0063050F" w:rsidP="00FB42E1">
            <w:pPr>
              <w:pStyle w:val="TableParagraph"/>
              <w:spacing w:line="269" w:lineRule="exact"/>
              <w:ind w:left="99"/>
              <w:rPr>
                <w:rFonts w:ascii="Times New Roman" w:eastAsia="Times New Roman" w:hAnsi="Times New Roman" w:cs="Times New Roman"/>
                <w:sz w:val="24"/>
                <w:szCs w:val="24"/>
                <w:lang w:val="ru-RU"/>
              </w:rPr>
            </w:pPr>
            <w:r w:rsidRPr="00B80B3C">
              <w:rPr>
                <w:rFonts w:ascii="Times New Roman" w:hAnsi="Times New Roman"/>
                <w:spacing w:val="-1"/>
                <w:sz w:val="24"/>
                <w:lang w:val="ru-RU"/>
              </w:rPr>
              <w:t>Дома культуры,</w:t>
            </w:r>
            <w:r w:rsidRPr="00B80B3C">
              <w:rPr>
                <w:rFonts w:ascii="Times New Roman" w:hAnsi="Times New Roman"/>
                <w:sz w:val="24"/>
                <w:lang w:val="ru-RU"/>
              </w:rPr>
              <w:t xml:space="preserve"> в</w:t>
            </w:r>
            <w:r w:rsidRPr="00B80B3C">
              <w:rPr>
                <w:rFonts w:ascii="Times New Roman" w:hAnsi="Times New Roman"/>
                <w:spacing w:val="-1"/>
                <w:sz w:val="24"/>
                <w:lang w:val="ru-RU"/>
              </w:rPr>
              <w:t xml:space="preserve"> т.ч.</w:t>
            </w:r>
          </w:p>
        </w:tc>
        <w:tc>
          <w:tcPr>
            <w:tcW w:w="809" w:type="pct"/>
          </w:tcPr>
          <w:p w:rsidR="0063050F" w:rsidRDefault="0063050F" w:rsidP="00FB42E1">
            <w:pPr>
              <w:pStyle w:val="TableParagraph"/>
              <w:spacing w:line="269" w:lineRule="exact"/>
              <w:ind w:left="428"/>
              <w:rPr>
                <w:rFonts w:ascii="Times New Roman" w:eastAsia="Times New Roman" w:hAnsi="Times New Roman" w:cs="Times New Roman"/>
                <w:sz w:val="24"/>
                <w:szCs w:val="24"/>
              </w:rPr>
            </w:pPr>
            <w:r>
              <w:rPr>
                <w:rFonts w:ascii="Times New Roman" w:hAnsi="Times New Roman"/>
                <w:spacing w:val="-1"/>
                <w:sz w:val="24"/>
              </w:rPr>
              <w:t>мест</w:t>
            </w:r>
          </w:p>
        </w:tc>
        <w:tc>
          <w:tcPr>
            <w:tcW w:w="731" w:type="pct"/>
          </w:tcPr>
          <w:p w:rsidR="0063050F" w:rsidRDefault="0063050F" w:rsidP="00FB42E1">
            <w:pPr>
              <w:pStyle w:val="TableParagraph"/>
              <w:spacing w:line="269" w:lineRule="exact"/>
              <w:ind w:left="358"/>
              <w:rPr>
                <w:rFonts w:ascii="Times New Roman" w:eastAsia="Times New Roman" w:hAnsi="Times New Roman" w:cs="Times New Roman"/>
                <w:sz w:val="24"/>
                <w:szCs w:val="24"/>
              </w:rPr>
            </w:pPr>
            <w:r>
              <w:rPr>
                <w:rFonts w:ascii="Times New Roman"/>
                <w:sz w:val="24"/>
              </w:rPr>
              <w:t>1225</w:t>
            </w:r>
          </w:p>
        </w:tc>
        <w:tc>
          <w:tcPr>
            <w:tcW w:w="835" w:type="pct"/>
          </w:tcPr>
          <w:p w:rsidR="0063050F" w:rsidRDefault="0063050F" w:rsidP="00FB42E1">
            <w:pPr>
              <w:pStyle w:val="TableParagraph"/>
              <w:spacing w:line="269" w:lineRule="exact"/>
              <w:ind w:left="447"/>
              <w:rPr>
                <w:rFonts w:ascii="Times New Roman" w:eastAsia="Times New Roman" w:hAnsi="Times New Roman" w:cs="Times New Roman"/>
                <w:sz w:val="24"/>
                <w:szCs w:val="24"/>
              </w:rPr>
            </w:pPr>
            <w:r>
              <w:rPr>
                <w:rFonts w:ascii="Times New Roman"/>
                <w:sz w:val="24"/>
              </w:rPr>
              <w:t>3875</w:t>
            </w:r>
          </w:p>
        </w:tc>
      </w:tr>
      <w:tr w:rsidR="0063050F" w:rsidTr="0063050F">
        <w:trPr>
          <w:trHeight w:hRule="exact" w:val="286"/>
        </w:trPr>
        <w:tc>
          <w:tcPr>
            <w:tcW w:w="455" w:type="pct"/>
          </w:tcPr>
          <w:p w:rsidR="0063050F" w:rsidRDefault="0063050F" w:rsidP="00FB42E1"/>
        </w:tc>
        <w:tc>
          <w:tcPr>
            <w:tcW w:w="2170" w:type="pct"/>
          </w:tcPr>
          <w:p w:rsidR="0063050F" w:rsidRDefault="0063050F" w:rsidP="00FB42E1">
            <w:pPr>
              <w:pStyle w:val="TableParagraph"/>
              <w:spacing w:line="267" w:lineRule="exact"/>
              <w:ind w:left="99"/>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spacing w:val="-1"/>
                <w:sz w:val="24"/>
              </w:rPr>
              <w:t xml:space="preserve"> существующие </w:t>
            </w:r>
            <w:r>
              <w:rPr>
                <w:rFonts w:ascii="Times New Roman" w:hAnsi="Times New Roman"/>
                <w:sz w:val="24"/>
              </w:rPr>
              <w:t>сохраняемые</w:t>
            </w:r>
          </w:p>
        </w:tc>
        <w:tc>
          <w:tcPr>
            <w:tcW w:w="809" w:type="pct"/>
          </w:tcPr>
          <w:p w:rsidR="0063050F" w:rsidRDefault="0063050F" w:rsidP="00FB42E1"/>
        </w:tc>
        <w:tc>
          <w:tcPr>
            <w:tcW w:w="731" w:type="pct"/>
          </w:tcPr>
          <w:p w:rsidR="0063050F" w:rsidRDefault="0063050F" w:rsidP="00FB42E1">
            <w:pPr>
              <w:pStyle w:val="TableParagraph"/>
              <w:spacing w:line="267" w:lineRule="exact"/>
              <w:jc w:val="center"/>
              <w:rPr>
                <w:rFonts w:ascii="Times New Roman" w:eastAsia="Times New Roman" w:hAnsi="Times New Roman" w:cs="Times New Roman"/>
                <w:sz w:val="24"/>
                <w:szCs w:val="24"/>
              </w:rPr>
            </w:pPr>
            <w:r>
              <w:rPr>
                <w:rFonts w:ascii="Times New Roman"/>
                <w:sz w:val="24"/>
              </w:rPr>
              <w:t>-</w:t>
            </w:r>
          </w:p>
        </w:tc>
        <w:tc>
          <w:tcPr>
            <w:tcW w:w="835" w:type="pct"/>
          </w:tcPr>
          <w:p w:rsidR="0063050F" w:rsidRDefault="0063050F" w:rsidP="00FB42E1">
            <w:pPr>
              <w:pStyle w:val="TableParagraph"/>
              <w:spacing w:line="267" w:lineRule="exact"/>
              <w:ind w:left="447"/>
              <w:rPr>
                <w:rFonts w:ascii="Times New Roman" w:eastAsia="Times New Roman" w:hAnsi="Times New Roman" w:cs="Times New Roman"/>
                <w:sz w:val="24"/>
                <w:szCs w:val="24"/>
              </w:rPr>
            </w:pPr>
            <w:r>
              <w:rPr>
                <w:rFonts w:ascii="Times New Roman"/>
                <w:sz w:val="24"/>
              </w:rPr>
              <w:t>1225</w:t>
            </w:r>
          </w:p>
        </w:tc>
      </w:tr>
      <w:tr w:rsidR="0063050F" w:rsidTr="0063050F">
        <w:trPr>
          <w:trHeight w:hRule="exact" w:val="286"/>
        </w:trPr>
        <w:tc>
          <w:tcPr>
            <w:tcW w:w="455" w:type="pct"/>
          </w:tcPr>
          <w:p w:rsidR="0063050F" w:rsidRDefault="0063050F" w:rsidP="00FB42E1"/>
        </w:tc>
        <w:tc>
          <w:tcPr>
            <w:tcW w:w="2170" w:type="pct"/>
          </w:tcPr>
          <w:p w:rsidR="0063050F" w:rsidRDefault="0063050F" w:rsidP="00FB42E1">
            <w:pPr>
              <w:pStyle w:val="TableParagraph"/>
              <w:spacing w:line="267" w:lineRule="exact"/>
              <w:ind w:left="99"/>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новое</w:t>
            </w:r>
            <w:r>
              <w:rPr>
                <w:rFonts w:ascii="Times New Roman" w:hAnsi="Times New Roman"/>
                <w:spacing w:val="-1"/>
                <w:sz w:val="24"/>
              </w:rPr>
              <w:t xml:space="preserve"> строительство</w:t>
            </w:r>
          </w:p>
        </w:tc>
        <w:tc>
          <w:tcPr>
            <w:tcW w:w="809" w:type="pct"/>
          </w:tcPr>
          <w:p w:rsidR="0063050F" w:rsidRDefault="0063050F" w:rsidP="00FB42E1"/>
        </w:tc>
        <w:tc>
          <w:tcPr>
            <w:tcW w:w="731" w:type="pct"/>
          </w:tcPr>
          <w:p w:rsidR="0063050F" w:rsidRDefault="0063050F" w:rsidP="00FB42E1">
            <w:pPr>
              <w:pStyle w:val="TableParagraph"/>
              <w:spacing w:line="267" w:lineRule="exact"/>
              <w:ind w:left="358"/>
              <w:rPr>
                <w:rFonts w:ascii="Times New Roman" w:eastAsia="Times New Roman" w:hAnsi="Times New Roman" w:cs="Times New Roman"/>
                <w:sz w:val="24"/>
                <w:szCs w:val="24"/>
              </w:rPr>
            </w:pPr>
            <w:r>
              <w:rPr>
                <w:rFonts w:ascii="Times New Roman"/>
                <w:sz w:val="24"/>
              </w:rPr>
              <w:t>1225</w:t>
            </w:r>
          </w:p>
        </w:tc>
        <w:tc>
          <w:tcPr>
            <w:tcW w:w="835" w:type="pct"/>
          </w:tcPr>
          <w:p w:rsidR="0063050F" w:rsidRDefault="0063050F" w:rsidP="00FB42E1">
            <w:pPr>
              <w:pStyle w:val="TableParagraph"/>
              <w:spacing w:line="267" w:lineRule="exact"/>
              <w:ind w:left="447"/>
              <w:rPr>
                <w:rFonts w:ascii="Times New Roman" w:eastAsia="Times New Roman" w:hAnsi="Times New Roman" w:cs="Times New Roman"/>
                <w:sz w:val="24"/>
                <w:szCs w:val="24"/>
              </w:rPr>
            </w:pPr>
            <w:r>
              <w:rPr>
                <w:rFonts w:ascii="Times New Roman"/>
                <w:sz w:val="24"/>
              </w:rPr>
              <w:t>2650</w:t>
            </w:r>
          </w:p>
        </w:tc>
      </w:tr>
      <w:tr w:rsidR="0063050F" w:rsidTr="0063050F">
        <w:trPr>
          <w:trHeight w:hRule="exact" w:val="286"/>
        </w:trPr>
        <w:tc>
          <w:tcPr>
            <w:tcW w:w="455" w:type="pct"/>
          </w:tcPr>
          <w:p w:rsidR="0063050F" w:rsidRDefault="0063050F" w:rsidP="00FB42E1">
            <w:pPr>
              <w:pStyle w:val="TableParagraph"/>
              <w:spacing w:line="267" w:lineRule="exact"/>
              <w:ind w:left="217"/>
              <w:rPr>
                <w:rFonts w:ascii="Times New Roman" w:eastAsia="Times New Roman" w:hAnsi="Times New Roman" w:cs="Times New Roman"/>
                <w:sz w:val="24"/>
                <w:szCs w:val="24"/>
              </w:rPr>
            </w:pPr>
            <w:r>
              <w:rPr>
                <w:rFonts w:ascii="Times New Roman"/>
                <w:sz w:val="24"/>
              </w:rPr>
              <w:lastRenderedPageBreak/>
              <w:t>2.8</w:t>
            </w:r>
          </w:p>
        </w:tc>
        <w:tc>
          <w:tcPr>
            <w:tcW w:w="2170" w:type="pct"/>
          </w:tcPr>
          <w:p w:rsidR="0063050F" w:rsidRDefault="0063050F" w:rsidP="00FB42E1">
            <w:pPr>
              <w:pStyle w:val="TableParagraph"/>
              <w:spacing w:line="267" w:lineRule="exact"/>
              <w:ind w:left="99"/>
              <w:rPr>
                <w:rFonts w:ascii="Times New Roman" w:eastAsia="Times New Roman" w:hAnsi="Times New Roman" w:cs="Times New Roman"/>
                <w:sz w:val="24"/>
                <w:szCs w:val="24"/>
              </w:rPr>
            </w:pPr>
            <w:r>
              <w:rPr>
                <w:rFonts w:ascii="Times New Roman" w:hAnsi="Times New Roman"/>
                <w:spacing w:val="-1"/>
                <w:sz w:val="24"/>
              </w:rPr>
              <w:t>Библиотеки,</w:t>
            </w:r>
            <w:r>
              <w:rPr>
                <w:rFonts w:ascii="Times New Roman" w:hAnsi="Times New Roman"/>
                <w:sz w:val="24"/>
              </w:rPr>
              <w:t xml:space="preserve"> в</w:t>
            </w:r>
            <w:r>
              <w:rPr>
                <w:rFonts w:ascii="Times New Roman" w:hAnsi="Times New Roman"/>
                <w:spacing w:val="-1"/>
                <w:sz w:val="24"/>
              </w:rPr>
              <w:t xml:space="preserve"> т.ч.</w:t>
            </w:r>
          </w:p>
        </w:tc>
        <w:tc>
          <w:tcPr>
            <w:tcW w:w="809" w:type="pct"/>
          </w:tcPr>
          <w:p w:rsidR="0063050F" w:rsidRDefault="0063050F" w:rsidP="00FB42E1">
            <w:pPr>
              <w:pStyle w:val="TableParagraph"/>
              <w:spacing w:line="267" w:lineRule="exact"/>
              <w:ind w:left="152"/>
              <w:rPr>
                <w:rFonts w:ascii="Times New Roman" w:eastAsia="Times New Roman" w:hAnsi="Times New Roman" w:cs="Times New Roman"/>
                <w:sz w:val="24"/>
                <w:szCs w:val="24"/>
              </w:rPr>
            </w:pPr>
            <w:r>
              <w:rPr>
                <w:rFonts w:ascii="Times New Roman" w:hAnsi="Times New Roman"/>
                <w:spacing w:val="-1"/>
                <w:sz w:val="24"/>
              </w:rPr>
              <w:t>тыс.ед.хр.</w:t>
            </w:r>
          </w:p>
        </w:tc>
        <w:tc>
          <w:tcPr>
            <w:tcW w:w="731" w:type="pct"/>
          </w:tcPr>
          <w:p w:rsidR="0063050F" w:rsidRDefault="0063050F" w:rsidP="00FB42E1">
            <w:pPr>
              <w:pStyle w:val="TableParagraph"/>
              <w:spacing w:line="267" w:lineRule="exact"/>
              <w:ind w:left="330"/>
              <w:rPr>
                <w:rFonts w:ascii="Times New Roman" w:eastAsia="Times New Roman" w:hAnsi="Times New Roman" w:cs="Times New Roman"/>
                <w:sz w:val="24"/>
                <w:szCs w:val="24"/>
              </w:rPr>
            </w:pPr>
            <w:r>
              <w:rPr>
                <w:rFonts w:ascii="Times New Roman"/>
                <w:sz w:val="24"/>
              </w:rPr>
              <w:t>147,0</w:t>
            </w:r>
          </w:p>
        </w:tc>
        <w:tc>
          <w:tcPr>
            <w:tcW w:w="835" w:type="pct"/>
          </w:tcPr>
          <w:p w:rsidR="0063050F" w:rsidRDefault="0063050F" w:rsidP="00FB42E1">
            <w:pPr>
              <w:pStyle w:val="TableParagraph"/>
              <w:spacing w:line="267" w:lineRule="exact"/>
              <w:ind w:left="416"/>
              <w:rPr>
                <w:rFonts w:ascii="Times New Roman" w:eastAsia="Times New Roman" w:hAnsi="Times New Roman" w:cs="Times New Roman"/>
                <w:sz w:val="24"/>
                <w:szCs w:val="24"/>
              </w:rPr>
            </w:pPr>
            <w:r>
              <w:rPr>
                <w:rFonts w:ascii="Times New Roman"/>
                <w:sz w:val="24"/>
              </w:rPr>
              <w:t>930,0</w:t>
            </w:r>
          </w:p>
        </w:tc>
      </w:tr>
      <w:tr w:rsidR="0063050F" w:rsidTr="0063050F">
        <w:trPr>
          <w:trHeight w:hRule="exact" w:val="286"/>
        </w:trPr>
        <w:tc>
          <w:tcPr>
            <w:tcW w:w="455" w:type="pct"/>
          </w:tcPr>
          <w:p w:rsidR="0063050F" w:rsidRDefault="0063050F" w:rsidP="00FB42E1"/>
        </w:tc>
        <w:tc>
          <w:tcPr>
            <w:tcW w:w="2170" w:type="pct"/>
          </w:tcPr>
          <w:p w:rsidR="0063050F" w:rsidRDefault="0063050F" w:rsidP="00FB42E1">
            <w:pPr>
              <w:pStyle w:val="TableParagraph"/>
              <w:spacing w:line="267" w:lineRule="exact"/>
              <w:ind w:left="99"/>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spacing w:val="-1"/>
                <w:sz w:val="24"/>
              </w:rPr>
              <w:t xml:space="preserve"> существующие </w:t>
            </w:r>
            <w:r>
              <w:rPr>
                <w:rFonts w:ascii="Times New Roman" w:hAnsi="Times New Roman"/>
                <w:sz w:val="24"/>
              </w:rPr>
              <w:t>сохраняемые</w:t>
            </w:r>
          </w:p>
        </w:tc>
        <w:tc>
          <w:tcPr>
            <w:tcW w:w="809" w:type="pct"/>
          </w:tcPr>
          <w:p w:rsidR="0063050F" w:rsidRDefault="0063050F" w:rsidP="00FB42E1"/>
        </w:tc>
        <w:tc>
          <w:tcPr>
            <w:tcW w:w="731" w:type="pct"/>
          </w:tcPr>
          <w:p w:rsidR="0063050F" w:rsidRDefault="0063050F" w:rsidP="00FB42E1">
            <w:pPr>
              <w:pStyle w:val="TableParagraph"/>
              <w:spacing w:line="267" w:lineRule="exact"/>
              <w:jc w:val="center"/>
              <w:rPr>
                <w:rFonts w:ascii="Times New Roman" w:eastAsia="Times New Roman" w:hAnsi="Times New Roman" w:cs="Times New Roman"/>
                <w:sz w:val="24"/>
                <w:szCs w:val="24"/>
              </w:rPr>
            </w:pPr>
            <w:r>
              <w:rPr>
                <w:rFonts w:ascii="Times New Roman"/>
                <w:sz w:val="24"/>
              </w:rPr>
              <w:t>-</w:t>
            </w:r>
          </w:p>
        </w:tc>
        <w:tc>
          <w:tcPr>
            <w:tcW w:w="835" w:type="pct"/>
          </w:tcPr>
          <w:p w:rsidR="0063050F" w:rsidRDefault="0063050F" w:rsidP="00FB42E1">
            <w:pPr>
              <w:pStyle w:val="TableParagraph"/>
              <w:spacing w:line="267" w:lineRule="exact"/>
              <w:ind w:left="416"/>
              <w:rPr>
                <w:rFonts w:ascii="Times New Roman" w:eastAsia="Times New Roman" w:hAnsi="Times New Roman" w:cs="Times New Roman"/>
                <w:sz w:val="24"/>
                <w:szCs w:val="24"/>
              </w:rPr>
            </w:pPr>
            <w:r>
              <w:rPr>
                <w:rFonts w:ascii="Times New Roman"/>
                <w:sz w:val="24"/>
              </w:rPr>
              <w:t>147,0</w:t>
            </w:r>
          </w:p>
        </w:tc>
      </w:tr>
    </w:tbl>
    <w:p w:rsidR="000D243D" w:rsidRDefault="000D243D" w:rsidP="00B42546">
      <w:pPr>
        <w:tabs>
          <w:tab w:val="num" w:pos="-4962"/>
        </w:tabs>
        <w:spacing w:line="360" w:lineRule="auto"/>
        <w:ind w:firstLine="567"/>
        <w:jc w:val="both"/>
        <w:rPr>
          <w:color w:val="000000" w:themeColor="text1"/>
          <w:sz w:val="28"/>
          <w:szCs w:val="28"/>
        </w:rPr>
      </w:pPr>
    </w:p>
    <w:p w:rsidR="00B42546" w:rsidRPr="00B42546" w:rsidRDefault="008223BC" w:rsidP="00B42546">
      <w:pPr>
        <w:tabs>
          <w:tab w:val="num" w:pos="-4962"/>
        </w:tabs>
        <w:spacing w:line="360" w:lineRule="auto"/>
        <w:ind w:firstLine="567"/>
        <w:jc w:val="both"/>
        <w:rPr>
          <w:color w:val="000000" w:themeColor="text1"/>
          <w:sz w:val="28"/>
          <w:szCs w:val="28"/>
        </w:rPr>
      </w:pPr>
      <w:r>
        <w:rPr>
          <w:color w:val="000000" w:themeColor="text1"/>
          <w:sz w:val="28"/>
          <w:szCs w:val="28"/>
        </w:rPr>
        <w:t>Т</w:t>
      </w:r>
      <w:r w:rsidR="00B42546" w:rsidRPr="00B42546">
        <w:rPr>
          <w:color w:val="000000" w:themeColor="text1"/>
          <w:sz w:val="28"/>
          <w:szCs w:val="28"/>
        </w:rPr>
        <w:t xml:space="preserve">епловые нагрузки на нужды отопления и горячего водоснабжения </w:t>
      </w:r>
      <w:r w:rsidR="00B42546" w:rsidRPr="00B42546">
        <w:rPr>
          <w:color w:val="000000" w:themeColor="text1"/>
          <w:sz w:val="28"/>
          <w:szCs w:val="28"/>
        </w:rPr>
        <w:br/>
        <w:t>для объектов застройки определяются по проектам или по укрупненным показателям максимального теплового потока на 1 куб.м объема в соответствии с рекомендациями СП 50.13330.2012 «Свод правил. Тепловая защита зданий. Актуализированная редакция СНиП 23-02-2003», утвержденного Приказом Минрегиона России от 30.06.2012 г. №265 при расчетной температуре наружного воздуха для проектирования систем отопления соответствующего населенного пункта.</w:t>
      </w:r>
    </w:p>
    <w:p w:rsidR="00B42546" w:rsidRPr="00B42546" w:rsidRDefault="00B42546" w:rsidP="00B42546">
      <w:pPr>
        <w:tabs>
          <w:tab w:val="num" w:pos="-4962"/>
        </w:tabs>
        <w:spacing w:line="360" w:lineRule="auto"/>
        <w:ind w:firstLine="567"/>
        <w:jc w:val="both"/>
        <w:rPr>
          <w:color w:val="000000" w:themeColor="text1"/>
          <w:sz w:val="28"/>
          <w:szCs w:val="28"/>
        </w:rPr>
      </w:pPr>
      <w:r w:rsidRPr="00B42546">
        <w:rPr>
          <w:color w:val="000000" w:themeColor="text1"/>
          <w:sz w:val="28"/>
          <w:szCs w:val="28"/>
        </w:rPr>
        <w:t>Перспективные удельные расходы тепловой энергии на отопление, определенные в соответствии с СП 50.13330.2012, представлены в таблице</w:t>
      </w:r>
      <w:r w:rsidR="0040798C">
        <w:rPr>
          <w:color w:val="000000" w:themeColor="text1"/>
          <w:sz w:val="28"/>
          <w:szCs w:val="28"/>
        </w:rPr>
        <w:t xml:space="preserve"> </w:t>
      </w:r>
      <w:r w:rsidR="00EB27F8">
        <w:rPr>
          <w:color w:val="000000" w:themeColor="text1"/>
          <w:sz w:val="28"/>
          <w:szCs w:val="28"/>
        </w:rPr>
        <w:t>10</w:t>
      </w:r>
      <w:r w:rsidRPr="00B42546">
        <w:rPr>
          <w:color w:val="000000" w:themeColor="text1"/>
          <w:sz w:val="28"/>
          <w:szCs w:val="28"/>
        </w:rPr>
        <w:t>.</w:t>
      </w:r>
    </w:p>
    <w:p w:rsidR="00EF063C" w:rsidRDefault="00EB27F8" w:rsidP="00EF063C">
      <w:pPr>
        <w:keepNext/>
        <w:spacing w:line="360" w:lineRule="auto"/>
        <w:ind w:firstLine="567"/>
        <w:jc w:val="right"/>
        <w:rPr>
          <w:color w:val="000000" w:themeColor="text1"/>
          <w:sz w:val="28"/>
          <w:szCs w:val="28"/>
        </w:rPr>
      </w:pPr>
      <w:r>
        <w:rPr>
          <w:color w:val="000000" w:themeColor="text1"/>
          <w:sz w:val="28"/>
          <w:szCs w:val="28"/>
        </w:rPr>
        <w:t>Таблица 10</w:t>
      </w:r>
    </w:p>
    <w:tbl>
      <w:tblPr>
        <w:tblW w:w="5000" w:type="pct"/>
        <w:tblLook w:val="04A0" w:firstRow="1" w:lastRow="0" w:firstColumn="1" w:lastColumn="0" w:noHBand="0" w:noVBand="1"/>
      </w:tblPr>
      <w:tblGrid>
        <w:gridCol w:w="3318"/>
        <w:gridCol w:w="921"/>
        <w:gridCol w:w="920"/>
        <w:gridCol w:w="729"/>
        <w:gridCol w:w="1208"/>
        <w:gridCol w:w="920"/>
        <w:gridCol w:w="920"/>
        <w:gridCol w:w="918"/>
      </w:tblGrid>
      <w:tr w:rsidR="00B42546" w:rsidRPr="00B42546" w:rsidTr="00B42546">
        <w:trPr>
          <w:trHeight w:val="113"/>
        </w:trPr>
        <w:tc>
          <w:tcPr>
            <w:tcW w:w="16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2546" w:rsidRPr="00B42546" w:rsidRDefault="00B42546" w:rsidP="00B42546">
            <w:pPr>
              <w:jc w:val="center"/>
              <w:rPr>
                <w:b/>
                <w:bCs/>
                <w:color w:val="000000"/>
              </w:rPr>
            </w:pPr>
            <w:r w:rsidRPr="00B42546">
              <w:rPr>
                <w:b/>
                <w:bCs/>
                <w:color w:val="000000"/>
              </w:rPr>
              <w:t>Тип здания</w:t>
            </w:r>
          </w:p>
        </w:tc>
        <w:tc>
          <w:tcPr>
            <w:tcW w:w="3317" w:type="pct"/>
            <w:gridSpan w:val="7"/>
            <w:tcBorders>
              <w:top w:val="single" w:sz="4" w:space="0" w:color="auto"/>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b/>
                <w:bCs/>
                <w:color w:val="000000"/>
              </w:rPr>
            </w:pPr>
            <w:r w:rsidRPr="00B42546">
              <w:rPr>
                <w:b/>
                <w:bCs/>
                <w:color w:val="000000"/>
              </w:rPr>
              <w:t>Потребление тепловой энергии в зависимости от этажности ккал/(ч*куб.м)</w:t>
            </w:r>
          </w:p>
        </w:tc>
      </w:tr>
      <w:tr w:rsidR="00B42546" w:rsidRPr="00B42546" w:rsidTr="00B42546">
        <w:trPr>
          <w:trHeight w:val="113"/>
        </w:trPr>
        <w:tc>
          <w:tcPr>
            <w:tcW w:w="1683" w:type="pct"/>
            <w:vMerge/>
            <w:tcBorders>
              <w:top w:val="single" w:sz="4" w:space="0" w:color="auto"/>
              <w:left w:val="single" w:sz="4" w:space="0" w:color="auto"/>
              <w:bottom w:val="single" w:sz="4" w:space="0" w:color="000000"/>
              <w:right w:val="single" w:sz="4" w:space="0" w:color="auto"/>
            </w:tcBorders>
            <w:vAlign w:val="center"/>
            <w:hideMark/>
          </w:tcPr>
          <w:p w:rsidR="00B42546" w:rsidRPr="00B42546" w:rsidRDefault="00B42546" w:rsidP="00B42546">
            <w:pPr>
              <w:rPr>
                <w:b/>
                <w:bCs/>
                <w:color w:val="000000"/>
              </w:rPr>
            </w:pPr>
          </w:p>
        </w:tc>
        <w:tc>
          <w:tcPr>
            <w:tcW w:w="467"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b/>
                <w:bCs/>
                <w:color w:val="000000"/>
              </w:rPr>
            </w:pPr>
            <w:r w:rsidRPr="00B42546">
              <w:rPr>
                <w:b/>
                <w:bCs/>
                <w:color w:val="000000"/>
              </w:rPr>
              <w:t>1</w:t>
            </w:r>
          </w:p>
        </w:tc>
        <w:tc>
          <w:tcPr>
            <w:tcW w:w="467"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b/>
                <w:bCs/>
                <w:color w:val="000000"/>
              </w:rPr>
            </w:pPr>
            <w:r w:rsidRPr="00B42546">
              <w:rPr>
                <w:b/>
                <w:bCs/>
                <w:color w:val="000000"/>
              </w:rPr>
              <w:t>2</w:t>
            </w:r>
          </w:p>
        </w:tc>
        <w:tc>
          <w:tcPr>
            <w:tcW w:w="370"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b/>
                <w:bCs/>
                <w:color w:val="000000"/>
              </w:rPr>
            </w:pPr>
            <w:r w:rsidRPr="00B42546">
              <w:rPr>
                <w:b/>
                <w:bCs/>
                <w:color w:val="000000"/>
              </w:rPr>
              <w:t>3</w:t>
            </w:r>
          </w:p>
        </w:tc>
        <w:tc>
          <w:tcPr>
            <w:tcW w:w="613"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b/>
                <w:bCs/>
                <w:color w:val="000000"/>
              </w:rPr>
            </w:pPr>
            <w:r w:rsidRPr="00B42546">
              <w:rPr>
                <w:b/>
                <w:bCs/>
                <w:color w:val="000000"/>
              </w:rPr>
              <w:t xml:space="preserve"> 4-5</w:t>
            </w:r>
          </w:p>
        </w:tc>
        <w:tc>
          <w:tcPr>
            <w:tcW w:w="467"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b/>
                <w:bCs/>
                <w:color w:val="000000"/>
              </w:rPr>
            </w:pPr>
            <w:r w:rsidRPr="00B42546">
              <w:rPr>
                <w:b/>
                <w:bCs/>
                <w:color w:val="000000"/>
              </w:rPr>
              <w:t xml:space="preserve"> 6-7</w:t>
            </w:r>
          </w:p>
        </w:tc>
        <w:tc>
          <w:tcPr>
            <w:tcW w:w="467"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b/>
                <w:bCs/>
                <w:color w:val="000000"/>
              </w:rPr>
            </w:pPr>
            <w:r w:rsidRPr="00B42546">
              <w:rPr>
                <w:b/>
                <w:bCs/>
                <w:color w:val="000000"/>
              </w:rPr>
              <w:t xml:space="preserve"> 8-9</w:t>
            </w:r>
          </w:p>
        </w:tc>
        <w:tc>
          <w:tcPr>
            <w:tcW w:w="467"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b/>
                <w:bCs/>
                <w:color w:val="000000"/>
              </w:rPr>
            </w:pPr>
            <w:r w:rsidRPr="00B42546">
              <w:rPr>
                <w:b/>
                <w:bCs/>
                <w:color w:val="000000"/>
              </w:rPr>
              <w:t xml:space="preserve"> 10-11</w:t>
            </w:r>
          </w:p>
        </w:tc>
      </w:tr>
      <w:tr w:rsidR="00B42546" w:rsidRPr="00B42546" w:rsidTr="00B42546">
        <w:trPr>
          <w:trHeight w:val="113"/>
        </w:trPr>
        <w:tc>
          <w:tcPr>
            <w:tcW w:w="1683" w:type="pct"/>
            <w:tcBorders>
              <w:top w:val="nil"/>
              <w:left w:val="single" w:sz="4" w:space="0" w:color="auto"/>
              <w:bottom w:val="single" w:sz="4" w:space="0" w:color="auto"/>
              <w:right w:val="single" w:sz="4" w:space="0" w:color="auto"/>
            </w:tcBorders>
            <w:shd w:val="clear" w:color="auto" w:fill="auto"/>
            <w:vAlign w:val="center"/>
            <w:hideMark/>
          </w:tcPr>
          <w:p w:rsidR="00B42546" w:rsidRPr="00B42546" w:rsidRDefault="00B42546" w:rsidP="00B42546">
            <w:pPr>
              <w:rPr>
                <w:color w:val="000000"/>
              </w:rPr>
            </w:pPr>
            <w:r w:rsidRPr="00B42546">
              <w:rPr>
                <w:color w:val="000000"/>
              </w:rPr>
              <w:t>Жилые многоквартирные здания, гостиницы, общежития</w:t>
            </w:r>
          </w:p>
        </w:tc>
        <w:tc>
          <w:tcPr>
            <w:tcW w:w="467"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color w:val="000000"/>
              </w:rPr>
            </w:pPr>
            <w:r w:rsidRPr="00B42546">
              <w:rPr>
                <w:color w:val="000000"/>
              </w:rPr>
              <w:t>26,2</w:t>
            </w:r>
          </w:p>
        </w:tc>
        <w:tc>
          <w:tcPr>
            <w:tcW w:w="467"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color w:val="000000"/>
              </w:rPr>
            </w:pPr>
            <w:r w:rsidRPr="00B42546">
              <w:rPr>
                <w:color w:val="000000"/>
              </w:rPr>
              <w:t>23,9</w:t>
            </w:r>
          </w:p>
        </w:tc>
        <w:tc>
          <w:tcPr>
            <w:tcW w:w="370"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color w:val="000000"/>
              </w:rPr>
            </w:pPr>
            <w:r w:rsidRPr="00B42546">
              <w:rPr>
                <w:color w:val="000000"/>
              </w:rPr>
              <w:t>21,4</w:t>
            </w:r>
          </w:p>
        </w:tc>
        <w:tc>
          <w:tcPr>
            <w:tcW w:w="613"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color w:val="000000"/>
              </w:rPr>
            </w:pPr>
            <w:r w:rsidRPr="00B42546">
              <w:rPr>
                <w:color w:val="000000"/>
              </w:rPr>
              <w:t>20,7</w:t>
            </w:r>
          </w:p>
        </w:tc>
        <w:tc>
          <w:tcPr>
            <w:tcW w:w="467"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color w:val="000000"/>
              </w:rPr>
            </w:pPr>
            <w:r w:rsidRPr="00B42546">
              <w:rPr>
                <w:color w:val="000000"/>
              </w:rPr>
              <w:t>19,4</w:t>
            </w:r>
          </w:p>
        </w:tc>
        <w:tc>
          <w:tcPr>
            <w:tcW w:w="467"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color w:val="000000"/>
              </w:rPr>
            </w:pPr>
            <w:r w:rsidRPr="00B42546">
              <w:rPr>
                <w:color w:val="000000"/>
              </w:rPr>
              <w:t>18,4</w:t>
            </w:r>
          </w:p>
        </w:tc>
        <w:tc>
          <w:tcPr>
            <w:tcW w:w="467"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color w:val="000000"/>
              </w:rPr>
            </w:pPr>
            <w:r w:rsidRPr="00B42546">
              <w:rPr>
                <w:color w:val="000000"/>
              </w:rPr>
              <w:t>17,3</w:t>
            </w:r>
          </w:p>
        </w:tc>
      </w:tr>
      <w:tr w:rsidR="00B42546" w:rsidRPr="00B42546" w:rsidTr="00B42546">
        <w:trPr>
          <w:trHeight w:val="113"/>
        </w:trPr>
        <w:tc>
          <w:tcPr>
            <w:tcW w:w="1683" w:type="pct"/>
            <w:tcBorders>
              <w:top w:val="nil"/>
              <w:left w:val="single" w:sz="4" w:space="0" w:color="auto"/>
              <w:bottom w:val="single" w:sz="4" w:space="0" w:color="auto"/>
              <w:right w:val="single" w:sz="4" w:space="0" w:color="auto"/>
            </w:tcBorders>
            <w:shd w:val="clear" w:color="auto" w:fill="auto"/>
            <w:vAlign w:val="center"/>
            <w:hideMark/>
          </w:tcPr>
          <w:p w:rsidR="00B42546" w:rsidRPr="00B42546" w:rsidRDefault="00B42546" w:rsidP="00B42546">
            <w:pPr>
              <w:rPr>
                <w:color w:val="000000"/>
              </w:rPr>
            </w:pPr>
            <w:r w:rsidRPr="00B42546">
              <w:rPr>
                <w:color w:val="000000"/>
              </w:rPr>
              <w:t>Общественные здания, кроме перечисленных ниже</w:t>
            </w:r>
          </w:p>
        </w:tc>
        <w:tc>
          <w:tcPr>
            <w:tcW w:w="467"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color w:val="000000"/>
              </w:rPr>
            </w:pPr>
            <w:r w:rsidRPr="00B42546">
              <w:rPr>
                <w:color w:val="000000"/>
              </w:rPr>
              <w:t>26,4</w:t>
            </w:r>
          </w:p>
        </w:tc>
        <w:tc>
          <w:tcPr>
            <w:tcW w:w="467"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color w:val="000000"/>
              </w:rPr>
            </w:pPr>
            <w:r w:rsidRPr="00B42546">
              <w:rPr>
                <w:color w:val="000000"/>
              </w:rPr>
              <w:t>23,8</w:t>
            </w:r>
          </w:p>
        </w:tc>
        <w:tc>
          <w:tcPr>
            <w:tcW w:w="370"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color w:val="000000"/>
              </w:rPr>
            </w:pPr>
            <w:r w:rsidRPr="00B42546">
              <w:rPr>
                <w:color w:val="000000"/>
              </w:rPr>
              <w:t>22,6</w:t>
            </w:r>
          </w:p>
        </w:tc>
        <w:tc>
          <w:tcPr>
            <w:tcW w:w="613"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color w:val="000000"/>
              </w:rPr>
            </w:pPr>
            <w:r w:rsidRPr="00B42546">
              <w:rPr>
                <w:color w:val="000000"/>
              </w:rPr>
              <w:t>20,1</w:t>
            </w:r>
          </w:p>
        </w:tc>
        <w:tc>
          <w:tcPr>
            <w:tcW w:w="467"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color w:val="000000"/>
              </w:rPr>
            </w:pPr>
            <w:r w:rsidRPr="00B42546">
              <w:rPr>
                <w:color w:val="000000"/>
              </w:rPr>
              <w:t>19,5</w:t>
            </w:r>
          </w:p>
        </w:tc>
        <w:tc>
          <w:tcPr>
            <w:tcW w:w="467"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color w:val="000000"/>
              </w:rPr>
            </w:pPr>
            <w:r w:rsidRPr="00B42546">
              <w:rPr>
                <w:color w:val="000000"/>
              </w:rPr>
              <w:t>18,5</w:t>
            </w:r>
          </w:p>
        </w:tc>
        <w:tc>
          <w:tcPr>
            <w:tcW w:w="467"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color w:val="000000"/>
              </w:rPr>
            </w:pPr>
            <w:r w:rsidRPr="00B42546">
              <w:rPr>
                <w:color w:val="000000"/>
              </w:rPr>
              <w:t>17,6</w:t>
            </w:r>
          </w:p>
        </w:tc>
      </w:tr>
      <w:tr w:rsidR="00B42546" w:rsidRPr="00B42546" w:rsidTr="00B42546">
        <w:trPr>
          <w:trHeight w:val="113"/>
        </w:trPr>
        <w:tc>
          <w:tcPr>
            <w:tcW w:w="1683" w:type="pct"/>
            <w:tcBorders>
              <w:top w:val="nil"/>
              <w:left w:val="single" w:sz="4" w:space="0" w:color="auto"/>
              <w:bottom w:val="single" w:sz="4" w:space="0" w:color="auto"/>
              <w:right w:val="single" w:sz="4" w:space="0" w:color="auto"/>
            </w:tcBorders>
            <w:shd w:val="clear" w:color="auto" w:fill="auto"/>
            <w:vAlign w:val="center"/>
            <w:hideMark/>
          </w:tcPr>
          <w:p w:rsidR="00B42546" w:rsidRPr="00B42546" w:rsidRDefault="00B42546" w:rsidP="00B42546">
            <w:pPr>
              <w:rPr>
                <w:color w:val="000000"/>
              </w:rPr>
            </w:pPr>
            <w:r w:rsidRPr="00B42546">
              <w:rPr>
                <w:color w:val="000000"/>
              </w:rPr>
              <w:t>Поликлиники и лечебные учреждения, дома-интернаты</w:t>
            </w:r>
          </w:p>
        </w:tc>
        <w:tc>
          <w:tcPr>
            <w:tcW w:w="467"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color w:val="000000"/>
              </w:rPr>
            </w:pPr>
            <w:r w:rsidRPr="00B42546">
              <w:rPr>
                <w:color w:val="000000"/>
              </w:rPr>
              <w:t>22,7</w:t>
            </w:r>
          </w:p>
        </w:tc>
        <w:tc>
          <w:tcPr>
            <w:tcW w:w="467"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color w:val="000000"/>
              </w:rPr>
            </w:pPr>
            <w:r w:rsidRPr="00B42546">
              <w:rPr>
                <w:color w:val="000000"/>
              </w:rPr>
              <w:t>22,0</w:t>
            </w:r>
          </w:p>
        </w:tc>
        <w:tc>
          <w:tcPr>
            <w:tcW w:w="370"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color w:val="000000"/>
              </w:rPr>
            </w:pPr>
            <w:r w:rsidRPr="00B42546">
              <w:rPr>
                <w:color w:val="000000"/>
              </w:rPr>
              <w:t>21,4</w:t>
            </w:r>
          </w:p>
        </w:tc>
        <w:tc>
          <w:tcPr>
            <w:tcW w:w="613"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color w:val="000000"/>
              </w:rPr>
            </w:pPr>
            <w:r w:rsidRPr="00B42546">
              <w:rPr>
                <w:color w:val="000000"/>
              </w:rPr>
              <w:t>20,7</w:t>
            </w:r>
          </w:p>
        </w:tc>
        <w:tc>
          <w:tcPr>
            <w:tcW w:w="467"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color w:val="000000"/>
              </w:rPr>
            </w:pPr>
            <w:r w:rsidRPr="00B42546">
              <w:rPr>
                <w:color w:val="000000"/>
              </w:rPr>
              <w:t>20,1</w:t>
            </w:r>
          </w:p>
        </w:tc>
        <w:tc>
          <w:tcPr>
            <w:tcW w:w="467"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color w:val="000000"/>
              </w:rPr>
            </w:pPr>
            <w:r w:rsidRPr="00B42546">
              <w:rPr>
                <w:color w:val="000000"/>
              </w:rPr>
              <w:t>19,4</w:t>
            </w:r>
          </w:p>
        </w:tc>
        <w:tc>
          <w:tcPr>
            <w:tcW w:w="467"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color w:val="000000"/>
              </w:rPr>
            </w:pPr>
            <w:r w:rsidRPr="00B42546">
              <w:rPr>
                <w:color w:val="000000"/>
              </w:rPr>
              <w:t>18,7</w:t>
            </w:r>
          </w:p>
        </w:tc>
      </w:tr>
      <w:tr w:rsidR="00B42546" w:rsidRPr="00B42546" w:rsidTr="00B42546">
        <w:trPr>
          <w:trHeight w:val="113"/>
        </w:trPr>
        <w:tc>
          <w:tcPr>
            <w:tcW w:w="1683" w:type="pct"/>
            <w:tcBorders>
              <w:top w:val="nil"/>
              <w:left w:val="single" w:sz="4" w:space="0" w:color="auto"/>
              <w:bottom w:val="single" w:sz="4" w:space="0" w:color="auto"/>
              <w:right w:val="single" w:sz="4" w:space="0" w:color="auto"/>
            </w:tcBorders>
            <w:shd w:val="clear" w:color="auto" w:fill="auto"/>
            <w:vAlign w:val="center"/>
            <w:hideMark/>
          </w:tcPr>
          <w:p w:rsidR="00B42546" w:rsidRPr="00B42546" w:rsidRDefault="00B42546" w:rsidP="00B42546">
            <w:pPr>
              <w:rPr>
                <w:color w:val="000000"/>
              </w:rPr>
            </w:pPr>
            <w:r w:rsidRPr="00B42546">
              <w:rPr>
                <w:color w:val="000000"/>
              </w:rPr>
              <w:t>Дошкольные учреждения, хосписы</w:t>
            </w:r>
          </w:p>
        </w:tc>
        <w:tc>
          <w:tcPr>
            <w:tcW w:w="467"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color w:val="000000"/>
              </w:rPr>
            </w:pPr>
            <w:r w:rsidRPr="00B42546">
              <w:rPr>
                <w:color w:val="000000"/>
              </w:rPr>
              <w:t>30,0</w:t>
            </w:r>
          </w:p>
        </w:tc>
        <w:tc>
          <w:tcPr>
            <w:tcW w:w="467"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color w:val="000000"/>
              </w:rPr>
            </w:pPr>
            <w:r w:rsidRPr="00B42546">
              <w:rPr>
                <w:color w:val="000000"/>
              </w:rPr>
              <w:t>30,0</w:t>
            </w:r>
          </w:p>
        </w:tc>
        <w:tc>
          <w:tcPr>
            <w:tcW w:w="370"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color w:val="000000"/>
              </w:rPr>
            </w:pPr>
            <w:r w:rsidRPr="00B42546">
              <w:rPr>
                <w:color w:val="000000"/>
              </w:rPr>
              <w:t>30,0</w:t>
            </w:r>
          </w:p>
        </w:tc>
        <w:tc>
          <w:tcPr>
            <w:tcW w:w="613"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color w:val="000000"/>
              </w:rPr>
            </w:pPr>
            <w:r w:rsidRPr="00B42546">
              <w:rPr>
                <w:color w:val="000000"/>
              </w:rPr>
              <w:t>-</w:t>
            </w:r>
          </w:p>
        </w:tc>
        <w:tc>
          <w:tcPr>
            <w:tcW w:w="467"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color w:val="000000"/>
              </w:rPr>
            </w:pPr>
            <w:r w:rsidRPr="00B42546">
              <w:rPr>
                <w:color w:val="000000"/>
              </w:rPr>
              <w:t>-</w:t>
            </w:r>
          </w:p>
        </w:tc>
        <w:tc>
          <w:tcPr>
            <w:tcW w:w="467"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color w:val="000000"/>
              </w:rPr>
            </w:pPr>
            <w:r w:rsidRPr="00B42546">
              <w:rPr>
                <w:color w:val="000000"/>
              </w:rPr>
              <w:t>-</w:t>
            </w:r>
          </w:p>
        </w:tc>
        <w:tc>
          <w:tcPr>
            <w:tcW w:w="467"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color w:val="000000"/>
              </w:rPr>
            </w:pPr>
            <w:r w:rsidRPr="00B42546">
              <w:rPr>
                <w:color w:val="000000"/>
              </w:rPr>
              <w:t>-</w:t>
            </w:r>
          </w:p>
        </w:tc>
      </w:tr>
      <w:tr w:rsidR="00B42546" w:rsidRPr="00B42546" w:rsidTr="00B42546">
        <w:trPr>
          <w:trHeight w:val="113"/>
        </w:trPr>
        <w:tc>
          <w:tcPr>
            <w:tcW w:w="1683" w:type="pct"/>
            <w:tcBorders>
              <w:top w:val="nil"/>
              <w:left w:val="single" w:sz="4" w:space="0" w:color="auto"/>
              <w:bottom w:val="single" w:sz="4" w:space="0" w:color="auto"/>
              <w:right w:val="single" w:sz="4" w:space="0" w:color="auto"/>
            </w:tcBorders>
            <w:shd w:val="clear" w:color="auto" w:fill="auto"/>
            <w:vAlign w:val="center"/>
            <w:hideMark/>
          </w:tcPr>
          <w:p w:rsidR="00B42546" w:rsidRPr="00B42546" w:rsidRDefault="00B42546" w:rsidP="00B42546">
            <w:pPr>
              <w:rPr>
                <w:color w:val="000000"/>
              </w:rPr>
            </w:pPr>
            <w:r w:rsidRPr="00B42546">
              <w:rPr>
                <w:color w:val="000000"/>
              </w:rPr>
              <w:t>Здания сервисного обслуживания, культурно-досуговой деятельности, технопарки, склады</w:t>
            </w:r>
          </w:p>
        </w:tc>
        <w:tc>
          <w:tcPr>
            <w:tcW w:w="467"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color w:val="000000"/>
              </w:rPr>
            </w:pPr>
            <w:r w:rsidRPr="00B42546">
              <w:rPr>
                <w:color w:val="000000"/>
              </w:rPr>
              <w:t>14,2</w:t>
            </w:r>
          </w:p>
        </w:tc>
        <w:tc>
          <w:tcPr>
            <w:tcW w:w="467"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color w:val="000000"/>
              </w:rPr>
            </w:pPr>
            <w:r w:rsidRPr="00B42546">
              <w:rPr>
                <w:color w:val="000000"/>
              </w:rPr>
              <w:t>13,6</w:t>
            </w:r>
          </w:p>
        </w:tc>
        <w:tc>
          <w:tcPr>
            <w:tcW w:w="370"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color w:val="000000"/>
              </w:rPr>
            </w:pPr>
            <w:r w:rsidRPr="00B42546">
              <w:rPr>
                <w:color w:val="000000"/>
              </w:rPr>
              <w:t>13,0</w:t>
            </w:r>
          </w:p>
        </w:tc>
        <w:tc>
          <w:tcPr>
            <w:tcW w:w="613"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color w:val="000000"/>
              </w:rPr>
            </w:pPr>
            <w:r w:rsidRPr="00B42546">
              <w:rPr>
                <w:color w:val="000000"/>
              </w:rPr>
              <w:t>12,4</w:t>
            </w:r>
          </w:p>
        </w:tc>
        <w:tc>
          <w:tcPr>
            <w:tcW w:w="467"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color w:val="000000"/>
              </w:rPr>
            </w:pPr>
            <w:r w:rsidRPr="00B42546">
              <w:rPr>
                <w:color w:val="000000"/>
              </w:rPr>
              <w:t>12,4</w:t>
            </w:r>
          </w:p>
        </w:tc>
        <w:tc>
          <w:tcPr>
            <w:tcW w:w="467"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color w:val="000000"/>
              </w:rPr>
            </w:pPr>
            <w:r w:rsidRPr="00B42546">
              <w:rPr>
                <w:color w:val="000000"/>
              </w:rPr>
              <w:t>-</w:t>
            </w:r>
          </w:p>
        </w:tc>
        <w:tc>
          <w:tcPr>
            <w:tcW w:w="467"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color w:val="000000"/>
              </w:rPr>
            </w:pPr>
            <w:r w:rsidRPr="00B42546">
              <w:rPr>
                <w:color w:val="000000"/>
              </w:rPr>
              <w:t>-</w:t>
            </w:r>
          </w:p>
        </w:tc>
      </w:tr>
      <w:tr w:rsidR="00B42546" w:rsidRPr="00B42546" w:rsidTr="00B42546">
        <w:trPr>
          <w:trHeight w:val="113"/>
        </w:trPr>
        <w:tc>
          <w:tcPr>
            <w:tcW w:w="1683" w:type="pct"/>
            <w:tcBorders>
              <w:top w:val="nil"/>
              <w:left w:val="single" w:sz="4" w:space="0" w:color="auto"/>
              <w:bottom w:val="single" w:sz="4" w:space="0" w:color="auto"/>
              <w:right w:val="single" w:sz="4" w:space="0" w:color="auto"/>
            </w:tcBorders>
            <w:shd w:val="clear" w:color="auto" w:fill="auto"/>
            <w:vAlign w:val="center"/>
            <w:hideMark/>
          </w:tcPr>
          <w:p w:rsidR="00B42546" w:rsidRPr="00B42546" w:rsidRDefault="00B42546" w:rsidP="00B42546">
            <w:pPr>
              <w:rPr>
                <w:color w:val="000000"/>
              </w:rPr>
            </w:pPr>
            <w:r w:rsidRPr="00B42546">
              <w:rPr>
                <w:color w:val="000000"/>
              </w:rPr>
              <w:t>Здания административного назначения (офисы)</w:t>
            </w:r>
          </w:p>
        </w:tc>
        <w:tc>
          <w:tcPr>
            <w:tcW w:w="467"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color w:val="000000"/>
              </w:rPr>
            </w:pPr>
            <w:r w:rsidRPr="00B42546">
              <w:rPr>
                <w:color w:val="000000"/>
              </w:rPr>
              <w:t>23,3</w:t>
            </w:r>
          </w:p>
        </w:tc>
        <w:tc>
          <w:tcPr>
            <w:tcW w:w="467"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color w:val="000000"/>
              </w:rPr>
            </w:pPr>
            <w:r w:rsidRPr="00B42546">
              <w:rPr>
                <w:color w:val="000000"/>
              </w:rPr>
              <w:t>22,0</w:t>
            </w:r>
          </w:p>
        </w:tc>
        <w:tc>
          <w:tcPr>
            <w:tcW w:w="370"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color w:val="000000"/>
              </w:rPr>
            </w:pPr>
            <w:r w:rsidRPr="00B42546">
              <w:rPr>
                <w:color w:val="000000"/>
              </w:rPr>
              <w:t>21,4</w:t>
            </w:r>
          </w:p>
        </w:tc>
        <w:tc>
          <w:tcPr>
            <w:tcW w:w="613"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color w:val="000000"/>
              </w:rPr>
            </w:pPr>
            <w:r w:rsidRPr="00B42546">
              <w:rPr>
                <w:color w:val="000000"/>
              </w:rPr>
              <w:t>17,5</w:t>
            </w:r>
          </w:p>
        </w:tc>
        <w:tc>
          <w:tcPr>
            <w:tcW w:w="467"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color w:val="000000"/>
              </w:rPr>
            </w:pPr>
            <w:r w:rsidRPr="00B42546">
              <w:rPr>
                <w:color w:val="000000"/>
              </w:rPr>
              <w:t>15,5</w:t>
            </w:r>
          </w:p>
        </w:tc>
        <w:tc>
          <w:tcPr>
            <w:tcW w:w="467"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color w:val="000000"/>
              </w:rPr>
            </w:pPr>
            <w:r w:rsidRPr="00B42546">
              <w:rPr>
                <w:color w:val="000000"/>
              </w:rPr>
              <w:t>14,3</w:t>
            </w:r>
          </w:p>
        </w:tc>
        <w:tc>
          <w:tcPr>
            <w:tcW w:w="467" w:type="pct"/>
            <w:tcBorders>
              <w:top w:val="nil"/>
              <w:left w:val="nil"/>
              <w:bottom w:val="single" w:sz="4" w:space="0" w:color="auto"/>
              <w:right w:val="single" w:sz="4" w:space="0" w:color="auto"/>
            </w:tcBorders>
            <w:shd w:val="clear" w:color="auto" w:fill="auto"/>
            <w:vAlign w:val="center"/>
            <w:hideMark/>
          </w:tcPr>
          <w:p w:rsidR="00B42546" w:rsidRPr="00B42546" w:rsidRDefault="00B42546" w:rsidP="00B42546">
            <w:pPr>
              <w:jc w:val="center"/>
              <w:rPr>
                <w:color w:val="000000"/>
              </w:rPr>
            </w:pPr>
            <w:r w:rsidRPr="00B42546">
              <w:rPr>
                <w:color w:val="000000"/>
              </w:rPr>
              <w:t>13,0</w:t>
            </w:r>
          </w:p>
        </w:tc>
      </w:tr>
    </w:tbl>
    <w:p w:rsidR="00B42546" w:rsidRDefault="00B42546" w:rsidP="00EF063C">
      <w:pPr>
        <w:keepNext/>
        <w:spacing w:line="360" w:lineRule="auto"/>
        <w:ind w:firstLine="567"/>
        <w:jc w:val="right"/>
        <w:rPr>
          <w:color w:val="000000" w:themeColor="text1"/>
          <w:sz w:val="28"/>
          <w:szCs w:val="28"/>
        </w:rPr>
      </w:pPr>
    </w:p>
    <w:p w:rsidR="00EF063C" w:rsidRPr="00EF063C" w:rsidRDefault="00EF063C" w:rsidP="00EF063C">
      <w:pPr>
        <w:tabs>
          <w:tab w:val="num" w:pos="-4962"/>
        </w:tabs>
        <w:spacing w:line="360" w:lineRule="auto"/>
        <w:ind w:firstLine="567"/>
        <w:jc w:val="both"/>
        <w:rPr>
          <w:color w:val="000000" w:themeColor="text1"/>
          <w:sz w:val="28"/>
          <w:szCs w:val="28"/>
        </w:rPr>
      </w:pPr>
      <w:r w:rsidRPr="00C00FB0">
        <w:rPr>
          <w:color w:val="000000" w:themeColor="text1"/>
          <w:sz w:val="28"/>
          <w:szCs w:val="28"/>
        </w:rPr>
        <w:t>Перспективные</w:t>
      </w:r>
      <w:r w:rsidRPr="00EF063C">
        <w:rPr>
          <w:color w:val="000000" w:themeColor="text1"/>
          <w:sz w:val="28"/>
          <w:szCs w:val="28"/>
        </w:rPr>
        <w:t xml:space="preserve"> удельные расходы тепловой энергии на горячее водоснабжение определяются количеством потребителей и режимом пользования системой централизованного горячего водоснабжения. Количество пользователей </w:t>
      </w:r>
      <w:r w:rsidRPr="00EF063C">
        <w:rPr>
          <w:color w:val="000000" w:themeColor="text1"/>
          <w:sz w:val="28"/>
          <w:szCs w:val="28"/>
        </w:rPr>
        <w:lastRenderedPageBreak/>
        <w:t xml:space="preserve">определяется характеристиками здания. Режим пользования определяется по проектным данным здания, а при отсутствии проектных данных – в соответствии </w:t>
      </w:r>
      <w:r w:rsidRPr="00B42546">
        <w:rPr>
          <w:color w:val="000000" w:themeColor="text1"/>
          <w:sz w:val="28"/>
          <w:szCs w:val="28"/>
        </w:rPr>
        <w:t>со СНиП 2.04.01-85.</w:t>
      </w:r>
    </w:p>
    <w:p w:rsidR="00EF063C" w:rsidRPr="00EF063C" w:rsidRDefault="00EF063C" w:rsidP="00EF063C">
      <w:pPr>
        <w:tabs>
          <w:tab w:val="num" w:pos="-4962"/>
        </w:tabs>
        <w:spacing w:line="360" w:lineRule="auto"/>
        <w:ind w:firstLine="567"/>
        <w:jc w:val="both"/>
        <w:rPr>
          <w:color w:val="000000" w:themeColor="text1"/>
          <w:sz w:val="28"/>
          <w:szCs w:val="28"/>
        </w:rPr>
      </w:pPr>
      <w:r w:rsidRPr="00EF063C">
        <w:rPr>
          <w:color w:val="000000" w:themeColor="text1"/>
          <w:sz w:val="28"/>
          <w:szCs w:val="28"/>
        </w:rPr>
        <w:t>Средняя часовая тепловая нагрузка горячего  водоснабжения потребителя тепловой энергии (Гкал/ч) в отопительный  период определяется по формуле:</w:t>
      </w:r>
    </w:p>
    <w:p w:rsidR="00EF063C" w:rsidRPr="00EF063C" w:rsidRDefault="008B2D50" w:rsidP="00EF063C">
      <w:pPr>
        <w:tabs>
          <w:tab w:val="num" w:pos="-4962"/>
        </w:tabs>
        <w:spacing w:line="360" w:lineRule="auto"/>
        <w:ind w:firstLine="567"/>
        <w:jc w:val="both"/>
        <w:rPr>
          <w:color w:val="000000" w:themeColor="text1"/>
          <w:sz w:val="28"/>
          <w:szCs w:val="28"/>
        </w:rPr>
      </w:pPr>
      <m:oMathPara>
        <m:oMath>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Q</m:t>
              </m:r>
            </m:e>
            <m:sub>
              <m:r>
                <m:rPr>
                  <m:sty m:val="p"/>
                </m:rPr>
                <w:rPr>
                  <w:rFonts w:ascii="Cambria Math" w:hAnsi="Cambria Math"/>
                  <w:color w:val="000000" w:themeColor="text1"/>
                  <w:sz w:val="28"/>
                  <w:szCs w:val="28"/>
                </w:rPr>
                <m:t>от</m:t>
              </m:r>
            </m:sub>
          </m:sSub>
          <m:r>
            <m:rPr>
              <m:sty m:val="p"/>
            </m:rPr>
            <w:rPr>
              <w:rFonts w:ascii="Cambria Math" w:hAnsi="Cambria Math"/>
              <w:color w:val="000000" w:themeColor="text1"/>
              <w:sz w:val="28"/>
              <w:szCs w:val="28"/>
            </w:rPr>
            <m:t>=</m:t>
          </m:r>
          <m:f>
            <m:fPr>
              <m:ctrlPr>
                <w:rPr>
                  <w:rFonts w:ascii="Cambria Math" w:hAnsi="Cambria Math"/>
                  <w:color w:val="000000" w:themeColor="text1"/>
                  <w:sz w:val="28"/>
                  <w:szCs w:val="28"/>
                </w:rPr>
              </m:ctrlPr>
            </m:fPr>
            <m:num>
              <m:r>
                <m:rPr>
                  <m:sty m:val="p"/>
                </m:rPr>
                <w:rPr>
                  <w:rFonts w:ascii="Cambria Math" w:hAnsi="Cambria Math"/>
                  <w:color w:val="000000" w:themeColor="text1"/>
                  <w:sz w:val="28"/>
                  <w:szCs w:val="28"/>
                </w:rPr>
                <m:t>a×N×(60-</m:t>
              </m:r>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t</m:t>
                  </m:r>
                </m:e>
                <m:sub>
                  <m:r>
                    <m:rPr>
                      <m:sty m:val="p"/>
                    </m:rPr>
                    <w:rPr>
                      <w:rFonts w:ascii="Cambria Math" w:hAnsi="Cambria Math"/>
                      <w:color w:val="000000" w:themeColor="text1"/>
                      <w:sz w:val="28"/>
                      <w:szCs w:val="28"/>
                    </w:rPr>
                    <m:t>c</m:t>
                  </m:r>
                </m:sub>
              </m:sSub>
              <m:r>
                <m:rPr>
                  <m:sty m:val="p"/>
                </m:rPr>
                <w:rPr>
                  <w:rFonts w:ascii="Cambria Math" w:hAnsi="Cambria Math"/>
                  <w:color w:val="000000" w:themeColor="text1"/>
                  <w:sz w:val="28"/>
                  <w:szCs w:val="28"/>
                </w:rPr>
                <m:t>)×</m:t>
              </m:r>
              <m:sSup>
                <m:sSupPr>
                  <m:ctrlPr>
                    <w:rPr>
                      <w:rFonts w:ascii="Cambria Math" w:hAnsi="Cambria Math"/>
                      <w:color w:val="000000" w:themeColor="text1"/>
                      <w:sz w:val="28"/>
                      <w:szCs w:val="28"/>
                    </w:rPr>
                  </m:ctrlPr>
                </m:sSupPr>
                <m:e>
                  <m:r>
                    <m:rPr>
                      <m:sty m:val="p"/>
                    </m:rPr>
                    <w:rPr>
                      <w:rFonts w:ascii="Cambria Math" w:hAnsi="Cambria Math"/>
                      <w:color w:val="000000" w:themeColor="text1"/>
                      <w:sz w:val="28"/>
                      <w:szCs w:val="28"/>
                    </w:rPr>
                    <m:t>10</m:t>
                  </m:r>
                </m:e>
                <m:sup>
                  <m:r>
                    <m:rPr>
                      <m:sty m:val="p"/>
                    </m:rPr>
                    <w:rPr>
                      <w:rFonts w:ascii="Cambria Math" w:hAnsi="Cambria Math"/>
                      <w:color w:val="000000" w:themeColor="text1"/>
                      <w:sz w:val="28"/>
                      <w:szCs w:val="28"/>
                    </w:rPr>
                    <m:t>-6</m:t>
                  </m:r>
                </m:sup>
              </m:sSup>
            </m:num>
            <m:den>
              <m:r>
                <m:rPr>
                  <m:sty m:val="p"/>
                </m:rPr>
                <w:rPr>
                  <w:rFonts w:ascii="Cambria Math" w:hAnsi="Cambria Math"/>
                  <w:color w:val="000000" w:themeColor="text1"/>
                  <w:sz w:val="28"/>
                  <w:szCs w:val="28"/>
                </w:rPr>
                <m:t>T</m:t>
              </m:r>
            </m:den>
          </m:f>
          <m:r>
            <m:rPr>
              <m:sty m:val="p"/>
            </m:rP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Q</m:t>
              </m:r>
            </m:e>
            <m:sub>
              <m:r>
                <m:rPr>
                  <m:sty m:val="p"/>
                </m:rPr>
                <w:rPr>
                  <w:rFonts w:ascii="Cambria Math" w:hAnsi="Cambria Math"/>
                  <w:color w:val="000000" w:themeColor="text1"/>
                  <w:sz w:val="28"/>
                  <w:szCs w:val="28"/>
                </w:rPr>
                <m:t>ТП</m:t>
              </m:r>
            </m:sub>
          </m:sSub>
          <m:r>
            <m:rPr>
              <m:sty m:val="p"/>
            </m:rPr>
            <w:rPr>
              <w:rFonts w:ascii="Cambria Math" w:hAnsi="Cambria Math"/>
              <w:color w:val="000000" w:themeColor="text1"/>
              <w:sz w:val="28"/>
              <w:szCs w:val="28"/>
            </w:rPr>
            <m:t>,</m:t>
          </m:r>
        </m:oMath>
      </m:oMathPara>
    </w:p>
    <w:p w:rsidR="00EF063C" w:rsidRPr="00EF063C" w:rsidRDefault="00EF063C" w:rsidP="00EF063C">
      <w:pPr>
        <w:tabs>
          <w:tab w:val="num" w:pos="-4962"/>
        </w:tabs>
        <w:spacing w:line="360" w:lineRule="auto"/>
        <w:ind w:firstLine="567"/>
        <w:jc w:val="both"/>
        <w:rPr>
          <w:color w:val="000000" w:themeColor="text1"/>
          <w:sz w:val="28"/>
          <w:szCs w:val="28"/>
        </w:rPr>
      </w:pPr>
      <w:r w:rsidRPr="00EF063C">
        <w:rPr>
          <w:color w:val="000000" w:themeColor="text1"/>
          <w:sz w:val="28"/>
          <w:szCs w:val="28"/>
        </w:rPr>
        <w:t>где:</w:t>
      </w:r>
    </w:p>
    <w:p w:rsidR="00EF063C" w:rsidRPr="00EF063C" w:rsidRDefault="00EF063C" w:rsidP="00EF063C">
      <w:pPr>
        <w:tabs>
          <w:tab w:val="num" w:pos="-4962"/>
        </w:tabs>
        <w:spacing w:line="360" w:lineRule="auto"/>
        <w:jc w:val="both"/>
        <w:rPr>
          <w:color w:val="000000" w:themeColor="text1"/>
          <w:sz w:val="28"/>
          <w:szCs w:val="28"/>
        </w:rPr>
      </w:pPr>
      <m:oMath>
        <m:r>
          <w:rPr>
            <w:rFonts w:ascii="Cambria Math" w:hAnsi="Cambria Math"/>
            <w:color w:val="000000" w:themeColor="text1"/>
            <w:sz w:val="28"/>
            <w:szCs w:val="28"/>
          </w:rPr>
          <m:t>a</m:t>
        </m:r>
      </m:oMath>
      <w:r w:rsidRPr="00EF063C">
        <w:rPr>
          <w:color w:val="000000" w:themeColor="text1"/>
          <w:sz w:val="28"/>
          <w:szCs w:val="28"/>
        </w:rPr>
        <w:t xml:space="preserve"> - расход воды на горячее водоснабжение абонента, л/ед. измерения в сутки; принимается по таблице </w:t>
      </w:r>
      <w:r w:rsidRPr="00B42546">
        <w:rPr>
          <w:color w:val="000000" w:themeColor="text1"/>
          <w:sz w:val="28"/>
          <w:szCs w:val="28"/>
        </w:rPr>
        <w:t>приложения 3 СНиП 2.04.01-85</w:t>
      </w:r>
      <w:r w:rsidRPr="00EF063C">
        <w:rPr>
          <w:color w:val="000000" w:themeColor="text1"/>
          <w:sz w:val="28"/>
          <w:szCs w:val="28"/>
        </w:rPr>
        <w:t>;</w:t>
      </w:r>
    </w:p>
    <w:p w:rsidR="00EF063C" w:rsidRPr="00EF063C" w:rsidRDefault="00EF063C" w:rsidP="00EF063C">
      <w:pPr>
        <w:tabs>
          <w:tab w:val="num" w:pos="-4962"/>
        </w:tabs>
        <w:spacing w:line="360" w:lineRule="auto"/>
        <w:jc w:val="both"/>
        <w:rPr>
          <w:color w:val="000000" w:themeColor="text1"/>
          <w:sz w:val="28"/>
          <w:szCs w:val="28"/>
        </w:rPr>
      </w:pPr>
      <m:oMath>
        <m:r>
          <w:rPr>
            <w:rFonts w:ascii="Cambria Math" w:hAnsi="Cambria Math"/>
            <w:color w:val="000000" w:themeColor="text1"/>
            <w:sz w:val="28"/>
            <w:szCs w:val="28"/>
          </w:rPr>
          <m:t>N</m:t>
        </m:r>
      </m:oMath>
      <w:r w:rsidRPr="00EF063C">
        <w:rPr>
          <w:color w:val="000000" w:themeColor="text1"/>
          <w:sz w:val="28"/>
          <w:szCs w:val="28"/>
        </w:rPr>
        <w:t xml:space="preserve"> - количество единиц измерения, отнесенное к суткам, - количество жителей, учащихся в учебных заведениях и т.д.;</w:t>
      </w:r>
    </w:p>
    <w:p w:rsidR="00EF063C" w:rsidRPr="00EF063C" w:rsidRDefault="008B2D50" w:rsidP="00EF063C">
      <w:pPr>
        <w:tabs>
          <w:tab w:val="num" w:pos="-4962"/>
        </w:tabs>
        <w:spacing w:line="360" w:lineRule="auto"/>
        <w:jc w:val="both"/>
        <w:rPr>
          <w:color w:val="000000" w:themeColor="text1"/>
          <w:sz w:val="28"/>
          <w:szCs w:val="28"/>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t</m:t>
            </m:r>
          </m:e>
          <m:sub>
            <m:r>
              <w:rPr>
                <w:rFonts w:ascii="Cambria Math" w:hAnsi="Cambria Math"/>
                <w:color w:val="000000" w:themeColor="text1"/>
                <w:sz w:val="28"/>
                <w:szCs w:val="28"/>
              </w:rPr>
              <m:t>c</m:t>
            </m:r>
          </m:sub>
        </m:sSub>
      </m:oMath>
      <w:r w:rsidR="00EF063C" w:rsidRPr="00EF063C">
        <w:rPr>
          <w:color w:val="000000" w:themeColor="text1"/>
          <w:sz w:val="28"/>
          <w:szCs w:val="28"/>
        </w:rPr>
        <w:t xml:space="preserve"> - температура водопроводной воды в отопительный период, °С;</w:t>
      </w:r>
    </w:p>
    <w:p w:rsidR="00EF063C" w:rsidRPr="00EF063C" w:rsidRDefault="00EF063C" w:rsidP="00EF063C">
      <w:pPr>
        <w:tabs>
          <w:tab w:val="num" w:pos="-4962"/>
        </w:tabs>
        <w:spacing w:line="360" w:lineRule="auto"/>
        <w:jc w:val="both"/>
        <w:rPr>
          <w:color w:val="000000" w:themeColor="text1"/>
          <w:sz w:val="28"/>
          <w:szCs w:val="28"/>
        </w:rPr>
      </w:pPr>
      <m:oMath>
        <m:r>
          <w:rPr>
            <w:rFonts w:ascii="Cambria Math" w:hAnsi="Cambria Math"/>
            <w:color w:val="000000" w:themeColor="text1"/>
            <w:sz w:val="28"/>
            <w:szCs w:val="28"/>
          </w:rPr>
          <m:t>T</m:t>
        </m:r>
      </m:oMath>
      <w:r w:rsidRPr="00EF063C">
        <w:rPr>
          <w:color w:val="000000" w:themeColor="text1"/>
          <w:sz w:val="28"/>
          <w:szCs w:val="28"/>
        </w:rPr>
        <w:t xml:space="preserve">  - продолжительность функционирования системы горячего водоснабжения потребителя в сутки, ч;</w:t>
      </w:r>
    </w:p>
    <w:p w:rsidR="00EF063C" w:rsidRPr="00EF063C" w:rsidRDefault="008B2D50" w:rsidP="00EF063C">
      <w:pPr>
        <w:tabs>
          <w:tab w:val="num" w:pos="-4962"/>
        </w:tabs>
        <w:spacing w:line="360" w:lineRule="auto"/>
        <w:jc w:val="both"/>
        <w:rPr>
          <w:color w:val="000000" w:themeColor="text1"/>
          <w:sz w:val="28"/>
          <w:szCs w:val="28"/>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m:rPr>
                <m:sty m:val="p"/>
              </m:rPr>
              <w:rPr>
                <w:rFonts w:ascii="Cambria Math" w:hAnsi="Cambria Math"/>
                <w:color w:val="000000" w:themeColor="text1"/>
                <w:sz w:val="28"/>
                <w:szCs w:val="28"/>
              </w:rPr>
              <m:t>ТП</m:t>
            </m:r>
          </m:sub>
        </m:sSub>
      </m:oMath>
      <w:r w:rsidR="00EF063C" w:rsidRPr="00EF063C">
        <w:rPr>
          <w:color w:val="000000" w:themeColor="text1"/>
          <w:sz w:val="28"/>
          <w:szCs w:val="28"/>
        </w:rPr>
        <w:t xml:space="preserve"> - тепловые потери в местной системе горячего водоснабжения, в подающем и циркуляционном трубопроводах наружной сети горячего водоснабжения, Гкал/ч.</w:t>
      </w:r>
    </w:p>
    <w:p w:rsidR="00EF063C" w:rsidRPr="00EF063C" w:rsidRDefault="00EF063C" w:rsidP="00EF063C">
      <w:pPr>
        <w:tabs>
          <w:tab w:val="num" w:pos="-4962"/>
        </w:tabs>
        <w:spacing w:line="360" w:lineRule="auto"/>
        <w:ind w:firstLine="567"/>
        <w:jc w:val="both"/>
        <w:rPr>
          <w:color w:val="000000" w:themeColor="text1"/>
          <w:sz w:val="28"/>
          <w:szCs w:val="28"/>
        </w:rPr>
      </w:pPr>
      <w:r w:rsidRPr="00EF063C">
        <w:rPr>
          <w:color w:val="000000" w:themeColor="text1"/>
          <w:sz w:val="28"/>
          <w:szCs w:val="28"/>
        </w:rPr>
        <w:t>Средняя часовая тепловую нагрузка горячего  водоснабжения в неотопительный период (Гкал) определяется по формуле:</w:t>
      </w:r>
    </w:p>
    <w:p w:rsidR="00EF063C" w:rsidRPr="00EF063C" w:rsidRDefault="00EF063C" w:rsidP="00EF063C">
      <w:pPr>
        <w:tabs>
          <w:tab w:val="num" w:pos="-4962"/>
        </w:tabs>
        <w:spacing w:line="360" w:lineRule="auto"/>
        <w:ind w:firstLine="567"/>
        <w:jc w:val="both"/>
        <w:rPr>
          <w:color w:val="000000" w:themeColor="text1"/>
          <w:sz w:val="28"/>
          <w:szCs w:val="28"/>
        </w:rPr>
      </w:pPr>
    </w:p>
    <w:p w:rsidR="00EF063C" w:rsidRPr="00EF063C" w:rsidRDefault="008B2D50" w:rsidP="00EF063C">
      <w:pPr>
        <w:tabs>
          <w:tab w:val="num" w:pos="-4962"/>
        </w:tabs>
        <w:spacing w:line="360" w:lineRule="auto"/>
        <w:ind w:firstLine="567"/>
        <w:jc w:val="both"/>
        <w:rPr>
          <w:color w:val="000000" w:themeColor="text1"/>
          <w:sz w:val="28"/>
          <w:szCs w:val="28"/>
        </w:rPr>
      </w:pPr>
      <m:oMathPara>
        <m:oMathParaPr>
          <m:jc m:val="center"/>
        </m:oMathParaPr>
        <m:oMath>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Q</m:t>
              </m:r>
            </m:e>
            <m:sub>
              <m:r>
                <m:rPr>
                  <m:sty m:val="p"/>
                </m:rPr>
                <w:rPr>
                  <w:rFonts w:ascii="Cambria Math" w:hAnsi="Cambria Math"/>
                  <w:color w:val="000000" w:themeColor="text1"/>
                  <w:sz w:val="28"/>
                  <w:szCs w:val="28"/>
                </w:rPr>
                <m:t>неот</m:t>
              </m:r>
            </m:sub>
          </m:sSub>
          <m:r>
            <m:rPr>
              <m:sty m:val="p"/>
            </m:rP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Q</m:t>
              </m:r>
            </m:e>
            <m:sub>
              <m:r>
                <m:rPr>
                  <m:sty m:val="p"/>
                </m:rPr>
                <w:rPr>
                  <w:rFonts w:ascii="Cambria Math" w:hAnsi="Cambria Math"/>
                  <w:color w:val="000000" w:themeColor="text1"/>
                  <w:sz w:val="28"/>
                  <w:szCs w:val="28"/>
                </w:rPr>
                <m:t>от</m:t>
              </m:r>
            </m:sub>
          </m:sSub>
          <m:r>
            <m:rPr>
              <m:sty m:val="p"/>
            </m:rPr>
            <w:rPr>
              <w:rFonts w:ascii="Cambria Math" w:hAnsi="Cambria Math"/>
              <w:color w:val="000000" w:themeColor="text1"/>
              <w:sz w:val="28"/>
              <w:szCs w:val="28"/>
            </w:rPr>
            <m:t>×β×</m:t>
          </m:r>
          <m:f>
            <m:fPr>
              <m:ctrlPr>
                <w:rPr>
                  <w:rFonts w:ascii="Cambria Math" w:hAnsi="Cambria Math"/>
                  <w:color w:val="000000" w:themeColor="text1"/>
                  <w:sz w:val="28"/>
                  <w:szCs w:val="28"/>
                </w:rPr>
              </m:ctrlPr>
            </m:fPr>
            <m:num>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t</m:t>
                  </m:r>
                </m:e>
                <m:sub>
                  <m:r>
                    <m:rPr>
                      <m:sty m:val="p"/>
                    </m:rPr>
                    <w:rPr>
                      <w:rFonts w:ascii="Cambria Math" w:hAnsi="Cambria Math"/>
                      <w:color w:val="000000" w:themeColor="text1"/>
                      <w:sz w:val="28"/>
                      <w:szCs w:val="28"/>
                    </w:rPr>
                    <m:t>hs</m:t>
                  </m:r>
                </m:sub>
              </m:sSub>
              <m:r>
                <m:rPr>
                  <m:sty m:val="p"/>
                </m:rP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t</m:t>
                  </m:r>
                </m:e>
                <m:sub>
                  <m:r>
                    <m:rPr>
                      <m:sty m:val="p"/>
                    </m:rPr>
                    <w:rPr>
                      <w:rFonts w:ascii="Cambria Math" w:hAnsi="Cambria Math"/>
                      <w:color w:val="000000" w:themeColor="text1"/>
                      <w:sz w:val="28"/>
                      <w:szCs w:val="28"/>
                    </w:rPr>
                    <m:t>cs</m:t>
                  </m:r>
                </m:sub>
              </m:sSub>
            </m:num>
            <m:den>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t</m:t>
                  </m:r>
                </m:e>
                <m:sub>
                  <m:r>
                    <m:rPr>
                      <m:sty m:val="p"/>
                    </m:rPr>
                    <w:rPr>
                      <w:rFonts w:ascii="Cambria Math" w:hAnsi="Cambria Math"/>
                      <w:color w:val="000000" w:themeColor="text1"/>
                      <w:sz w:val="28"/>
                      <w:szCs w:val="28"/>
                    </w:rPr>
                    <m:t>h</m:t>
                  </m:r>
                </m:sub>
              </m:sSub>
              <m:r>
                <m:rPr>
                  <m:sty m:val="p"/>
                </m:rP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t</m:t>
                  </m:r>
                </m:e>
                <m:sub>
                  <m:r>
                    <m:rPr>
                      <m:sty m:val="p"/>
                    </m:rPr>
                    <w:rPr>
                      <w:rFonts w:ascii="Cambria Math" w:hAnsi="Cambria Math"/>
                      <w:color w:val="000000" w:themeColor="text1"/>
                      <w:sz w:val="28"/>
                      <w:szCs w:val="28"/>
                    </w:rPr>
                    <m:t>c</m:t>
                  </m:r>
                </m:sub>
              </m:sSub>
            </m:den>
          </m:f>
          <m:r>
            <m:rPr>
              <m:sty m:val="p"/>
            </m:rPr>
            <w:rPr>
              <w:rFonts w:ascii="Cambria Math" w:hAnsi="Cambria Math"/>
              <w:color w:val="000000" w:themeColor="text1"/>
              <w:sz w:val="28"/>
              <w:szCs w:val="28"/>
            </w:rPr>
            <m:t>,</m:t>
          </m:r>
        </m:oMath>
      </m:oMathPara>
    </w:p>
    <w:p w:rsidR="00EF063C" w:rsidRPr="00EF063C" w:rsidRDefault="00EF063C" w:rsidP="00EF063C">
      <w:pPr>
        <w:tabs>
          <w:tab w:val="num" w:pos="-4962"/>
        </w:tabs>
        <w:spacing w:line="360" w:lineRule="auto"/>
        <w:jc w:val="both"/>
        <w:rPr>
          <w:color w:val="000000" w:themeColor="text1"/>
          <w:sz w:val="28"/>
          <w:szCs w:val="28"/>
        </w:rPr>
      </w:pPr>
      <w:r w:rsidRPr="00EF063C">
        <w:rPr>
          <w:color w:val="000000" w:themeColor="text1"/>
          <w:sz w:val="28"/>
          <w:szCs w:val="28"/>
        </w:rPr>
        <w:t>где:</w:t>
      </w:r>
    </w:p>
    <w:p w:rsidR="00EF063C" w:rsidRPr="00EF063C" w:rsidRDefault="008B2D50" w:rsidP="00EF063C">
      <w:pPr>
        <w:tabs>
          <w:tab w:val="num" w:pos="-4962"/>
        </w:tabs>
        <w:spacing w:line="360" w:lineRule="auto"/>
        <w:jc w:val="both"/>
        <w:rPr>
          <w:color w:val="000000" w:themeColor="text1"/>
          <w:sz w:val="28"/>
          <w:szCs w:val="28"/>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m:rPr>
                <m:sty m:val="p"/>
              </m:rPr>
              <w:rPr>
                <w:rFonts w:ascii="Cambria Math" w:hAnsi="Cambria Math"/>
                <w:color w:val="000000" w:themeColor="text1"/>
                <w:sz w:val="28"/>
                <w:szCs w:val="28"/>
              </w:rPr>
              <m:t>от</m:t>
            </m:r>
          </m:sub>
        </m:sSub>
      </m:oMath>
      <w:r w:rsidR="00EF063C" w:rsidRPr="00EF063C">
        <w:rPr>
          <w:color w:val="000000" w:themeColor="text1"/>
          <w:sz w:val="28"/>
          <w:szCs w:val="28"/>
        </w:rPr>
        <w:t xml:space="preserve"> - средняя часовая тепловая нагрузка горячего водоснабжения в отопительный период, Гкал/ч;</w:t>
      </w:r>
    </w:p>
    <w:p w:rsidR="00EF063C" w:rsidRPr="00EF063C" w:rsidRDefault="00EF063C" w:rsidP="00EF063C">
      <w:pPr>
        <w:tabs>
          <w:tab w:val="num" w:pos="-4962"/>
        </w:tabs>
        <w:spacing w:line="360" w:lineRule="auto"/>
        <w:jc w:val="both"/>
        <w:rPr>
          <w:color w:val="000000" w:themeColor="text1"/>
          <w:sz w:val="28"/>
          <w:szCs w:val="28"/>
        </w:rPr>
      </w:pPr>
      <m:oMath>
        <m:r>
          <w:rPr>
            <w:rFonts w:ascii="Cambria Math" w:hAnsi="Cambria Math"/>
            <w:color w:val="000000" w:themeColor="text1"/>
            <w:sz w:val="28"/>
            <w:szCs w:val="28"/>
          </w:rPr>
          <m:t>β</m:t>
        </m:r>
      </m:oMath>
      <w:r w:rsidRPr="00EF063C">
        <w:rPr>
          <w:color w:val="000000" w:themeColor="text1"/>
          <w:sz w:val="28"/>
          <w:szCs w:val="28"/>
        </w:rPr>
        <w:t xml:space="preserve"> - коэффициент, учитывающий снижение средней часовой нагрузки горячего водоснабжения в неотопительный период по сравнению с нагрузкой в отопительный период;</w:t>
      </w:r>
    </w:p>
    <w:p w:rsidR="00EF063C" w:rsidRPr="00EF063C" w:rsidRDefault="008B2D50" w:rsidP="00EF063C">
      <w:pPr>
        <w:tabs>
          <w:tab w:val="num" w:pos="-4962"/>
        </w:tabs>
        <w:spacing w:line="360" w:lineRule="auto"/>
        <w:jc w:val="both"/>
        <w:rPr>
          <w:color w:val="000000" w:themeColor="text1"/>
          <w:sz w:val="28"/>
          <w:szCs w:val="28"/>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t</m:t>
            </m:r>
          </m:e>
          <m:sub>
            <m:r>
              <w:rPr>
                <w:rFonts w:ascii="Cambria Math" w:hAnsi="Cambria Math"/>
                <w:color w:val="000000" w:themeColor="text1"/>
                <w:sz w:val="28"/>
                <w:szCs w:val="28"/>
              </w:rPr>
              <m:t>hs</m:t>
            </m:r>
          </m:sub>
        </m:sSub>
      </m:oMath>
      <w:r w:rsidR="00EF063C" w:rsidRPr="00EF063C">
        <w:rPr>
          <w:color w:val="000000" w:themeColor="text1"/>
          <w:sz w:val="28"/>
          <w:szCs w:val="28"/>
        </w:rPr>
        <w:t xml:space="preserve">, </w:t>
      </w: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t</m:t>
            </m:r>
          </m:e>
          <m:sub>
            <m:r>
              <w:rPr>
                <w:rFonts w:ascii="Cambria Math" w:hAnsi="Cambria Math"/>
                <w:color w:val="000000" w:themeColor="text1"/>
                <w:sz w:val="28"/>
                <w:szCs w:val="28"/>
              </w:rPr>
              <m:t>h</m:t>
            </m:r>
          </m:sub>
        </m:sSub>
      </m:oMath>
      <w:r w:rsidR="00EF063C" w:rsidRPr="00EF063C">
        <w:rPr>
          <w:color w:val="000000" w:themeColor="text1"/>
          <w:sz w:val="28"/>
          <w:szCs w:val="28"/>
        </w:rPr>
        <w:t xml:space="preserve"> - температура горячей воды в неотопительный и отопительный период соответственно, гр.С;</w:t>
      </w:r>
    </w:p>
    <w:p w:rsidR="006D02DE" w:rsidRDefault="008B2D50" w:rsidP="00EF063C">
      <w:pPr>
        <w:tabs>
          <w:tab w:val="num" w:pos="-4962"/>
        </w:tabs>
        <w:spacing w:line="360" w:lineRule="auto"/>
        <w:jc w:val="both"/>
        <w:rPr>
          <w:color w:val="000000" w:themeColor="text1"/>
          <w:sz w:val="28"/>
          <w:szCs w:val="28"/>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t</m:t>
            </m:r>
          </m:e>
          <m:sub>
            <m:r>
              <w:rPr>
                <w:rFonts w:ascii="Cambria Math" w:hAnsi="Cambria Math"/>
                <w:color w:val="000000" w:themeColor="text1"/>
                <w:sz w:val="28"/>
                <w:szCs w:val="28"/>
              </w:rPr>
              <m:t>cs</m:t>
            </m:r>
          </m:sub>
        </m:sSub>
      </m:oMath>
      <w:r w:rsidR="00EF063C" w:rsidRPr="00EF063C">
        <w:rPr>
          <w:color w:val="000000" w:themeColor="text1"/>
          <w:sz w:val="28"/>
          <w:szCs w:val="28"/>
        </w:rPr>
        <w:t xml:space="preserve">, </w:t>
      </w: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t</m:t>
            </m:r>
          </m:e>
          <m:sub>
            <m:r>
              <w:rPr>
                <w:rFonts w:ascii="Cambria Math" w:hAnsi="Cambria Math"/>
                <w:color w:val="000000" w:themeColor="text1"/>
                <w:sz w:val="28"/>
                <w:szCs w:val="28"/>
              </w:rPr>
              <m:t>c</m:t>
            </m:r>
          </m:sub>
        </m:sSub>
      </m:oMath>
      <w:r w:rsidR="00EF063C" w:rsidRPr="00EF063C">
        <w:rPr>
          <w:color w:val="000000" w:themeColor="text1"/>
          <w:sz w:val="28"/>
          <w:szCs w:val="28"/>
        </w:rPr>
        <w:t xml:space="preserve"> - температура водопроводной воды в неотопительный и отопительный период, гр.С.</w:t>
      </w:r>
    </w:p>
    <w:p w:rsidR="0077575B" w:rsidRDefault="002C058D" w:rsidP="0077575B">
      <w:pPr>
        <w:tabs>
          <w:tab w:val="num" w:pos="-4962"/>
        </w:tabs>
        <w:spacing w:line="360" w:lineRule="auto"/>
        <w:ind w:firstLine="567"/>
        <w:jc w:val="both"/>
        <w:rPr>
          <w:color w:val="000000" w:themeColor="text1"/>
          <w:sz w:val="28"/>
          <w:szCs w:val="28"/>
        </w:rPr>
      </w:pPr>
      <w:r>
        <w:rPr>
          <w:color w:val="000000" w:themeColor="text1"/>
          <w:sz w:val="28"/>
          <w:szCs w:val="28"/>
        </w:rPr>
        <w:t>П</w:t>
      </w:r>
      <w:r w:rsidR="001D0B58" w:rsidRPr="0077575B">
        <w:rPr>
          <w:color w:val="000000" w:themeColor="text1"/>
          <w:sz w:val="28"/>
          <w:szCs w:val="28"/>
        </w:rPr>
        <w:t>ерспективный уровень потребления тепловой</w:t>
      </w:r>
      <w:r w:rsidR="001D0B58">
        <w:rPr>
          <w:color w:val="000000" w:themeColor="text1"/>
          <w:sz w:val="28"/>
          <w:szCs w:val="28"/>
        </w:rPr>
        <w:t xml:space="preserve"> энергии на цели теплоснабжения к 20</w:t>
      </w:r>
      <w:r>
        <w:rPr>
          <w:color w:val="000000" w:themeColor="text1"/>
          <w:sz w:val="28"/>
          <w:szCs w:val="28"/>
        </w:rPr>
        <w:t>35</w:t>
      </w:r>
      <w:r w:rsidR="001D0B58">
        <w:rPr>
          <w:color w:val="000000" w:themeColor="text1"/>
          <w:sz w:val="28"/>
          <w:szCs w:val="28"/>
        </w:rPr>
        <w:t xml:space="preserve"> году </w:t>
      </w:r>
      <w:r w:rsidR="0077575B" w:rsidRPr="0077575B">
        <w:rPr>
          <w:color w:val="000000" w:themeColor="text1"/>
          <w:sz w:val="28"/>
          <w:szCs w:val="28"/>
        </w:rPr>
        <w:t xml:space="preserve">по </w:t>
      </w:r>
      <w:r w:rsidR="0077575B">
        <w:rPr>
          <w:color w:val="000000" w:themeColor="text1"/>
          <w:sz w:val="28"/>
          <w:szCs w:val="28"/>
        </w:rPr>
        <w:t xml:space="preserve">муниципальному образованию </w:t>
      </w:r>
      <w:r w:rsidR="00684D7B">
        <w:rPr>
          <w:color w:val="000000" w:themeColor="text1"/>
          <w:sz w:val="28"/>
          <w:szCs w:val="28"/>
        </w:rPr>
        <w:t>«город Иннополис»</w:t>
      </w:r>
      <w:r>
        <w:rPr>
          <w:color w:val="000000" w:themeColor="text1"/>
          <w:sz w:val="28"/>
          <w:szCs w:val="28"/>
        </w:rPr>
        <w:t xml:space="preserve"> с учетом полной реализации заложенных в Генеральный план параметров </w:t>
      </w:r>
      <w:r w:rsidR="001D0B58">
        <w:rPr>
          <w:color w:val="000000" w:themeColor="text1"/>
          <w:sz w:val="28"/>
          <w:szCs w:val="28"/>
        </w:rPr>
        <w:t>составит</w:t>
      </w:r>
      <w:r w:rsidR="0077575B" w:rsidRPr="0077575B">
        <w:rPr>
          <w:color w:val="000000" w:themeColor="text1"/>
          <w:sz w:val="28"/>
          <w:szCs w:val="28"/>
        </w:rPr>
        <w:t xml:space="preserve"> </w:t>
      </w:r>
      <w:r w:rsidR="00CD278F">
        <w:rPr>
          <w:color w:val="000000" w:themeColor="text1"/>
          <w:sz w:val="28"/>
          <w:szCs w:val="28"/>
        </w:rPr>
        <w:t>53</w:t>
      </w:r>
      <w:r>
        <w:rPr>
          <w:color w:val="000000" w:themeColor="text1"/>
          <w:sz w:val="28"/>
          <w:szCs w:val="28"/>
        </w:rPr>
        <w:t>0</w:t>
      </w:r>
      <w:r w:rsidR="0077575B" w:rsidRPr="0077575B">
        <w:rPr>
          <w:color w:val="000000" w:themeColor="text1"/>
          <w:sz w:val="28"/>
          <w:szCs w:val="28"/>
        </w:rPr>
        <w:t xml:space="preserve"> Гкал/ч (таблица </w:t>
      </w:r>
      <w:r w:rsidR="00EB27F8">
        <w:rPr>
          <w:color w:val="000000" w:themeColor="text1"/>
          <w:sz w:val="28"/>
          <w:szCs w:val="28"/>
        </w:rPr>
        <w:t>11</w:t>
      </w:r>
      <w:r w:rsidR="0077575B" w:rsidRPr="0077575B">
        <w:rPr>
          <w:color w:val="000000" w:themeColor="text1"/>
          <w:sz w:val="28"/>
          <w:szCs w:val="28"/>
        </w:rPr>
        <w:t>).</w:t>
      </w:r>
    </w:p>
    <w:p w:rsidR="002C058D" w:rsidRDefault="002C058D" w:rsidP="00873649">
      <w:pPr>
        <w:tabs>
          <w:tab w:val="num" w:pos="-4962"/>
        </w:tabs>
        <w:spacing w:line="360" w:lineRule="auto"/>
        <w:ind w:firstLine="567"/>
        <w:jc w:val="right"/>
        <w:rPr>
          <w:color w:val="000000" w:themeColor="text1"/>
          <w:sz w:val="28"/>
          <w:szCs w:val="28"/>
        </w:rPr>
      </w:pPr>
      <w:r>
        <w:rPr>
          <w:color w:val="000000" w:themeColor="text1"/>
          <w:sz w:val="28"/>
          <w:szCs w:val="28"/>
        </w:rPr>
        <w:t>Таблица</w:t>
      </w:r>
      <w:r w:rsidR="00EB27F8">
        <w:rPr>
          <w:color w:val="000000" w:themeColor="text1"/>
          <w:sz w:val="28"/>
          <w:szCs w:val="28"/>
        </w:rPr>
        <w:t xml:space="preserv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639"/>
        <w:gridCol w:w="1601"/>
        <w:gridCol w:w="1165"/>
        <w:gridCol w:w="838"/>
        <w:gridCol w:w="1573"/>
        <w:gridCol w:w="1172"/>
      </w:tblGrid>
      <w:tr w:rsidR="002C058D" w:rsidRPr="002C058D" w:rsidTr="002C058D">
        <w:trPr>
          <w:trHeight w:val="113"/>
        </w:trPr>
        <w:tc>
          <w:tcPr>
            <w:tcW w:w="1142" w:type="pct"/>
            <w:shd w:val="clear" w:color="auto" w:fill="auto"/>
            <w:vAlign w:val="center"/>
            <w:hideMark/>
          </w:tcPr>
          <w:p w:rsidR="002C058D" w:rsidRPr="002C058D" w:rsidRDefault="002C058D" w:rsidP="002C058D">
            <w:pPr>
              <w:ind w:left="-57" w:right="-57"/>
              <w:jc w:val="center"/>
              <w:rPr>
                <w:b/>
                <w:bCs/>
                <w:color w:val="000000"/>
                <w:sz w:val="22"/>
                <w:szCs w:val="22"/>
              </w:rPr>
            </w:pPr>
            <w:r w:rsidRPr="002C058D">
              <w:rPr>
                <w:b/>
                <w:bCs/>
                <w:color w:val="000000"/>
                <w:sz w:val="22"/>
                <w:szCs w:val="22"/>
              </w:rPr>
              <w:t>Наименование теплоисточника</w:t>
            </w:r>
          </w:p>
        </w:tc>
        <w:tc>
          <w:tcPr>
            <w:tcW w:w="735" w:type="pct"/>
            <w:shd w:val="clear" w:color="auto" w:fill="auto"/>
            <w:vAlign w:val="center"/>
            <w:hideMark/>
          </w:tcPr>
          <w:p w:rsidR="002C058D" w:rsidRPr="002C058D" w:rsidRDefault="002C058D" w:rsidP="002C058D">
            <w:pPr>
              <w:ind w:left="-57" w:right="-57"/>
              <w:jc w:val="center"/>
              <w:rPr>
                <w:b/>
                <w:bCs/>
                <w:color w:val="000000"/>
                <w:sz w:val="22"/>
                <w:szCs w:val="22"/>
              </w:rPr>
            </w:pPr>
            <w:r w:rsidRPr="002C058D">
              <w:rPr>
                <w:b/>
                <w:bCs/>
                <w:color w:val="000000"/>
                <w:sz w:val="22"/>
                <w:szCs w:val="22"/>
              </w:rPr>
              <w:t>Установленная мощность, Гкал/ч</w:t>
            </w:r>
          </w:p>
        </w:tc>
        <w:tc>
          <w:tcPr>
            <w:tcW w:w="719" w:type="pct"/>
            <w:shd w:val="clear" w:color="auto" w:fill="auto"/>
            <w:vAlign w:val="center"/>
            <w:hideMark/>
          </w:tcPr>
          <w:p w:rsidR="002C058D" w:rsidRPr="002C058D" w:rsidRDefault="002C058D" w:rsidP="002C058D">
            <w:pPr>
              <w:ind w:left="-57" w:right="-57"/>
              <w:jc w:val="center"/>
              <w:rPr>
                <w:b/>
                <w:bCs/>
                <w:color w:val="000000"/>
                <w:sz w:val="22"/>
                <w:szCs w:val="22"/>
              </w:rPr>
            </w:pPr>
            <w:r w:rsidRPr="002C058D">
              <w:rPr>
                <w:b/>
                <w:bCs/>
                <w:color w:val="000000"/>
                <w:sz w:val="22"/>
                <w:szCs w:val="22"/>
              </w:rPr>
              <w:t>Располагаемая мощность, Гкал/ч</w:t>
            </w:r>
          </w:p>
        </w:tc>
        <w:tc>
          <w:tcPr>
            <w:tcW w:w="571" w:type="pct"/>
            <w:shd w:val="clear" w:color="auto" w:fill="auto"/>
            <w:vAlign w:val="center"/>
            <w:hideMark/>
          </w:tcPr>
          <w:p w:rsidR="002C058D" w:rsidRPr="002C058D" w:rsidRDefault="002C058D" w:rsidP="002C058D">
            <w:pPr>
              <w:ind w:left="-57" w:right="-57"/>
              <w:jc w:val="center"/>
              <w:rPr>
                <w:b/>
                <w:bCs/>
                <w:color w:val="000000"/>
                <w:sz w:val="22"/>
                <w:szCs w:val="22"/>
              </w:rPr>
            </w:pPr>
            <w:r w:rsidRPr="002C058D">
              <w:rPr>
                <w:b/>
                <w:bCs/>
                <w:color w:val="000000"/>
                <w:sz w:val="22"/>
                <w:szCs w:val="22"/>
              </w:rPr>
              <w:t>Мощность нетто, Гкал/ч</w:t>
            </w:r>
          </w:p>
        </w:tc>
        <w:tc>
          <w:tcPr>
            <w:tcW w:w="553" w:type="pct"/>
            <w:shd w:val="clear" w:color="auto" w:fill="auto"/>
            <w:vAlign w:val="center"/>
            <w:hideMark/>
          </w:tcPr>
          <w:p w:rsidR="002C058D" w:rsidRPr="002C058D" w:rsidRDefault="002C058D" w:rsidP="002C058D">
            <w:pPr>
              <w:ind w:left="-57" w:right="-57"/>
              <w:jc w:val="center"/>
              <w:rPr>
                <w:b/>
                <w:bCs/>
                <w:color w:val="000000"/>
                <w:sz w:val="22"/>
                <w:szCs w:val="22"/>
              </w:rPr>
            </w:pPr>
            <w:r w:rsidRPr="002C058D">
              <w:rPr>
                <w:b/>
                <w:bCs/>
                <w:color w:val="000000"/>
                <w:sz w:val="22"/>
                <w:szCs w:val="22"/>
              </w:rPr>
              <w:t>Потери в сетях, Гкал/ч</w:t>
            </w:r>
          </w:p>
        </w:tc>
        <w:tc>
          <w:tcPr>
            <w:tcW w:w="708" w:type="pct"/>
            <w:shd w:val="clear" w:color="auto" w:fill="auto"/>
            <w:vAlign w:val="center"/>
            <w:hideMark/>
          </w:tcPr>
          <w:p w:rsidR="002C058D" w:rsidRPr="002C058D" w:rsidRDefault="002C058D" w:rsidP="002C058D">
            <w:pPr>
              <w:ind w:left="-57" w:right="-57"/>
              <w:jc w:val="center"/>
              <w:rPr>
                <w:b/>
                <w:bCs/>
                <w:color w:val="000000"/>
                <w:sz w:val="22"/>
                <w:szCs w:val="22"/>
              </w:rPr>
            </w:pPr>
            <w:r w:rsidRPr="002C058D">
              <w:rPr>
                <w:b/>
                <w:bCs/>
                <w:color w:val="000000"/>
                <w:sz w:val="22"/>
                <w:szCs w:val="22"/>
              </w:rPr>
              <w:t>Суммарная подключенная нагрузка, Гкал/ч</w:t>
            </w:r>
          </w:p>
        </w:tc>
        <w:tc>
          <w:tcPr>
            <w:tcW w:w="571" w:type="pct"/>
            <w:shd w:val="clear" w:color="auto" w:fill="auto"/>
            <w:vAlign w:val="center"/>
            <w:hideMark/>
          </w:tcPr>
          <w:p w:rsidR="002C058D" w:rsidRPr="002C058D" w:rsidRDefault="002C058D" w:rsidP="002C058D">
            <w:pPr>
              <w:ind w:left="-57" w:right="-57"/>
              <w:jc w:val="center"/>
              <w:rPr>
                <w:b/>
                <w:bCs/>
                <w:color w:val="000000"/>
                <w:sz w:val="22"/>
                <w:szCs w:val="22"/>
              </w:rPr>
            </w:pPr>
            <w:r w:rsidRPr="002C058D">
              <w:rPr>
                <w:b/>
                <w:bCs/>
                <w:color w:val="000000"/>
                <w:sz w:val="22"/>
                <w:szCs w:val="22"/>
              </w:rPr>
              <w:t>Резерв мощности, Гкал/ч</w:t>
            </w:r>
          </w:p>
        </w:tc>
      </w:tr>
      <w:tr w:rsidR="002C058D" w:rsidRPr="002C058D" w:rsidTr="002C058D">
        <w:trPr>
          <w:trHeight w:val="113"/>
        </w:trPr>
        <w:tc>
          <w:tcPr>
            <w:tcW w:w="1142" w:type="pct"/>
            <w:shd w:val="clear" w:color="auto" w:fill="auto"/>
            <w:vAlign w:val="bottom"/>
            <w:hideMark/>
          </w:tcPr>
          <w:p w:rsidR="002C058D" w:rsidRPr="002C058D" w:rsidRDefault="002C058D" w:rsidP="002C058D">
            <w:pPr>
              <w:rPr>
                <w:color w:val="000000"/>
                <w:sz w:val="22"/>
                <w:szCs w:val="22"/>
              </w:rPr>
            </w:pPr>
            <w:r w:rsidRPr="002C058D">
              <w:rPr>
                <w:color w:val="000000"/>
                <w:sz w:val="22"/>
                <w:szCs w:val="22"/>
              </w:rPr>
              <w:t>Перспективные теплоисточники в г. Иннополис</w:t>
            </w:r>
          </w:p>
        </w:tc>
        <w:tc>
          <w:tcPr>
            <w:tcW w:w="735" w:type="pct"/>
            <w:shd w:val="clear" w:color="auto" w:fill="auto"/>
            <w:noWrap/>
            <w:vAlign w:val="center"/>
            <w:hideMark/>
          </w:tcPr>
          <w:p w:rsidR="002C058D" w:rsidRPr="002C058D" w:rsidRDefault="002C058D" w:rsidP="002C058D">
            <w:pPr>
              <w:jc w:val="right"/>
              <w:rPr>
                <w:color w:val="000000"/>
                <w:sz w:val="22"/>
                <w:szCs w:val="22"/>
              </w:rPr>
            </w:pPr>
            <w:r w:rsidRPr="002C058D">
              <w:rPr>
                <w:color w:val="000000"/>
                <w:sz w:val="22"/>
                <w:szCs w:val="22"/>
              </w:rPr>
              <w:t>600</w:t>
            </w:r>
          </w:p>
        </w:tc>
        <w:tc>
          <w:tcPr>
            <w:tcW w:w="719" w:type="pct"/>
            <w:shd w:val="clear" w:color="auto" w:fill="auto"/>
            <w:noWrap/>
            <w:vAlign w:val="center"/>
            <w:hideMark/>
          </w:tcPr>
          <w:p w:rsidR="002C058D" w:rsidRPr="002C058D" w:rsidRDefault="002C058D" w:rsidP="002C058D">
            <w:pPr>
              <w:jc w:val="right"/>
              <w:rPr>
                <w:color w:val="000000"/>
                <w:sz w:val="22"/>
                <w:szCs w:val="22"/>
              </w:rPr>
            </w:pPr>
            <w:r w:rsidRPr="002C058D">
              <w:rPr>
                <w:color w:val="000000"/>
                <w:sz w:val="22"/>
                <w:szCs w:val="22"/>
              </w:rPr>
              <w:t>600</w:t>
            </w:r>
          </w:p>
        </w:tc>
        <w:tc>
          <w:tcPr>
            <w:tcW w:w="571" w:type="pct"/>
            <w:shd w:val="clear" w:color="auto" w:fill="auto"/>
            <w:noWrap/>
            <w:vAlign w:val="center"/>
            <w:hideMark/>
          </w:tcPr>
          <w:p w:rsidR="002C058D" w:rsidRPr="002C058D" w:rsidRDefault="002C058D" w:rsidP="002C058D">
            <w:pPr>
              <w:jc w:val="right"/>
              <w:rPr>
                <w:color w:val="000000"/>
                <w:sz w:val="22"/>
                <w:szCs w:val="22"/>
              </w:rPr>
            </w:pPr>
            <w:r w:rsidRPr="002C058D">
              <w:rPr>
                <w:color w:val="000000"/>
                <w:sz w:val="22"/>
                <w:szCs w:val="22"/>
              </w:rPr>
              <w:t>570</w:t>
            </w:r>
          </w:p>
        </w:tc>
        <w:tc>
          <w:tcPr>
            <w:tcW w:w="553" w:type="pct"/>
            <w:shd w:val="clear" w:color="auto" w:fill="auto"/>
            <w:noWrap/>
            <w:vAlign w:val="center"/>
            <w:hideMark/>
          </w:tcPr>
          <w:p w:rsidR="002C058D" w:rsidRPr="002C058D" w:rsidRDefault="002C058D" w:rsidP="002C058D">
            <w:pPr>
              <w:jc w:val="right"/>
              <w:rPr>
                <w:color w:val="000000"/>
                <w:sz w:val="22"/>
                <w:szCs w:val="22"/>
              </w:rPr>
            </w:pPr>
            <w:r w:rsidRPr="002C058D">
              <w:rPr>
                <w:color w:val="000000"/>
                <w:sz w:val="22"/>
                <w:szCs w:val="22"/>
              </w:rPr>
              <w:t>2</w:t>
            </w:r>
            <w:r>
              <w:rPr>
                <w:color w:val="000000"/>
                <w:sz w:val="22"/>
                <w:szCs w:val="22"/>
              </w:rPr>
              <w:t>5</w:t>
            </w:r>
          </w:p>
        </w:tc>
        <w:tc>
          <w:tcPr>
            <w:tcW w:w="708" w:type="pct"/>
            <w:shd w:val="clear" w:color="auto" w:fill="auto"/>
            <w:noWrap/>
            <w:vAlign w:val="center"/>
            <w:hideMark/>
          </w:tcPr>
          <w:p w:rsidR="002C058D" w:rsidRPr="002C058D" w:rsidRDefault="002C058D" w:rsidP="002C058D">
            <w:pPr>
              <w:jc w:val="right"/>
              <w:rPr>
                <w:color w:val="000000"/>
                <w:sz w:val="22"/>
                <w:szCs w:val="22"/>
              </w:rPr>
            </w:pPr>
            <w:r w:rsidRPr="002C058D">
              <w:rPr>
                <w:color w:val="000000"/>
                <w:sz w:val="22"/>
                <w:szCs w:val="22"/>
              </w:rPr>
              <w:t>53</w:t>
            </w:r>
            <w:r>
              <w:rPr>
                <w:color w:val="000000"/>
                <w:sz w:val="22"/>
                <w:szCs w:val="22"/>
              </w:rPr>
              <w:t>0</w:t>
            </w:r>
          </w:p>
        </w:tc>
        <w:tc>
          <w:tcPr>
            <w:tcW w:w="571" w:type="pct"/>
            <w:shd w:val="clear" w:color="auto" w:fill="auto"/>
            <w:noWrap/>
            <w:vAlign w:val="center"/>
            <w:hideMark/>
          </w:tcPr>
          <w:p w:rsidR="002C058D" w:rsidRPr="002C058D" w:rsidRDefault="002C058D" w:rsidP="002C058D">
            <w:pPr>
              <w:jc w:val="right"/>
              <w:rPr>
                <w:color w:val="000000"/>
                <w:sz w:val="22"/>
                <w:szCs w:val="22"/>
              </w:rPr>
            </w:pPr>
            <w:r w:rsidRPr="002C058D">
              <w:rPr>
                <w:color w:val="000000"/>
                <w:sz w:val="22"/>
                <w:szCs w:val="22"/>
              </w:rPr>
              <w:t>1</w:t>
            </w:r>
            <w:r>
              <w:rPr>
                <w:color w:val="000000"/>
                <w:sz w:val="22"/>
                <w:szCs w:val="22"/>
              </w:rPr>
              <w:t>5</w:t>
            </w:r>
          </w:p>
        </w:tc>
      </w:tr>
    </w:tbl>
    <w:p w:rsidR="002C058D" w:rsidRDefault="002C058D" w:rsidP="0077575B">
      <w:pPr>
        <w:tabs>
          <w:tab w:val="num" w:pos="-4962"/>
        </w:tabs>
        <w:spacing w:line="360" w:lineRule="auto"/>
        <w:ind w:firstLine="567"/>
        <w:jc w:val="both"/>
        <w:rPr>
          <w:color w:val="000000" w:themeColor="text1"/>
          <w:sz w:val="28"/>
          <w:szCs w:val="28"/>
        </w:rPr>
      </w:pPr>
    </w:p>
    <w:p w:rsidR="00873649" w:rsidRDefault="00873649" w:rsidP="0077575B">
      <w:pPr>
        <w:tabs>
          <w:tab w:val="num" w:pos="-4962"/>
        </w:tabs>
        <w:spacing w:line="360" w:lineRule="auto"/>
        <w:ind w:firstLine="567"/>
        <w:jc w:val="both"/>
        <w:rPr>
          <w:color w:val="000000" w:themeColor="text1"/>
          <w:sz w:val="28"/>
          <w:szCs w:val="28"/>
        </w:rPr>
      </w:pPr>
      <w:r>
        <w:rPr>
          <w:color w:val="000000" w:themeColor="text1"/>
          <w:sz w:val="28"/>
          <w:szCs w:val="28"/>
        </w:rPr>
        <w:t>Учитывая обеспеченность города Иннополис природным газом по присоединенной сети представляется целесообразным планировать размещение теплоисточников по районному принципу на минимально возможном расстоянии (с учетом соблюдения санитарных норм) от потребителей соответствующих теплоисточников.</w:t>
      </w:r>
    </w:p>
    <w:p w:rsidR="00862DD0" w:rsidRDefault="0083408E" w:rsidP="0077575B">
      <w:pPr>
        <w:tabs>
          <w:tab w:val="num" w:pos="-4962"/>
        </w:tabs>
        <w:spacing w:line="360" w:lineRule="auto"/>
        <w:ind w:firstLine="567"/>
        <w:jc w:val="both"/>
        <w:rPr>
          <w:color w:val="000000" w:themeColor="text1"/>
          <w:sz w:val="28"/>
          <w:szCs w:val="28"/>
        </w:rPr>
      </w:pPr>
      <w:r>
        <w:rPr>
          <w:color w:val="000000" w:themeColor="text1"/>
          <w:sz w:val="28"/>
          <w:szCs w:val="28"/>
        </w:rPr>
        <w:t>Перспективный с</w:t>
      </w:r>
      <w:r w:rsidRPr="00F47290">
        <w:rPr>
          <w:color w:val="000000" w:themeColor="text1"/>
          <w:sz w:val="28"/>
          <w:szCs w:val="28"/>
        </w:rPr>
        <w:t>реднегодовой объем потребления тепловой энергии</w:t>
      </w:r>
      <w:r>
        <w:rPr>
          <w:color w:val="000000" w:themeColor="text1"/>
          <w:sz w:val="28"/>
          <w:szCs w:val="28"/>
        </w:rPr>
        <w:t xml:space="preserve"> </w:t>
      </w:r>
      <w:r w:rsidRPr="00F47290">
        <w:rPr>
          <w:color w:val="000000" w:themeColor="text1"/>
          <w:sz w:val="28"/>
          <w:szCs w:val="28"/>
        </w:rPr>
        <w:t>состав</w:t>
      </w:r>
      <w:r>
        <w:rPr>
          <w:color w:val="000000" w:themeColor="text1"/>
          <w:sz w:val="28"/>
          <w:szCs w:val="28"/>
        </w:rPr>
        <w:t>и</w:t>
      </w:r>
      <w:r w:rsidRPr="00F47290">
        <w:rPr>
          <w:color w:val="000000" w:themeColor="text1"/>
          <w:sz w:val="28"/>
          <w:szCs w:val="28"/>
        </w:rPr>
        <w:t xml:space="preserve">т </w:t>
      </w:r>
      <w:r w:rsidR="00506D4D">
        <w:rPr>
          <w:color w:val="000000" w:themeColor="text1"/>
          <w:sz w:val="28"/>
          <w:szCs w:val="28"/>
        </w:rPr>
        <w:t>798,1</w:t>
      </w:r>
      <w:r w:rsidRPr="00F47290">
        <w:rPr>
          <w:color w:val="000000" w:themeColor="text1"/>
          <w:sz w:val="28"/>
          <w:szCs w:val="28"/>
        </w:rPr>
        <w:t xml:space="preserve"> тыс. Гкал, в том числе потребление в отопительный период – </w:t>
      </w:r>
      <w:r w:rsidR="00506D4D">
        <w:rPr>
          <w:color w:val="000000" w:themeColor="text1"/>
          <w:sz w:val="28"/>
          <w:szCs w:val="28"/>
        </w:rPr>
        <w:t>642,6</w:t>
      </w:r>
      <w:r w:rsidRPr="00F47290">
        <w:rPr>
          <w:color w:val="000000" w:themeColor="text1"/>
          <w:sz w:val="28"/>
          <w:szCs w:val="28"/>
        </w:rPr>
        <w:t xml:space="preserve"> тыс. Гкал (таблица </w:t>
      </w:r>
      <w:r w:rsidR="00EB27F8">
        <w:rPr>
          <w:color w:val="000000" w:themeColor="text1"/>
          <w:sz w:val="28"/>
          <w:szCs w:val="28"/>
        </w:rPr>
        <w:t>12</w:t>
      </w:r>
      <w:r w:rsidRPr="00F47290">
        <w:rPr>
          <w:color w:val="000000" w:themeColor="text1"/>
          <w:sz w:val="28"/>
          <w:szCs w:val="28"/>
        </w:rPr>
        <w:t>).</w:t>
      </w:r>
      <w:r w:rsidR="00A277FE">
        <w:rPr>
          <w:color w:val="000000" w:themeColor="text1"/>
          <w:sz w:val="28"/>
          <w:szCs w:val="28"/>
        </w:rPr>
        <w:t xml:space="preserve"> </w:t>
      </w:r>
      <w:r w:rsidR="00797976">
        <w:rPr>
          <w:color w:val="000000" w:themeColor="text1"/>
          <w:sz w:val="28"/>
          <w:szCs w:val="28"/>
        </w:rPr>
        <w:t xml:space="preserve">Прогноз изменения объема потребления тепловой энергии в муниципальном образовании </w:t>
      </w:r>
      <w:r w:rsidR="00684D7B">
        <w:rPr>
          <w:color w:val="000000" w:themeColor="text1"/>
          <w:sz w:val="28"/>
          <w:szCs w:val="28"/>
        </w:rPr>
        <w:t>«город Иннополис»</w:t>
      </w:r>
      <w:r w:rsidR="00797976">
        <w:rPr>
          <w:color w:val="000000" w:themeColor="text1"/>
          <w:sz w:val="28"/>
          <w:szCs w:val="28"/>
        </w:rPr>
        <w:t xml:space="preserve"> представлен в таблице</w:t>
      </w:r>
      <w:r w:rsidR="0040798C">
        <w:rPr>
          <w:color w:val="000000" w:themeColor="text1"/>
          <w:sz w:val="28"/>
          <w:szCs w:val="28"/>
        </w:rPr>
        <w:t xml:space="preserve"> </w:t>
      </w:r>
      <w:r w:rsidR="00EB27F8">
        <w:rPr>
          <w:color w:val="000000" w:themeColor="text1"/>
          <w:sz w:val="28"/>
          <w:szCs w:val="28"/>
        </w:rPr>
        <w:t>13</w:t>
      </w:r>
      <w:r w:rsidR="00797976">
        <w:rPr>
          <w:color w:val="000000" w:themeColor="text1"/>
          <w:sz w:val="28"/>
          <w:szCs w:val="28"/>
        </w:rPr>
        <w:t>.</w:t>
      </w:r>
    </w:p>
    <w:p w:rsidR="00862DD0" w:rsidRDefault="00862DD0" w:rsidP="0077575B">
      <w:pPr>
        <w:tabs>
          <w:tab w:val="num" w:pos="-4962"/>
        </w:tabs>
        <w:spacing w:line="360" w:lineRule="auto"/>
        <w:ind w:firstLine="567"/>
        <w:jc w:val="both"/>
        <w:rPr>
          <w:color w:val="000000" w:themeColor="text1"/>
          <w:sz w:val="28"/>
          <w:szCs w:val="28"/>
        </w:rPr>
        <w:sectPr w:rsidR="00862DD0" w:rsidSect="00D223C5">
          <w:pgSz w:w="11906" w:h="16838"/>
          <w:pgMar w:top="1134" w:right="1134" w:bottom="1134" w:left="1134" w:header="720" w:footer="709" w:gutter="0"/>
          <w:cols w:space="720"/>
          <w:docGrid w:linePitch="360"/>
        </w:sectPr>
      </w:pPr>
    </w:p>
    <w:p w:rsidR="00862DD0" w:rsidRDefault="00862DD0" w:rsidP="00862DD0">
      <w:pPr>
        <w:tabs>
          <w:tab w:val="num" w:pos="-4962"/>
        </w:tabs>
        <w:spacing w:line="360" w:lineRule="auto"/>
        <w:ind w:firstLine="567"/>
        <w:jc w:val="right"/>
        <w:rPr>
          <w:color w:val="000000" w:themeColor="text1"/>
          <w:sz w:val="28"/>
          <w:szCs w:val="28"/>
        </w:rPr>
      </w:pPr>
      <w:r>
        <w:rPr>
          <w:color w:val="000000" w:themeColor="text1"/>
          <w:sz w:val="28"/>
          <w:szCs w:val="28"/>
        </w:rPr>
        <w:lastRenderedPageBreak/>
        <w:t>Таблица</w:t>
      </w:r>
      <w:r w:rsidR="0040798C">
        <w:rPr>
          <w:color w:val="000000" w:themeColor="text1"/>
          <w:sz w:val="28"/>
          <w:szCs w:val="28"/>
        </w:rPr>
        <w:t xml:space="preserve"> </w:t>
      </w:r>
      <w:r w:rsidR="00EB27F8">
        <w:rPr>
          <w:color w:val="000000" w:themeColor="text1"/>
          <w:sz w:val="28"/>
          <w:szCs w:val="28"/>
        </w:rPr>
        <w:t>12</w:t>
      </w:r>
    </w:p>
    <w:tbl>
      <w:tblPr>
        <w:tblW w:w="5000" w:type="pct"/>
        <w:tblLook w:val="04A0" w:firstRow="1" w:lastRow="0" w:firstColumn="1" w:lastColumn="0" w:noHBand="0" w:noVBand="1"/>
      </w:tblPr>
      <w:tblGrid>
        <w:gridCol w:w="1708"/>
        <w:gridCol w:w="860"/>
        <w:gridCol w:w="685"/>
        <w:gridCol w:w="642"/>
        <w:gridCol w:w="883"/>
        <w:gridCol w:w="756"/>
        <w:gridCol w:w="913"/>
        <w:gridCol w:w="1037"/>
        <w:gridCol w:w="642"/>
        <w:gridCol w:w="1094"/>
        <w:gridCol w:w="756"/>
        <w:gridCol w:w="1032"/>
        <w:gridCol w:w="1162"/>
        <w:gridCol w:w="642"/>
        <w:gridCol w:w="1218"/>
        <w:gridCol w:w="756"/>
      </w:tblGrid>
      <w:tr w:rsidR="00B823F1" w:rsidRPr="00F11DD3" w:rsidTr="00F11DD3">
        <w:trPr>
          <w:trHeight w:val="300"/>
        </w:trPr>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D4D" w:rsidRPr="00506D4D" w:rsidRDefault="00506D4D" w:rsidP="00506D4D">
            <w:pPr>
              <w:ind w:left="-57" w:right="-57"/>
              <w:jc w:val="center"/>
              <w:rPr>
                <w:b/>
                <w:bCs/>
                <w:color w:val="000000"/>
              </w:rPr>
            </w:pPr>
            <w:r w:rsidRPr="00506D4D">
              <w:rPr>
                <w:b/>
                <w:bCs/>
                <w:color w:val="000000"/>
              </w:rPr>
              <w:t xml:space="preserve">Наименование </w:t>
            </w:r>
            <w:r w:rsidR="00B823F1" w:rsidRPr="00F11DD3">
              <w:rPr>
                <w:b/>
                <w:bCs/>
                <w:color w:val="000000"/>
              </w:rPr>
              <w:t>показателя</w:t>
            </w:r>
          </w:p>
        </w:tc>
        <w:tc>
          <w:tcPr>
            <w:tcW w:w="4444" w:type="pct"/>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06D4D" w:rsidRPr="00506D4D" w:rsidRDefault="00506D4D" w:rsidP="00506D4D">
            <w:pPr>
              <w:ind w:left="-57" w:right="-57"/>
              <w:jc w:val="center"/>
              <w:rPr>
                <w:b/>
                <w:bCs/>
                <w:color w:val="000000"/>
              </w:rPr>
            </w:pPr>
            <w:r w:rsidRPr="00506D4D">
              <w:rPr>
                <w:b/>
                <w:bCs/>
                <w:color w:val="000000"/>
              </w:rPr>
              <w:t>Потребление тепловой энергии, тыс. Гкал</w:t>
            </w:r>
          </w:p>
        </w:tc>
      </w:tr>
      <w:tr w:rsidR="00F11DD3" w:rsidRPr="00F11DD3" w:rsidTr="00F11DD3">
        <w:trPr>
          <w:trHeight w:val="300"/>
        </w:trPr>
        <w:tc>
          <w:tcPr>
            <w:tcW w:w="556" w:type="pct"/>
            <w:vMerge/>
            <w:tcBorders>
              <w:top w:val="single" w:sz="4" w:space="0" w:color="auto"/>
              <w:left w:val="single" w:sz="4" w:space="0" w:color="auto"/>
              <w:bottom w:val="single" w:sz="4" w:space="0" w:color="auto"/>
              <w:right w:val="single" w:sz="4" w:space="0" w:color="auto"/>
            </w:tcBorders>
            <w:vAlign w:val="center"/>
            <w:hideMark/>
          </w:tcPr>
          <w:p w:rsidR="00506D4D" w:rsidRPr="00506D4D" w:rsidRDefault="00506D4D" w:rsidP="00506D4D">
            <w:pPr>
              <w:ind w:left="-57" w:right="-57"/>
              <w:rPr>
                <w:b/>
                <w:bCs/>
                <w:color w:val="000000"/>
              </w:rPr>
            </w:pPr>
          </w:p>
        </w:tc>
        <w:tc>
          <w:tcPr>
            <w:tcW w:w="127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D4D" w:rsidRPr="00506D4D" w:rsidRDefault="00506D4D" w:rsidP="00506D4D">
            <w:pPr>
              <w:ind w:left="-57" w:right="-57"/>
              <w:jc w:val="center"/>
              <w:rPr>
                <w:b/>
                <w:bCs/>
                <w:color w:val="000000"/>
              </w:rPr>
            </w:pPr>
            <w:r w:rsidRPr="00506D4D">
              <w:rPr>
                <w:b/>
                <w:bCs/>
                <w:color w:val="000000"/>
              </w:rPr>
              <w:t>Годовое</w:t>
            </w:r>
          </w:p>
        </w:tc>
        <w:tc>
          <w:tcPr>
            <w:tcW w:w="1525" w:type="pct"/>
            <w:gridSpan w:val="5"/>
            <w:tcBorders>
              <w:top w:val="single" w:sz="4" w:space="0" w:color="auto"/>
              <w:left w:val="nil"/>
              <w:bottom w:val="single" w:sz="4" w:space="0" w:color="auto"/>
              <w:right w:val="single" w:sz="4" w:space="0" w:color="auto"/>
            </w:tcBorders>
            <w:shd w:val="clear" w:color="auto" w:fill="auto"/>
            <w:noWrap/>
            <w:vAlign w:val="bottom"/>
            <w:hideMark/>
          </w:tcPr>
          <w:p w:rsidR="00506D4D" w:rsidRPr="00506D4D" w:rsidRDefault="00506D4D" w:rsidP="00506D4D">
            <w:pPr>
              <w:ind w:left="-57" w:right="-57"/>
              <w:jc w:val="center"/>
              <w:rPr>
                <w:b/>
                <w:bCs/>
                <w:color w:val="000000"/>
              </w:rPr>
            </w:pPr>
            <w:r w:rsidRPr="00506D4D">
              <w:rPr>
                <w:b/>
                <w:bCs/>
                <w:color w:val="000000"/>
              </w:rPr>
              <w:t>В отопительный период</w:t>
            </w:r>
          </w:p>
        </w:tc>
        <w:tc>
          <w:tcPr>
            <w:tcW w:w="1649" w:type="pct"/>
            <w:gridSpan w:val="5"/>
            <w:tcBorders>
              <w:top w:val="single" w:sz="4" w:space="0" w:color="auto"/>
              <w:left w:val="nil"/>
              <w:bottom w:val="single" w:sz="4" w:space="0" w:color="auto"/>
              <w:right w:val="single" w:sz="4" w:space="0" w:color="auto"/>
            </w:tcBorders>
            <w:shd w:val="clear" w:color="auto" w:fill="auto"/>
            <w:noWrap/>
            <w:vAlign w:val="bottom"/>
            <w:hideMark/>
          </w:tcPr>
          <w:p w:rsidR="00506D4D" w:rsidRPr="00506D4D" w:rsidRDefault="00506D4D" w:rsidP="00506D4D">
            <w:pPr>
              <w:ind w:left="-57" w:right="-57"/>
              <w:jc w:val="center"/>
              <w:rPr>
                <w:b/>
                <w:bCs/>
                <w:color w:val="000000"/>
              </w:rPr>
            </w:pPr>
            <w:r w:rsidRPr="00506D4D">
              <w:rPr>
                <w:b/>
                <w:bCs/>
                <w:color w:val="000000"/>
              </w:rPr>
              <w:t>В неотопительный период</w:t>
            </w:r>
          </w:p>
        </w:tc>
      </w:tr>
      <w:tr w:rsidR="00F11DD3" w:rsidRPr="00F11DD3" w:rsidTr="00F11DD3">
        <w:trPr>
          <w:trHeight w:val="855"/>
        </w:trPr>
        <w:tc>
          <w:tcPr>
            <w:tcW w:w="556" w:type="pct"/>
            <w:vMerge/>
            <w:tcBorders>
              <w:top w:val="single" w:sz="4" w:space="0" w:color="auto"/>
              <w:left w:val="single" w:sz="4" w:space="0" w:color="auto"/>
              <w:bottom w:val="single" w:sz="4" w:space="0" w:color="auto"/>
              <w:right w:val="single" w:sz="4" w:space="0" w:color="auto"/>
            </w:tcBorders>
            <w:vAlign w:val="center"/>
            <w:hideMark/>
          </w:tcPr>
          <w:p w:rsidR="00F11DD3" w:rsidRPr="00506D4D" w:rsidRDefault="00F11DD3" w:rsidP="00F11DD3">
            <w:pPr>
              <w:ind w:left="-57" w:right="-57"/>
              <w:rPr>
                <w:b/>
                <w:bCs/>
                <w:color w:val="000000"/>
              </w:rPr>
            </w:pPr>
          </w:p>
        </w:tc>
        <w:tc>
          <w:tcPr>
            <w:tcW w:w="280" w:type="pct"/>
            <w:tcBorders>
              <w:top w:val="nil"/>
              <w:left w:val="single" w:sz="4" w:space="0" w:color="auto"/>
              <w:bottom w:val="single" w:sz="4" w:space="0" w:color="auto"/>
              <w:right w:val="single" w:sz="4" w:space="0" w:color="auto"/>
            </w:tcBorders>
            <w:shd w:val="clear" w:color="auto" w:fill="auto"/>
            <w:vAlign w:val="center"/>
            <w:hideMark/>
          </w:tcPr>
          <w:p w:rsidR="00F11DD3" w:rsidRPr="00506D4D" w:rsidRDefault="00F11DD3" w:rsidP="00F11DD3">
            <w:pPr>
              <w:ind w:left="-57" w:right="-57"/>
              <w:jc w:val="center"/>
              <w:rPr>
                <w:b/>
                <w:bCs/>
                <w:color w:val="000000"/>
              </w:rPr>
            </w:pPr>
            <w:r w:rsidRPr="00506D4D">
              <w:rPr>
                <w:b/>
                <w:bCs/>
                <w:color w:val="000000"/>
              </w:rPr>
              <w:t>Отопл</w:t>
            </w:r>
            <w:r w:rsidRPr="00F11DD3">
              <w:rPr>
                <w:b/>
                <w:bCs/>
                <w:color w:val="000000"/>
              </w:rPr>
              <w:t>.</w:t>
            </w:r>
          </w:p>
        </w:tc>
        <w:tc>
          <w:tcPr>
            <w:tcW w:w="223" w:type="pct"/>
            <w:tcBorders>
              <w:top w:val="nil"/>
              <w:left w:val="nil"/>
              <w:bottom w:val="single" w:sz="4" w:space="0" w:color="auto"/>
              <w:right w:val="single" w:sz="4" w:space="0" w:color="auto"/>
            </w:tcBorders>
            <w:shd w:val="clear" w:color="auto" w:fill="auto"/>
            <w:vAlign w:val="center"/>
            <w:hideMark/>
          </w:tcPr>
          <w:p w:rsidR="00F11DD3" w:rsidRPr="00506D4D" w:rsidRDefault="00F11DD3" w:rsidP="00F11DD3">
            <w:pPr>
              <w:ind w:left="-57" w:right="-57"/>
              <w:jc w:val="center"/>
              <w:rPr>
                <w:b/>
                <w:bCs/>
                <w:color w:val="000000"/>
              </w:rPr>
            </w:pPr>
            <w:r w:rsidRPr="00506D4D">
              <w:rPr>
                <w:b/>
                <w:bCs/>
                <w:color w:val="000000"/>
              </w:rPr>
              <w:t>Вент</w:t>
            </w:r>
            <w:r w:rsidRPr="00F11DD3">
              <w:rPr>
                <w:b/>
                <w:bCs/>
                <w:color w:val="000000"/>
              </w:rPr>
              <w:t>.</w:t>
            </w:r>
          </w:p>
        </w:tc>
        <w:tc>
          <w:tcPr>
            <w:tcW w:w="209" w:type="pct"/>
            <w:tcBorders>
              <w:top w:val="nil"/>
              <w:left w:val="nil"/>
              <w:bottom w:val="single" w:sz="4" w:space="0" w:color="auto"/>
              <w:right w:val="single" w:sz="4" w:space="0" w:color="auto"/>
            </w:tcBorders>
            <w:shd w:val="clear" w:color="auto" w:fill="auto"/>
            <w:vAlign w:val="center"/>
            <w:hideMark/>
          </w:tcPr>
          <w:p w:rsidR="00F11DD3" w:rsidRPr="00506D4D" w:rsidRDefault="00F11DD3" w:rsidP="00F11DD3">
            <w:pPr>
              <w:ind w:left="-57" w:right="-57"/>
              <w:jc w:val="center"/>
              <w:rPr>
                <w:b/>
                <w:bCs/>
                <w:color w:val="000000"/>
              </w:rPr>
            </w:pPr>
            <w:r w:rsidRPr="00506D4D">
              <w:rPr>
                <w:b/>
                <w:bCs/>
                <w:color w:val="000000"/>
              </w:rPr>
              <w:t>ГВС</w:t>
            </w:r>
          </w:p>
        </w:tc>
        <w:tc>
          <w:tcPr>
            <w:tcW w:w="312" w:type="pct"/>
            <w:tcBorders>
              <w:top w:val="nil"/>
              <w:left w:val="nil"/>
              <w:bottom w:val="single" w:sz="4" w:space="0" w:color="auto"/>
              <w:right w:val="single" w:sz="4" w:space="0" w:color="auto"/>
            </w:tcBorders>
            <w:shd w:val="clear" w:color="auto" w:fill="auto"/>
            <w:vAlign w:val="center"/>
            <w:hideMark/>
          </w:tcPr>
          <w:p w:rsidR="00F11DD3" w:rsidRPr="00506D4D" w:rsidRDefault="00F11DD3" w:rsidP="00F11DD3">
            <w:pPr>
              <w:ind w:left="-57" w:right="-57"/>
              <w:jc w:val="center"/>
              <w:rPr>
                <w:b/>
                <w:bCs/>
                <w:color w:val="000000"/>
              </w:rPr>
            </w:pPr>
            <w:r w:rsidRPr="00506D4D">
              <w:rPr>
                <w:b/>
                <w:bCs/>
                <w:color w:val="000000"/>
              </w:rPr>
              <w:t>Техн</w:t>
            </w:r>
            <w:r w:rsidRPr="00F11DD3">
              <w:rPr>
                <w:b/>
                <w:bCs/>
                <w:color w:val="000000"/>
              </w:rPr>
              <w:t>.</w:t>
            </w:r>
            <w:r>
              <w:rPr>
                <w:b/>
                <w:bCs/>
                <w:color w:val="000000"/>
              </w:rPr>
              <w:t xml:space="preserve"> н</w:t>
            </w:r>
            <w:r w:rsidRPr="00F11DD3">
              <w:rPr>
                <w:b/>
                <w:bCs/>
                <w:color w:val="000000"/>
              </w:rPr>
              <w:t>уж</w:t>
            </w:r>
            <w:r>
              <w:rPr>
                <w:b/>
                <w:bCs/>
                <w:color w:val="000000"/>
              </w:rPr>
              <w:t>д.</w:t>
            </w:r>
          </w:p>
        </w:tc>
        <w:tc>
          <w:tcPr>
            <w:tcW w:w="246" w:type="pct"/>
            <w:tcBorders>
              <w:top w:val="nil"/>
              <w:left w:val="nil"/>
              <w:bottom w:val="single" w:sz="4" w:space="0" w:color="auto"/>
              <w:right w:val="single" w:sz="4" w:space="0" w:color="auto"/>
            </w:tcBorders>
            <w:shd w:val="clear" w:color="auto" w:fill="auto"/>
            <w:vAlign w:val="center"/>
            <w:hideMark/>
          </w:tcPr>
          <w:p w:rsidR="00F11DD3" w:rsidRPr="00506D4D" w:rsidRDefault="00F11DD3" w:rsidP="00F11DD3">
            <w:pPr>
              <w:ind w:left="-57" w:right="-57"/>
              <w:jc w:val="center"/>
              <w:rPr>
                <w:b/>
                <w:bCs/>
                <w:color w:val="000000"/>
              </w:rPr>
            </w:pPr>
            <w:r w:rsidRPr="00506D4D">
              <w:rPr>
                <w:b/>
                <w:bCs/>
                <w:color w:val="000000"/>
              </w:rPr>
              <w:t>Итого</w:t>
            </w:r>
          </w:p>
        </w:tc>
        <w:tc>
          <w:tcPr>
            <w:tcW w:w="322" w:type="pct"/>
            <w:tcBorders>
              <w:top w:val="nil"/>
              <w:left w:val="nil"/>
              <w:bottom w:val="single" w:sz="4" w:space="0" w:color="auto"/>
              <w:right w:val="single" w:sz="4" w:space="0" w:color="auto"/>
            </w:tcBorders>
            <w:shd w:val="clear" w:color="auto" w:fill="auto"/>
            <w:vAlign w:val="center"/>
            <w:hideMark/>
          </w:tcPr>
          <w:p w:rsidR="00F11DD3" w:rsidRPr="00506D4D" w:rsidRDefault="00F11DD3" w:rsidP="00F11DD3">
            <w:pPr>
              <w:ind w:left="-57" w:right="-57"/>
              <w:jc w:val="center"/>
              <w:rPr>
                <w:b/>
                <w:bCs/>
                <w:color w:val="000000"/>
              </w:rPr>
            </w:pPr>
            <w:r w:rsidRPr="00506D4D">
              <w:rPr>
                <w:b/>
                <w:bCs/>
                <w:color w:val="000000"/>
              </w:rPr>
              <w:t>Отопл</w:t>
            </w:r>
            <w:r w:rsidRPr="00F11DD3">
              <w:rPr>
                <w:b/>
                <w:bCs/>
                <w:color w:val="000000"/>
              </w:rPr>
              <w:t>.</w:t>
            </w:r>
          </w:p>
        </w:tc>
        <w:tc>
          <w:tcPr>
            <w:tcW w:w="364" w:type="pct"/>
            <w:tcBorders>
              <w:top w:val="nil"/>
              <w:left w:val="nil"/>
              <w:bottom w:val="single" w:sz="4" w:space="0" w:color="auto"/>
              <w:right w:val="single" w:sz="4" w:space="0" w:color="auto"/>
            </w:tcBorders>
            <w:shd w:val="clear" w:color="auto" w:fill="auto"/>
            <w:vAlign w:val="center"/>
            <w:hideMark/>
          </w:tcPr>
          <w:p w:rsidR="00F11DD3" w:rsidRPr="00506D4D" w:rsidRDefault="00F11DD3" w:rsidP="00F11DD3">
            <w:pPr>
              <w:ind w:left="-57" w:right="-57"/>
              <w:jc w:val="center"/>
              <w:rPr>
                <w:b/>
                <w:bCs/>
                <w:color w:val="000000"/>
              </w:rPr>
            </w:pPr>
            <w:r w:rsidRPr="00506D4D">
              <w:rPr>
                <w:b/>
                <w:bCs/>
                <w:color w:val="000000"/>
              </w:rPr>
              <w:t>Вент</w:t>
            </w:r>
            <w:r w:rsidRPr="00F11DD3">
              <w:rPr>
                <w:b/>
                <w:bCs/>
                <w:color w:val="000000"/>
              </w:rPr>
              <w:t>.</w:t>
            </w:r>
          </w:p>
        </w:tc>
        <w:tc>
          <w:tcPr>
            <w:tcW w:w="209" w:type="pct"/>
            <w:tcBorders>
              <w:top w:val="nil"/>
              <w:left w:val="nil"/>
              <w:bottom w:val="single" w:sz="4" w:space="0" w:color="auto"/>
              <w:right w:val="single" w:sz="4" w:space="0" w:color="auto"/>
            </w:tcBorders>
            <w:shd w:val="clear" w:color="auto" w:fill="auto"/>
            <w:vAlign w:val="center"/>
            <w:hideMark/>
          </w:tcPr>
          <w:p w:rsidR="00F11DD3" w:rsidRPr="00506D4D" w:rsidRDefault="00F11DD3" w:rsidP="00F11DD3">
            <w:pPr>
              <w:ind w:left="-57" w:right="-57"/>
              <w:jc w:val="center"/>
              <w:rPr>
                <w:b/>
                <w:bCs/>
                <w:color w:val="000000"/>
              </w:rPr>
            </w:pPr>
            <w:r w:rsidRPr="00506D4D">
              <w:rPr>
                <w:b/>
                <w:bCs/>
                <w:color w:val="000000"/>
              </w:rPr>
              <w:t>ГВС</w:t>
            </w:r>
          </w:p>
        </w:tc>
        <w:tc>
          <w:tcPr>
            <w:tcW w:w="383" w:type="pct"/>
            <w:tcBorders>
              <w:top w:val="nil"/>
              <w:left w:val="nil"/>
              <w:bottom w:val="single" w:sz="4" w:space="0" w:color="auto"/>
              <w:right w:val="single" w:sz="4" w:space="0" w:color="auto"/>
            </w:tcBorders>
            <w:shd w:val="clear" w:color="auto" w:fill="auto"/>
            <w:vAlign w:val="center"/>
            <w:hideMark/>
          </w:tcPr>
          <w:p w:rsidR="00F11DD3" w:rsidRPr="00506D4D" w:rsidRDefault="00F11DD3" w:rsidP="00F11DD3">
            <w:pPr>
              <w:ind w:left="-57" w:right="-57"/>
              <w:jc w:val="center"/>
              <w:rPr>
                <w:b/>
                <w:bCs/>
                <w:color w:val="000000"/>
              </w:rPr>
            </w:pPr>
            <w:r w:rsidRPr="00506D4D">
              <w:rPr>
                <w:b/>
                <w:bCs/>
                <w:color w:val="000000"/>
              </w:rPr>
              <w:t>Техн</w:t>
            </w:r>
            <w:r w:rsidRPr="00F11DD3">
              <w:rPr>
                <w:b/>
                <w:bCs/>
                <w:color w:val="000000"/>
              </w:rPr>
              <w:t>.</w:t>
            </w:r>
            <w:r>
              <w:rPr>
                <w:b/>
                <w:bCs/>
                <w:color w:val="000000"/>
              </w:rPr>
              <w:t xml:space="preserve"> н</w:t>
            </w:r>
            <w:r w:rsidRPr="00F11DD3">
              <w:rPr>
                <w:b/>
                <w:bCs/>
                <w:color w:val="000000"/>
              </w:rPr>
              <w:t>уж</w:t>
            </w:r>
            <w:r>
              <w:rPr>
                <w:b/>
                <w:bCs/>
                <w:color w:val="000000"/>
              </w:rPr>
              <w:t>д.</w:t>
            </w:r>
          </w:p>
        </w:tc>
        <w:tc>
          <w:tcPr>
            <w:tcW w:w="247" w:type="pct"/>
            <w:tcBorders>
              <w:top w:val="nil"/>
              <w:left w:val="nil"/>
              <w:bottom w:val="single" w:sz="4" w:space="0" w:color="auto"/>
              <w:right w:val="single" w:sz="4" w:space="0" w:color="auto"/>
            </w:tcBorders>
            <w:shd w:val="clear" w:color="auto" w:fill="auto"/>
            <w:vAlign w:val="center"/>
            <w:hideMark/>
          </w:tcPr>
          <w:p w:rsidR="00F11DD3" w:rsidRPr="00506D4D" w:rsidRDefault="00F11DD3" w:rsidP="00F11DD3">
            <w:pPr>
              <w:ind w:left="-57" w:right="-57"/>
              <w:jc w:val="center"/>
              <w:rPr>
                <w:b/>
                <w:bCs/>
                <w:color w:val="000000"/>
              </w:rPr>
            </w:pPr>
            <w:r w:rsidRPr="00506D4D">
              <w:rPr>
                <w:b/>
                <w:bCs/>
                <w:color w:val="000000"/>
              </w:rPr>
              <w:t>Итого</w:t>
            </w:r>
          </w:p>
        </w:tc>
        <w:tc>
          <w:tcPr>
            <w:tcW w:w="362" w:type="pct"/>
            <w:tcBorders>
              <w:top w:val="nil"/>
              <w:left w:val="nil"/>
              <w:bottom w:val="single" w:sz="4" w:space="0" w:color="auto"/>
              <w:right w:val="single" w:sz="4" w:space="0" w:color="auto"/>
            </w:tcBorders>
            <w:shd w:val="clear" w:color="auto" w:fill="auto"/>
            <w:vAlign w:val="center"/>
            <w:hideMark/>
          </w:tcPr>
          <w:p w:rsidR="00F11DD3" w:rsidRPr="00506D4D" w:rsidRDefault="00F11DD3" w:rsidP="00F11DD3">
            <w:pPr>
              <w:ind w:left="-57" w:right="-57"/>
              <w:jc w:val="center"/>
              <w:rPr>
                <w:b/>
                <w:bCs/>
                <w:color w:val="000000"/>
              </w:rPr>
            </w:pPr>
            <w:r w:rsidRPr="00506D4D">
              <w:rPr>
                <w:b/>
                <w:bCs/>
                <w:color w:val="000000"/>
              </w:rPr>
              <w:t>Отопл</w:t>
            </w:r>
            <w:r w:rsidRPr="00F11DD3">
              <w:rPr>
                <w:b/>
                <w:bCs/>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F11DD3" w:rsidRPr="00506D4D" w:rsidRDefault="00F11DD3" w:rsidP="00F11DD3">
            <w:pPr>
              <w:ind w:left="-57" w:right="-57"/>
              <w:jc w:val="center"/>
              <w:rPr>
                <w:b/>
                <w:bCs/>
                <w:color w:val="000000"/>
              </w:rPr>
            </w:pPr>
            <w:r w:rsidRPr="00506D4D">
              <w:rPr>
                <w:b/>
                <w:bCs/>
                <w:color w:val="000000"/>
              </w:rPr>
              <w:t>Вент</w:t>
            </w:r>
            <w:r w:rsidRPr="00F11DD3">
              <w:rPr>
                <w:b/>
                <w:bCs/>
                <w:color w:val="000000"/>
              </w:rPr>
              <w:t>.</w:t>
            </w:r>
          </w:p>
        </w:tc>
        <w:tc>
          <w:tcPr>
            <w:tcW w:w="209" w:type="pct"/>
            <w:tcBorders>
              <w:top w:val="nil"/>
              <w:left w:val="nil"/>
              <w:bottom w:val="single" w:sz="4" w:space="0" w:color="auto"/>
              <w:right w:val="single" w:sz="4" w:space="0" w:color="auto"/>
            </w:tcBorders>
            <w:shd w:val="clear" w:color="auto" w:fill="auto"/>
            <w:vAlign w:val="center"/>
            <w:hideMark/>
          </w:tcPr>
          <w:p w:rsidR="00F11DD3" w:rsidRPr="00506D4D" w:rsidRDefault="00F11DD3" w:rsidP="00F11DD3">
            <w:pPr>
              <w:ind w:left="-57" w:right="-57"/>
              <w:jc w:val="center"/>
              <w:rPr>
                <w:b/>
                <w:bCs/>
                <w:color w:val="000000"/>
              </w:rPr>
            </w:pPr>
            <w:r w:rsidRPr="00506D4D">
              <w:rPr>
                <w:b/>
                <w:bCs/>
                <w:color w:val="000000"/>
              </w:rPr>
              <w:t>ГВС</w:t>
            </w:r>
          </w:p>
        </w:tc>
        <w:tc>
          <w:tcPr>
            <w:tcW w:w="425" w:type="pct"/>
            <w:tcBorders>
              <w:top w:val="nil"/>
              <w:left w:val="nil"/>
              <w:bottom w:val="single" w:sz="4" w:space="0" w:color="auto"/>
              <w:right w:val="single" w:sz="4" w:space="0" w:color="auto"/>
            </w:tcBorders>
            <w:shd w:val="clear" w:color="auto" w:fill="auto"/>
            <w:vAlign w:val="center"/>
            <w:hideMark/>
          </w:tcPr>
          <w:p w:rsidR="00F11DD3" w:rsidRPr="00506D4D" w:rsidRDefault="00F11DD3" w:rsidP="00F11DD3">
            <w:pPr>
              <w:ind w:left="-57" w:right="-57"/>
              <w:jc w:val="center"/>
              <w:rPr>
                <w:b/>
                <w:bCs/>
                <w:color w:val="000000"/>
              </w:rPr>
            </w:pPr>
            <w:r w:rsidRPr="00506D4D">
              <w:rPr>
                <w:b/>
                <w:bCs/>
                <w:color w:val="000000"/>
              </w:rPr>
              <w:t>Техн</w:t>
            </w:r>
            <w:r w:rsidRPr="00F11DD3">
              <w:rPr>
                <w:b/>
                <w:bCs/>
                <w:color w:val="000000"/>
              </w:rPr>
              <w:t>.</w:t>
            </w:r>
            <w:r>
              <w:rPr>
                <w:b/>
                <w:bCs/>
                <w:color w:val="000000"/>
              </w:rPr>
              <w:t xml:space="preserve"> н</w:t>
            </w:r>
            <w:r w:rsidRPr="00F11DD3">
              <w:rPr>
                <w:b/>
                <w:bCs/>
                <w:color w:val="000000"/>
              </w:rPr>
              <w:t>уж</w:t>
            </w:r>
            <w:r>
              <w:rPr>
                <w:b/>
                <w:bCs/>
                <w:color w:val="000000"/>
              </w:rPr>
              <w:t>д.</w:t>
            </w:r>
          </w:p>
        </w:tc>
        <w:tc>
          <w:tcPr>
            <w:tcW w:w="247" w:type="pct"/>
            <w:tcBorders>
              <w:top w:val="nil"/>
              <w:left w:val="nil"/>
              <w:bottom w:val="single" w:sz="4" w:space="0" w:color="auto"/>
              <w:right w:val="single" w:sz="4" w:space="0" w:color="auto"/>
            </w:tcBorders>
            <w:shd w:val="clear" w:color="auto" w:fill="auto"/>
            <w:vAlign w:val="center"/>
            <w:hideMark/>
          </w:tcPr>
          <w:p w:rsidR="00F11DD3" w:rsidRPr="00506D4D" w:rsidRDefault="00F11DD3" w:rsidP="00F11DD3">
            <w:pPr>
              <w:ind w:left="-57" w:right="-57"/>
              <w:jc w:val="center"/>
              <w:rPr>
                <w:b/>
                <w:bCs/>
                <w:color w:val="000000"/>
              </w:rPr>
            </w:pPr>
            <w:r w:rsidRPr="00506D4D">
              <w:rPr>
                <w:b/>
                <w:bCs/>
                <w:color w:val="000000"/>
              </w:rPr>
              <w:t>Итого</w:t>
            </w:r>
          </w:p>
        </w:tc>
      </w:tr>
      <w:tr w:rsidR="00B823F1" w:rsidRPr="00F11DD3" w:rsidTr="00F11DD3">
        <w:trPr>
          <w:trHeight w:val="300"/>
        </w:trPr>
        <w:tc>
          <w:tcPr>
            <w:tcW w:w="556" w:type="pct"/>
            <w:tcBorders>
              <w:top w:val="nil"/>
              <w:left w:val="single" w:sz="4" w:space="0" w:color="auto"/>
              <w:bottom w:val="single" w:sz="4" w:space="0" w:color="auto"/>
              <w:right w:val="single" w:sz="4" w:space="0" w:color="auto"/>
            </w:tcBorders>
            <w:shd w:val="clear" w:color="auto" w:fill="auto"/>
            <w:vAlign w:val="center"/>
            <w:hideMark/>
          </w:tcPr>
          <w:p w:rsidR="00506D4D" w:rsidRPr="00506D4D" w:rsidRDefault="00B823F1" w:rsidP="00506D4D">
            <w:pPr>
              <w:ind w:left="-57" w:right="-57"/>
              <w:rPr>
                <w:bCs/>
                <w:color w:val="000000"/>
              </w:rPr>
            </w:pPr>
            <w:r w:rsidRPr="00F11DD3">
              <w:rPr>
                <w:bCs/>
                <w:color w:val="000000"/>
              </w:rPr>
              <w:t>Перспективные потребители тепловой энергии в г. Иннополис</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6D4D" w:rsidRPr="00506D4D" w:rsidRDefault="00506D4D" w:rsidP="001F1271">
            <w:pPr>
              <w:ind w:left="-57" w:right="-57"/>
              <w:jc w:val="center"/>
              <w:rPr>
                <w:color w:val="000000"/>
              </w:rPr>
            </w:pPr>
            <w:r w:rsidRPr="00506D4D">
              <w:rPr>
                <w:color w:val="000000"/>
              </w:rPr>
              <w:t>219,2</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506D4D" w:rsidRPr="00506D4D" w:rsidRDefault="00506D4D" w:rsidP="001F1271">
            <w:pPr>
              <w:ind w:left="-57" w:right="-57"/>
              <w:jc w:val="center"/>
              <w:rPr>
                <w:color w:val="000000"/>
              </w:rPr>
            </w:pPr>
            <w:r w:rsidRPr="00506D4D">
              <w:rPr>
                <w:color w:val="000000"/>
              </w:rPr>
              <w:t>109,7</w:t>
            </w:r>
          </w:p>
        </w:tc>
        <w:tc>
          <w:tcPr>
            <w:tcW w:w="209" w:type="pct"/>
            <w:tcBorders>
              <w:top w:val="single" w:sz="4" w:space="0" w:color="auto"/>
              <w:left w:val="nil"/>
              <w:bottom w:val="single" w:sz="4" w:space="0" w:color="auto"/>
              <w:right w:val="single" w:sz="4" w:space="0" w:color="auto"/>
            </w:tcBorders>
            <w:shd w:val="clear" w:color="auto" w:fill="auto"/>
            <w:vAlign w:val="center"/>
            <w:hideMark/>
          </w:tcPr>
          <w:p w:rsidR="00506D4D" w:rsidRPr="00506D4D" w:rsidRDefault="00506D4D" w:rsidP="001F1271">
            <w:pPr>
              <w:ind w:left="-57" w:right="-57"/>
              <w:jc w:val="center"/>
              <w:rPr>
                <w:color w:val="000000"/>
              </w:rPr>
            </w:pPr>
            <w:r w:rsidRPr="00506D4D">
              <w:rPr>
                <w:color w:val="000000"/>
              </w:rPr>
              <w:t>360,3</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506D4D" w:rsidRPr="00506D4D" w:rsidRDefault="00506D4D" w:rsidP="001F1271">
            <w:pPr>
              <w:ind w:left="-57" w:right="-57"/>
              <w:jc w:val="center"/>
              <w:rPr>
                <w:color w:val="000000"/>
              </w:rPr>
            </w:pPr>
            <w:r w:rsidRPr="00506D4D">
              <w:rPr>
                <w:color w:val="000000"/>
              </w:rPr>
              <w:t>108,9</w:t>
            </w:r>
          </w:p>
        </w:tc>
        <w:tc>
          <w:tcPr>
            <w:tcW w:w="246" w:type="pct"/>
            <w:tcBorders>
              <w:top w:val="single" w:sz="4" w:space="0" w:color="auto"/>
              <w:left w:val="nil"/>
              <w:bottom w:val="single" w:sz="4" w:space="0" w:color="auto"/>
              <w:right w:val="single" w:sz="4" w:space="0" w:color="auto"/>
            </w:tcBorders>
            <w:shd w:val="clear" w:color="auto" w:fill="auto"/>
            <w:vAlign w:val="center"/>
            <w:hideMark/>
          </w:tcPr>
          <w:p w:rsidR="00506D4D" w:rsidRPr="00506D4D" w:rsidRDefault="00506D4D" w:rsidP="001F1271">
            <w:pPr>
              <w:ind w:left="-57" w:right="-57"/>
              <w:jc w:val="center"/>
              <w:rPr>
                <w:color w:val="000000"/>
              </w:rPr>
            </w:pPr>
            <w:r w:rsidRPr="00506D4D">
              <w:rPr>
                <w:color w:val="000000"/>
              </w:rPr>
              <w:t>798,1</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506D4D" w:rsidRPr="00506D4D" w:rsidRDefault="00506D4D" w:rsidP="001F1271">
            <w:pPr>
              <w:ind w:left="-57" w:right="-57"/>
              <w:jc w:val="center"/>
              <w:rPr>
                <w:color w:val="000000"/>
              </w:rPr>
            </w:pPr>
            <w:r w:rsidRPr="00506D4D">
              <w:rPr>
                <w:color w:val="000000"/>
              </w:rPr>
              <w:t>219,2</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506D4D" w:rsidRPr="00506D4D" w:rsidRDefault="00506D4D" w:rsidP="001F1271">
            <w:pPr>
              <w:ind w:left="-57" w:right="-57"/>
              <w:jc w:val="center"/>
              <w:rPr>
                <w:color w:val="000000"/>
              </w:rPr>
            </w:pPr>
            <w:r w:rsidRPr="00506D4D">
              <w:rPr>
                <w:color w:val="000000"/>
              </w:rPr>
              <w:t>109,7</w:t>
            </w:r>
          </w:p>
        </w:tc>
        <w:tc>
          <w:tcPr>
            <w:tcW w:w="209" w:type="pct"/>
            <w:tcBorders>
              <w:top w:val="single" w:sz="4" w:space="0" w:color="auto"/>
              <w:left w:val="nil"/>
              <w:bottom w:val="single" w:sz="4" w:space="0" w:color="auto"/>
              <w:right w:val="single" w:sz="4" w:space="0" w:color="auto"/>
            </w:tcBorders>
            <w:shd w:val="clear" w:color="auto" w:fill="auto"/>
            <w:vAlign w:val="center"/>
            <w:hideMark/>
          </w:tcPr>
          <w:p w:rsidR="00506D4D" w:rsidRPr="00506D4D" w:rsidRDefault="00506D4D" w:rsidP="001F1271">
            <w:pPr>
              <w:ind w:left="-57" w:right="-57"/>
              <w:jc w:val="center"/>
              <w:rPr>
                <w:color w:val="000000"/>
              </w:rPr>
            </w:pPr>
            <w:r w:rsidRPr="00506D4D">
              <w:rPr>
                <w:color w:val="000000"/>
              </w:rPr>
              <w:t>249,0</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506D4D" w:rsidRPr="00506D4D" w:rsidRDefault="00506D4D" w:rsidP="001F1271">
            <w:pPr>
              <w:ind w:left="-57" w:right="-57"/>
              <w:jc w:val="center"/>
              <w:rPr>
                <w:color w:val="000000"/>
              </w:rPr>
            </w:pPr>
            <w:r w:rsidRPr="00506D4D">
              <w:rPr>
                <w:color w:val="000000"/>
              </w:rPr>
              <w:t>64,7</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506D4D" w:rsidRPr="00506D4D" w:rsidRDefault="00506D4D" w:rsidP="001F1271">
            <w:pPr>
              <w:ind w:left="-57" w:right="-57"/>
              <w:jc w:val="center"/>
              <w:rPr>
                <w:color w:val="000000"/>
              </w:rPr>
            </w:pPr>
            <w:r w:rsidRPr="00506D4D">
              <w:rPr>
                <w:color w:val="000000"/>
              </w:rPr>
              <w:t>642,6</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506D4D" w:rsidRPr="00506D4D" w:rsidRDefault="00506D4D" w:rsidP="001F1271">
            <w:pPr>
              <w:ind w:left="-57" w:right="-57"/>
              <w:jc w:val="center"/>
              <w:rPr>
                <w:color w:val="000000"/>
              </w:rPr>
            </w:pPr>
            <w:r w:rsidRPr="00506D4D">
              <w:rPr>
                <w:color w:val="000000"/>
              </w:rPr>
              <w:t>0,0</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506D4D" w:rsidRPr="00506D4D" w:rsidRDefault="00506D4D" w:rsidP="001F1271">
            <w:pPr>
              <w:ind w:left="-57" w:right="-57"/>
              <w:jc w:val="center"/>
              <w:rPr>
                <w:color w:val="000000"/>
              </w:rPr>
            </w:pPr>
            <w:r w:rsidRPr="00506D4D">
              <w:rPr>
                <w:color w:val="000000"/>
              </w:rPr>
              <w:t>0,0</w:t>
            </w:r>
          </w:p>
        </w:tc>
        <w:tc>
          <w:tcPr>
            <w:tcW w:w="209" w:type="pct"/>
            <w:tcBorders>
              <w:top w:val="single" w:sz="4" w:space="0" w:color="auto"/>
              <w:left w:val="nil"/>
              <w:bottom w:val="single" w:sz="4" w:space="0" w:color="auto"/>
              <w:right w:val="single" w:sz="4" w:space="0" w:color="auto"/>
            </w:tcBorders>
            <w:shd w:val="clear" w:color="auto" w:fill="auto"/>
            <w:vAlign w:val="center"/>
            <w:hideMark/>
          </w:tcPr>
          <w:p w:rsidR="00506D4D" w:rsidRPr="00506D4D" w:rsidRDefault="00506D4D" w:rsidP="001F1271">
            <w:pPr>
              <w:ind w:left="-57" w:right="-57"/>
              <w:jc w:val="center"/>
              <w:rPr>
                <w:color w:val="000000"/>
              </w:rPr>
            </w:pPr>
            <w:r w:rsidRPr="00506D4D">
              <w:rPr>
                <w:color w:val="000000"/>
              </w:rPr>
              <w:t>111,3</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506D4D" w:rsidRPr="00506D4D" w:rsidRDefault="00506D4D" w:rsidP="001F1271">
            <w:pPr>
              <w:ind w:left="-57" w:right="-57"/>
              <w:jc w:val="center"/>
              <w:rPr>
                <w:color w:val="000000"/>
              </w:rPr>
            </w:pPr>
            <w:r w:rsidRPr="00506D4D">
              <w:rPr>
                <w:color w:val="000000"/>
              </w:rPr>
              <w:t>44,2</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506D4D" w:rsidRPr="00506D4D" w:rsidRDefault="00506D4D" w:rsidP="001F1271">
            <w:pPr>
              <w:ind w:left="-57" w:right="-57"/>
              <w:jc w:val="center"/>
              <w:rPr>
                <w:color w:val="000000"/>
              </w:rPr>
            </w:pPr>
            <w:r w:rsidRPr="00506D4D">
              <w:rPr>
                <w:color w:val="000000"/>
              </w:rPr>
              <w:t>155,5</w:t>
            </w:r>
          </w:p>
        </w:tc>
      </w:tr>
    </w:tbl>
    <w:p w:rsidR="00506D4D" w:rsidRDefault="00506D4D" w:rsidP="00862DD0">
      <w:pPr>
        <w:tabs>
          <w:tab w:val="num" w:pos="-4962"/>
        </w:tabs>
        <w:spacing w:line="360" w:lineRule="auto"/>
        <w:ind w:firstLine="567"/>
        <w:jc w:val="right"/>
        <w:rPr>
          <w:color w:val="000000" w:themeColor="text1"/>
          <w:sz w:val="28"/>
          <w:szCs w:val="28"/>
        </w:rPr>
      </w:pPr>
    </w:p>
    <w:p w:rsidR="00862DD0" w:rsidRDefault="00797976" w:rsidP="00797976">
      <w:pPr>
        <w:keepNext/>
        <w:tabs>
          <w:tab w:val="num" w:pos="-4962"/>
        </w:tabs>
        <w:spacing w:line="360" w:lineRule="auto"/>
        <w:ind w:firstLine="567"/>
        <w:jc w:val="right"/>
        <w:rPr>
          <w:color w:val="000000" w:themeColor="text1"/>
          <w:sz w:val="28"/>
          <w:szCs w:val="28"/>
        </w:rPr>
      </w:pPr>
      <w:r>
        <w:rPr>
          <w:color w:val="000000" w:themeColor="text1"/>
          <w:sz w:val="28"/>
          <w:szCs w:val="28"/>
        </w:rPr>
        <w:t>Таблица</w:t>
      </w:r>
      <w:r w:rsidR="0040798C">
        <w:rPr>
          <w:color w:val="000000" w:themeColor="text1"/>
          <w:sz w:val="28"/>
          <w:szCs w:val="28"/>
        </w:rPr>
        <w:t xml:space="preserve"> </w:t>
      </w:r>
      <w:r w:rsidR="00EB27F8">
        <w:rPr>
          <w:color w:val="000000" w:themeColor="text1"/>
          <w:sz w:val="28"/>
          <w:szCs w:val="28"/>
        </w:rPr>
        <w:t>13</w:t>
      </w:r>
    </w:p>
    <w:tbl>
      <w:tblPr>
        <w:tblW w:w="5000" w:type="pct"/>
        <w:tblLook w:val="04A0" w:firstRow="1" w:lastRow="0" w:firstColumn="1" w:lastColumn="0" w:noHBand="0" w:noVBand="1"/>
      </w:tblPr>
      <w:tblGrid>
        <w:gridCol w:w="1236"/>
        <w:gridCol w:w="714"/>
        <w:gridCol w:w="714"/>
        <w:gridCol w:w="714"/>
        <w:gridCol w:w="713"/>
        <w:gridCol w:w="713"/>
        <w:gridCol w:w="713"/>
        <w:gridCol w:w="713"/>
        <w:gridCol w:w="713"/>
        <w:gridCol w:w="713"/>
        <w:gridCol w:w="713"/>
        <w:gridCol w:w="713"/>
        <w:gridCol w:w="713"/>
        <w:gridCol w:w="713"/>
        <w:gridCol w:w="713"/>
        <w:gridCol w:w="713"/>
        <w:gridCol w:w="713"/>
        <w:gridCol w:w="713"/>
        <w:gridCol w:w="713"/>
        <w:gridCol w:w="713"/>
      </w:tblGrid>
      <w:tr w:rsidR="00A806E6" w:rsidRPr="00A806E6" w:rsidTr="00A806E6">
        <w:trPr>
          <w:trHeight w:val="3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6E6" w:rsidRPr="00A806E6" w:rsidRDefault="00A806E6" w:rsidP="00A806E6">
            <w:pPr>
              <w:ind w:left="-57" w:right="-57"/>
              <w:jc w:val="center"/>
              <w:rPr>
                <w:b/>
                <w:bCs/>
                <w:color w:val="000000"/>
              </w:rPr>
            </w:pPr>
            <w:r w:rsidRPr="00A806E6">
              <w:rPr>
                <w:b/>
                <w:bCs/>
                <w:color w:val="000000"/>
              </w:rPr>
              <w:t>Показатель</w:t>
            </w:r>
          </w:p>
        </w:tc>
        <w:tc>
          <w:tcPr>
            <w:tcW w:w="4597" w:type="pct"/>
            <w:gridSpan w:val="19"/>
            <w:tcBorders>
              <w:top w:val="single" w:sz="4" w:space="0" w:color="auto"/>
              <w:left w:val="nil"/>
              <w:bottom w:val="single" w:sz="4" w:space="0" w:color="auto"/>
              <w:right w:val="single" w:sz="4" w:space="0" w:color="auto"/>
            </w:tcBorders>
            <w:shd w:val="clear" w:color="auto" w:fill="auto"/>
            <w:vAlign w:val="bottom"/>
            <w:hideMark/>
          </w:tcPr>
          <w:p w:rsidR="00A806E6" w:rsidRPr="00A806E6" w:rsidRDefault="00A806E6" w:rsidP="00A806E6">
            <w:pPr>
              <w:ind w:left="-57" w:right="-57"/>
              <w:jc w:val="center"/>
              <w:rPr>
                <w:b/>
                <w:bCs/>
                <w:color w:val="000000"/>
              </w:rPr>
            </w:pPr>
            <w:r w:rsidRPr="00A806E6">
              <w:rPr>
                <w:b/>
                <w:bCs/>
                <w:color w:val="000000"/>
              </w:rPr>
              <w:t>Год реализации Схемы теплоснабжения</w:t>
            </w:r>
          </w:p>
        </w:tc>
      </w:tr>
      <w:tr w:rsidR="00A806E6" w:rsidRPr="00A806E6" w:rsidTr="00A806E6">
        <w:trPr>
          <w:trHeight w:val="30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A806E6" w:rsidRPr="00A806E6" w:rsidRDefault="00A806E6" w:rsidP="00A806E6">
            <w:pPr>
              <w:ind w:left="-57" w:right="-57"/>
              <w:rPr>
                <w:b/>
                <w:bCs/>
                <w:color w:val="000000"/>
              </w:rPr>
            </w:pPr>
          </w:p>
        </w:tc>
        <w:tc>
          <w:tcPr>
            <w:tcW w:w="242" w:type="pct"/>
            <w:tcBorders>
              <w:top w:val="nil"/>
              <w:left w:val="nil"/>
              <w:bottom w:val="single" w:sz="4" w:space="0" w:color="auto"/>
              <w:right w:val="single" w:sz="4" w:space="0" w:color="auto"/>
            </w:tcBorders>
            <w:shd w:val="clear" w:color="auto" w:fill="auto"/>
            <w:noWrap/>
            <w:vAlign w:val="bottom"/>
            <w:hideMark/>
          </w:tcPr>
          <w:p w:rsidR="00A806E6" w:rsidRPr="00A806E6" w:rsidRDefault="00A806E6" w:rsidP="00A806E6">
            <w:pPr>
              <w:ind w:left="-57" w:right="-57"/>
              <w:jc w:val="center"/>
              <w:rPr>
                <w:b/>
                <w:bCs/>
                <w:color w:val="000000"/>
              </w:rPr>
            </w:pPr>
            <w:r w:rsidRPr="00A806E6">
              <w:rPr>
                <w:b/>
                <w:bCs/>
                <w:color w:val="000000"/>
              </w:rPr>
              <w:t>2017 г.</w:t>
            </w:r>
          </w:p>
        </w:tc>
        <w:tc>
          <w:tcPr>
            <w:tcW w:w="242" w:type="pct"/>
            <w:tcBorders>
              <w:top w:val="nil"/>
              <w:left w:val="nil"/>
              <w:bottom w:val="single" w:sz="4" w:space="0" w:color="auto"/>
              <w:right w:val="single" w:sz="4" w:space="0" w:color="auto"/>
            </w:tcBorders>
            <w:shd w:val="clear" w:color="auto" w:fill="auto"/>
            <w:noWrap/>
            <w:vAlign w:val="bottom"/>
            <w:hideMark/>
          </w:tcPr>
          <w:p w:rsidR="00A806E6" w:rsidRPr="00A806E6" w:rsidRDefault="00A806E6" w:rsidP="00A806E6">
            <w:pPr>
              <w:ind w:left="-57" w:right="-57"/>
              <w:jc w:val="center"/>
              <w:rPr>
                <w:b/>
                <w:bCs/>
                <w:color w:val="000000"/>
              </w:rPr>
            </w:pPr>
            <w:r w:rsidRPr="00A806E6">
              <w:rPr>
                <w:b/>
                <w:bCs/>
                <w:color w:val="000000"/>
              </w:rPr>
              <w:t>2018 г.</w:t>
            </w:r>
          </w:p>
        </w:tc>
        <w:tc>
          <w:tcPr>
            <w:tcW w:w="242" w:type="pct"/>
            <w:tcBorders>
              <w:top w:val="nil"/>
              <w:left w:val="nil"/>
              <w:bottom w:val="single" w:sz="4" w:space="0" w:color="auto"/>
              <w:right w:val="single" w:sz="4" w:space="0" w:color="auto"/>
            </w:tcBorders>
            <w:shd w:val="clear" w:color="auto" w:fill="auto"/>
            <w:noWrap/>
            <w:vAlign w:val="bottom"/>
            <w:hideMark/>
          </w:tcPr>
          <w:p w:rsidR="00A806E6" w:rsidRPr="00A806E6" w:rsidRDefault="00A806E6" w:rsidP="00A806E6">
            <w:pPr>
              <w:ind w:left="-57" w:right="-57"/>
              <w:jc w:val="center"/>
              <w:rPr>
                <w:b/>
                <w:bCs/>
                <w:color w:val="000000"/>
              </w:rPr>
            </w:pPr>
            <w:r w:rsidRPr="00A806E6">
              <w:rPr>
                <w:b/>
                <w:bCs/>
                <w:color w:val="000000"/>
              </w:rPr>
              <w:t>2019 г.</w:t>
            </w:r>
          </w:p>
        </w:tc>
        <w:tc>
          <w:tcPr>
            <w:tcW w:w="242" w:type="pct"/>
            <w:tcBorders>
              <w:top w:val="nil"/>
              <w:left w:val="nil"/>
              <w:bottom w:val="single" w:sz="4" w:space="0" w:color="auto"/>
              <w:right w:val="single" w:sz="4" w:space="0" w:color="auto"/>
            </w:tcBorders>
            <w:shd w:val="clear" w:color="auto" w:fill="auto"/>
            <w:noWrap/>
            <w:vAlign w:val="bottom"/>
            <w:hideMark/>
          </w:tcPr>
          <w:p w:rsidR="00A806E6" w:rsidRPr="00A806E6" w:rsidRDefault="00A806E6" w:rsidP="00A806E6">
            <w:pPr>
              <w:ind w:left="-57" w:right="-57"/>
              <w:jc w:val="center"/>
              <w:rPr>
                <w:b/>
                <w:bCs/>
                <w:color w:val="000000"/>
              </w:rPr>
            </w:pPr>
            <w:r w:rsidRPr="00A806E6">
              <w:rPr>
                <w:b/>
                <w:bCs/>
                <w:color w:val="000000"/>
              </w:rPr>
              <w:t>2020 г.</w:t>
            </w:r>
          </w:p>
        </w:tc>
        <w:tc>
          <w:tcPr>
            <w:tcW w:w="242" w:type="pct"/>
            <w:tcBorders>
              <w:top w:val="nil"/>
              <w:left w:val="nil"/>
              <w:bottom w:val="single" w:sz="4" w:space="0" w:color="auto"/>
              <w:right w:val="single" w:sz="4" w:space="0" w:color="auto"/>
            </w:tcBorders>
            <w:shd w:val="clear" w:color="auto" w:fill="auto"/>
            <w:noWrap/>
            <w:vAlign w:val="bottom"/>
            <w:hideMark/>
          </w:tcPr>
          <w:p w:rsidR="00A806E6" w:rsidRPr="00A806E6" w:rsidRDefault="00A806E6" w:rsidP="00A806E6">
            <w:pPr>
              <w:ind w:left="-57" w:right="-57"/>
              <w:jc w:val="center"/>
              <w:rPr>
                <w:b/>
                <w:bCs/>
                <w:color w:val="000000"/>
              </w:rPr>
            </w:pPr>
            <w:r w:rsidRPr="00A806E6">
              <w:rPr>
                <w:b/>
                <w:bCs/>
                <w:color w:val="000000"/>
              </w:rPr>
              <w:t>2021 г.</w:t>
            </w:r>
          </w:p>
        </w:tc>
        <w:tc>
          <w:tcPr>
            <w:tcW w:w="242" w:type="pct"/>
            <w:tcBorders>
              <w:top w:val="nil"/>
              <w:left w:val="nil"/>
              <w:bottom w:val="single" w:sz="4" w:space="0" w:color="auto"/>
              <w:right w:val="single" w:sz="4" w:space="0" w:color="auto"/>
            </w:tcBorders>
            <w:shd w:val="clear" w:color="auto" w:fill="auto"/>
            <w:noWrap/>
            <w:vAlign w:val="bottom"/>
            <w:hideMark/>
          </w:tcPr>
          <w:p w:rsidR="00A806E6" w:rsidRPr="00A806E6" w:rsidRDefault="00A806E6" w:rsidP="00A806E6">
            <w:pPr>
              <w:ind w:left="-57" w:right="-57"/>
              <w:jc w:val="center"/>
              <w:rPr>
                <w:b/>
                <w:bCs/>
                <w:color w:val="000000"/>
              </w:rPr>
            </w:pPr>
            <w:r w:rsidRPr="00A806E6">
              <w:rPr>
                <w:b/>
                <w:bCs/>
                <w:color w:val="000000"/>
              </w:rPr>
              <w:t>2022 г.</w:t>
            </w:r>
          </w:p>
        </w:tc>
        <w:tc>
          <w:tcPr>
            <w:tcW w:w="242" w:type="pct"/>
            <w:tcBorders>
              <w:top w:val="nil"/>
              <w:left w:val="nil"/>
              <w:bottom w:val="single" w:sz="4" w:space="0" w:color="auto"/>
              <w:right w:val="single" w:sz="4" w:space="0" w:color="auto"/>
            </w:tcBorders>
            <w:shd w:val="clear" w:color="auto" w:fill="auto"/>
            <w:noWrap/>
            <w:vAlign w:val="bottom"/>
            <w:hideMark/>
          </w:tcPr>
          <w:p w:rsidR="00A806E6" w:rsidRPr="00A806E6" w:rsidRDefault="00A806E6" w:rsidP="00A806E6">
            <w:pPr>
              <w:ind w:left="-57" w:right="-57"/>
              <w:jc w:val="center"/>
              <w:rPr>
                <w:b/>
                <w:bCs/>
                <w:color w:val="000000"/>
              </w:rPr>
            </w:pPr>
            <w:r w:rsidRPr="00A806E6">
              <w:rPr>
                <w:b/>
                <w:bCs/>
                <w:color w:val="000000"/>
              </w:rPr>
              <w:t>2023 г.</w:t>
            </w:r>
          </w:p>
        </w:tc>
        <w:tc>
          <w:tcPr>
            <w:tcW w:w="242" w:type="pct"/>
            <w:tcBorders>
              <w:top w:val="nil"/>
              <w:left w:val="nil"/>
              <w:bottom w:val="single" w:sz="4" w:space="0" w:color="auto"/>
              <w:right w:val="single" w:sz="4" w:space="0" w:color="auto"/>
            </w:tcBorders>
            <w:shd w:val="clear" w:color="auto" w:fill="auto"/>
            <w:noWrap/>
            <w:vAlign w:val="bottom"/>
            <w:hideMark/>
          </w:tcPr>
          <w:p w:rsidR="00A806E6" w:rsidRPr="00A806E6" w:rsidRDefault="00A806E6" w:rsidP="00A806E6">
            <w:pPr>
              <w:ind w:left="-57" w:right="-57"/>
              <w:jc w:val="center"/>
              <w:rPr>
                <w:b/>
                <w:bCs/>
                <w:color w:val="000000"/>
              </w:rPr>
            </w:pPr>
            <w:r w:rsidRPr="00A806E6">
              <w:rPr>
                <w:b/>
                <w:bCs/>
                <w:color w:val="000000"/>
              </w:rPr>
              <w:t>2024 г.</w:t>
            </w:r>
          </w:p>
        </w:tc>
        <w:tc>
          <w:tcPr>
            <w:tcW w:w="242" w:type="pct"/>
            <w:tcBorders>
              <w:top w:val="nil"/>
              <w:left w:val="nil"/>
              <w:bottom w:val="single" w:sz="4" w:space="0" w:color="auto"/>
              <w:right w:val="single" w:sz="4" w:space="0" w:color="auto"/>
            </w:tcBorders>
            <w:shd w:val="clear" w:color="auto" w:fill="auto"/>
            <w:noWrap/>
            <w:vAlign w:val="bottom"/>
            <w:hideMark/>
          </w:tcPr>
          <w:p w:rsidR="00A806E6" w:rsidRPr="00A806E6" w:rsidRDefault="00A806E6" w:rsidP="00A806E6">
            <w:pPr>
              <w:ind w:left="-57" w:right="-57"/>
              <w:jc w:val="center"/>
              <w:rPr>
                <w:b/>
                <w:bCs/>
                <w:color w:val="000000"/>
              </w:rPr>
            </w:pPr>
            <w:r w:rsidRPr="00A806E6">
              <w:rPr>
                <w:b/>
                <w:bCs/>
                <w:color w:val="000000"/>
              </w:rPr>
              <w:t>2025 г.</w:t>
            </w:r>
          </w:p>
        </w:tc>
        <w:tc>
          <w:tcPr>
            <w:tcW w:w="242" w:type="pct"/>
            <w:tcBorders>
              <w:top w:val="nil"/>
              <w:left w:val="nil"/>
              <w:bottom w:val="single" w:sz="4" w:space="0" w:color="auto"/>
              <w:right w:val="single" w:sz="4" w:space="0" w:color="auto"/>
            </w:tcBorders>
            <w:shd w:val="clear" w:color="auto" w:fill="auto"/>
            <w:noWrap/>
            <w:vAlign w:val="bottom"/>
            <w:hideMark/>
          </w:tcPr>
          <w:p w:rsidR="00A806E6" w:rsidRPr="00A806E6" w:rsidRDefault="00A806E6" w:rsidP="00A806E6">
            <w:pPr>
              <w:ind w:left="-57" w:right="-57"/>
              <w:jc w:val="center"/>
              <w:rPr>
                <w:b/>
                <w:bCs/>
                <w:color w:val="000000"/>
              </w:rPr>
            </w:pPr>
            <w:r w:rsidRPr="00A806E6">
              <w:rPr>
                <w:b/>
                <w:bCs/>
                <w:color w:val="000000"/>
              </w:rPr>
              <w:t>2026 г.</w:t>
            </w:r>
          </w:p>
        </w:tc>
        <w:tc>
          <w:tcPr>
            <w:tcW w:w="242" w:type="pct"/>
            <w:tcBorders>
              <w:top w:val="nil"/>
              <w:left w:val="nil"/>
              <w:bottom w:val="single" w:sz="4" w:space="0" w:color="auto"/>
              <w:right w:val="single" w:sz="4" w:space="0" w:color="auto"/>
            </w:tcBorders>
            <w:shd w:val="clear" w:color="auto" w:fill="auto"/>
            <w:noWrap/>
            <w:vAlign w:val="bottom"/>
            <w:hideMark/>
          </w:tcPr>
          <w:p w:rsidR="00A806E6" w:rsidRPr="00A806E6" w:rsidRDefault="00A806E6" w:rsidP="00A806E6">
            <w:pPr>
              <w:ind w:left="-57" w:right="-57"/>
              <w:jc w:val="center"/>
              <w:rPr>
                <w:b/>
                <w:bCs/>
                <w:color w:val="000000"/>
              </w:rPr>
            </w:pPr>
            <w:r w:rsidRPr="00A806E6">
              <w:rPr>
                <w:b/>
                <w:bCs/>
                <w:color w:val="000000"/>
              </w:rPr>
              <w:t>2027 г.</w:t>
            </w:r>
          </w:p>
        </w:tc>
        <w:tc>
          <w:tcPr>
            <w:tcW w:w="242" w:type="pct"/>
            <w:tcBorders>
              <w:top w:val="nil"/>
              <w:left w:val="nil"/>
              <w:bottom w:val="single" w:sz="4" w:space="0" w:color="auto"/>
              <w:right w:val="single" w:sz="4" w:space="0" w:color="auto"/>
            </w:tcBorders>
            <w:shd w:val="clear" w:color="auto" w:fill="auto"/>
            <w:noWrap/>
            <w:vAlign w:val="bottom"/>
            <w:hideMark/>
          </w:tcPr>
          <w:p w:rsidR="00A806E6" w:rsidRPr="00A806E6" w:rsidRDefault="00A806E6" w:rsidP="00A806E6">
            <w:pPr>
              <w:ind w:left="-57" w:right="-57"/>
              <w:jc w:val="center"/>
              <w:rPr>
                <w:b/>
                <w:bCs/>
                <w:color w:val="000000"/>
              </w:rPr>
            </w:pPr>
            <w:r w:rsidRPr="00A806E6">
              <w:rPr>
                <w:b/>
                <w:bCs/>
                <w:color w:val="000000"/>
              </w:rPr>
              <w:t>2028 г.</w:t>
            </w:r>
          </w:p>
        </w:tc>
        <w:tc>
          <w:tcPr>
            <w:tcW w:w="242" w:type="pct"/>
            <w:tcBorders>
              <w:top w:val="nil"/>
              <w:left w:val="nil"/>
              <w:bottom w:val="single" w:sz="4" w:space="0" w:color="auto"/>
              <w:right w:val="single" w:sz="4" w:space="0" w:color="auto"/>
            </w:tcBorders>
            <w:shd w:val="clear" w:color="auto" w:fill="auto"/>
            <w:noWrap/>
            <w:vAlign w:val="bottom"/>
            <w:hideMark/>
          </w:tcPr>
          <w:p w:rsidR="00A806E6" w:rsidRPr="00A806E6" w:rsidRDefault="00A806E6" w:rsidP="00A806E6">
            <w:pPr>
              <w:ind w:left="-57" w:right="-57"/>
              <w:jc w:val="center"/>
              <w:rPr>
                <w:b/>
                <w:bCs/>
                <w:color w:val="000000"/>
              </w:rPr>
            </w:pPr>
            <w:r w:rsidRPr="00A806E6">
              <w:rPr>
                <w:b/>
                <w:bCs/>
                <w:color w:val="000000"/>
              </w:rPr>
              <w:t>2029 г.</w:t>
            </w:r>
          </w:p>
        </w:tc>
        <w:tc>
          <w:tcPr>
            <w:tcW w:w="242" w:type="pct"/>
            <w:tcBorders>
              <w:top w:val="nil"/>
              <w:left w:val="nil"/>
              <w:bottom w:val="single" w:sz="4" w:space="0" w:color="auto"/>
              <w:right w:val="single" w:sz="4" w:space="0" w:color="auto"/>
            </w:tcBorders>
            <w:shd w:val="clear" w:color="auto" w:fill="auto"/>
            <w:noWrap/>
            <w:vAlign w:val="bottom"/>
            <w:hideMark/>
          </w:tcPr>
          <w:p w:rsidR="00A806E6" w:rsidRPr="00A806E6" w:rsidRDefault="00A806E6" w:rsidP="00A806E6">
            <w:pPr>
              <w:ind w:left="-57" w:right="-57"/>
              <w:jc w:val="center"/>
              <w:rPr>
                <w:b/>
                <w:bCs/>
                <w:color w:val="000000"/>
              </w:rPr>
            </w:pPr>
            <w:r w:rsidRPr="00A806E6">
              <w:rPr>
                <w:b/>
                <w:bCs/>
                <w:color w:val="000000"/>
              </w:rPr>
              <w:t>2030 г.</w:t>
            </w:r>
          </w:p>
        </w:tc>
        <w:tc>
          <w:tcPr>
            <w:tcW w:w="242" w:type="pct"/>
            <w:tcBorders>
              <w:top w:val="nil"/>
              <w:left w:val="nil"/>
              <w:bottom w:val="single" w:sz="4" w:space="0" w:color="auto"/>
              <w:right w:val="single" w:sz="4" w:space="0" w:color="auto"/>
            </w:tcBorders>
            <w:shd w:val="clear" w:color="auto" w:fill="auto"/>
            <w:noWrap/>
            <w:vAlign w:val="bottom"/>
            <w:hideMark/>
          </w:tcPr>
          <w:p w:rsidR="00A806E6" w:rsidRPr="00A806E6" w:rsidRDefault="00A806E6" w:rsidP="00A806E6">
            <w:pPr>
              <w:ind w:left="-57" w:right="-57"/>
              <w:jc w:val="center"/>
              <w:rPr>
                <w:b/>
                <w:bCs/>
                <w:color w:val="000000"/>
              </w:rPr>
            </w:pPr>
            <w:r w:rsidRPr="00A806E6">
              <w:rPr>
                <w:b/>
                <w:bCs/>
                <w:color w:val="000000"/>
              </w:rPr>
              <w:t>2031 г.</w:t>
            </w:r>
          </w:p>
        </w:tc>
        <w:tc>
          <w:tcPr>
            <w:tcW w:w="242" w:type="pct"/>
            <w:tcBorders>
              <w:top w:val="nil"/>
              <w:left w:val="nil"/>
              <w:bottom w:val="single" w:sz="4" w:space="0" w:color="auto"/>
              <w:right w:val="single" w:sz="4" w:space="0" w:color="auto"/>
            </w:tcBorders>
            <w:shd w:val="clear" w:color="auto" w:fill="auto"/>
            <w:noWrap/>
            <w:vAlign w:val="bottom"/>
            <w:hideMark/>
          </w:tcPr>
          <w:p w:rsidR="00A806E6" w:rsidRPr="00A806E6" w:rsidRDefault="00A806E6" w:rsidP="00A806E6">
            <w:pPr>
              <w:ind w:left="-57" w:right="-57"/>
              <w:jc w:val="center"/>
              <w:rPr>
                <w:b/>
                <w:bCs/>
                <w:color w:val="000000"/>
              </w:rPr>
            </w:pPr>
            <w:r w:rsidRPr="00A806E6">
              <w:rPr>
                <w:b/>
                <w:bCs/>
                <w:color w:val="000000"/>
              </w:rPr>
              <w:t>2032 г.</w:t>
            </w:r>
          </w:p>
        </w:tc>
        <w:tc>
          <w:tcPr>
            <w:tcW w:w="242" w:type="pct"/>
            <w:tcBorders>
              <w:top w:val="nil"/>
              <w:left w:val="nil"/>
              <w:bottom w:val="single" w:sz="4" w:space="0" w:color="auto"/>
              <w:right w:val="single" w:sz="4" w:space="0" w:color="auto"/>
            </w:tcBorders>
            <w:shd w:val="clear" w:color="auto" w:fill="auto"/>
            <w:noWrap/>
            <w:vAlign w:val="bottom"/>
            <w:hideMark/>
          </w:tcPr>
          <w:p w:rsidR="00A806E6" w:rsidRPr="00A806E6" w:rsidRDefault="00A806E6" w:rsidP="00A806E6">
            <w:pPr>
              <w:ind w:left="-57" w:right="-57"/>
              <w:jc w:val="center"/>
              <w:rPr>
                <w:b/>
                <w:bCs/>
                <w:color w:val="000000"/>
              </w:rPr>
            </w:pPr>
            <w:r w:rsidRPr="00A806E6">
              <w:rPr>
                <w:b/>
                <w:bCs/>
                <w:color w:val="000000"/>
              </w:rPr>
              <w:t>2033 г.</w:t>
            </w:r>
          </w:p>
        </w:tc>
        <w:tc>
          <w:tcPr>
            <w:tcW w:w="242" w:type="pct"/>
            <w:tcBorders>
              <w:top w:val="nil"/>
              <w:left w:val="nil"/>
              <w:bottom w:val="single" w:sz="4" w:space="0" w:color="auto"/>
              <w:right w:val="single" w:sz="4" w:space="0" w:color="auto"/>
            </w:tcBorders>
            <w:shd w:val="clear" w:color="auto" w:fill="auto"/>
            <w:noWrap/>
            <w:vAlign w:val="bottom"/>
            <w:hideMark/>
          </w:tcPr>
          <w:p w:rsidR="00A806E6" w:rsidRPr="00A806E6" w:rsidRDefault="00A806E6" w:rsidP="00A806E6">
            <w:pPr>
              <w:ind w:left="-57" w:right="-57"/>
              <w:jc w:val="center"/>
              <w:rPr>
                <w:b/>
                <w:bCs/>
                <w:color w:val="000000"/>
              </w:rPr>
            </w:pPr>
            <w:r w:rsidRPr="00A806E6">
              <w:rPr>
                <w:b/>
                <w:bCs/>
                <w:color w:val="000000"/>
              </w:rPr>
              <w:t>2034 г.</w:t>
            </w:r>
          </w:p>
        </w:tc>
        <w:tc>
          <w:tcPr>
            <w:tcW w:w="242" w:type="pct"/>
            <w:tcBorders>
              <w:top w:val="nil"/>
              <w:left w:val="nil"/>
              <w:bottom w:val="single" w:sz="4" w:space="0" w:color="auto"/>
              <w:right w:val="single" w:sz="4" w:space="0" w:color="auto"/>
            </w:tcBorders>
            <w:shd w:val="clear" w:color="auto" w:fill="auto"/>
            <w:noWrap/>
            <w:vAlign w:val="bottom"/>
            <w:hideMark/>
          </w:tcPr>
          <w:p w:rsidR="00A806E6" w:rsidRPr="00A806E6" w:rsidRDefault="00A806E6" w:rsidP="00A806E6">
            <w:pPr>
              <w:ind w:left="-57" w:right="-57"/>
              <w:jc w:val="center"/>
              <w:rPr>
                <w:b/>
                <w:bCs/>
                <w:color w:val="000000"/>
              </w:rPr>
            </w:pPr>
            <w:r w:rsidRPr="00A806E6">
              <w:rPr>
                <w:b/>
                <w:bCs/>
                <w:color w:val="000000"/>
              </w:rPr>
              <w:t>2035 г.</w:t>
            </w:r>
          </w:p>
        </w:tc>
      </w:tr>
      <w:tr w:rsidR="00A806E6" w:rsidRPr="00A806E6" w:rsidTr="00A806E6">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6E6" w:rsidRPr="00A806E6" w:rsidRDefault="00A806E6" w:rsidP="00A806E6">
            <w:pPr>
              <w:ind w:left="-57" w:right="-57"/>
              <w:rPr>
                <w:color w:val="000000"/>
                <w:lang w:val="en-US"/>
              </w:rPr>
            </w:pPr>
            <w:r w:rsidRPr="00A806E6">
              <w:rPr>
                <w:color w:val="000000"/>
              </w:rPr>
              <w:t xml:space="preserve">Объем реализации тепловой энергии в МО </w:t>
            </w:r>
            <w:r w:rsidR="00684D7B">
              <w:rPr>
                <w:color w:val="000000"/>
              </w:rPr>
              <w:t>«город Иннополис»</w:t>
            </w:r>
            <w:r w:rsidR="00190C88">
              <w:rPr>
                <w:color w:val="000000"/>
              </w:rPr>
              <w:t>, тыс. Гкал</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rsidR="00A806E6" w:rsidRPr="00A806E6" w:rsidRDefault="00A806E6" w:rsidP="00A806E6">
            <w:pPr>
              <w:ind w:left="-57" w:right="-57"/>
              <w:jc w:val="right"/>
              <w:rPr>
                <w:color w:val="000000"/>
              </w:rPr>
            </w:pPr>
            <w:r w:rsidRPr="00A806E6">
              <w:rPr>
                <w:color w:val="000000"/>
              </w:rPr>
              <w:t>65,8</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rsidR="00A806E6" w:rsidRPr="00A806E6" w:rsidRDefault="00A806E6" w:rsidP="00A806E6">
            <w:pPr>
              <w:ind w:left="-57" w:right="-57"/>
              <w:jc w:val="right"/>
              <w:rPr>
                <w:color w:val="000000"/>
              </w:rPr>
            </w:pPr>
            <w:r w:rsidRPr="00A806E6">
              <w:rPr>
                <w:color w:val="000000"/>
              </w:rPr>
              <w:t>93,9</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rsidR="00A806E6" w:rsidRPr="00A806E6" w:rsidRDefault="00A806E6" w:rsidP="00A806E6">
            <w:pPr>
              <w:ind w:left="-57" w:right="-57"/>
              <w:jc w:val="right"/>
              <w:rPr>
                <w:color w:val="000000"/>
              </w:rPr>
            </w:pPr>
            <w:r w:rsidRPr="00A806E6">
              <w:rPr>
                <w:color w:val="000000"/>
              </w:rPr>
              <w:t>123,7</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rsidR="00A806E6" w:rsidRPr="00A806E6" w:rsidRDefault="00A806E6" w:rsidP="00A806E6">
            <w:pPr>
              <w:ind w:left="-57" w:right="-57"/>
              <w:jc w:val="right"/>
              <w:rPr>
                <w:color w:val="000000"/>
              </w:rPr>
            </w:pPr>
            <w:r w:rsidRPr="00A806E6">
              <w:rPr>
                <w:color w:val="000000"/>
              </w:rPr>
              <w:t>126,2</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rsidR="00A806E6" w:rsidRPr="00A806E6" w:rsidRDefault="00A806E6" w:rsidP="00A806E6">
            <w:pPr>
              <w:ind w:left="-57" w:right="-57"/>
              <w:jc w:val="right"/>
              <w:rPr>
                <w:color w:val="000000"/>
              </w:rPr>
            </w:pPr>
            <w:r w:rsidRPr="00A806E6">
              <w:rPr>
                <w:color w:val="000000"/>
              </w:rPr>
              <w:t>188,3</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rsidR="00A806E6" w:rsidRPr="00A806E6" w:rsidRDefault="00A806E6" w:rsidP="00A806E6">
            <w:pPr>
              <w:ind w:left="-57" w:right="-57"/>
              <w:jc w:val="right"/>
              <w:rPr>
                <w:color w:val="000000"/>
              </w:rPr>
            </w:pPr>
            <w:r w:rsidRPr="00A806E6">
              <w:rPr>
                <w:color w:val="000000"/>
              </w:rPr>
              <w:t>223,1</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rsidR="00A806E6" w:rsidRPr="00A806E6" w:rsidRDefault="00A806E6" w:rsidP="00A806E6">
            <w:pPr>
              <w:ind w:left="-57" w:right="-57"/>
              <w:jc w:val="right"/>
              <w:rPr>
                <w:color w:val="000000"/>
              </w:rPr>
            </w:pPr>
            <w:r w:rsidRPr="00A806E6">
              <w:rPr>
                <w:color w:val="000000"/>
              </w:rPr>
              <w:t>259,5</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rsidR="00A806E6" w:rsidRPr="00A806E6" w:rsidRDefault="00A806E6" w:rsidP="00A806E6">
            <w:pPr>
              <w:ind w:left="-57" w:right="-57"/>
              <w:jc w:val="right"/>
              <w:rPr>
                <w:color w:val="000000"/>
              </w:rPr>
            </w:pPr>
            <w:r w:rsidRPr="00A806E6">
              <w:rPr>
                <w:color w:val="000000"/>
              </w:rPr>
              <w:t>297,6</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rsidR="00A806E6" w:rsidRPr="00A806E6" w:rsidRDefault="00A806E6" w:rsidP="00A806E6">
            <w:pPr>
              <w:ind w:left="-57" w:right="-57"/>
              <w:jc w:val="right"/>
              <w:rPr>
                <w:color w:val="000000"/>
              </w:rPr>
            </w:pPr>
            <w:r w:rsidRPr="00A806E6">
              <w:rPr>
                <w:color w:val="000000"/>
              </w:rPr>
              <w:t>337,4</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rsidR="00A806E6" w:rsidRPr="00A806E6" w:rsidRDefault="00A806E6" w:rsidP="00A806E6">
            <w:pPr>
              <w:ind w:left="-57" w:right="-57"/>
              <w:jc w:val="right"/>
              <w:rPr>
                <w:color w:val="000000"/>
              </w:rPr>
            </w:pPr>
            <w:r w:rsidRPr="00A806E6">
              <w:rPr>
                <w:color w:val="000000"/>
              </w:rPr>
              <w:t>378,9</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rsidR="00A806E6" w:rsidRPr="00A806E6" w:rsidRDefault="00A806E6" w:rsidP="00A806E6">
            <w:pPr>
              <w:ind w:left="-57" w:right="-57"/>
              <w:jc w:val="right"/>
              <w:rPr>
                <w:color w:val="000000"/>
              </w:rPr>
            </w:pPr>
            <w:r w:rsidRPr="00A806E6">
              <w:rPr>
                <w:color w:val="000000"/>
              </w:rPr>
              <w:t>422,0</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rsidR="00A806E6" w:rsidRPr="00A806E6" w:rsidRDefault="00A806E6" w:rsidP="00A806E6">
            <w:pPr>
              <w:ind w:left="-57" w:right="-57"/>
              <w:jc w:val="right"/>
              <w:rPr>
                <w:color w:val="000000"/>
              </w:rPr>
            </w:pPr>
            <w:r w:rsidRPr="00A806E6">
              <w:rPr>
                <w:color w:val="000000"/>
              </w:rPr>
              <w:t>466,8</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rsidR="00A806E6" w:rsidRPr="00A806E6" w:rsidRDefault="00A806E6" w:rsidP="00A806E6">
            <w:pPr>
              <w:ind w:left="-57" w:right="-57"/>
              <w:jc w:val="right"/>
              <w:rPr>
                <w:color w:val="000000"/>
              </w:rPr>
            </w:pPr>
            <w:r w:rsidRPr="00A806E6">
              <w:rPr>
                <w:color w:val="000000"/>
              </w:rPr>
              <w:t>513,3</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rsidR="00A806E6" w:rsidRPr="00A806E6" w:rsidRDefault="00A806E6" w:rsidP="00A806E6">
            <w:pPr>
              <w:ind w:left="-57" w:right="-57"/>
              <w:jc w:val="right"/>
              <w:rPr>
                <w:color w:val="000000"/>
              </w:rPr>
            </w:pPr>
            <w:r w:rsidRPr="00A806E6">
              <w:rPr>
                <w:color w:val="000000"/>
              </w:rPr>
              <w:t>561,4</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rsidR="00A806E6" w:rsidRPr="00A806E6" w:rsidRDefault="00A806E6" w:rsidP="00A806E6">
            <w:pPr>
              <w:ind w:left="-57" w:right="-57"/>
              <w:jc w:val="right"/>
              <w:rPr>
                <w:color w:val="000000"/>
              </w:rPr>
            </w:pPr>
            <w:r w:rsidRPr="00A806E6">
              <w:rPr>
                <w:color w:val="000000"/>
              </w:rPr>
              <w:t>611,2</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rsidR="00A806E6" w:rsidRPr="00A806E6" w:rsidRDefault="00A806E6" w:rsidP="00A806E6">
            <w:pPr>
              <w:ind w:left="-57" w:right="-57"/>
              <w:jc w:val="right"/>
              <w:rPr>
                <w:color w:val="000000"/>
              </w:rPr>
            </w:pPr>
            <w:r w:rsidRPr="00A806E6">
              <w:rPr>
                <w:color w:val="000000"/>
              </w:rPr>
              <w:t>662,6</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rsidR="00A806E6" w:rsidRPr="00A806E6" w:rsidRDefault="00A806E6" w:rsidP="00A806E6">
            <w:pPr>
              <w:ind w:left="-57" w:right="-57"/>
              <w:jc w:val="right"/>
              <w:rPr>
                <w:color w:val="000000"/>
              </w:rPr>
            </w:pPr>
            <w:r w:rsidRPr="00A806E6">
              <w:rPr>
                <w:color w:val="000000"/>
              </w:rPr>
              <w:t>715,8</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rsidR="00A806E6" w:rsidRPr="00A806E6" w:rsidRDefault="00A806E6" w:rsidP="00A806E6">
            <w:pPr>
              <w:ind w:left="-57" w:right="-57"/>
              <w:jc w:val="right"/>
              <w:rPr>
                <w:color w:val="000000"/>
              </w:rPr>
            </w:pPr>
            <w:r w:rsidRPr="00A806E6">
              <w:rPr>
                <w:color w:val="000000"/>
              </w:rPr>
              <w:t>770,6</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rsidR="00A806E6" w:rsidRPr="00A806E6" w:rsidRDefault="00A806E6" w:rsidP="00A806E6">
            <w:pPr>
              <w:ind w:left="-57" w:right="-57"/>
              <w:jc w:val="right"/>
              <w:rPr>
                <w:color w:val="000000"/>
              </w:rPr>
            </w:pPr>
            <w:r w:rsidRPr="00A806E6">
              <w:rPr>
                <w:color w:val="000000"/>
              </w:rPr>
              <w:t>798,1</w:t>
            </w:r>
          </w:p>
        </w:tc>
      </w:tr>
    </w:tbl>
    <w:p w:rsidR="00A806E6" w:rsidRDefault="00A806E6" w:rsidP="00797976">
      <w:pPr>
        <w:keepNext/>
        <w:tabs>
          <w:tab w:val="num" w:pos="-4962"/>
        </w:tabs>
        <w:spacing w:line="360" w:lineRule="auto"/>
        <w:ind w:firstLine="567"/>
        <w:jc w:val="right"/>
        <w:rPr>
          <w:color w:val="000000" w:themeColor="text1"/>
          <w:sz w:val="28"/>
          <w:szCs w:val="28"/>
        </w:rPr>
      </w:pPr>
    </w:p>
    <w:p w:rsidR="00797976" w:rsidRPr="00F908D7" w:rsidRDefault="00797976" w:rsidP="0077575B">
      <w:pPr>
        <w:tabs>
          <w:tab w:val="num" w:pos="-4962"/>
        </w:tabs>
        <w:spacing w:line="360" w:lineRule="auto"/>
        <w:ind w:firstLine="567"/>
        <w:jc w:val="both"/>
        <w:rPr>
          <w:color w:val="000000" w:themeColor="text1"/>
          <w:sz w:val="28"/>
          <w:szCs w:val="28"/>
          <w:lang w:val="en-US"/>
        </w:rPr>
        <w:sectPr w:rsidR="00797976" w:rsidRPr="00F908D7" w:rsidSect="00D223C5">
          <w:pgSz w:w="16838" w:h="11906" w:orient="landscape"/>
          <w:pgMar w:top="1134" w:right="1134" w:bottom="1134" w:left="1134" w:header="720" w:footer="709" w:gutter="0"/>
          <w:cols w:space="720"/>
          <w:docGrid w:linePitch="360"/>
        </w:sectPr>
      </w:pPr>
    </w:p>
    <w:p w:rsidR="003D31AD" w:rsidRDefault="003D31AD" w:rsidP="00747F57">
      <w:pPr>
        <w:pStyle w:val="1"/>
        <w:pageBreakBefore/>
        <w:suppressAutoHyphens/>
        <w:spacing w:before="0" w:after="120"/>
        <w:ind w:left="448" w:right="-2" w:hanging="448"/>
        <w:rPr>
          <w:rFonts w:asciiTheme="majorHAnsi" w:hAnsiTheme="majorHAnsi"/>
          <w:caps/>
          <w:color w:val="000000" w:themeColor="text1"/>
          <w:spacing w:val="20"/>
          <w:sz w:val="34"/>
          <w:szCs w:val="34"/>
        </w:rPr>
      </w:pPr>
      <w:bookmarkStart w:id="25" w:name="_Toc471857082"/>
      <w:r w:rsidRPr="003D31AD">
        <w:rPr>
          <w:rFonts w:asciiTheme="majorHAnsi" w:hAnsiTheme="majorHAnsi"/>
          <w:caps/>
          <w:color w:val="000000" w:themeColor="text1"/>
          <w:spacing w:val="20"/>
          <w:sz w:val="34"/>
          <w:szCs w:val="34"/>
        </w:rPr>
        <w:lastRenderedPageBreak/>
        <w:t>Глава 3. Электронная модель системы теплоснабжения муниципального образования</w:t>
      </w:r>
      <w:r>
        <w:rPr>
          <w:rFonts w:asciiTheme="majorHAnsi" w:hAnsiTheme="majorHAnsi"/>
          <w:caps/>
          <w:color w:val="000000" w:themeColor="text1"/>
          <w:spacing w:val="20"/>
          <w:sz w:val="34"/>
          <w:szCs w:val="34"/>
        </w:rPr>
        <w:t xml:space="preserve"> </w:t>
      </w:r>
      <w:r w:rsidR="00684D7B">
        <w:rPr>
          <w:rFonts w:asciiTheme="majorHAnsi" w:hAnsiTheme="majorHAnsi"/>
          <w:caps/>
          <w:color w:val="000000" w:themeColor="text1"/>
          <w:spacing w:val="20"/>
          <w:sz w:val="34"/>
          <w:szCs w:val="34"/>
        </w:rPr>
        <w:t>«город Иннополис»</w:t>
      </w:r>
      <w:bookmarkEnd w:id="25"/>
    </w:p>
    <w:p w:rsidR="00A020F0" w:rsidRDefault="00A020F0" w:rsidP="00B46D80">
      <w:pPr>
        <w:spacing w:line="360" w:lineRule="auto"/>
        <w:ind w:firstLine="567"/>
        <w:jc w:val="both"/>
        <w:rPr>
          <w:color w:val="000000" w:themeColor="text1"/>
          <w:sz w:val="28"/>
          <w:szCs w:val="28"/>
        </w:rPr>
      </w:pPr>
    </w:p>
    <w:p w:rsidR="00B46D80" w:rsidRPr="00B46D80" w:rsidRDefault="00B46D80" w:rsidP="00B46D80">
      <w:pPr>
        <w:spacing w:line="360" w:lineRule="auto"/>
        <w:ind w:firstLine="567"/>
        <w:jc w:val="both"/>
        <w:rPr>
          <w:color w:val="000000" w:themeColor="text1"/>
          <w:sz w:val="28"/>
          <w:szCs w:val="28"/>
        </w:rPr>
      </w:pPr>
      <w:r>
        <w:rPr>
          <w:color w:val="000000" w:themeColor="text1"/>
          <w:sz w:val="28"/>
          <w:szCs w:val="28"/>
        </w:rPr>
        <w:t>В</w:t>
      </w:r>
      <w:r w:rsidRPr="00B46D80">
        <w:rPr>
          <w:color w:val="000000" w:themeColor="text1"/>
          <w:sz w:val="28"/>
          <w:szCs w:val="28"/>
        </w:rPr>
        <w:t xml:space="preserve"> современных условиях становится необходимым использование электронных моделей, основанных на графическом отображении баз данных о технических параметрах систем теплоснабжения, позволяющих оценивать возможные последствия планируемых мероприятий (и непредвиденных ситуаций) и, таким образом, принимать оптимальные экономически обоснованные решения по наладке, регулировке и модернизации системы централизованного теплоснабжения.</w:t>
      </w:r>
    </w:p>
    <w:p w:rsidR="00B46D80" w:rsidRPr="00B46D80" w:rsidRDefault="00B46D80" w:rsidP="00B46D80">
      <w:pPr>
        <w:spacing w:line="360" w:lineRule="auto"/>
        <w:ind w:firstLine="567"/>
        <w:jc w:val="both"/>
        <w:rPr>
          <w:color w:val="000000" w:themeColor="text1"/>
          <w:sz w:val="28"/>
          <w:szCs w:val="28"/>
        </w:rPr>
      </w:pPr>
      <w:r w:rsidRPr="00B46D80">
        <w:rPr>
          <w:color w:val="000000" w:themeColor="text1"/>
          <w:sz w:val="28"/>
          <w:szCs w:val="28"/>
        </w:rPr>
        <w:t xml:space="preserve">Электронная модель системы теплоснабжения </w:t>
      </w:r>
      <w:r w:rsidR="00C77DB2">
        <w:rPr>
          <w:color w:val="000000" w:themeColor="text1"/>
          <w:sz w:val="28"/>
          <w:szCs w:val="28"/>
        </w:rPr>
        <w:t>обеспечивает</w:t>
      </w:r>
      <w:r w:rsidRPr="00B46D80">
        <w:rPr>
          <w:color w:val="000000" w:themeColor="text1"/>
          <w:sz w:val="28"/>
          <w:szCs w:val="28"/>
        </w:rPr>
        <w:t>:</w:t>
      </w:r>
    </w:p>
    <w:p w:rsidR="00B46D80" w:rsidRPr="00B46D80" w:rsidRDefault="00B46D80" w:rsidP="00B46D80">
      <w:pPr>
        <w:spacing w:line="360" w:lineRule="auto"/>
        <w:ind w:firstLine="567"/>
        <w:jc w:val="both"/>
        <w:rPr>
          <w:color w:val="000000" w:themeColor="text1"/>
          <w:sz w:val="28"/>
          <w:szCs w:val="28"/>
        </w:rPr>
      </w:pPr>
      <w:r w:rsidRPr="00B46D80">
        <w:rPr>
          <w:color w:val="000000" w:themeColor="text1"/>
          <w:sz w:val="28"/>
          <w:szCs w:val="28"/>
        </w:rPr>
        <w:t>- графическое представление объектов системы теплоснабжения с привязкой к топографической основе города и с полным топологическим описанием связности объектов;</w:t>
      </w:r>
    </w:p>
    <w:p w:rsidR="00B46D80" w:rsidRPr="00B46D80" w:rsidRDefault="00B46D80" w:rsidP="00B46D80">
      <w:pPr>
        <w:spacing w:line="360" w:lineRule="auto"/>
        <w:ind w:firstLine="567"/>
        <w:jc w:val="both"/>
        <w:rPr>
          <w:color w:val="000000" w:themeColor="text1"/>
          <w:sz w:val="28"/>
          <w:szCs w:val="28"/>
        </w:rPr>
      </w:pPr>
      <w:r w:rsidRPr="00B46D80">
        <w:rPr>
          <w:color w:val="000000" w:themeColor="text1"/>
          <w:sz w:val="28"/>
          <w:szCs w:val="28"/>
        </w:rPr>
        <w:t>- паспортизацию объектов системы теплоснабжения;</w:t>
      </w:r>
    </w:p>
    <w:p w:rsidR="00B46D80" w:rsidRPr="00B46D80" w:rsidRDefault="00B46D80" w:rsidP="00B46D80">
      <w:pPr>
        <w:spacing w:line="360" w:lineRule="auto"/>
        <w:ind w:firstLine="567"/>
        <w:jc w:val="both"/>
        <w:rPr>
          <w:color w:val="000000" w:themeColor="text1"/>
          <w:sz w:val="28"/>
          <w:szCs w:val="28"/>
        </w:rPr>
      </w:pPr>
      <w:r w:rsidRPr="00B46D80">
        <w:rPr>
          <w:color w:val="000000" w:themeColor="text1"/>
          <w:sz w:val="28"/>
          <w:szCs w:val="28"/>
        </w:rPr>
        <w:t>- паспортизацию и описание расчетных единиц территориального деления, включая административное;</w:t>
      </w:r>
    </w:p>
    <w:p w:rsidR="00B46D80" w:rsidRPr="00B46D80" w:rsidRDefault="00B46D80" w:rsidP="00B46D80">
      <w:pPr>
        <w:spacing w:line="360" w:lineRule="auto"/>
        <w:ind w:firstLine="567"/>
        <w:jc w:val="both"/>
        <w:rPr>
          <w:color w:val="000000" w:themeColor="text1"/>
          <w:sz w:val="28"/>
          <w:szCs w:val="28"/>
        </w:rPr>
      </w:pPr>
      <w:r w:rsidRPr="008B1435">
        <w:rPr>
          <w:color w:val="000000" w:themeColor="text1"/>
          <w:sz w:val="28"/>
          <w:szCs w:val="28"/>
        </w:rPr>
        <w:t>- гидравлический расчет тепловых сетей</w:t>
      </w:r>
      <w:r w:rsidR="00B3465C" w:rsidRPr="008B1435">
        <w:rPr>
          <w:color w:val="000000" w:themeColor="text1"/>
          <w:sz w:val="28"/>
          <w:szCs w:val="28"/>
        </w:rPr>
        <w:t xml:space="preserve"> (приведен в электронной модели)</w:t>
      </w:r>
      <w:r w:rsidRPr="008B1435">
        <w:rPr>
          <w:color w:val="000000" w:themeColor="text1"/>
          <w:sz w:val="28"/>
          <w:szCs w:val="28"/>
        </w:rPr>
        <w:t>;</w:t>
      </w:r>
    </w:p>
    <w:p w:rsidR="00B46D80" w:rsidRPr="00B46D80" w:rsidRDefault="00B46D80" w:rsidP="00B46D80">
      <w:pPr>
        <w:spacing w:line="360" w:lineRule="auto"/>
        <w:ind w:firstLine="567"/>
        <w:jc w:val="both"/>
        <w:rPr>
          <w:color w:val="000000" w:themeColor="text1"/>
          <w:sz w:val="28"/>
          <w:szCs w:val="28"/>
        </w:rPr>
      </w:pPr>
      <w:r w:rsidRPr="00B46D80">
        <w:rPr>
          <w:color w:val="000000" w:themeColor="text1"/>
          <w:sz w:val="28"/>
          <w:szCs w:val="28"/>
        </w:rPr>
        <w:t>- моделирование всех видов переключений, осуществляемых в тепловых сетях, в том числе переключений тепловых нагрузок между источниками тепловой энергии;</w:t>
      </w:r>
    </w:p>
    <w:p w:rsidR="00B46D80" w:rsidRPr="00B46D80" w:rsidRDefault="00B46D80" w:rsidP="00B46D80">
      <w:pPr>
        <w:spacing w:line="360" w:lineRule="auto"/>
        <w:ind w:firstLine="567"/>
        <w:jc w:val="both"/>
        <w:rPr>
          <w:color w:val="000000" w:themeColor="text1"/>
          <w:sz w:val="28"/>
          <w:szCs w:val="28"/>
        </w:rPr>
      </w:pPr>
      <w:r w:rsidRPr="00B46D80">
        <w:rPr>
          <w:color w:val="000000" w:themeColor="text1"/>
          <w:sz w:val="28"/>
          <w:szCs w:val="28"/>
        </w:rPr>
        <w:t>- расчет балансов тепловой энергии по источникам тепловой энергии и по территориальному признаку;</w:t>
      </w:r>
    </w:p>
    <w:p w:rsidR="00B46D80" w:rsidRPr="00B46D80" w:rsidRDefault="00B46D80" w:rsidP="00B46D80">
      <w:pPr>
        <w:spacing w:line="360" w:lineRule="auto"/>
        <w:ind w:firstLine="567"/>
        <w:jc w:val="both"/>
        <w:rPr>
          <w:color w:val="000000" w:themeColor="text1"/>
          <w:sz w:val="28"/>
          <w:szCs w:val="28"/>
        </w:rPr>
      </w:pPr>
      <w:r w:rsidRPr="00B46D80">
        <w:rPr>
          <w:color w:val="000000" w:themeColor="text1"/>
          <w:sz w:val="28"/>
          <w:szCs w:val="28"/>
        </w:rPr>
        <w:t>- расчет потерь тепловой энергии через изоляцию и с утечками теплоносителя;</w:t>
      </w:r>
    </w:p>
    <w:p w:rsidR="00B46D80" w:rsidRPr="00B46D80" w:rsidRDefault="00B46D80" w:rsidP="00B46D80">
      <w:pPr>
        <w:spacing w:line="360" w:lineRule="auto"/>
        <w:ind w:firstLine="567"/>
        <w:jc w:val="both"/>
        <w:rPr>
          <w:color w:val="000000" w:themeColor="text1"/>
          <w:sz w:val="28"/>
          <w:szCs w:val="28"/>
        </w:rPr>
      </w:pPr>
      <w:r w:rsidRPr="00B46D80">
        <w:rPr>
          <w:color w:val="000000" w:themeColor="text1"/>
          <w:sz w:val="28"/>
          <w:szCs w:val="28"/>
        </w:rPr>
        <w:t>- расчет показателей надежности теплоснабжения;</w:t>
      </w:r>
    </w:p>
    <w:p w:rsidR="00B46D80" w:rsidRPr="00B46D80" w:rsidRDefault="00B46D80" w:rsidP="00B46D80">
      <w:pPr>
        <w:spacing w:line="360" w:lineRule="auto"/>
        <w:ind w:firstLine="567"/>
        <w:jc w:val="both"/>
        <w:rPr>
          <w:color w:val="000000" w:themeColor="text1"/>
          <w:sz w:val="28"/>
          <w:szCs w:val="28"/>
        </w:rPr>
      </w:pPr>
      <w:r w:rsidRPr="00B46D80">
        <w:rPr>
          <w:color w:val="000000" w:themeColor="text1"/>
          <w:sz w:val="28"/>
          <w:szCs w:val="28"/>
        </w:rPr>
        <w:t>- групповые изменения характеристик объектов (участков тепловых сетей, потребителей) по заданным критериям с целью моделирования различных перспективных вариантов схем теплоснабжения;</w:t>
      </w:r>
    </w:p>
    <w:p w:rsidR="00B46D80" w:rsidRPr="00B46D80" w:rsidRDefault="00B46D80" w:rsidP="00B46D80">
      <w:pPr>
        <w:spacing w:line="360" w:lineRule="auto"/>
        <w:ind w:firstLine="567"/>
        <w:jc w:val="both"/>
        <w:rPr>
          <w:color w:val="000000" w:themeColor="text1"/>
          <w:sz w:val="28"/>
          <w:szCs w:val="28"/>
        </w:rPr>
      </w:pPr>
      <w:r w:rsidRPr="00B46D80">
        <w:rPr>
          <w:color w:val="000000" w:themeColor="text1"/>
          <w:sz w:val="28"/>
          <w:szCs w:val="28"/>
        </w:rPr>
        <w:lastRenderedPageBreak/>
        <w:t>- сравнительные пьезометрические графики для разработки и анализа сценариев перспективного развития тепловых сетей.</w:t>
      </w:r>
    </w:p>
    <w:p w:rsidR="00D14B3F" w:rsidRPr="00747F57" w:rsidRDefault="00D14B3F" w:rsidP="00747F57">
      <w:pPr>
        <w:pStyle w:val="1"/>
        <w:pageBreakBefore/>
        <w:suppressAutoHyphens/>
        <w:spacing w:before="0" w:after="120"/>
        <w:ind w:left="448" w:right="-2" w:hanging="448"/>
        <w:rPr>
          <w:rFonts w:asciiTheme="majorHAnsi" w:hAnsiTheme="majorHAnsi"/>
          <w:caps/>
          <w:color w:val="000000" w:themeColor="text1"/>
          <w:spacing w:val="20"/>
          <w:sz w:val="34"/>
          <w:szCs w:val="34"/>
        </w:rPr>
      </w:pPr>
      <w:bookmarkStart w:id="26" w:name="_Toc471857083"/>
      <w:r w:rsidRPr="00747F57">
        <w:rPr>
          <w:rFonts w:asciiTheme="majorHAnsi" w:hAnsiTheme="majorHAnsi"/>
          <w:caps/>
          <w:color w:val="000000" w:themeColor="text1"/>
          <w:spacing w:val="20"/>
          <w:sz w:val="34"/>
          <w:szCs w:val="34"/>
        </w:rPr>
        <w:lastRenderedPageBreak/>
        <w:t xml:space="preserve">Глава </w:t>
      </w:r>
      <w:r w:rsidR="0077575B">
        <w:rPr>
          <w:rFonts w:asciiTheme="majorHAnsi" w:hAnsiTheme="majorHAnsi"/>
          <w:caps/>
          <w:color w:val="000000" w:themeColor="text1"/>
          <w:spacing w:val="20"/>
          <w:sz w:val="34"/>
          <w:szCs w:val="34"/>
        </w:rPr>
        <w:t>4</w:t>
      </w:r>
      <w:r w:rsidRPr="00747F57">
        <w:rPr>
          <w:rFonts w:asciiTheme="majorHAnsi" w:hAnsiTheme="majorHAnsi"/>
          <w:caps/>
          <w:color w:val="000000" w:themeColor="text1"/>
          <w:spacing w:val="20"/>
          <w:sz w:val="34"/>
          <w:szCs w:val="34"/>
        </w:rPr>
        <w:t>. Перспективны</w:t>
      </w:r>
      <w:r w:rsidR="001544BE" w:rsidRPr="00747F57">
        <w:rPr>
          <w:rFonts w:asciiTheme="majorHAnsi" w:hAnsiTheme="majorHAnsi"/>
          <w:caps/>
          <w:color w:val="000000" w:themeColor="text1"/>
          <w:spacing w:val="20"/>
          <w:sz w:val="34"/>
          <w:szCs w:val="34"/>
        </w:rPr>
        <w:t>й</w:t>
      </w:r>
      <w:r w:rsidRPr="00747F57">
        <w:rPr>
          <w:rFonts w:asciiTheme="majorHAnsi" w:hAnsiTheme="majorHAnsi"/>
          <w:caps/>
          <w:color w:val="000000" w:themeColor="text1"/>
          <w:spacing w:val="20"/>
          <w:sz w:val="34"/>
          <w:szCs w:val="34"/>
        </w:rPr>
        <w:t xml:space="preserve"> баланс тепловой мощности источников тепловой энергии и тепловой нагрузки</w:t>
      </w:r>
      <w:bookmarkEnd w:id="26"/>
    </w:p>
    <w:p w:rsidR="00A020F0" w:rsidRDefault="00A020F0" w:rsidP="00992857">
      <w:pPr>
        <w:spacing w:line="360" w:lineRule="auto"/>
        <w:ind w:firstLine="567"/>
        <w:jc w:val="both"/>
        <w:rPr>
          <w:color w:val="000000" w:themeColor="text1"/>
          <w:sz w:val="28"/>
          <w:szCs w:val="28"/>
        </w:rPr>
      </w:pPr>
    </w:p>
    <w:p w:rsidR="008D2FA2" w:rsidRDefault="00EC58B4" w:rsidP="00992857">
      <w:pPr>
        <w:spacing w:line="360" w:lineRule="auto"/>
        <w:ind w:firstLine="567"/>
        <w:jc w:val="both"/>
        <w:rPr>
          <w:color w:val="000000" w:themeColor="text1"/>
          <w:sz w:val="28"/>
          <w:szCs w:val="28"/>
        </w:rPr>
      </w:pPr>
      <w:r w:rsidRPr="00EC58B4">
        <w:rPr>
          <w:color w:val="000000" w:themeColor="text1"/>
          <w:sz w:val="28"/>
          <w:szCs w:val="28"/>
        </w:rPr>
        <w:t xml:space="preserve">Балансы тепловой мощности и перспективной тепловой нагрузки в зонах действия источников тепловой энергии с определением резервов (дефицитов) существующей располагаемой тепловой мощности источников тепловой энергии </w:t>
      </w:r>
      <w:r>
        <w:rPr>
          <w:color w:val="000000" w:themeColor="text1"/>
          <w:sz w:val="28"/>
          <w:szCs w:val="28"/>
        </w:rPr>
        <w:t xml:space="preserve">в муниципальном образовании </w:t>
      </w:r>
      <w:r w:rsidR="00684D7B">
        <w:rPr>
          <w:color w:val="000000" w:themeColor="text1"/>
          <w:sz w:val="28"/>
          <w:szCs w:val="28"/>
        </w:rPr>
        <w:t>«город Иннополис»</w:t>
      </w:r>
      <w:r w:rsidRPr="00EC58B4">
        <w:rPr>
          <w:color w:val="000000" w:themeColor="text1"/>
          <w:sz w:val="28"/>
          <w:szCs w:val="28"/>
        </w:rPr>
        <w:t xml:space="preserve"> представлены в таблице</w:t>
      </w:r>
      <w:r w:rsidR="0040798C">
        <w:rPr>
          <w:color w:val="000000" w:themeColor="text1"/>
          <w:sz w:val="28"/>
          <w:szCs w:val="28"/>
        </w:rPr>
        <w:t xml:space="preserve"> </w:t>
      </w:r>
      <w:r w:rsidR="00EB27F8">
        <w:rPr>
          <w:color w:val="000000" w:themeColor="text1"/>
          <w:sz w:val="28"/>
          <w:szCs w:val="28"/>
        </w:rPr>
        <w:t>14</w:t>
      </w:r>
      <w:r w:rsidRPr="00EC58B4">
        <w:rPr>
          <w:color w:val="000000" w:themeColor="text1"/>
          <w:sz w:val="28"/>
          <w:szCs w:val="28"/>
        </w:rPr>
        <w:t>.</w:t>
      </w:r>
    </w:p>
    <w:p w:rsidR="00BA0A41" w:rsidRDefault="003F2D04" w:rsidP="00BA0A41">
      <w:pPr>
        <w:spacing w:line="360" w:lineRule="auto"/>
        <w:ind w:firstLine="567"/>
        <w:jc w:val="both"/>
        <w:rPr>
          <w:color w:val="000000" w:themeColor="text1"/>
          <w:sz w:val="28"/>
          <w:szCs w:val="28"/>
        </w:rPr>
      </w:pPr>
      <w:r>
        <w:rPr>
          <w:color w:val="000000" w:themeColor="text1"/>
          <w:sz w:val="28"/>
          <w:szCs w:val="28"/>
        </w:rPr>
        <w:t xml:space="preserve">Суммарная нагрузка потребителей по муниципальному образованию </w:t>
      </w:r>
      <w:r w:rsidR="00684D7B">
        <w:rPr>
          <w:color w:val="000000" w:themeColor="text1"/>
          <w:sz w:val="28"/>
          <w:szCs w:val="28"/>
        </w:rPr>
        <w:t>«город Иннополис»</w:t>
      </w:r>
      <w:r w:rsidR="001E3210">
        <w:rPr>
          <w:color w:val="000000" w:themeColor="text1"/>
          <w:sz w:val="28"/>
          <w:szCs w:val="28"/>
        </w:rPr>
        <w:t xml:space="preserve"> на источники централизованного теплоснабжения</w:t>
      </w:r>
      <w:r>
        <w:rPr>
          <w:color w:val="000000" w:themeColor="text1"/>
          <w:sz w:val="28"/>
          <w:szCs w:val="28"/>
        </w:rPr>
        <w:t xml:space="preserve"> вырастет к 20</w:t>
      </w:r>
      <w:r w:rsidR="0083593D">
        <w:rPr>
          <w:color w:val="000000" w:themeColor="text1"/>
          <w:sz w:val="28"/>
          <w:szCs w:val="28"/>
        </w:rPr>
        <w:t>35</w:t>
      </w:r>
      <w:r>
        <w:rPr>
          <w:color w:val="000000" w:themeColor="text1"/>
          <w:sz w:val="28"/>
          <w:szCs w:val="28"/>
        </w:rPr>
        <w:t xml:space="preserve"> году на </w:t>
      </w:r>
      <w:r w:rsidR="0083593D">
        <w:rPr>
          <w:color w:val="000000" w:themeColor="text1"/>
          <w:sz w:val="28"/>
          <w:szCs w:val="28"/>
        </w:rPr>
        <w:t>530</w:t>
      </w:r>
      <w:r>
        <w:rPr>
          <w:color w:val="000000" w:themeColor="text1"/>
          <w:sz w:val="28"/>
          <w:szCs w:val="28"/>
        </w:rPr>
        <w:t xml:space="preserve"> Гкал/ч. </w:t>
      </w:r>
      <w:r w:rsidR="0083593D">
        <w:rPr>
          <w:color w:val="000000" w:themeColor="text1"/>
          <w:sz w:val="28"/>
          <w:szCs w:val="28"/>
        </w:rPr>
        <w:t>П</w:t>
      </w:r>
      <w:r>
        <w:rPr>
          <w:color w:val="000000" w:themeColor="text1"/>
          <w:sz w:val="28"/>
          <w:szCs w:val="28"/>
        </w:rPr>
        <w:t>окрытие данных нагрузок предполагае</w:t>
      </w:r>
      <w:r w:rsidR="0083593D">
        <w:rPr>
          <w:color w:val="000000" w:themeColor="text1"/>
          <w:sz w:val="28"/>
          <w:szCs w:val="28"/>
        </w:rPr>
        <w:t>тся за счет</w:t>
      </w:r>
      <w:r>
        <w:rPr>
          <w:color w:val="000000" w:themeColor="text1"/>
          <w:sz w:val="28"/>
          <w:szCs w:val="28"/>
        </w:rPr>
        <w:t xml:space="preserve"> новых теплоисточников.</w:t>
      </w:r>
      <w:r w:rsidR="0004349C">
        <w:rPr>
          <w:color w:val="000000" w:themeColor="text1"/>
          <w:sz w:val="28"/>
          <w:szCs w:val="28"/>
        </w:rPr>
        <w:t xml:space="preserve"> Дефицит мощности в зонах действия теплоисточников не возникает.</w:t>
      </w:r>
    </w:p>
    <w:p w:rsidR="00B127D7" w:rsidRDefault="00EB27F8" w:rsidP="00B127D7">
      <w:pPr>
        <w:spacing w:line="360" w:lineRule="auto"/>
        <w:ind w:firstLine="567"/>
        <w:jc w:val="right"/>
        <w:rPr>
          <w:color w:val="000000" w:themeColor="text1"/>
          <w:sz w:val="28"/>
          <w:szCs w:val="28"/>
        </w:rPr>
      </w:pPr>
      <w:r>
        <w:rPr>
          <w:color w:val="000000" w:themeColor="text1"/>
          <w:sz w:val="28"/>
          <w:szCs w:val="28"/>
        </w:rPr>
        <w:t>Таблица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1641"/>
        <w:gridCol w:w="1605"/>
        <w:gridCol w:w="1201"/>
        <w:gridCol w:w="898"/>
        <w:gridCol w:w="1580"/>
        <w:gridCol w:w="1208"/>
      </w:tblGrid>
      <w:tr w:rsidR="00B127D7" w:rsidRPr="00B127D7" w:rsidTr="00B127D7">
        <w:trPr>
          <w:trHeight w:val="1680"/>
        </w:trPr>
        <w:tc>
          <w:tcPr>
            <w:tcW w:w="1142" w:type="pct"/>
            <w:shd w:val="clear" w:color="auto" w:fill="auto"/>
            <w:vAlign w:val="center"/>
            <w:hideMark/>
          </w:tcPr>
          <w:p w:rsidR="00B127D7" w:rsidRPr="00B127D7" w:rsidRDefault="00B127D7" w:rsidP="00B127D7">
            <w:pPr>
              <w:jc w:val="center"/>
              <w:rPr>
                <w:b/>
                <w:bCs/>
                <w:color w:val="000000"/>
              </w:rPr>
            </w:pPr>
            <w:r w:rsidRPr="00B127D7">
              <w:rPr>
                <w:b/>
                <w:bCs/>
                <w:color w:val="000000"/>
              </w:rPr>
              <w:t>Наименование теплоисточника</w:t>
            </w:r>
          </w:p>
        </w:tc>
        <w:tc>
          <w:tcPr>
            <w:tcW w:w="735" w:type="pct"/>
            <w:shd w:val="clear" w:color="auto" w:fill="auto"/>
            <w:vAlign w:val="center"/>
            <w:hideMark/>
          </w:tcPr>
          <w:p w:rsidR="00B127D7" w:rsidRPr="00B127D7" w:rsidRDefault="00B127D7" w:rsidP="00B127D7">
            <w:pPr>
              <w:jc w:val="center"/>
              <w:rPr>
                <w:b/>
                <w:bCs/>
                <w:color w:val="000000"/>
              </w:rPr>
            </w:pPr>
            <w:r w:rsidRPr="00B127D7">
              <w:rPr>
                <w:b/>
                <w:bCs/>
                <w:color w:val="000000"/>
              </w:rPr>
              <w:t>Установленная мощность, Гкал/ч</w:t>
            </w:r>
          </w:p>
        </w:tc>
        <w:tc>
          <w:tcPr>
            <w:tcW w:w="719" w:type="pct"/>
            <w:shd w:val="clear" w:color="auto" w:fill="auto"/>
            <w:vAlign w:val="center"/>
            <w:hideMark/>
          </w:tcPr>
          <w:p w:rsidR="00B127D7" w:rsidRPr="00B127D7" w:rsidRDefault="00B127D7" w:rsidP="00B127D7">
            <w:pPr>
              <w:jc w:val="center"/>
              <w:rPr>
                <w:b/>
                <w:bCs/>
                <w:color w:val="000000"/>
              </w:rPr>
            </w:pPr>
            <w:r w:rsidRPr="00B127D7">
              <w:rPr>
                <w:b/>
                <w:bCs/>
                <w:color w:val="000000"/>
              </w:rPr>
              <w:t>Располагаемая мощность, Гкал/ч</w:t>
            </w:r>
          </w:p>
        </w:tc>
        <w:tc>
          <w:tcPr>
            <w:tcW w:w="571" w:type="pct"/>
            <w:shd w:val="clear" w:color="auto" w:fill="auto"/>
            <w:vAlign w:val="center"/>
            <w:hideMark/>
          </w:tcPr>
          <w:p w:rsidR="00B127D7" w:rsidRPr="00B127D7" w:rsidRDefault="00B127D7" w:rsidP="00B127D7">
            <w:pPr>
              <w:jc w:val="center"/>
              <w:rPr>
                <w:b/>
                <w:bCs/>
                <w:color w:val="000000"/>
              </w:rPr>
            </w:pPr>
            <w:r w:rsidRPr="00B127D7">
              <w:rPr>
                <w:b/>
                <w:bCs/>
                <w:color w:val="000000"/>
              </w:rPr>
              <w:t>Мощность нетто, Гкал/ч</w:t>
            </w:r>
          </w:p>
        </w:tc>
        <w:tc>
          <w:tcPr>
            <w:tcW w:w="553" w:type="pct"/>
            <w:shd w:val="clear" w:color="auto" w:fill="auto"/>
            <w:vAlign w:val="center"/>
            <w:hideMark/>
          </w:tcPr>
          <w:p w:rsidR="00B127D7" w:rsidRPr="00B127D7" w:rsidRDefault="00B127D7" w:rsidP="00B127D7">
            <w:pPr>
              <w:jc w:val="center"/>
              <w:rPr>
                <w:b/>
                <w:bCs/>
                <w:color w:val="000000"/>
              </w:rPr>
            </w:pPr>
            <w:r w:rsidRPr="00B127D7">
              <w:rPr>
                <w:b/>
                <w:bCs/>
                <w:color w:val="000000"/>
              </w:rPr>
              <w:t>Потери в сетях, Гкал/ч</w:t>
            </w:r>
          </w:p>
        </w:tc>
        <w:tc>
          <w:tcPr>
            <w:tcW w:w="708" w:type="pct"/>
            <w:shd w:val="clear" w:color="auto" w:fill="auto"/>
            <w:vAlign w:val="center"/>
            <w:hideMark/>
          </w:tcPr>
          <w:p w:rsidR="00B127D7" w:rsidRPr="00B127D7" w:rsidRDefault="00B127D7" w:rsidP="00B127D7">
            <w:pPr>
              <w:jc w:val="center"/>
              <w:rPr>
                <w:b/>
                <w:bCs/>
                <w:color w:val="000000"/>
              </w:rPr>
            </w:pPr>
            <w:r w:rsidRPr="00B127D7">
              <w:rPr>
                <w:b/>
                <w:bCs/>
                <w:color w:val="000000"/>
              </w:rPr>
              <w:t>Суммарная подключенная нагрузка, Гкал/ч</w:t>
            </w:r>
          </w:p>
        </w:tc>
        <w:tc>
          <w:tcPr>
            <w:tcW w:w="571" w:type="pct"/>
            <w:shd w:val="clear" w:color="auto" w:fill="auto"/>
            <w:vAlign w:val="center"/>
            <w:hideMark/>
          </w:tcPr>
          <w:p w:rsidR="00B127D7" w:rsidRPr="00B127D7" w:rsidRDefault="00B127D7" w:rsidP="00B127D7">
            <w:pPr>
              <w:jc w:val="center"/>
              <w:rPr>
                <w:b/>
                <w:bCs/>
                <w:color w:val="000000"/>
              </w:rPr>
            </w:pPr>
            <w:r w:rsidRPr="00B127D7">
              <w:rPr>
                <w:b/>
                <w:bCs/>
                <w:color w:val="000000"/>
              </w:rPr>
              <w:t>Резерв мощности, Гкал/ч</w:t>
            </w:r>
          </w:p>
        </w:tc>
      </w:tr>
      <w:tr w:rsidR="00B127D7" w:rsidRPr="00B127D7" w:rsidTr="00B127D7">
        <w:trPr>
          <w:trHeight w:val="600"/>
        </w:trPr>
        <w:tc>
          <w:tcPr>
            <w:tcW w:w="1142" w:type="pct"/>
            <w:shd w:val="clear" w:color="auto" w:fill="auto"/>
            <w:vAlign w:val="bottom"/>
            <w:hideMark/>
          </w:tcPr>
          <w:p w:rsidR="00B127D7" w:rsidRPr="00B127D7" w:rsidRDefault="00B127D7" w:rsidP="00B127D7">
            <w:pPr>
              <w:rPr>
                <w:color w:val="000000"/>
              </w:rPr>
            </w:pPr>
            <w:r>
              <w:rPr>
                <w:color w:val="000000"/>
              </w:rPr>
              <w:t xml:space="preserve">Перспективные теплоисточники в </w:t>
            </w:r>
            <w:r w:rsidRPr="00B127D7">
              <w:rPr>
                <w:color w:val="000000"/>
              </w:rPr>
              <w:t>г. Иннополис</w:t>
            </w:r>
          </w:p>
        </w:tc>
        <w:tc>
          <w:tcPr>
            <w:tcW w:w="735" w:type="pct"/>
            <w:shd w:val="clear" w:color="auto" w:fill="auto"/>
            <w:noWrap/>
            <w:vAlign w:val="center"/>
            <w:hideMark/>
          </w:tcPr>
          <w:p w:rsidR="00B127D7" w:rsidRPr="00B127D7" w:rsidRDefault="00B127D7" w:rsidP="00B127D7">
            <w:pPr>
              <w:jc w:val="center"/>
              <w:rPr>
                <w:color w:val="000000"/>
              </w:rPr>
            </w:pPr>
            <w:r w:rsidRPr="00B127D7">
              <w:rPr>
                <w:color w:val="000000"/>
              </w:rPr>
              <w:t>600</w:t>
            </w:r>
          </w:p>
        </w:tc>
        <w:tc>
          <w:tcPr>
            <w:tcW w:w="719" w:type="pct"/>
            <w:shd w:val="clear" w:color="auto" w:fill="auto"/>
            <w:noWrap/>
            <w:vAlign w:val="center"/>
            <w:hideMark/>
          </w:tcPr>
          <w:p w:rsidR="00B127D7" w:rsidRPr="00B127D7" w:rsidRDefault="00B127D7" w:rsidP="00B127D7">
            <w:pPr>
              <w:jc w:val="center"/>
              <w:rPr>
                <w:color w:val="000000"/>
              </w:rPr>
            </w:pPr>
            <w:r w:rsidRPr="00B127D7">
              <w:rPr>
                <w:color w:val="000000"/>
              </w:rPr>
              <w:t>600</w:t>
            </w:r>
          </w:p>
        </w:tc>
        <w:tc>
          <w:tcPr>
            <w:tcW w:w="571" w:type="pct"/>
            <w:shd w:val="clear" w:color="auto" w:fill="auto"/>
            <w:noWrap/>
            <w:vAlign w:val="center"/>
            <w:hideMark/>
          </w:tcPr>
          <w:p w:rsidR="00B127D7" w:rsidRPr="00B127D7" w:rsidRDefault="00B127D7" w:rsidP="00B127D7">
            <w:pPr>
              <w:jc w:val="center"/>
              <w:rPr>
                <w:color w:val="000000"/>
              </w:rPr>
            </w:pPr>
            <w:r w:rsidRPr="00B127D7">
              <w:rPr>
                <w:color w:val="000000"/>
              </w:rPr>
              <w:t>570</w:t>
            </w:r>
          </w:p>
        </w:tc>
        <w:tc>
          <w:tcPr>
            <w:tcW w:w="553" w:type="pct"/>
            <w:shd w:val="clear" w:color="auto" w:fill="auto"/>
            <w:noWrap/>
            <w:vAlign w:val="center"/>
            <w:hideMark/>
          </w:tcPr>
          <w:p w:rsidR="00B127D7" w:rsidRPr="00B127D7" w:rsidRDefault="00B127D7" w:rsidP="00B127D7">
            <w:pPr>
              <w:jc w:val="center"/>
              <w:rPr>
                <w:color w:val="000000"/>
              </w:rPr>
            </w:pPr>
            <w:r w:rsidRPr="00B127D7">
              <w:rPr>
                <w:color w:val="000000"/>
              </w:rPr>
              <w:t>25</w:t>
            </w:r>
          </w:p>
        </w:tc>
        <w:tc>
          <w:tcPr>
            <w:tcW w:w="708" w:type="pct"/>
            <w:shd w:val="clear" w:color="auto" w:fill="auto"/>
            <w:noWrap/>
            <w:vAlign w:val="center"/>
            <w:hideMark/>
          </w:tcPr>
          <w:p w:rsidR="00B127D7" w:rsidRPr="00B127D7" w:rsidRDefault="00B127D7" w:rsidP="00B127D7">
            <w:pPr>
              <w:jc w:val="center"/>
              <w:rPr>
                <w:color w:val="000000"/>
              </w:rPr>
            </w:pPr>
            <w:r w:rsidRPr="00B127D7">
              <w:rPr>
                <w:color w:val="000000"/>
              </w:rPr>
              <w:t>530</w:t>
            </w:r>
          </w:p>
        </w:tc>
        <w:tc>
          <w:tcPr>
            <w:tcW w:w="571" w:type="pct"/>
            <w:shd w:val="clear" w:color="auto" w:fill="auto"/>
            <w:noWrap/>
            <w:vAlign w:val="center"/>
            <w:hideMark/>
          </w:tcPr>
          <w:p w:rsidR="00B127D7" w:rsidRPr="00B127D7" w:rsidRDefault="00B127D7" w:rsidP="00B127D7">
            <w:pPr>
              <w:jc w:val="center"/>
              <w:rPr>
                <w:color w:val="000000"/>
              </w:rPr>
            </w:pPr>
            <w:r w:rsidRPr="00B127D7">
              <w:rPr>
                <w:color w:val="000000"/>
              </w:rPr>
              <w:t>15</w:t>
            </w:r>
          </w:p>
        </w:tc>
      </w:tr>
    </w:tbl>
    <w:p w:rsidR="00B127D7" w:rsidRDefault="00B127D7" w:rsidP="00BA0A41">
      <w:pPr>
        <w:spacing w:line="360" w:lineRule="auto"/>
        <w:ind w:firstLine="567"/>
        <w:jc w:val="both"/>
        <w:rPr>
          <w:color w:val="000000" w:themeColor="text1"/>
          <w:sz w:val="28"/>
          <w:szCs w:val="28"/>
        </w:rPr>
      </w:pPr>
    </w:p>
    <w:p w:rsidR="00BA0A41" w:rsidRDefault="00BA0A41" w:rsidP="00992857">
      <w:pPr>
        <w:spacing w:line="360" w:lineRule="auto"/>
        <w:ind w:firstLine="567"/>
        <w:jc w:val="both"/>
        <w:rPr>
          <w:color w:val="000000" w:themeColor="text1"/>
          <w:sz w:val="28"/>
          <w:szCs w:val="28"/>
        </w:rPr>
      </w:pPr>
    </w:p>
    <w:p w:rsidR="00BA0A41" w:rsidRPr="00992857" w:rsidRDefault="00BA0A41" w:rsidP="00992857">
      <w:pPr>
        <w:spacing w:line="360" w:lineRule="auto"/>
        <w:ind w:firstLine="567"/>
        <w:jc w:val="both"/>
        <w:rPr>
          <w:color w:val="000000" w:themeColor="text1"/>
          <w:sz w:val="28"/>
          <w:szCs w:val="28"/>
        </w:rPr>
      </w:pPr>
    </w:p>
    <w:p w:rsidR="003937F7" w:rsidRDefault="003937F7" w:rsidP="00992857">
      <w:pPr>
        <w:spacing w:line="360" w:lineRule="auto"/>
        <w:ind w:firstLine="567"/>
        <w:jc w:val="both"/>
        <w:rPr>
          <w:color w:val="000000" w:themeColor="text1"/>
          <w:sz w:val="28"/>
          <w:szCs w:val="28"/>
        </w:rPr>
      </w:pPr>
    </w:p>
    <w:p w:rsidR="003937F7" w:rsidRDefault="003937F7" w:rsidP="003937F7">
      <w:pPr>
        <w:tabs>
          <w:tab w:val="left" w:pos="12709"/>
        </w:tabs>
        <w:rPr>
          <w:sz w:val="28"/>
          <w:szCs w:val="28"/>
        </w:rPr>
      </w:pPr>
      <w:r>
        <w:rPr>
          <w:sz w:val="28"/>
          <w:szCs w:val="28"/>
        </w:rPr>
        <w:tab/>
      </w:r>
    </w:p>
    <w:p w:rsidR="00004B58" w:rsidRPr="003937F7" w:rsidRDefault="003937F7" w:rsidP="003937F7">
      <w:pPr>
        <w:tabs>
          <w:tab w:val="left" w:pos="12709"/>
        </w:tabs>
        <w:rPr>
          <w:sz w:val="28"/>
          <w:szCs w:val="28"/>
        </w:rPr>
        <w:sectPr w:rsidR="00004B58" w:rsidRPr="003937F7" w:rsidSect="00D223C5">
          <w:pgSz w:w="11906" w:h="16838"/>
          <w:pgMar w:top="1134" w:right="1134" w:bottom="1134" w:left="1134" w:header="720" w:footer="709" w:gutter="0"/>
          <w:cols w:space="720"/>
          <w:docGrid w:linePitch="360"/>
        </w:sectPr>
      </w:pPr>
      <w:r>
        <w:rPr>
          <w:sz w:val="28"/>
          <w:szCs w:val="28"/>
        </w:rPr>
        <w:tab/>
      </w:r>
    </w:p>
    <w:p w:rsidR="00D14B3F" w:rsidRPr="00747F57" w:rsidRDefault="00D14B3F" w:rsidP="00747F57">
      <w:pPr>
        <w:pStyle w:val="1"/>
        <w:pageBreakBefore/>
        <w:suppressAutoHyphens/>
        <w:spacing w:before="0" w:after="120"/>
        <w:ind w:left="448" w:right="-2" w:hanging="448"/>
        <w:rPr>
          <w:rFonts w:asciiTheme="majorHAnsi" w:hAnsiTheme="majorHAnsi"/>
          <w:caps/>
          <w:color w:val="000000" w:themeColor="text1"/>
          <w:spacing w:val="20"/>
          <w:sz w:val="34"/>
          <w:szCs w:val="34"/>
        </w:rPr>
      </w:pPr>
      <w:bookmarkStart w:id="27" w:name="_Toc471857084"/>
      <w:r w:rsidRPr="00747F57">
        <w:rPr>
          <w:rFonts w:asciiTheme="majorHAnsi" w:hAnsiTheme="majorHAnsi"/>
          <w:caps/>
          <w:color w:val="000000" w:themeColor="text1"/>
          <w:spacing w:val="20"/>
          <w:sz w:val="34"/>
          <w:szCs w:val="34"/>
        </w:rPr>
        <w:lastRenderedPageBreak/>
        <w:t xml:space="preserve">Глава </w:t>
      </w:r>
      <w:r w:rsidR="0077575B">
        <w:rPr>
          <w:rFonts w:asciiTheme="majorHAnsi" w:hAnsiTheme="majorHAnsi"/>
          <w:caps/>
          <w:color w:val="000000" w:themeColor="text1"/>
          <w:spacing w:val="20"/>
          <w:sz w:val="34"/>
          <w:szCs w:val="34"/>
        </w:rPr>
        <w:t>5</w:t>
      </w:r>
      <w:r w:rsidRPr="00747F57">
        <w:rPr>
          <w:rFonts w:asciiTheme="majorHAnsi" w:hAnsiTheme="majorHAnsi"/>
          <w:caps/>
          <w:color w:val="000000" w:themeColor="text1"/>
          <w:spacing w:val="20"/>
          <w:sz w:val="34"/>
          <w:szCs w:val="34"/>
        </w:rPr>
        <w:t>. Перспективны</w:t>
      </w:r>
      <w:r w:rsidR="001544BE" w:rsidRPr="00747F57">
        <w:rPr>
          <w:rFonts w:asciiTheme="majorHAnsi" w:hAnsiTheme="majorHAnsi"/>
          <w:caps/>
          <w:color w:val="000000" w:themeColor="text1"/>
          <w:spacing w:val="20"/>
          <w:sz w:val="34"/>
          <w:szCs w:val="34"/>
        </w:rPr>
        <w:t>й</w:t>
      </w:r>
      <w:r w:rsidRPr="00747F57">
        <w:rPr>
          <w:rFonts w:asciiTheme="majorHAnsi" w:hAnsiTheme="majorHAnsi"/>
          <w:caps/>
          <w:color w:val="000000" w:themeColor="text1"/>
          <w:spacing w:val="20"/>
          <w:sz w:val="34"/>
          <w:szCs w:val="34"/>
        </w:rPr>
        <w:t xml:space="preserve"> баланс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27"/>
    </w:p>
    <w:p w:rsidR="00A020F0" w:rsidRDefault="00A020F0" w:rsidP="00B56CB0">
      <w:pPr>
        <w:spacing w:line="360" w:lineRule="auto"/>
        <w:ind w:firstLine="567"/>
        <w:jc w:val="both"/>
        <w:rPr>
          <w:color w:val="000000" w:themeColor="text1"/>
          <w:sz w:val="28"/>
          <w:szCs w:val="28"/>
        </w:rPr>
      </w:pPr>
    </w:p>
    <w:p w:rsidR="00665A1B" w:rsidRDefault="00665A1B" w:rsidP="00B56CB0">
      <w:pPr>
        <w:spacing w:line="360" w:lineRule="auto"/>
        <w:ind w:firstLine="567"/>
        <w:jc w:val="both"/>
        <w:rPr>
          <w:color w:val="000000" w:themeColor="text1"/>
          <w:sz w:val="28"/>
          <w:szCs w:val="28"/>
        </w:rPr>
      </w:pPr>
      <w:r w:rsidRPr="00665A1B">
        <w:rPr>
          <w:color w:val="000000" w:themeColor="text1"/>
          <w:sz w:val="28"/>
          <w:szCs w:val="28"/>
        </w:rPr>
        <w:t xml:space="preserve">Мощность </w:t>
      </w:r>
      <w:r>
        <w:rPr>
          <w:color w:val="000000" w:themeColor="text1"/>
          <w:sz w:val="28"/>
          <w:szCs w:val="28"/>
        </w:rPr>
        <w:t>существующ</w:t>
      </w:r>
      <w:r w:rsidR="00B56CB0">
        <w:rPr>
          <w:color w:val="000000" w:themeColor="text1"/>
          <w:sz w:val="28"/>
          <w:szCs w:val="28"/>
        </w:rPr>
        <w:t>ей</w:t>
      </w:r>
      <w:r>
        <w:rPr>
          <w:color w:val="000000" w:themeColor="text1"/>
          <w:sz w:val="28"/>
          <w:szCs w:val="28"/>
        </w:rPr>
        <w:t xml:space="preserve"> </w:t>
      </w:r>
      <w:r w:rsidRPr="00665A1B">
        <w:rPr>
          <w:color w:val="000000" w:themeColor="text1"/>
          <w:sz w:val="28"/>
          <w:szCs w:val="28"/>
        </w:rPr>
        <w:t>водоподготовительн</w:t>
      </w:r>
      <w:r w:rsidR="00B56CB0">
        <w:rPr>
          <w:color w:val="000000" w:themeColor="text1"/>
          <w:sz w:val="28"/>
          <w:szCs w:val="28"/>
        </w:rPr>
        <w:t>ой</w:t>
      </w:r>
      <w:r w:rsidRPr="00665A1B">
        <w:rPr>
          <w:color w:val="000000" w:themeColor="text1"/>
          <w:sz w:val="28"/>
          <w:szCs w:val="28"/>
        </w:rPr>
        <w:t xml:space="preserve"> установ</w:t>
      </w:r>
      <w:r w:rsidR="00B56CB0">
        <w:rPr>
          <w:color w:val="000000" w:themeColor="text1"/>
          <w:sz w:val="28"/>
          <w:szCs w:val="28"/>
        </w:rPr>
        <w:t>ки</w:t>
      </w:r>
      <w:r w:rsidRPr="00665A1B">
        <w:rPr>
          <w:color w:val="000000" w:themeColor="text1"/>
          <w:sz w:val="28"/>
          <w:szCs w:val="28"/>
        </w:rPr>
        <w:t xml:space="preserve"> </w:t>
      </w:r>
      <w:r>
        <w:rPr>
          <w:color w:val="000000" w:themeColor="text1"/>
          <w:sz w:val="28"/>
          <w:szCs w:val="28"/>
        </w:rPr>
        <w:t xml:space="preserve">на </w:t>
      </w:r>
      <w:r w:rsidR="00B56CB0">
        <w:rPr>
          <w:color w:val="000000" w:themeColor="text1"/>
          <w:sz w:val="28"/>
          <w:szCs w:val="28"/>
        </w:rPr>
        <w:t xml:space="preserve">автоматической модульной котельной </w:t>
      </w:r>
      <w:r>
        <w:rPr>
          <w:color w:val="000000" w:themeColor="text1"/>
          <w:sz w:val="28"/>
          <w:szCs w:val="28"/>
        </w:rPr>
        <w:t xml:space="preserve">муниципального образования </w:t>
      </w:r>
      <w:r w:rsidR="00684D7B">
        <w:rPr>
          <w:color w:val="000000" w:themeColor="text1"/>
          <w:sz w:val="28"/>
          <w:szCs w:val="28"/>
        </w:rPr>
        <w:t>«город Иннополис»</w:t>
      </w:r>
      <w:r w:rsidRPr="00665A1B">
        <w:rPr>
          <w:color w:val="000000" w:themeColor="text1"/>
          <w:sz w:val="28"/>
          <w:szCs w:val="28"/>
        </w:rPr>
        <w:t xml:space="preserve"> рассчитана в соответствии с тепловой мощностью </w:t>
      </w:r>
      <w:r>
        <w:rPr>
          <w:color w:val="000000" w:themeColor="text1"/>
          <w:sz w:val="28"/>
          <w:szCs w:val="28"/>
        </w:rPr>
        <w:t>соответствующ</w:t>
      </w:r>
      <w:r w:rsidR="00B56CB0">
        <w:rPr>
          <w:color w:val="000000" w:themeColor="text1"/>
          <w:sz w:val="28"/>
          <w:szCs w:val="28"/>
        </w:rPr>
        <w:t>его</w:t>
      </w:r>
      <w:r>
        <w:rPr>
          <w:color w:val="000000" w:themeColor="text1"/>
          <w:sz w:val="28"/>
          <w:szCs w:val="28"/>
        </w:rPr>
        <w:t xml:space="preserve"> теплоисточник</w:t>
      </w:r>
      <w:r w:rsidR="00B56CB0">
        <w:rPr>
          <w:color w:val="000000" w:themeColor="text1"/>
          <w:sz w:val="28"/>
          <w:szCs w:val="28"/>
        </w:rPr>
        <w:t xml:space="preserve">а и </w:t>
      </w:r>
      <w:r w:rsidR="00B56CB0" w:rsidRPr="00B03382">
        <w:rPr>
          <w:color w:val="000000" w:themeColor="text1"/>
          <w:sz w:val="28"/>
          <w:szCs w:val="28"/>
        </w:rPr>
        <w:t>емкос</w:t>
      </w:r>
      <w:r w:rsidR="00B03382" w:rsidRPr="00B03382">
        <w:rPr>
          <w:color w:val="000000" w:themeColor="text1"/>
          <w:sz w:val="28"/>
          <w:szCs w:val="28"/>
        </w:rPr>
        <w:t>т</w:t>
      </w:r>
      <w:r w:rsidR="00B56CB0" w:rsidRPr="00B03382">
        <w:rPr>
          <w:color w:val="000000" w:themeColor="text1"/>
          <w:sz w:val="28"/>
          <w:szCs w:val="28"/>
        </w:rPr>
        <w:t>ью</w:t>
      </w:r>
      <w:r w:rsidR="00B56CB0">
        <w:rPr>
          <w:color w:val="000000" w:themeColor="text1"/>
          <w:sz w:val="28"/>
          <w:szCs w:val="28"/>
        </w:rPr>
        <w:t xml:space="preserve"> присоединенных тепловых сетей</w:t>
      </w:r>
      <w:r w:rsidRPr="00665A1B">
        <w:rPr>
          <w:color w:val="000000" w:themeColor="text1"/>
          <w:sz w:val="28"/>
          <w:szCs w:val="28"/>
        </w:rPr>
        <w:t xml:space="preserve">. </w:t>
      </w:r>
      <w:r w:rsidR="0048387E">
        <w:rPr>
          <w:color w:val="000000" w:themeColor="text1"/>
          <w:sz w:val="28"/>
          <w:szCs w:val="28"/>
        </w:rPr>
        <w:t>О</w:t>
      </w:r>
      <w:r>
        <w:rPr>
          <w:color w:val="000000" w:themeColor="text1"/>
          <w:sz w:val="28"/>
          <w:szCs w:val="28"/>
        </w:rPr>
        <w:t>сновной прирост нагрузок новых потребителей будет обеспечиваться преимущественно за счет новых теплоисточников</w:t>
      </w:r>
      <w:r w:rsidR="0048387E">
        <w:rPr>
          <w:color w:val="000000" w:themeColor="text1"/>
          <w:sz w:val="28"/>
          <w:szCs w:val="28"/>
        </w:rPr>
        <w:t>, состав оборудования которых предусматривает водоподготовительные установки. Таким образом, подключение новых потребителей не создаст дополнительного дефицита производительности водоподготовительных установок.</w:t>
      </w:r>
      <w:r w:rsidR="005317E4">
        <w:rPr>
          <w:color w:val="000000" w:themeColor="text1"/>
          <w:sz w:val="28"/>
          <w:szCs w:val="28"/>
        </w:rPr>
        <w:t xml:space="preserve"> Установленная мощность водоподготовительных установок определяется проектами теплоисточников исходя из их установленной мощности, </w:t>
      </w:r>
      <w:r w:rsidR="00535DCB">
        <w:rPr>
          <w:color w:val="000000" w:themeColor="text1"/>
          <w:sz w:val="28"/>
          <w:szCs w:val="28"/>
        </w:rPr>
        <w:t>протяженности сетей в зоне их действия и режима потребления теплоносителя в теплопотребляющих установках</w:t>
      </w:r>
      <w:r w:rsidR="005317E4">
        <w:rPr>
          <w:color w:val="000000" w:themeColor="text1"/>
          <w:sz w:val="28"/>
          <w:szCs w:val="28"/>
        </w:rPr>
        <w:t>.</w:t>
      </w:r>
    </w:p>
    <w:p w:rsidR="00D14B3F" w:rsidRPr="00747F57" w:rsidRDefault="00D14B3F" w:rsidP="00747F57">
      <w:pPr>
        <w:pStyle w:val="1"/>
        <w:pageBreakBefore/>
        <w:suppressAutoHyphens/>
        <w:spacing w:before="0" w:after="120"/>
        <w:ind w:left="448" w:right="-2" w:hanging="448"/>
        <w:rPr>
          <w:rFonts w:asciiTheme="majorHAnsi" w:hAnsiTheme="majorHAnsi"/>
          <w:caps/>
          <w:color w:val="000000" w:themeColor="text1"/>
          <w:spacing w:val="20"/>
          <w:sz w:val="34"/>
          <w:szCs w:val="34"/>
        </w:rPr>
      </w:pPr>
      <w:bookmarkStart w:id="28" w:name="_Toc471857085"/>
      <w:r w:rsidRPr="00747F57">
        <w:rPr>
          <w:rFonts w:asciiTheme="majorHAnsi" w:hAnsiTheme="majorHAnsi"/>
          <w:caps/>
          <w:color w:val="000000" w:themeColor="text1"/>
          <w:spacing w:val="20"/>
          <w:sz w:val="34"/>
          <w:szCs w:val="34"/>
        </w:rPr>
        <w:lastRenderedPageBreak/>
        <w:t xml:space="preserve">Глава </w:t>
      </w:r>
      <w:r w:rsidR="0077575B">
        <w:rPr>
          <w:rFonts w:asciiTheme="majorHAnsi" w:hAnsiTheme="majorHAnsi"/>
          <w:caps/>
          <w:color w:val="000000" w:themeColor="text1"/>
          <w:spacing w:val="20"/>
          <w:sz w:val="34"/>
          <w:szCs w:val="34"/>
        </w:rPr>
        <w:t>6</w:t>
      </w:r>
      <w:r w:rsidRPr="00747F57">
        <w:rPr>
          <w:rFonts w:asciiTheme="majorHAnsi" w:hAnsiTheme="majorHAnsi"/>
          <w:caps/>
          <w:color w:val="000000" w:themeColor="text1"/>
          <w:spacing w:val="20"/>
          <w:sz w:val="34"/>
          <w:szCs w:val="34"/>
        </w:rPr>
        <w:t>. Предложения по строительству, реконструкции и техническому перевооружению источник</w:t>
      </w:r>
      <w:r w:rsidR="0077770D">
        <w:rPr>
          <w:rFonts w:asciiTheme="majorHAnsi" w:hAnsiTheme="majorHAnsi"/>
          <w:caps/>
          <w:color w:val="000000" w:themeColor="text1"/>
          <w:spacing w:val="20"/>
          <w:sz w:val="34"/>
          <w:szCs w:val="34"/>
        </w:rPr>
        <w:t>ов</w:t>
      </w:r>
      <w:r w:rsidRPr="00747F57">
        <w:rPr>
          <w:rFonts w:asciiTheme="majorHAnsi" w:hAnsiTheme="majorHAnsi"/>
          <w:caps/>
          <w:color w:val="000000" w:themeColor="text1"/>
          <w:spacing w:val="20"/>
          <w:sz w:val="34"/>
          <w:szCs w:val="34"/>
        </w:rPr>
        <w:t xml:space="preserve"> тепловой энергии</w:t>
      </w:r>
      <w:bookmarkEnd w:id="28"/>
    </w:p>
    <w:p w:rsidR="00A020F0" w:rsidRDefault="00A020F0" w:rsidP="00DF48B9">
      <w:pPr>
        <w:tabs>
          <w:tab w:val="num" w:pos="-4962"/>
        </w:tabs>
        <w:spacing w:line="360" w:lineRule="auto"/>
        <w:ind w:firstLine="567"/>
        <w:jc w:val="both"/>
        <w:rPr>
          <w:color w:val="000000" w:themeColor="text1"/>
          <w:sz w:val="28"/>
          <w:szCs w:val="28"/>
        </w:rPr>
      </w:pPr>
    </w:p>
    <w:p w:rsidR="00651C05" w:rsidRDefault="00D64223" w:rsidP="00DF48B9">
      <w:pPr>
        <w:tabs>
          <w:tab w:val="num" w:pos="-4962"/>
        </w:tabs>
        <w:spacing w:line="360" w:lineRule="auto"/>
        <w:ind w:firstLine="567"/>
        <w:jc w:val="both"/>
        <w:rPr>
          <w:color w:val="000000" w:themeColor="text1"/>
          <w:sz w:val="28"/>
          <w:szCs w:val="28"/>
        </w:rPr>
      </w:pPr>
      <w:r>
        <w:rPr>
          <w:color w:val="000000" w:themeColor="text1"/>
          <w:sz w:val="28"/>
          <w:szCs w:val="28"/>
        </w:rPr>
        <w:t xml:space="preserve">Муниципальное образование </w:t>
      </w:r>
      <w:r w:rsidR="00684D7B">
        <w:rPr>
          <w:color w:val="000000" w:themeColor="text1"/>
          <w:sz w:val="28"/>
          <w:szCs w:val="28"/>
        </w:rPr>
        <w:t>«город Иннополис»</w:t>
      </w:r>
      <w:r w:rsidR="00DF48B9">
        <w:rPr>
          <w:color w:val="000000" w:themeColor="text1"/>
          <w:sz w:val="28"/>
          <w:szCs w:val="28"/>
        </w:rPr>
        <w:t xml:space="preserve"> обеспечен природным газом по присоединенной сети</w:t>
      </w:r>
      <w:r w:rsidRPr="00D64223">
        <w:rPr>
          <w:color w:val="000000" w:themeColor="text1"/>
          <w:sz w:val="28"/>
          <w:szCs w:val="28"/>
        </w:rPr>
        <w:t xml:space="preserve">, к которой </w:t>
      </w:r>
      <w:r w:rsidR="00DF48B9">
        <w:rPr>
          <w:color w:val="000000" w:themeColor="text1"/>
          <w:sz w:val="28"/>
          <w:szCs w:val="28"/>
        </w:rPr>
        <w:t xml:space="preserve">могут быть </w:t>
      </w:r>
      <w:r w:rsidRPr="00D64223">
        <w:rPr>
          <w:color w:val="000000" w:themeColor="text1"/>
          <w:sz w:val="28"/>
          <w:szCs w:val="28"/>
        </w:rPr>
        <w:t xml:space="preserve">подключены </w:t>
      </w:r>
      <w:r w:rsidRPr="00C100B6">
        <w:rPr>
          <w:color w:val="000000" w:themeColor="text1"/>
          <w:sz w:val="28"/>
          <w:szCs w:val="28"/>
        </w:rPr>
        <w:t>все котельные города</w:t>
      </w:r>
      <w:r w:rsidRPr="00D64223">
        <w:rPr>
          <w:color w:val="000000" w:themeColor="text1"/>
          <w:sz w:val="28"/>
          <w:szCs w:val="28"/>
        </w:rPr>
        <w:t>. Учитывая это обстоятельство, представляется целесообразным развивать источники теплоснабжения под потребности существующих потребителей и на перспективу, приближения их к потребителям.</w:t>
      </w:r>
      <w:r>
        <w:rPr>
          <w:color w:val="000000" w:themeColor="text1"/>
          <w:sz w:val="28"/>
          <w:szCs w:val="28"/>
        </w:rPr>
        <w:t xml:space="preserve"> Учитывая вышесказанное, основными направлениями по развитию ист</w:t>
      </w:r>
      <w:r w:rsidR="00DF48B9">
        <w:rPr>
          <w:color w:val="000000" w:themeColor="text1"/>
          <w:sz w:val="28"/>
          <w:szCs w:val="28"/>
        </w:rPr>
        <w:t xml:space="preserve">очников теплоснабжения является </w:t>
      </w:r>
      <w:r w:rsidR="00651C05">
        <w:rPr>
          <w:color w:val="000000" w:themeColor="text1"/>
          <w:sz w:val="28"/>
          <w:szCs w:val="28"/>
        </w:rPr>
        <w:t>строительство новых теплоисточников для обеспечения тепловой энергией новых потребителей.</w:t>
      </w:r>
    </w:p>
    <w:p w:rsidR="00775ED7" w:rsidRDefault="00775ED7" w:rsidP="00B01BDA">
      <w:pPr>
        <w:spacing w:line="360" w:lineRule="auto"/>
        <w:ind w:firstLine="567"/>
        <w:jc w:val="both"/>
        <w:rPr>
          <w:color w:val="000000" w:themeColor="text1"/>
          <w:sz w:val="28"/>
          <w:szCs w:val="28"/>
        </w:rPr>
      </w:pPr>
      <w:r>
        <w:rPr>
          <w:sz w:val="28"/>
        </w:rPr>
        <w:t>Р</w:t>
      </w:r>
      <w:r w:rsidRPr="007352AB">
        <w:rPr>
          <w:sz w:val="28"/>
        </w:rPr>
        <w:t>ад</w:t>
      </w:r>
      <w:r>
        <w:rPr>
          <w:sz w:val="28"/>
        </w:rPr>
        <w:t xml:space="preserve">иус эффективного теплоснабжения </w:t>
      </w:r>
      <w:r w:rsidRPr="007352AB">
        <w:rPr>
          <w:sz w:val="28"/>
        </w:rPr>
        <w:t>позволяе</w:t>
      </w:r>
      <w:r>
        <w:rPr>
          <w:sz w:val="28"/>
        </w:rPr>
        <w:t>т</w:t>
      </w:r>
      <w:r w:rsidRPr="007352AB">
        <w:rPr>
          <w:sz w:val="28"/>
        </w:rPr>
        <w:t xml:space="preserve">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w:t>
      </w:r>
      <w:r>
        <w:rPr>
          <w:sz w:val="28"/>
        </w:rPr>
        <w:t>цу тепловой мощности.</w:t>
      </w:r>
    </w:p>
    <w:p w:rsidR="005B7108" w:rsidRPr="002A20F6" w:rsidRDefault="00775ED7" w:rsidP="002A20F6">
      <w:pPr>
        <w:spacing w:line="360" w:lineRule="auto"/>
        <w:ind w:firstLine="567"/>
        <w:jc w:val="both"/>
        <w:rPr>
          <w:sz w:val="28"/>
        </w:rPr>
      </w:pPr>
      <w:r>
        <w:rPr>
          <w:sz w:val="28"/>
        </w:rPr>
        <w:t>Р</w:t>
      </w:r>
      <w:r w:rsidRPr="00775ED7">
        <w:rPr>
          <w:sz w:val="28"/>
        </w:rPr>
        <w:t xml:space="preserve">адиус эффективного теплоснабжения определен </w:t>
      </w:r>
      <w:r w:rsidR="006B04FB">
        <w:rPr>
          <w:sz w:val="28"/>
        </w:rPr>
        <w:t>по</w:t>
      </w:r>
      <w:r w:rsidRPr="00775ED7">
        <w:rPr>
          <w:sz w:val="28"/>
        </w:rPr>
        <w:t xml:space="preserve"> </w:t>
      </w:r>
      <w:r w:rsidR="006B04FB">
        <w:rPr>
          <w:sz w:val="28"/>
        </w:rPr>
        <w:t>со</w:t>
      </w:r>
      <w:r w:rsidRPr="00775ED7">
        <w:rPr>
          <w:sz w:val="28"/>
        </w:rPr>
        <w:t>отношени</w:t>
      </w:r>
      <w:r w:rsidR="006B04FB">
        <w:rPr>
          <w:sz w:val="28"/>
        </w:rPr>
        <w:t>ю</w:t>
      </w:r>
      <w:r w:rsidRPr="00775ED7">
        <w:rPr>
          <w:sz w:val="28"/>
        </w:rPr>
        <w:t xml:space="preserve"> дополнительной тепловой нагрузки </w:t>
      </w:r>
      <w:r w:rsidR="006B04FB">
        <w:rPr>
          <w:sz w:val="28"/>
        </w:rPr>
        <w:t>более удаленных вдоль трассы тепловой сети</w:t>
      </w:r>
      <w:r w:rsidRPr="00775ED7">
        <w:rPr>
          <w:sz w:val="28"/>
        </w:rPr>
        <w:t xml:space="preserve"> объектов </w:t>
      </w:r>
      <w:r w:rsidR="006B04FB">
        <w:rPr>
          <w:sz w:val="28"/>
        </w:rPr>
        <w:t>и</w:t>
      </w:r>
      <w:r w:rsidRPr="00775ED7">
        <w:rPr>
          <w:sz w:val="28"/>
        </w:rPr>
        <w:t xml:space="preserve"> дополнительны</w:t>
      </w:r>
      <w:r w:rsidR="006B04FB">
        <w:rPr>
          <w:sz w:val="28"/>
        </w:rPr>
        <w:t>х затрат</w:t>
      </w:r>
      <w:r w:rsidRPr="00775ED7">
        <w:rPr>
          <w:sz w:val="28"/>
        </w:rPr>
        <w:t xml:space="preserve"> на передачу тепловой энергии по теплосетям, определяемым пропорционально </w:t>
      </w:r>
      <w:r w:rsidR="005B7108">
        <w:rPr>
          <w:sz w:val="28"/>
        </w:rPr>
        <w:t>протяженности</w:t>
      </w:r>
      <w:r w:rsidRPr="00775ED7">
        <w:rPr>
          <w:sz w:val="28"/>
        </w:rPr>
        <w:t xml:space="preserve"> данных сетей</w:t>
      </w:r>
      <w:r w:rsidR="005B7108" w:rsidRPr="00775ED7">
        <w:rPr>
          <w:sz w:val="28"/>
          <w:vertAlign w:val="superscript"/>
        </w:rPr>
        <w:footnoteReference w:id="4"/>
      </w:r>
      <w:r w:rsidRPr="00775ED7">
        <w:rPr>
          <w:sz w:val="28"/>
        </w:rPr>
        <w:t>.</w:t>
      </w:r>
      <w:r w:rsidR="007107EE">
        <w:rPr>
          <w:sz w:val="28"/>
        </w:rPr>
        <w:t xml:space="preserve"> По мере удаления от теплоисточника</w:t>
      </w:r>
      <w:r w:rsidRPr="00775ED7">
        <w:rPr>
          <w:sz w:val="28"/>
        </w:rPr>
        <w:t xml:space="preserve"> </w:t>
      </w:r>
      <w:r w:rsidR="007107EE">
        <w:rPr>
          <w:sz w:val="28"/>
        </w:rPr>
        <w:t>в</w:t>
      </w:r>
      <w:r>
        <w:rPr>
          <w:sz w:val="28"/>
        </w:rPr>
        <w:t xml:space="preserve"> радиус эффективного теплоснаб</w:t>
      </w:r>
      <w:r w:rsidR="00442284">
        <w:rPr>
          <w:sz w:val="28"/>
        </w:rPr>
        <w:t>ж</w:t>
      </w:r>
      <w:r>
        <w:rPr>
          <w:sz w:val="28"/>
        </w:rPr>
        <w:t>ения попадают потребители</w:t>
      </w:r>
      <w:r w:rsidR="007107EE">
        <w:rPr>
          <w:sz w:val="28"/>
        </w:rPr>
        <w:t xml:space="preserve">, </w:t>
      </w:r>
      <w:r w:rsidR="005B7108">
        <w:rPr>
          <w:sz w:val="28"/>
        </w:rPr>
        <w:t xml:space="preserve">за счет которых </w:t>
      </w:r>
      <w:r w:rsidRPr="00775ED7">
        <w:rPr>
          <w:sz w:val="28"/>
        </w:rPr>
        <w:t>относительный прирост тепловой нагрузки</w:t>
      </w:r>
      <w:r w:rsidR="007107EE">
        <w:rPr>
          <w:sz w:val="28"/>
        </w:rPr>
        <w:t xml:space="preserve"> </w:t>
      </w:r>
      <w:r w:rsidRPr="00775ED7">
        <w:rPr>
          <w:sz w:val="28"/>
        </w:rPr>
        <w:t>ниже или равен относительно</w:t>
      </w:r>
      <w:r w:rsidR="00DF48B9">
        <w:rPr>
          <w:sz w:val="28"/>
        </w:rPr>
        <w:t>му</w:t>
      </w:r>
      <w:r w:rsidRPr="00775ED7">
        <w:rPr>
          <w:sz w:val="28"/>
        </w:rPr>
        <w:t xml:space="preserve"> прирост</w:t>
      </w:r>
      <w:r w:rsidR="00DF48B9">
        <w:rPr>
          <w:sz w:val="28"/>
        </w:rPr>
        <w:t>у</w:t>
      </w:r>
      <w:r w:rsidR="007107EE">
        <w:rPr>
          <w:sz w:val="28"/>
        </w:rPr>
        <w:t xml:space="preserve"> </w:t>
      </w:r>
      <w:r w:rsidR="005B7108">
        <w:rPr>
          <w:sz w:val="28"/>
        </w:rPr>
        <w:t>протяженности</w:t>
      </w:r>
      <w:r w:rsidRPr="00775ED7">
        <w:rPr>
          <w:sz w:val="28"/>
        </w:rPr>
        <w:t xml:space="preserve"> тепловых сетей.</w:t>
      </w:r>
      <w:r w:rsidR="005B7108">
        <w:rPr>
          <w:sz w:val="28"/>
        </w:rPr>
        <w:t xml:space="preserve"> В качестве критерия прироста протяженности тепловых сетей определен путь теплоносителя от теплоисточника к соответствующему потр</w:t>
      </w:r>
      <w:r w:rsidR="002A20F6">
        <w:rPr>
          <w:sz w:val="28"/>
        </w:rPr>
        <w:t xml:space="preserve">ебителю </w:t>
      </w:r>
      <w:r w:rsidR="006B04FB">
        <w:rPr>
          <w:sz w:val="28"/>
        </w:rPr>
        <w:t>(рисунок</w:t>
      </w:r>
      <w:r w:rsidR="00FE78D6">
        <w:rPr>
          <w:sz w:val="28"/>
        </w:rPr>
        <w:t xml:space="preserve"> 1</w:t>
      </w:r>
      <w:r w:rsidR="006B04FB">
        <w:rPr>
          <w:sz w:val="28"/>
        </w:rPr>
        <w:t xml:space="preserve">). </w:t>
      </w:r>
    </w:p>
    <w:p w:rsidR="005B7108" w:rsidRDefault="006B04FB" w:rsidP="001A719F">
      <w:pPr>
        <w:keepNext/>
        <w:spacing w:line="360" w:lineRule="auto"/>
        <w:jc w:val="both"/>
        <w:rPr>
          <w:color w:val="000000" w:themeColor="text1"/>
          <w:sz w:val="28"/>
          <w:szCs w:val="28"/>
        </w:rPr>
      </w:pPr>
      <w:r>
        <w:rPr>
          <w:noProof/>
        </w:rPr>
        <w:lastRenderedPageBreak/>
        <w:drawing>
          <wp:inline distT="0" distB="0" distL="0" distR="0" wp14:anchorId="2D776562" wp14:editId="58792BE7">
            <wp:extent cx="6299835" cy="3646843"/>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B04FB" w:rsidRDefault="006B04FB" w:rsidP="006B04FB">
      <w:pPr>
        <w:spacing w:line="360" w:lineRule="auto"/>
        <w:jc w:val="center"/>
        <w:rPr>
          <w:color w:val="000000" w:themeColor="text1"/>
          <w:sz w:val="28"/>
          <w:szCs w:val="28"/>
        </w:rPr>
      </w:pPr>
      <w:r>
        <w:rPr>
          <w:color w:val="000000" w:themeColor="text1"/>
          <w:sz w:val="28"/>
          <w:szCs w:val="28"/>
        </w:rPr>
        <w:t>Рисунок</w:t>
      </w:r>
      <w:r w:rsidR="000A48CD">
        <w:rPr>
          <w:color w:val="000000" w:themeColor="text1"/>
          <w:sz w:val="28"/>
          <w:szCs w:val="28"/>
        </w:rPr>
        <w:t xml:space="preserve"> </w:t>
      </w:r>
      <w:r w:rsidR="00FE78D6">
        <w:rPr>
          <w:color w:val="000000" w:themeColor="text1"/>
          <w:sz w:val="28"/>
          <w:szCs w:val="28"/>
        </w:rPr>
        <w:t>1</w:t>
      </w:r>
      <w:r w:rsidR="000A48CD">
        <w:rPr>
          <w:color w:val="000000" w:themeColor="text1"/>
          <w:sz w:val="28"/>
          <w:szCs w:val="28"/>
        </w:rPr>
        <w:t>.</w:t>
      </w:r>
    </w:p>
    <w:p w:rsidR="006B04FB" w:rsidRDefault="001A719F" w:rsidP="00B01BDA">
      <w:pPr>
        <w:spacing w:line="360" w:lineRule="auto"/>
        <w:ind w:firstLine="567"/>
        <w:jc w:val="both"/>
        <w:rPr>
          <w:color w:val="000000" w:themeColor="text1"/>
          <w:sz w:val="28"/>
          <w:szCs w:val="28"/>
        </w:rPr>
      </w:pPr>
      <w:r>
        <w:rPr>
          <w:color w:val="000000" w:themeColor="text1"/>
          <w:sz w:val="28"/>
          <w:szCs w:val="28"/>
        </w:rPr>
        <w:t>Как видно из рисунка</w:t>
      </w:r>
      <w:r w:rsidR="000A48CD">
        <w:rPr>
          <w:color w:val="000000" w:themeColor="text1"/>
          <w:sz w:val="28"/>
          <w:szCs w:val="28"/>
        </w:rPr>
        <w:t xml:space="preserve"> </w:t>
      </w:r>
      <w:r w:rsidR="00FE78D6">
        <w:rPr>
          <w:color w:val="000000" w:themeColor="text1"/>
          <w:sz w:val="28"/>
          <w:szCs w:val="28"/>
        </w:rPr>
        <w:t>1</w:t>
      </w:r>
      <w:r>
        <w:rPr>
          <w:color w:val="000000" w:themeColor="text1"/>
          <w:sz w:val="28"/>
          <w:szCs w:val="28"/>
        </w:rPr>
        <w:t>, в зоне графика, где кривая прироста суммарной тепловой нагрузки потребителей расположена выше кривой прироста средней удаленности потребителей от теплоисточника, затраты на эксплуатацию тепловой сети с каждым новым потребителем сокращаются. В связи с этим данная зона полностью попадает в радиус эффективного теплоснабжения.</w:t>
      </w:r>
      <w:r w:rsidRPr="001A719F">
        <w:rPr>
          <w:color w:val="000000" w:themeColor="text1"/>
          <w:sz w:val="28"/>
          <w:szCs w:val="28"/>
        </w:rPr>
        <w:t xml:space="preserve"> </w:t>
      </w:r>
      <w:r>
        <w:rPr>
          <w:color w:val="000000" w:themeColor="text1"/>
          <w:sz w:val="28"/>
          <w:szCs w:val="28"/>
        </w:rPr>
        <w:t xml:space="preserve">В зоне графика, где кривая прироста суммарной тепловой нагрузки потребителей расположена ниже кривой прироста средней удаленности потребителей от теплоисточника, затраты на эксплуатацию тепловой сети с каждым новым потребителем увеличиваются. </w:t>
      </w:r>
      <w:r w:rsidR="0010494F">
        <w:rPr>
          <w:color w:val="000000" w:themeColor="text1"/>
          <w:sz w:val="28"/>
          <w:szCs w:val="28"/>
        </w:rPr>
        <w:t>Граница указанных зон определяет радиус эффективного теплоснабжения.</w:t>
      </w:r>
    </w:p>
    <w:p w:rsidR="00B01BDA" w:rsidRPr="004747D4" w:rsidRDefault="0010494F" w:rsidP="00BC1612">
      <w:pPr>
        <w:spacing w:line="360" w:lineRule="auto"/>
        <w:ind w:firstLine="567"/>
        <w:jc w:val="both"/>
        <w:rPr>
          <w:color w:val="000000" w:themeColor="text1"/>
          <w:sz w:val="28"/>
          <w:szCs w:val="28"/>
        </w:rPr>
      </w:pPr>
      <w:r w:rsidRPr="004747D4">
        <w:rPr>
          <w:color w:val="000000" w:themeColor="text1"/>
          <w:sz w:val="28"/>
          <w:szCs w:val="28"/>
        </w:rPr>
        <w:t xml:space="preserve">Таким образом, радиус эффективного теплоснабжения </w:t>
      </w:r>
      <w:r w:rsidR="00BC1612" w:rsidRPr="004747D4">
        <w:rPr>
          <w:color w:val="000000" w:themeColor="text1"/>
          <w:sz w:val="28"/>
          <w:szCs w:val="28"/>
        </w:rPr>
        <w:t xml:space="preserve">автоматической модульной котельной </w:t>
      </w:r>
      <w:r w:rsidRPr="004747D4">
        <w:rPr>
          <w:color w:val="000000" w:themeColor="text1"/>
          <w:sz w:val="28"/>
          <w:szCs w:val="28"/>
        </w:rPr>
        <w:t>составляет</w:t>
      </w:r>
      <w:r w:rsidR="00D63075" w:rsidRPr="004747D4">
        <w:rPr>
          <w:color w:val="000000" w:themeColor="text1"/>
          <w:sz w:val="28"/>
          <w:szCs w:val="28"/>
        </w:rPr>
        <w:t xml:space="preserve"> </w:t>
      </w:r>
      <w:r w:rsidR="0018617E" w:rsidRPr="004747D4">
        <w:rPr>
          <w:color w:val="000000" w:themeColor="text1"/>
          <w:sz w:val="28"/>
          <w:szCs w:val="28"/>
        </w:rPr>
        <w:t>3001-</w:t>
      </w:r>
      <w:r w:rsidRPr="004747D4">
        <w:rPr>
          <w:color w:val="000000" w:themeColor="text1"/>
          <w:sz w:val="28"/>
          <w:szCs w:val="28"/>
        </w:rPr>
        <w:t>3500 п.м по трассе тепловой сети.</w:t>
      </w:r>
    </w:p>
    <w:p w:rsidR="00995313" w:rsidRDefault="00B01BDA" w:rsidP="00995313">
      <w:pPr>
        <w:spacing w:line="360" w:lineRule="auto"/>
        <w:ind w:firstLine="567"/>
        <w:jc w:val="both"/>
        <w:rPr>
          <w:color w:val="000000" w:themeColor="text1"/>
          <w:sz w:val="28"/>
          <w:szCs w:val="28"/>
        </w:rPr>
      </w:pPr>
      <w:r w:rsidRPr="00C100B6">
        <w:rPr>
          <w:color w:val="000000" w:themeColor="text1"/>
          <w:sz w:val="28"/>
          <w:szCs w:val="28"/>
        </w:rPr>
        <w:t xml:space="preserve">Для теплоснабжения </w:t>
      </w:r>
      <w:r w:rsidR="00995313" w:rsidRPr="00C100B6">
        <w:rPr>
          <w:color w:val="000000" w:themeColor="text1"/>
          <w:sz w:val="28"/>
          <w:szCs w:val="28"/>
        </w:rPr>
        <w:t>потребителей за пределами радиуса эффективного теплоснабжения представляется целесообразным переключение на новые теплоисточники (с учетом соответствующих радиусов эффективного теплоснабжения) по мере ввода их в эксплуатацию.</w:t>
      </w:r>
    </w:p>
    <w:p w:rsidR="005164BE" w:rsidRDefault="00B01BDA" w:rsidP="00B01BDA">
      <w:pPr>
        <w:spacing w:line="360" w:lineRule="auto"/>
        <w:ind w:firstLine="567"/>
        <w:jc w:val="both"/>
        <w:rPr>
          <w:color w:val="000000" w:themeColor="text1"/>
          <w:sz w:val="28"/>
          <w:szCs w:val="28"/>
        </w:rPr>
      </w:pPr>
      <w:r w:rsidRPr="00B01BDA">
        <w:rPr>
          <w:color w:val="000000" w:themeColor="text1"/>
          <w:sz w:val="28"/>
          <w:szCs w:val="28"/>
        </w:rPr>
        <w:lastRenderedPageBreak/>
        <w:t>Для установления необходимого объема резервирования системы теплоснабжения необходимо строительство магист</w:t>
      </w:r>
      <w:r w:rsidR="005164BE">
        <w:rPr>
          <w:color w:val="000000" w:themeColor="text1"/>
          <w:sz w:val="28"/>
          <w:szCs w:val="28"/>
        </w:rPr>
        <w:t>ральной кольцевой тепловой сети, связывающей крупные теплоисточники города. Это даст возможность оперативного переключения нагрузок между теплоисточниками в случае нештатной ситуации.</w:t>
      </w:r>
    </w:p>
    <w:p w:rsidR="00721A8F" w:rsidRDefault="00721A8F" w:rsidP="00721A8F">
      <w:pPr>
        <w:tabs>
          <w:tab w:val="num" w:pos="-4962"/>
        </w:tabs>
        <w:spacing w:line="360" w:lineRule="auto"/>
        <w:ind w:firstLine="567"/>
        <w:jc w:val="both"/>
        <w:rPr>
          <w:color w:val="000000" w:themeColor="text1"/>
          <w:sz w:val="28"/>
          <w:szCs w:val="28"/>
        </w:rPr>
      </w:pPr>
      <w:r w:rsidRPr="00721A8F">
        <w:rPr>
          <w:color w:val="000000" w:themeColor="text1"/>
          <w:sz w:val="28"/>
          <w:szCs w:val="28"/>
        </w:rPr>
        <w:t xml:space="preserve">С учетом перспективных тепловых нагрузок общая годовая потребность в топливе для централизованного теплоснабжения </w:t>
      </w:r>
      <w:r>
        <w:rPr>
          <w:color w:val="000000" w:themeColor="text1"/>
          <w:sz w:val="28"/>
          <w:szCs w:val="28"/>
        </w:rPr>
        <w:t xml:space="preserve">муниципального образования </w:t>
      </w:r>
      <w:r w:rsidR="00684D7B">
        <w:rPr>
          <w:color w:val="000000" w:themeColor="text1"/>
          <w:sz w:val="28"/>
          <w:szCs w:val="28"/>
        </w:rPr>
        <w:t>«город Иннополис»</w:t>
      </w:r>
      <w:r w:rsidRPr="00721A8F">
        <w:rPr>
          <w:color w:val="000000" w:themeColor="text1"/>
          <w:sz w:val="28"/>
          <w:szCs w:val="28"/>
        </w:rPr>
        <w:t xml:space="preserve"> составит</w:t>
      </w:r>
      <w:r w:rsidR="0094349B" w:rsidRPr="0094349B">
        <w:rPr>
          <w:color w:val="000000" w:themeColor="text1"/>
          <w:sz w:val="28"/>
          <w:szCs w:val="28"/>
        </w:rPr>
        <w:t xml:space="preserve"> </w:t>
      </w:r>
      <w:r w:rsidR="00470F76">
        <w:rPr>
          <w:color w:val="000000" w:themeColor="text1"/>
          <w:sz w:val="28"/>
          <w:szCs w:val="28"/>
        </w:rPr>
        <w:t>151594,2</w:t>
      </w:r>
      <w:r w:rsidR="0094349B">
        <w:rPr>
          <w:color w:val="000000" w:themeColor="text1"/>
          <w:sz w:val="28"/>
          <w:szCs w:val="28"/>
        </w:rPr>
        <w:t xml:space="preserve"> т </w:t>
      </w:r>
      <w:r w:rsidR="00F738DC">
        <w:rPr>
          <w:color w:val="000000" w:themeColor="text1"/>
          <w:sz w:val="28"/>
          <w:szCs w:val="28"/>
        </w:rPr>
        <w:t>у</w:t>
      </w:r>
      <w:r w:rsidR="00470F76">
        <w:rPr>
          <w:color w:val="000000" w:themeColor="text1"/>
          <w:sz w:val="28"/>
          <w:szCs w:val="28"/>
        </w:rPr>
        <w:t>.т.</w:t>
      </w:r>
      <w:r w:rsidRPr="00721A8F">
        <w:rPr>
          <w:color w:val="000000" w:themeColor="text1"/>
          <w:sz w:val="28"/>
          <w:szCs w:val="28"/>
        </w:rPr>
        <w:t xml:space="preserve"> (таблица </w:t>
      </w:r>
      <w:r w:rsidR="00EB27F8">
        <w:rPr>
          <w:color w:val="000000" w:themeColor="text1"/>
          <w:sz w:val="28"/>
          <w:szCs w:val="28"/>
        </w:rPr>
        <w:t>15</w:t>
      </w:r>
      <w:r w:rsidRPr="00721A8F">
        <w:rPr>
          <w:color w:val="000000" w:themeColor="text1"/>
          <w:sz w:val="28"/>
          <w:szCs w:val="28"/>
        </w:rPr>
        <w:t>).</w:t>
      </w:r>
    </w:p>
    <w:p w:rsidR="0094349B" w:rsidRDefault="0094349B" w:rsidP="0094349B">
      <w:pPr>
        <w:keepNext/>
        <w:tabs>
          <w:tab w:val="num" w:pos="-4962"/>
        </w:tabs>
        <w:spacing w:line="360" w:lineRule="auto"/>
        <w:ind w:firstLine="567"/>
        <w:jc w:val="right"/>
        <w:rPr>
          <w:color w:val="000000" w:themeColor="text1"/>
          <w:sz w:val="28"/>
          <w:szCs w:val="28"/>
        </w:rPr>
      </w:pPr>
      <w:r>
        <w:rPr>
          <w:color w:val="000000" w:themeColor="text1"/>
          <w:sz w:val="28"/>
          <w:szCs w:val="28"/>
        </w:rPr>
        <w:t>Таблица</w:t>
      </w:r>
      <w:r w:rsidR="00EB27F8">
        <w:rPr>
          <w:color w:val="000000" w:themeColor="text1"/>
          <w:sz w:val="28"/>
          <w:szCs w:val="28"/>
        </w:rPr>
        <w:t xml:space="preserve"> 15</w:t>
      </w:r>
    </w:p>
    <w:tbl>
      <w:tblPr>
        <w:tblW w:w="5000" w:type="pct"/>
        <w:tblLook w:val="04A0" w:firstRow="1" w:lastRow="0" w:firstColumn="1" w:lastColumn="0" w:noHBand="0" w:noVBand="1"/>
      </w:tblPr>
      <w:tblGrid>
        <w:gridCol w:w="3843"/>
        <w:gridCol w:w="1663"/>
        <w:gridCol w:w="2050"/>
        <w:gridCol w:w="2298"/>
      </w:tblGrid>
      <w:tr w:rsidR="00BB0EA8" w:rsidRPr="00BB0EA8" w:rsidTr="00BB0EA8">
        <w:trPr>
          <w:trHeight w:val="315"/>
        </w:trPr>
        <w:tc>
          <w:tcPr>
            <w:tcW w:w="19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EA8" w:rsidRPr="00BB0EA8" w:rsidRDefault="00BB0EA8" w:rsidP="00BB0EA8">
            <w:pPr>
              <w:jc w:val="center"/>
              <w:rPr>
                <w:b/>
                <w:bCs/>
                <w:color w:val="000000"/>
              </w:rPr>
            </w:pPr>
            <w:r w:rsidRPr="00BB0EA8">
              <w:rPr>
                <w:b/>
                <w:bCs/>
                <w:color w:val="000000"/>
              </w:rPr>
              <w:t>Наименование теплоисточника</w:t>
            </w:r>
          </w:p>
        </w:tc>
        <w:tc>
          <w:tcPr>
            <w:tcW w:w="3050" w:type="pct"/>
            <w:gridSpan w:val="3"/>
            <w:tcBorders>
              <w:top w:val="single" w:sz="4" w:space="0" w:color="auto"/>
              <w:left w:val="nil"/>
              <w:bottom w:val="single" w:sz="4" w:space="0" w:color="auto"/>
              <w:right w:val="single" w:sz="4" w:space="0" w:color="auto"/>
            </w:tcBorders>
            <w:shd w:val="clear" w:color="auto" w:fill="auto"/>
            <w:vAlign w:val="center"/>
            <w:hideMark/>
          </w:tcPr>
          <w:p w:rsidR="00BB0EA8" w:rsidRPr="00BB0EA8" w:rsidRDefault="00BB0EA8" w:rsidP="00BB0EA8">
            <w:pPr>
              <w:jc w:val="center"/>
              <w:rPr>
                <w:b/>
                <w:bCs/>
                <w:color w:val="000000"/>
              </w:rPr>
            </w:pPr>
            <w:r w:rsidRPr="00BB0EA8">
              <w:rPr>
                <w:b/>
                <w:bCs/>
                <w:color w:val="000000"/>
              </w:rPr>
              <w:t>Расход топлива, т у. т.</w:t>
            </w:r>
          </w:p>
        </w:tc>
      </w:tr>
      <w:tr w:rsidR="00BB0EA8" w:rsidRPr="00BB0EA8" w:rsidTr="00BB0EA8">
        <w:trPr>
          <w:trHeight w:val="315"/>
        </w:trPr>
        <w:tc>
          <w:tcPr>
            <w:tcW w:w="1950" w:type="pct"/>
            <w:vMerge/>
            <w:tcBorders>
              <w:top w:val="single" w:sz="4" w:space="0" w:color="auto"/>
              <w:left w:val="single" w:sz="4" w:space="0" w:color="auto"/>
              <w:bottom w:val="single" w:sz="4" w:space="0" w:color="auto"/>
              <w:right w:val="single" w:sz="4" w:space="0" w:color="auto"/>
            </w:tcBorders>
            <w:vAlign w:val="center"/>
            <w:hideMark/>
          </w:tcPr>
          <w:p w:rsidR="00BB0EA8" w:rsidRPr="00BB0EA8" w:rsidRDefault="00BB0EA8" w:rsidP="00BB0EA8">
            <w:pPr>
              <w:rPr>
                <w:b/>
                <w:bCs/>
                <w:color w:val="000000"/>
              </w:rPr>
            </w:pPr>
          </w:p>
        </w:tc>
        <w:tc>
          <w:tcPr>
            <w:tcW w:w="844" w:type="pct"/>
            <w:vMerge w:val="restart"/>
            <w:tcBorders>
              <w:top w:val="nil"/>
              <w:left w:val="single" w:sz="4" w:space="0" w:color="auto"/>
              <w:bottom w:val="single" w:sz="4" w:space="0" w:color="auto"/>
              <w:right w:val="single" w:sz="4" w:space="0" w:color="auto"/>
            </w:tcBorders>
            <w:shd w:val="clear" w:color="auto" w:fill="auto"/>
            <w:vAlign w:val="center"/>
            <w:hideMark/>
          </w:tcPr>
          <w:p w:rsidR="00BB0EA8" w:rsidRPr="00BB0EA8" w:rsidRDefault="00BB0EA8" w:rsidP="00BB0EA8">
            <w:pPr>
              <w:jc w:val="center"/>
              <w:rPr>
                <w:b/>
                <w:bCs/>
                <w:color w:val="000000"/>
              </w:rPr>
            </w:pPr>
            <w:r w:rsidRPr="00BB0EA8">
              <w:rPr>
                <w:b/>
                <w:bCs/>
                <w:color w:val="000000"/>
              </w:rPr>
              <w:t>Всего за год</w:t>
            </w:r>
          </w:p>
        </w:tc>
        <w:tc>
          <w:tcPr>
            <w:tcW w:w="2206" w:type="pct"/>
            <w:gridSpan w:val="2"/>
            <w:tcBorders>
              <w:top w:val="single" w:sz="4" w:space="0" w:color="auto"/>
              <w:left w:val="nil"/>
              <w:bottom w:val="single" w:sz="4" w:space="0" w:color="auto"/>
              <w:right w:val="single" w:sz="4" w:space="0" w:color="auto"/>
            </w:tcBorders>
            <w:shd w:val="clear" w:color="auto" w:fill="auto"/>
            <w:vAlign w:val="center"/>
            <w:hideMark/>
          </w:tcPr>
          <w:p w:rsidR="00BB0EA8" w:rsidRPr="00BB0EA8" w:rsidRDefault="00BB0EA8" w:rsidP="00BB0EA8">
            <w:pPr>
              <w:jc w:val="center"/>
              <w:rPr>
                <w:b/>
                <w:bCs/>
                <w:color w:val="000000"/>
              </w:rPr>
            </w:pPr>
            <w:r w:rsidRPr="00BB0EA8">
              <w:rPr>
                <w:b/>
                <w:bCs/>
                <w:color w:val="000000"/>
              </w:rPr>
              <w:t>в том числе:</w:t>
            </w:r>
          </w:p>
        </w:tc>
      </w:tr>
      <w:tr w:rsidR="00BB0EA8" w:rsidRPr="00BB0EA8" w:rsidTr="00BB0EA8">
        <w:trPr>
          <w:trHeight w:val="630"/>
        </w:trPr>
        <w:tc>
          <w:tcPr>
            <w:tcW w:w="1950" w:type="pct"/>
            <w:vMerge/>
            <w:tcBorders>
              <w:top w:val="single" w:sz="4" w:space="0" w:color="auto"/>
              <w:left w:val="single" w:sz="4" w:space="0" w:color="auto"/>
              <w:bottom w:val="single" w:sz="4" w:space="0" w:color="auto"/>
              <w:right w:val="single" w:sz="4" w:space="0" w:color="auto"/>
            </w:tcBorders>
            <w:vAlign w:val="center"/>
            <w:hideMark/>
          </w:tcPr>
          <w:p w:rsidR="00BB0EA8" w:rsidRPr="00BB0EA8" w:rsidRDefault="00BB0EA8" w:rsidP="00BB0EA8">
            <w:pPr>
              <w:rPr>
                <w:b/>
                <w:bCs/>
                <w:color w:val="000000"/>
              </w:rPr>
            </w:pPr>
          </w:p>
        </w:tc>
        <w:tc>
          <w:tcPr>
            <w:tcW w:w="844" w:type="pct"/>
            <w:vMerge/>
            <w:tcBorders>
              <w:top w:val="nil"/>
              <w:left w:val="single" w:sz="4" w:space="0" w:color="auto"/>
              <w:bottom w:val="single" w:sz="4" w:space="0" w:color="auto"/>
              <w:right w:val="single" w:sz="4" w:space="0" w:color="auto"/>
            </w:tcBorders>
            <w:vAlign w:val="center"/>
            <w:hideMark/>
          </w:tcPr>
          <w:p w:rsidR="00BB0EA8" w:rsidRPr="00BB0EA8" w:rsidRDefault="00BB0EA8" w:rsidP="00BB0EA8">
            <w:pPr>
              <w:rPr>
                <w:b/>
                <w:bCs/>
                <w:color w:val="000000"/>
              </w:rPr>
            </w:pPr>
          </w:p>
        </w:tc>
        <w:tc>
          <w:tcPr>
            <w:tcW w:w="1040" w:type="pct"/>
            <w:tcBorders>
              <w:top w:val="nil"/>
              <w:left w:val="nil"/>
              <w:bottom w:val="single" w:sz="4" w:space="0" w:color="auto"/>
              <w:right w:val="single" w:sz="4" w:space="0" w:color="auto"/>
            </w:tcBorders>
            <w:shd w:val="clear" w:color="auto" w:fill="auto"/>
            <w:vAlign w:val="center"/>
            <w:hideMark/>
          </w:tcPr>
          <w:p w:rsidR="00BB0EA8" w:rsidRPr="00BB0EA8" w:rsidRDefault="00BB0EA8" w:rsidP="00BB0EA8">
            <w:pPr>
              <w:jc w:val="center"/>
              <w:rPr>
                <w:b/>
                <w:bCs/>
                <w:color w:val="000000"/>
              </w:rPr>
            </w:pPr>
            <w:r w:rsidRPr="00BB0EA8">
              <w:rPr>
                <w:b/>
                <w:bCs/>
                <w:color w:val="000000"/>
              </w:rPr>
              <w:t>Отопительный период</w:t>
            </w:r>
          </w:p>
        </w:tc>
        <w:tc>
          <w:tcPr>
            <w:tcW w:w="1166" w:type="pct"/>
            <w:tcBorders>
              <w:top w:val="nil"/>
              <w:left w:val="nil"/>
              <w:bottom w:val="single" w:sz="4" w:space="0" w:color="auto"/>
              <w:right w:val="single" w:sz="4" w:space="0" w:color="auto"/>
            </w:tcBorders>
            <w:shd w:val="clear" w:color="auto" w:fill="auto"/>
            <w:vAlign w:val="center"/>
            <w:hideMark/>
          </w:tcPr>
          <w:p w:rsidR="00BB0EA8" w:rsidRPr="00BB0EA8" w:rsidRDefault="00BB0EA8" w:rsidP="00BB0EA8">
            <w:pPr>
              <w:jc w:val="center"/>
              <w:rPr>
                <w:b/>
                <w:bCs/>
                <w:color w:val="000000"/>
              </w:rPr>
            </w:pPr>
            <w:r w:rsidRPr="00BB0EA8">
              <w:rPr>
                <w:b/>
                <w:bCs/>
                <w:color w:val="000000"/>
              </w:rPr>
              <w:t>Неотопительный период</w:t>
            </w:r>
          </w:p>
        </w:tc>
      </w:tr>
      <w:tr w:rsidR="00BB0EA8" w:rsidRPr="00BB0EA8" w:rsidTr="00BB0EA8">
        <w:trPr>
          <w:trHeight w:val="630"/>
        </w:trPr>
        <w:tc>
          <w:tcPr>
            <w:tcW w:w="1950" w:type="pct"/>
            <w:tcBorders>
              <w:top w:val="nil"/>
              <w:left w:val="single" w:sz="4" w:space="0" w:color="auto"/>
              <w:bottom w:val="single" w:sz="4" w:space="0" w:color="auto"/>
              <w:right w:val="single" w:sz="4" w:space="0" w:color="auto"/>
            </w:tcBorders>
            <w:shd w:val="clear" w:color="auto" w:fill="auto"/>
            <w:vAlign w:val="bottom"/>
            <w:hideMark/>
          </w:tcPr>
          <w:p w:rsidR="00BB0EA8" w:rsidRPr="00BB0EA8" w:rsidRDefault="00BB0EA8" w:rsidP="00BB0EA8">
            <w:pPr>
              <w:rPr>
                <w:color w:val="000000"/>
              </w:rPr>
            </w:pPr>
            <w:r w:rsidRPr="00BB0EA8">
              <w:rPr>
                <w:color w:val="000000"/>
              </w:rPr>
              <w:t>Перспективные теплоисточники в г. Иннополис</w:t>
            </w:r>
          </w:p>
        </w:tc>
        <w:tc>
          <w:tcPr>
            <w:tcW w:w="844" w:type="pct"/>
            <w:tcBorders>
              <w:top w:val="nil"/>
              <w:left w:val="nil"/>
              <w:bottom w:val="single" w:sz="4" w:space="0" w:color="auto"/>
              <w:right w:val="single" w:sz="4" w:space="0" w:color="auto"/>
            </w:tcBorders>
            <w:shd w:val="clear" w:color="auto" w:fill="auto"/>
            <w:vAlign w:val="center"/>
            <w:hideMark/>
          </w:tcPr>
          <w:p w:rsidR="00BB0EA8" w:rsidRPr="00BB0EA8" w:rsidRDefault="00BB0EA8" w:rsidP="00BB0EA8">
            <w:pPr>
              <w:jc w:val="right"/>
              <w:rPr>
                <w:color w:val="000000"/>
              </w:rPr>
            </w:pPr>
            <w:r w:rsidRPr="00BB0EA8">
              <w:rPr>
                <w:color w:val="000000"/>
              </w:rPr>
              <w:t>151594,2</w:t>
            </w:r>
          </w:p>
        </w:tc>
        <w:tc>
          <w:tcPr>
            <w:tcW w:w="1040" w:type="pct"/>
            <w:tcBorders>
              <w:top w:val="nil"/>
              <w:left w:val="nil"/>
              <w:bottom w:val="single" w:sz="4" w:space="0" w:color="auto"/>
              <w:right w:val="single" w:sz="4" w:space="0" w:color="auto"/>
            </w:tcBorders>
            <w:shd w:val="clear" w:color="auto" w:fill="auto"/>
            <w:vAlign w:val="center"/>
            <w:hideMark/>
          </w:tcPr>
          <w:p w:rsidR="00BB0EA8" w:rsidRPr="00BB0EA8" w:rsidRDefault="00BB0EA8" w:rsidP="00BB0EA8">
            <w:pPr>
              <w:jc w:val="right"/>
              <w:rPr>
                <w:color w:val="000000"/>
              </w:rPr>
            </w:pPr>
            <w:r w:rsidRPr="00BB0EA8">
              <w:rPr>
                <w:color w:val="000000"/>
              </w:rPr>
              <w:t>115403,6</w:t>
            </w:r>
          </w:p>
        </w:tc>
        <w:tc>
          <w:tcPr>
            <w:tcW w:w="1166" w:type="pct"/>
            <w:tcBorders>
              <w:top w:val="nil"/>
              <w:left w:val="nil"/>
              <w:bottom w:val="single" w:sz="4" w:space="0" w:color="auto"/>
              <w:right w:val="single" w:sz="4" w:space="0" w:color="auto"/>
            </w:tcBorders>
            <w:shd w:val="clear" w:color="auto" w:fill="auto"/>
            <w:vAlign w:val="center"/>
            <w:hideMark/>
          </w:tcPr>
          <w:p w:rsidR="00BB0EA8" w:rsidRPr="00BB0EA8" w:rsidRDefault="00BB0EA8" w:rsidP="00BB0EA8">
            <w:pPr>
              <w:jc w:val="right"/>
              <w:rPr>
                <w:color w:val="000000"/>
              </w:rPr>
            </w:pPr>
            <w:r w:rsidRPr="00BB0EA8">
              <w:rPr>
                <w:color w:val="000000"/>
              </w:rPr>
              <w:t>36190,6</w:t>
            </w:r>
          </w:p>
        </w:tc>
      </w:tr>
    </w:tbl>
    <w:p w:rsidR="00BB0EA8" w:rsidRDefault="00BB0EA8" w:rsidP="0094349B">
      <w:pPr>
        <w:keepNext/>
        <w:tabs>
          <w:tab w:val="num" w:pos="-4962"/>
        </w:tabs>
        <w:spacing w:line="360" w:lineRule="auto"/>
        <w:ind w:firstLine="567"/>
        <w:jc w:val="right"/>
        <w:rPr>
          <w:color w:val="000000" w:themeColor="text1"/>
          <w:sz w:val="28"/>
          <w:szCs w:val="28"/>
        </w:rPr>
      </w:pPr>
    </w:p>
    <w:p w:rsidR="00D14B3F" w:rsidRPr="00747F57" w:rsidRDefault="00D14B3F" w:rsidP="00747F57">
      <w:pPr>
        <w:pStyle w:val="1"/>
        <w:pageBreakBefore/>
        <w:suppressAutoHyphens/>
        <w:spacing w:before="0" w:after="120"/>
        <w:ind w:left="448" w:right="-2" w:hanging="448"/>
        <w:rPr>
          <w:rFonts w:asciiTheme="majorHAnsi" w:hAnsiTheme="majorHAnsi"/>
          <w:caps/>
          <w:color w:val="000000" w:themeColor="text1"/>
          <w:spacing w:val="20"/>
          <w:sz w:val="34"/>
          <w:szCs w:val="34"/>
        </w:rPr>
      </w:pPr>
      <w:bookmarkStart w:id="29" w:name="_Toc471857086"/>
      <w:r w:rsidRPr="00747F57">
        <w:rPr>
          <w:rFonts w:asciiTheme="majorHAnsi" w:hAnsiTheme="majorHAnsi"/>
          <w:caps/>
          <w:color w:val="000000" w:themeColor="text1"/>
          <w:spacing w:val="20"/>
          <w:sz w:val="34"/>
          <w:szCs w:val="34"/>
        </w:rPr>
        <w:lastRenderedPageBreak/>
        <w:t xml:space="preserve">Глава </w:t>
      </w:r>
      <w:r w:rsidR="0077575B">
        <w:rPr>
          <w:rFonts w:asciiTheme="majorHAnsi" w:hAnsiTheme="majorHAnsi"/>
          <w:caps/>
          <w:color w:val="000000" w:themeColor="text1"/>
          <w:spacing w:val="20"/>
          <w:sz w:val="34"/>
          <w:szCs w:val="34"/>
        </w:rPr>
        <w:t>7</w:t>
      </w:r>
      <w:r w:rsidRPr="00747F57">
        <w:rPr>
          <w:rFonts w:asciiTheme="majorHAnsi" w:hAnsiTheme="majorHAnsi"/>
          <w:caps/>
          <w:color w:val="000000" w:themeColor="text1"/>
          <w:spacing w:val="20"/>
          <w:sz w:val="34"/>
          <w:szCs w:val="34"/>
        </w:rPr>
        <w:t>. Предложения по строительству и реконструкции тепловых сетей и сооружений на них</w:t>
      </w:r>
      <w:bookmarkEnd w:id="29"/>
    </w:p>
    <w:p w:rsidR="00AB0513" w:rsidRDefault="00AB0513" w:rsidP="00264B98">
      <w:pPr>
        <w:tabs>
          <w:tab w:val="num" w:pos="-4962"/>
        </w:tabs>
        <w:spacing w:line="360" w:lineRule="auto"/>
        <w:ind w:firstLine="567"/>
        <w:jc w:val="both"/>
        <w:rPr>
          <w:color w:val="000000" w:themeColor="text1"/>
          <w:sz w:val="28"/>
          <w:szCs w:val="28"/>
        </w:rPr>
      </w:pPr>
    </w:p>
    <w:p w:rsidR="00264B98" w:rsidRPr="00264B98" w:rsidRDefault="00264B98" w:rsidP="00264B98">
      <w:pPr>
        <w:tabs>
          <w:tab w:val="num" w:pos="-4962"/>
        </w:tabs>
        <w:spacing w:line="360" w:lineRule="auto"/>
        <w:ind w:firstLine="567"/>
        <w:jc w:val="both"/>
        <w:rPr>
          <w:color w:val="000000" w:themeColor="text1"/>
          <w:sz w:val="28"/>
          <w:szCs w:val="28"/>
        </w:rPr>
      </w:pPr>
      <w:r w:rsidRPr="00264B98">
        <w:rPr>
          <w:color w:val="000000" w:themeColor="text1"/>
          <w:sz w:val="28"/>
          <w:szCs w:val="28"/>
        </w:rPr>
        <w:t>Мероприятия по строительству линейных объектов инфраструктуры теплоснабжения направлены на обеспечени</w:t>
      </w:r>
      <w:r w:rsidR="00427FD2">
        <w:rPr>
          <w:color w:val="000000" w:themeColor="text1"/>
          <w:sz w:val="28"/>
          <w:szCs w:val="28"/>
        </w:rPr>
        <w:t>е</w:t>
      </w:r>
      <w:r w:rsidRPr="00264B98">
        <w:rPr>
          <w:color w:val="000000" w:themeColor="text1"/>
          <w:sz w:val="28"/>
          <w:szCs w:val="28"/>
        </w:rPr>
        <w:t xml:space="preserve"> перспективных приростов тепловой нагрузки под жилищную</w:t>
      </w:r>
      <w:r w:rsidR="00427FD2">
        <w:rPr>
          <w:color w:val="000000" w:themeColor="text1"/>
          <w:sz w:val="28"/>
          <w:szCs w:val="28"/>
        </w:rPr>
        <w:t>,</w:t>
      </w:r>
      <w:r w:rsidRPr="00264B98">
        <w:rPr>
          <w:color w:val="000000" w:themeColor="text1"/>
          <w:sz w:val="28"/>
          <w:szCs w:val="28"/>
        </w:rPr>
        <w:t xml:space="preserve"> культурно-досуговую</w:t>
      </w:r>
      <w:r w:rsidR="00427FD2">
        <w:rPr>
          <w:color w:val="000000" w:themeColor="text1"/>
          <w:sz w:val="28"/>
          <w:szCs w:val="28"/>
        </w:rPr>
        <w:t xml:space="preserve"> и производственную</w:t>
      </w:r>
      <w:r w:rsidRPr="00264B98">
        <w:rPr>
          <w:color w:val="000000" w:themeColor="text1"/>
          <w:sz w:val="28"/>
          <w:szCs w:val="28"/>
        </w:rPr>
        <w:t xml:space="preserve"> застройку.</w:t>
      </w:r>
    </w:p>
    <w:p w:rsidR="00264B98" w:rsidRPr="00264B98" w:rsidRDefault="00427FD2" w:rsidP="00264B98">
      <w:pPr>
        <w:tabs>
          <w:tab w:val="num" w:pos="-4962"/>
        </w:tabs>
        <w:spacing w:line="360" w:lineRule="auto"/>
        <w:ind w:firstLine="567"/>
        <w:jc w:val="both"/>
        <w:rPr>
          <w:color w:val="000000" w:themeColor="text1"/>
          <w:sz w:val="28"/>
          <w:szCs w:val="28"/>
        </w:rPr>
      </w:pPr>
      <w:r>
        <w:rPr>
          <w:color w:val="000000" w:themeColor="text1"/>
          <w:sz w:val="28"/>
          <w:szCs w:val="28"/>
        </w:rPr>
        <w:t>Схемой теплоснабжения п</w:t>
      </w:r>
      <w:r w:rsidR="00264B98" w:rsidRPr="00264B98">
        <w:rPr>
          <w:color w:val="000000" w:themeColor="text1"/>
          <w:sz w:val="28"/>
          <w:szCs w:val="28"/>
        </w:rPr>
        <w:t>редусматривается строительство новых</w:t>
      </w:r>
      <w:r w:rsidR="00264B98">
        <w:rPr>
          <w:color w:val="000000" w:themeColor="text1"/>
          <w:sz w:val="28"/>
          <w:szCs w:val="28"/>
        </w:rPr>
        <w:t xml:space="preserve"> магистральных и</w:t>
      </w:r>
      <w:r w:rsidR="00264B98" w:rsidRPr="00264B98">
        <w:rPr>
          <w:color w:val="000000" w:themeColor="text1"/>
          <w:sz w:val="28"/>
          <w:szCs w:val="28"/>
        </w:rPr>
        <w:t xml:space="preserve"> распределительных тепловых сетей в соответствии с </w:t>
      </w:r>
      <w:r>
        <w:rPr>
          <w:color w:val="000000" w:themeColor="text1"/>
          <w:sz w:val="28"/>
          <w:szCs w:val="28"/>
        </w:rPr>
        <w:t>очерёдностью ввода новой жилой,</w:t>
      </w:r>
      <w:r w:rsidR="00264B98" w:rsidRPr="00264B98">
        <w:rPr>
          <w:color w:val="000000" w:themeColor="text1"/>
          <w:sz w:val="28"/>
          <w:szCs w:val="28"/>
        </w:rPr>
        <w:t xml:space="preserve"> культурно-досуговой</w:t>
      </w:r>
      <w:r>
        <w:rPr>
          <w:color w:val="000000" w:themeColor="text1"/>
          <w:sz w:val="28"/>
          <w:szCs w:val="28"/>
        </w:rPr>
        <w:t xml:space="preserve"> и производственной</w:t>
      </w:r>
      <w:r w:rsidR="00264B98" w:rsidRPr="00264B98">
        <w:rPr>
          <w:color w:val="000000" w:themeColor="text1"/>
          <w:sz w:val="28"/>
          <w:szCs w:val="28"/>
        </w:rPr>
        <w:t xml:space="preserve"> застройки.</w:t>
      </w:r>
    </w:p>
    <w:p w:rsidR="00992857" w:rsidRDefault="00264B98" w:rsidP="00264B98">
      <w:pPr>
        <w:tabs>
          <w:tab w:val="num" w:pos="-4962"/>
        </w:tabs>
        <w:spacing w:line="360" w:lineRule="auto"/>
        <w:ind w:firstLine="567"/>
        <w:jc w:val="both"/>
        <w:rPr>
          <w:color w:val="000000" w:themeColor="text1"/>
          <w:sz w:val="28"/>
          <w:szCs w:val="28"/>
        </w:rPr>
      </w:pPr>
      <w:r w:rsidRPr="00264B98">
        <w:rPr>
          <w:color w:val="000000" w:themeColor="text1"/>
          <w:sz w:val="28"/>
          <w:szCs w:val="28"/>
        </w:rPr>
        <w:t>Применение автоматизированных (или полуавтоматизированных) тепловых пунктов  и индивидуальных радиаторных регуляторов температуры, позволяет исключить превышение температуры в помещениях выше нормы и снижение температуры при незначительном отклонении температуры теплоносителя относительно температурного графика. Использование смесительных насосов также позволяет рассмотреть возможность регулирования потребления тепловой энергии на отопление в течение суток и (или) недели (понижение температуры в ночное время и выходные дни).</w:t>
      </w:r>
    </w:p>
    <w:p w:rsidR="00992857" w:rsidRDefault="00992857" w:rsidP="00992857">
      <w:pPr>
        <w:spacing w:line="360" w:lineRule="auto"/>
        <w:ind w:firstLine="567"/>
        <w:jc w:val="both"/>
        <w:rPr>
          <w:color w:val="000000" w:themeColor="text1"/>
          <w:sz w:val="28"/>
          <w:szCs w:val="28"/>
        </w:rPr>
      </w:pPr>
    </w:p>
    <w:p w:rsidR="00D14B3F" w:rsidRPr="00747F57" w:rsidRDefault="00D14B3F" w:rsidP="00747F57">
      <w:pPr>
        <w:pStyle w:val="1"/>
        <w:pageBreakBefore/>
        <w:suppressAutoHyphens/>
        <w:spacing w:before="0" w:after="120"/>
        <w:ind w:left="448" w:right="-2" w:hanging="448"/>
        <w:rPr>
          <w:rFonts w:asciiTheme="majorHAnsi" w:hAnsiTheme="majorHAnsi"/>
          <w:caps/>
          <w:color w:val="000000" w:themeColor="text1"/>
          <w:spacing w:val="20"/>
          <w:sz w:val="34"/>
          <w:szCs w:val="34"/>
        </w:rPr>
      </w:pPr>
      <w:bookmarkStart w:id="30" w:name="_Toc471857087"/>
      <w:r w:rsidRPr="00747F57">
        <w:rPr>
          <w:rFonts w:asciiTheme="majorHAnsi" w:hAnsiTheme="majorHAnsi"/>
          <w:caps/>
          <w:color w:val="000000" w:themeColor="text1"/>
          <w:spacing w:val="20"/>
          <w:sz w:val="34"/>
          <w:szCs w:val="34"/>
        </w:rPr>
        <w:lastRenderedPageBreak/>
        <w:t xml:space="preserve">Глава </w:t>
      </w:r>
      <w:r w:rsidR="0077575B">
        <w:rPr>
          <w:rFonts w:asciiTheme="majorHAnsi" w:hAnsiTheme="majorHAnsi"/>
          <w:caps/>
          <w:color w:val="000000" w:themeColor="text1"/>
          <w:spacing w:val="20"/>
          <w:sz w:val="34"/>
          <w:szCs w:val="34"/>
        </w:rPr>
        <w:t>8</w:t>
      </w:r>
      <w:r w:rsidRPr="00747F57">
        <w:rPr>
          <w:rFonts w:asciiTheme="majorHAnsi" w:hAnsiTheme="majorHAnsi"/>
          <w:caps/>
          <w:color w:val="000000" w:themeColor="text1"/>
          <w:spacing w:val="20"/>
          <w:sz w:val="34"/>
          <w:szCs w:val="34"/>
        </w:rPr>
        <w:t>. Перспективны</w:t>
      </w:r>
      <w:r w:rsidR="00166680" w:rsidRPr="00747F57">
        <w:rPr>
          <w:rFonts w:asciiTheme="majorHAnsi" w:hAnsiTheme="majorHAnsi"/>
          <w:caps/>
          <w:color w:val="000000" w:themeColor="text1"/>
          <w:spacing w:val="20"/>
          <w:sz w:val="34"/>
          <w:szCs w:val="34"/>
        </w:rPr>
        <w:t>й</w:t>
      </w:r>
      <w:r w:rsidRPr="00747F57">
        <w:rPr>
          <w:rFonts w:asciiTheme="majorHAnsi" w:hAnsiTheme="majorHAnsi"/>
          <w:caps/>
          <w:color w:val="000000" w:themeColor="text1"/>
          <w:spacing w:val="20"/>
          <w:sz w:val="34"/>
          <w:szCs w:val="34"/>
        </w:rPr>
        <w:t xml:space="preserve"> топливны</w:t>
      </w:r>
      <w:r w:rsidR="00166680" w:rsidRPr="00747F57">
        <w:rPr>
          <w:rFonts w:asciiTheme="majorHAnsi" w:hAnsiTheme="majorHAnsi"/>
          <w:caps/>
          <w:color w:val="000000" w:themeColor="text1"/>
          <w:spacing w:val="20"/>
          <w:sz w:val="34"/>
          <w:szCs w:val="34"/>
        </w:rPr>
        <w:t>й</w:t>
      </w:r>
      <w:r w:rsidRPr="00747F57">
        <w:rPr>
          <w:rFonts w:asciiTheme="majorHAnsi" w:hAnsiTheme="majorHAnsi"/>
          <w:caps/>
          <w:color w:val="000000" w:themeColor="text1"/>
          <w:spacing w:val="20"/>
          <w:sz w:val="34"/>
          <w:szCs w:val="34"/>
        </w:rPr>
        <w:t xml:space="preserve"> баланс</w:t>
      </w:r>
      <w:bookmarkEnd w:id="30"/>
    </w:p>
    <w:p w:rsidR="00541885" w:rsidRDefault="00541885" w:rsidP="00B5634B">
      <w:pPr>
        <w:tabs>
          <w:tab w:val="num" w:pos="-4962"/>
        </w:tabs>
        <w:spacing w:line="360" w:lineRule="auto"/>
        <w:ind w:firstLine="567"/>
        <w:jc w:val="both"/>
        <w:rPr>
          <w:color w:val="000000" w:themeColor="text1"/>
          <w:sz w:val="28"/>
          <w:szCs w:val="28"/>
        </w:rPr>
      </w:pPr>
    </w:p>
    <w:p w:rsidR="00B5634B" w:rsidRPr="00B5634B" w:rsidRDefault="00B5634B" w:rsidP="00B5634B">
      <w:pPr>
        <w:tabs>
          <w:tab w:val="num" w:pos="-4962"/>
        </w:tabs>
        <w:spacing w:line="360" w:lineRule="auto"/>
        <w:ind w:firstLine="567"/>
        <w:jc w:val="both"/>
        <w:rPr>
          <w:color w:val="000000" w:themeColor="text1"/>
          <w:sz w:val="28"/>
          <w:szCs w:val="28"/>
        </w:rPr>
      </w:pPr>
      <w:r w:rsidRPr="00B5634B">
        <w:rPr>
          <w:color w:val="000000" w:themeColor="text1"/>
          <w:sz w:val="28"/>
          <w:szCs w:val="28"/>
        </w:rPr>
        <w:t xml:space="preserve">Расчет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w:t>
      </w:r>
      <w:r>
        <w:rPr>
          <w:color w:val="000000" w:themeColor="text1"/>
          <w:sz w:val="28"/>
          <w:szCs w:val="28"/>
        </w:rPr>
        <w:t xml:space="preserve">теплоисточников муниципального образования </w:t>
      </w:r>
      <w:r w:rsidR="00684D7B">
        <w:rPr>
          <w:color w:val="000000" w:themeColor="text1"/>
          <w:sz w:val="28"/>
          <w:szCs w:val="28"/>
        </w:rPr>
        <w:t>«город Иннополис»</w:t>
      </w:r>
      <w:r w:rsidRPr="00B5634B">
        <w:rPr>
          <w:color w:val="000000" w:themeColor="text1"/>
          <w:sz w:val="28"/>
          <w:szCs w:val="28"/>
        </w:rPr>
        <w:t xml:space="preserve"> в части производства тепловой энергии для теплоснабжения, представлен в таблице </w:t>
      </w:r>
      <w:r w:rsidR="00EB27F8">
        <w:rPr>
          <w:color w:val="000000" w:themeColor="text1"/>
          <w:sz w:val="28"/>
          <w:szCs w:val="28"/>
        </w:rPr>
        <w:t>1</w:t>
      </w:r>
      <w:r w:rsidR="000A48CD">
        <w:rPr>
          <w:color w:val="000000" w:themeColor="text1"/>
          <w:sz w:val="28"/>
          <w:szCs w:val="28"/>
        </w:rPr>
        <w:t>6</w:t>
      </w:r>
      <w:r w:rsidRPr="00B5634B">
        <w:rPr>
          <w:color w:val="000000" w:themeColor="text1"/>
          <w:sz w:val="28"/>
          <w:szCs w:val="28"/>
        </w:rPr>
        <w:t>.</w:t>
      </w:r>
    </w:p>
    <w:p w:rsidR="00B5634B" w:rsidRDefault="00EB27F8" w:rsidP="00B5634B">
      <w:pPr>
        <w:tabs>
          <w:tab w:val="num" w:pos="-4962"/>
        </w:tabs>
        <w:spacing w:line="360" w:lineRule="auto"/>
        <w:ind w:firstLine="567"/>
        <w:jc w:val="right"/>
        <w:rPr>
          <w:color w:val="000000" w:themeColor="text1"/>
          <w:sz w:val="28"/>
          <w:szCs w:val="28"/>
        </w:rPr>
      </w:pPr>
      <w:r>
        <w:rPr>
          <w:color w:val="000000" w:themeColor="text1"/>
          <w:sz w:val="28"/>
          <w:szCs w:val="28"/>
        </w:rPr>
        <w:t>Таблица 1</w:t>
      </w:r>
      <w:r w:rsidR="000A48CD">
        <w:rPr>
          <w:color w:val="000000" w:themeColor="text1"/>
          <w:sz w:val="28"/>
          <w:szCs w:val="28"/>
        </w:rPr>
        <w:t>6</w:t>
      </w:r>
    </w:p>
    <w:tbl>
      <w:tblPr>
        <w:tblW w:w="5000" w:type="pct"/>
        <w:tblLook w:val="04A0" w:firstRow="1" w:lastRow="0" w:firstColumn="1" w:lastColumn="0" w:noHBand="0" w:noVBand="1"/>
      </w:tblPr>
      <w:tblGrid>
        <w:gridCol w:w="2803"/>
        <w:gridCol w:w="2860"/>
        <w:gridCol w:w="1118"/>
        <w:gridCol w:w="1955"/>
        <w:gridCol w:w="1118"/>
      </w:tblGrid>
      <w:tr w:rsidR="007705C0" w:rsidRPr="007705C0" w:rsidTr="007705C0">
        <w:trPr>
          <w:trHeight w:val="315"/>
        </w:trPr>
        <w:tc>
          <w:tcPr>
            <w:tcW w:w="14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5C0" w:rsidRPr="007705C0" w:rsidRDefault="009C6137" w:rsidP="007705C0">
            <w:pPr>
              <w:jc w:val="center"/>
              <w:rPr>
                <w:b/>
                <w:bCs/>
                <w:color w:val="000000"/>
              </w:rPr>
            </w:pPr>
            <w:r>
              <w:rPr>
                <w:b/>
                <w:bCs/>
                <w:color w:val="000000"/>
              </w:rPr>
              <w:t>Наименование</w:t>
            </w:r>
          </w:p>
        </w:tc>
        <w:tc>
          <w:tcPr>
            <w:tcW w:w="3548" w:type="pct"/>
            <w:gridSpan w:val="4"/>
            <w:tcBorders>
              <w:top w:val="single" w:sz="4" w:space="0" w:color="auto"/>
              <w:left w:val="nil"/>
              <w:bottom w:val="single" w:sz="4" w:space="0" w:color="auto"/>
              <w:right w:val="single" w:sz="4" w:space="0" w:color="auto"/>
            </w:tcBorders>
            <w:shd w:val="clear" w:color="auto" w:fill="auto"/>
            <w:vAlign w:val="center"/>
            <w:hideMark/>
          </w:tcPr>
          <w:p w:rsidR="007705C0" w:rsidRPr="007705C0" w:rsidRDefault="007705C0" w:rsidP="007705C0">
            <w:pPr>
              <w:jc w:val="center"/>
              <w:rPr>
                <w:b/>
                <w:bCs/>
                <w:color w:val="000000"/>
              </w:rPr>
            </w:pPr>
            <w:r w:rsidRPr="007705C0">
              <w:rPr>
                <w:b/>
                <w:bCs/>
                <w:color w:val="000000"/>
              </w:rPr>
              <w:t>Расход топлива на выработку тепловой энергии, т у. т.</w:t>
            </w:r>
          </w:p>
        </w:tc>
      </w:tr>
      <w:tr w:rsidR="007705C0" w:rsidRPr="007705C0" w:rsidTr="007705C0">
        <w:trPr>
          <w:trHeight w:val="315"/>
        </w:trPr>
        <w:tc>
          <w:tcPr>
            <w:tcW w:w="1452" w:type="pct"/>
            <w:vMerge/>
            <w:tcBorders>
              <w:top w:val="single" w:sz="4" w:space="0" w:color="auto"/>
              <w:left w:val="single" w:sz="4" w:space="0" w:color="auto"/>
              <w:bottom w:val="single" w:sz="4" w:space="0" w:color="auto"/>
              <w:right w:val="single" w:sz="4" w:space="0" w:color="auto"/>
            </w:tcBorders>
            <w:vAlign w:val="center"/>
            <w:hideMark/>
          </w:tcPr>
          <w:p w:rsidR="007705C0" w:rsidRPr="007705C0" w:rsidRDefault="007705C0" w:rsidP="007705C0">
            <w:pPr>
              <w:rPr>
                <w:b/>
                <w:bCs/>
                <w:color w:val="000000"/>
              </w:rPr>
            </w:pPr>
          </w:p>
        </w:tc>
        <w:tc>
          <w:tcPr>
            <w:tcW w:w="2033" w:type="pct"/>
            <w:gridSpan w:val="2"/>
            <w:tcBorders>
              <w:top w:val="single" w:sz="4" w:space="0" w:color="auto"/>
              <w:left w:val="nil"/>
              <w:bottom w:val="single" w:sz="4" w:space="0" w:color="auto"/>
              <w:right w:val="single" w:sz="4" w:space="0" w:color="auto"/>
            </w:tcBorders>
            <w:shd w:val="clear" w:color="auto" w:fill="auto"/>
            <w:vAlign w:val="center"/>
            <w:hideMark/>
          </w:tcPr>
          <w:p w:rsidR="007705C0" w:rsidRPr="007705C0" w:rsidRDefault="007705C0" w:rsidP="007705C0">
            <w:pPr>
              <w:jc w:val="center"/>
              <w:rPr>
                <w:b/>
                <w:bCs/>
                <w:color w:val="000000"/>
              </w:rPr>
            </w:pPr>
            <w:r w:rsidRPr="007705C0">
              <w:rPr>
                <w:b/>
                <w:bCs/>
                <w:color w:val="000000"/>
              </w:rPr>
              <w:t> Отопительный период</w:t>
            </w:r>
          </w:p>
        </w:tc>
        <w:tc>
          <w:tcPr>
            <w:tcW w:w="1516" w:type="pct"/>
            <w:gridSpan w:val="2"/>
            <w:tcBorders>
              <w:top w:val="single" w:sz="4" w:space="0" w:color="auto"/>
              <w:left w:val="nil"/>
              <w:bottom w:val="single" w:sz="4" w:space="0" w:color="auto"/>
              <w:right w:val="single" w:sz="4" w:space="0" w:color="auto"/>
            </w:tcBorders>
            <w:shd w:val="clear" w:color="auto" w:fill="auto"/>
            <w:vAlign w:val="center"/>
            <w:hideMark/>
          </w:tcPr>
          <w:p w:rsidR="007705C0" w:rsidRPr="007705C0" w:rsidRDefault="007705C0" w:rsidP="007705C0">
            <w:pPr>
              <w:jc w:val="center"/>
              <w:rPr>
                <w:b/>
                <w:bCs/>
                <w:color w:val="000000"/>
              </w:rPr>
            </w:pPr>
            <w:r w:rsidRPr="007705C0">
              <w:rPr>
                <w:b/>
                <w:bCs/>
                <w:color w:val="000000"/>
              </w:rPr>
              <w:t> Неотопительный период</w:t>
            </w:r>
          </w:p>
        </w:tc>
      </w:tr>
      <w:tr w:rsidR="007705C0" w:rsidRPr="007705C0" w:rsidTr="007705C0">
        <w:trPr>
          <w:trHeight w:val="630"/>
        </w:trPr>
        <w:tc>
          <w:tcPr>
            <w:tcW w:w="1452" w:type="pct"/>
            <w:vMerge/>
            <w:tcBorders>
              <w:top w:val="single" w:sz="4" w:space="0" w:color="auto"/>
              <w:left w:val="single" w:sz="4" w:space="0" w:color="auto"/>
              <w:bottom w:val="single" w:sz="4" w:space="0" w:color="auto"/>
              <w:right w:val="single" w:sz="4" w:space="0" w:color="auto"/>
            </w:tcBorders>
            <w:vAlign w:val="center"/>
            <w:hideMark/>
          </w:tcPr>
          <w:p w:rsidR="007705C0" w:rsidRPr="007705C0" w:rsidRDefault="007705C0" w:rsidP="007705C0">
            <w:pPr>
              <w:rPr>
                <w:b/>
                <w:bCs/>
                <w:color w:val="000000"/>
              </w:rPr>
            </w:pPr>
          </w:p>
        </w:tc>
        <w:tc>
          <w:tcPr>
            <w:tcW w:w="1481" w:type="pct"/>
            <w:tcBorders>
              <w:top w:val="nil"/>
              <w:left w:val="nil"/>
              <w:bottom w:val="single" w:sz="4" w:space="0" w:color="auto"/>
              <w:right w:val="single" w:sz="4" w:space="0" w:color="auto"/>
            </w:tcBorders>
            <w:shd w:val="clear" w:color="auto" w:fill="auto"/>
            <w:vAlign w:val="center"/>
            <w:hideMark/>
          </w:tcPr>
          <w:p w:rsidR="007705C0" w:rsidRPr="007705C0" w:rsidRDefault="007705C0" w:rsidP="007705C0">
            <w:pPr>
              <w:jc w:val="center"/>
              <w:rPr>
                <w:b/>
                <w:bCs/>
                <w:color w:val="000000"/>
              </w:rPr>
            </w:pPr>
            <w:r w:rsidRPr="007705C0">
              <w:rPr>
                <w:b/>
                <w:bCs/>
                <w:color w:val="000000"/>
              </w:rPr>
              <w:t>Максимальный часовой</w:t>
            </w:r>
          </w:p>
        </w:tc>
        <w:tc>
          <w:tcPr>
            <w:tcW w:w="551" w:type="pct"/>
            <w:tcBorders>
              <w:top w:val="nil"/>
              <w:left w:val="nil"/>
              <w:bottom w:val="single" w:sz="4" w:space="0" w:color="auto"/>
              <w:right w:val="single" w:sz="4" w:space="0" w:color="auto"/>
            </w:tcBorders>
            <w:shd w:val="clear" w:color="auto" w:fill="auto"/>
            <w:vAlign w:val="center"/>
            <w:hideMark/>
          </w:tcPr>
          <w:p w:rsidR="007705C0" w:rsidRPr="007705C0" w:rsidRDefault="007705C0" w:rsidP="007705C0">
            <w:pPr>
              <w:jc w:val="center"/>
              <w:rPr>
                <w:b/>
                <w:bCs/>
                <w:color w:val="000000"/>
              </w:rPr>
            </w:pPr>
            <w:r w:rsidRPr="007705C0">
              <w:rPr>
                <w:b/>
                <w:bCs/>
                <w:color w:val="000000"/>
              </w:rPr>
              <w:t>Годовой</w:t>
            </w:r>
          </w:p>
        </w:tc>
        <w:tc>
          <w:tcPr>
            <w:tcW w:w="964" w:type="pct"/>
            <w:tcBorders>
              <w:top w:val="nil"/>
              <w:left w:val="nil"/>
              <w:bottom w:val="single" w:sz="4" w:space="0" w:color="auto"/>
              <w:right w:val="single" w:sz="4" w:space="0" w:color="auto"/>
            </w:tcBorders>
            <w:shd w:val="clear" w:color="auto" w:fill="auto"/>
            <w:vAlign w:val="center"/>
            <w:hideMark/>
          </w:tcPr>
          <w:p w:rsidR="007705C0" w:rsidRPr="007705C0" w:rsidRDefault="007705C0" w:rsidP="007705C0">
            <w:pPr>
              <w:jc w:val="center"/>
              <w:rPr>
                <w:b/>
                <w:bCs/>
                <w:color w:val="000000"/>
              </w:rPr>
            </w:pPr>
            <w:r w:rsidRPr="007705C0">
              <w:rPr>
                <w:b/>
                <w:bCs/>
                <w:color w:val="000000"/>
              </w:rPr>
              <w:t>Максимальный часовой</w:t>
            </w:r>
          </w:p>
        </w:tc>
        <w:tc>
          <w:tcPr>
            <w:tcW w:w="551" w:type="pct"/>
            <w:tcBorders>
              <w:top w:val="nil"/>
              <w:left w:val="nil"/>
              <w:bottom w:val="single" w:sz="4" w:space="0" w:color="auto"/>
              <w:right w:val="single" w:sz="4" w:space="0" w:color="auto"/>
            </w:tcBorders>
            <w:shd w:val="clear" w:color="auto" w:fill="auto"/>
            <w:vAlign w:val="center"/>
            <w:hideMark/>
          </w:tcPr>
          <w:p w:rsidR="007705C0" w:rsidRPr="007705C0" w:rsidRDefault="007705C0" w:rsidP="007705C0">
            <w:pPr>
              <w:jc w:val="center"/>
              <w:rPr>
                <w:b/>
                <w:bCs/>
                <w:color w:val="000000"/>
              </w:rPr>
            </w:pPr>
            <w:r w:rsidRPr="007705C0">
              <w:rPr>
                <w:b/>
                <w:bCs/>
                <w:color w:val="000000"/>
              </w:rPr>
              <w:t>Годовой</w:t>
            </w:r>
          </w:p>
        </w:tc>
      </w:tr>
      <w:tr w:rsidR="007705C0" w:rsidRPr="007705C0" w:rsidTr="00D5066C">
        <w:trPr>
          <w:trHeight w:val="945"/>
        </w:trPr>
        <w:tc>
          <w:tcPr>
            <w:tcW w:w="1452" w:type="pct"/>
            <w:tcBorders>
              <w:top w:val="nil"/>
              <w:left w:val="single" w:sz="4" w:space="0" w:color="auto"/>
              <w:bottom w:val="single" w:sz="4" w:space="0" w:color="auto"/>
              <w:right w:val="single" w:sz="4" w:space="0" w:color="auto"/>
            </w:tcBorders>
            <w:shd w:val="clear" w:color="auto" w:fill="auto"/>
            <w:vAlign w:val="center"/>
            <w:hideMark/>
          </w:tcPr>
          <w:p w:rsidR="007705C0" w:rsidRPr="007705C0" w:rsidRDefault="007705C0" w:rsidP="007705C0">
            <w:pPr>
              <w:rPr>
                <w:color w:val="000000"/>
              </w:rPr>
            </w:pPr>
            <w:r w:rsidRPr="007705C0">
              <w:rPr>
                <w:color w:val="000000"/>
              </w:rPr>
              <w:t>Перспективные теплоисточники в г. Иннополис</w:t>
            </w:r>
          </w:p>
        </w:tc>
        <w:tc>
          <w:tcPr>
            <w:tcW w:w="1481" w:type="pct"/>
            <w:tcBorders>
              <w:top w:val="nil"/>
              <w:left w:val="nil"/>
              <w:bottom w:val="single" w:sz="4" w:space="0" w:color="auto"/>
              <w:right w:val="single" w:sz="4" w:space="0" w:color="auto"/>
            </w:tcBorders>
            <w:shd w:val="clear" w:color="auto" w:fill="auto"/>
            <w:noWrap/>
            <w:vAlign w:val="center"/>
            <w:hideMark/>
          </w:tcPr>
          <w:p w:rsidR="007705C0" w:rsidRPr="007705C0" w:rsidRDefault="007705C0" w:rsidP="00D5066C">
            <w:pPr>
              <w:jc w:val="center"/>
              <w:rPr>
                <w:color w:val="000000"/>
              </w:rPr>
            </w:pPr>
            <w:r w:rsidRPr="007705C0">
              <w:rPr>
                <w:color w:val="000000"/>
              </w:rPr>
              <w:t>91,2</w:t>
            </w:r>
          </w:p>
        </w:tc>
        <w:tc>
          <w:tcPr>
            <w:tcW w:w="551" w:type="pct"/>
            <w:tcBorders>
              <w:top w:val="nil"/>
              <w:left w:val="nil"/>
              <w:bottom w:val="single" w:sz="4" w:space="0" w:color="auto"/>
              <w:right w:val="single" w:sz="4" w:space="0" w:color="auto"/>
            </w:tcBorders>
            <w:shd w:val="clear" w:color="auto" w:fill="auto"/>
            <w:noWrap/>
            <w:vAlign w:val="center"/>
            <w:hideMark/>
          </w:tcPr>
          <w:p w:rsidR="007705C0" w:rsidRPr="007705C0" w:rsidRDefault="007705C0" w:rsidP="00D5066C">
            <w:pPr>
              <w:jc w:val="center"/>
              <w:rPr>
                <w:color w:val="000000"/>
              </w:rPr>
            </w:pPr>
            <w:r w:rsidRPr="007705C0">
              <w:rPr>
                <w:color w:val="000000"/>
              </w:rPr>
              <w:t>115403,6</w:t>
            </w:r>
          </w:p>
        </w:tc>
        <w:tc>
          <w:tcPr>
            <w:tcW w:w="964" w:type="pct"/>
            <w:tcBorders>
              <w:top w:val="nil"/>
              <w:left w:val="nil"/>
              <w:bottom w:val="single" w:sz="4" w:space="0" w:color="auto"/>
              <w:right w:val="single" w:sz="4" w:space="0" w:color="auto"/>
            </w:tcBorders>
            <w:shd w:val="clear" w:color="auto" w:fill="auto"/>
            <w:noWrap/>
            <w:vAlign w:val="center"/>
            <w:hideMark/>
          </w:tcPr>
          <w:p w:rsidR="007705C0" w:rsidRPr="007705C0" w:rsidRDefault="007705C0" w:rsidP="00D5066C">
            <w:pPr>
              <w:jc w:val="center"/>
              <w:rPr>
                <w:color w:val="000000"/>
              </w:rPr>
            </w:pPr>
            <w:r w:rsidRPr="007705C0">
              <w:rPr>
                <w:color w:val="000000"/>
              </w:rPr>
              <w:t>7,8</w:t>
            </w:r>
          </w:p>
        </w:tc>
        <w:tc>
          <w:tcPr>
            <w:tcW w:w="551" w:type="pct"/>
            <w:tcBorders>
              <w:top w:val="nil"/>
              <w:left w:val="nil"/>
              <w:bottom w:val="single" w:sz="4" w:space="0" w:color="auto"/>
              <w:right w:val="single" w:sz="4" w:space="0" w:color="auto"/>
            </w:tcBorders>
            <w:shd w:val="clear" w:color="auto" w:fill="auto"/>
            <w:noWrap/>
            <w:vAlign w:val="center"/>
            <w:hideMark/>
          </w:tcPr>
          <w:p w:rsidR="007705C0" w:rsidRPr="007705C0" w:rsidRDefault="007705C0" w:rsidP="00D5066C">
            <w:pPr>
              <w:jc w:val="center"/>
              <w:rPr>
                <w:color w:val="000000"/>
              </w:rPr>
            </w:pPr>
            <w:r w:rsidRPr="007705C0">
              <w:rPr>
                <w:color w:val="000000"/>
              </w:rPr>
              <w:t>36190,6</w:t>
            </w:r>
          </w:p>
        </w:tc>
      </w:tr>
    </w:tbl>
    <w:p w:rsidR="00A56B62" w:rsidRPr="00B5634B" w:rsidRDefault="00A56B62" w:rsidP="00B5634B">
      <w:pPr>
        <w:tabs>
          <w:tab w:val="num" w:pos="-4962"/>
        </w:tabs>
        <w:spacing w:line="360" w:lineRule="auto"/>
        <w:ind w:firstLine="567"/>
        <w:jc w:val="both"/>
        <w:rPr>
          <w:color w:val="000000" w:themeColor="text1"/>
          <w:sz w:val="28"/>
          <w:szCs w:val="28"/>
        </w:rPr>
      </w:pPr>
    </w:p>
    <w:p w:rsidR="00D14B3F" w:rsidRPr="00747F57" w:rsidRDefault="00D14B3F" w:rsidP="00747F57">
      <w:pPr>
        <w:pStyle w:val="1"/>
        <w:pageBreakBefore/>
        <w:suppressAutoHyphens/>
        <w:spacing w:before="0" w:after="120"/>
        <w:ind w:left="448" w:right="-2" w:hanging="448"/>
        <w:rPr>
          <w:rFonts w:asciiTheme="majorHAnsi" w:hAnsiTheme="majorHAnsi"/>
          <w:caps/>
          <w:color w:val="000000" w:themeColor="text1"/>
          <w:spacing w:val="20"/>
          <w:sz w:val="34"/>
          <w:szCs w:val="34"/>
        </w:rPr>
      </w:pPr>
      <w:bookmarkStart w:id="31" w:name="_Toc471857088"/>
      <w:r w:rsidRPr="00747F57">
        <w:rPr>
          <w:rFonts w:asciiTheme="majorHAnsi" w:hAnsiTheme="majorHAnsi"/>
          <w:caps/>
          <w:color w:val="000000" w:themeColor="text1"/>
          <w:spacing w:val="20"/>
          <w:sz w:val="34"/>
          <w:szCs w:val="34"/>
        </w:rPr>
        <w:lastRenderedPageBreak/>
        <w:t xml:space="preserve">Глава </w:t>
      </w:r>
      <w:r w:rsidR="0077575B">
        <w:rPr>
          <w:rFonts w:asciiTheme="majorHAnsi" w:hAnsiTheme="majorHAnsi"/>
          <w:caps/>
          <w:color w:val="000000" w:themeColor="text1"/>
          <w:spacing w:val="20"/>
          <w:sz w:val="34"/>
          <w:szCs w:val="34"/>
        </w:rPr>
        <w:t>9</w:t>
      </w:r>
      <w:r w:rsidRPr="00747F57">
        <w:rPr>
          <w:rFonts w:asciiTheme="majorHAnsi" w:hAnsiTheme="majorHAnsi"/>
          <w:caps/>
          <w:color w:val="000000" w:themeColor="text1"/>
          <w:spacing w:val="20"/>
          <w:sz w:val="34"/>
          <w:szCs w:val="34"/>
        </w:rPr>
        <w:t>. Оценка надежности теплоснабжения</w:t>
      </w:r>
      <w:bookmarkEnd w:id="31"/>
    </w:p>
    <w:p w:rsidR="00AC4AC4" w:rsidRDefault="00AC4AC4" w:rsidP="007B2A7E">
      <w:pPr>
        <w:tabs>
          <w:tab w:val="num" w:pos="-4962"/>
        </w:tabs>
        <w:spacing w:line="360" w:lineRule="auto"/>
        <w:ind w:firstLine="567"/>
        <w:jc w:val="both"/>
        <w:rPr>
          <w:color w:val="000000" w:themeColor="text1"/>
          <w:sz w:val="28"/>
          <w:szCs w:val="28"/>
        </w:rPr>
      </w:pPr>
    </w:p>
    <w:p w:rsidR="00AC4AC4" w:rsidRDefault="007B2A7E" w:rsidP="007B2A7E">
      <w:pPr>
        <w:tabs>
          <w:tab w:val="num" w:pos="-4962"/>
        </w:tabs>
        <w:spacing w:line="360" w:lineRule="auto"/>
        <w:ind w:firstLine="567"/>
        <w:jc w:val="both"/>
        <w:rPr>
          <w:color w:val="000000" w:themeColor="text1"/>
          <w:sz w:val="28"/>
          <w:szCs w:val="28"/>
        </w:rPr>
      </w:pPr>
      <w:r w:rsidRPr="007B2A7E">
        <w:rPr>
          <w:color w:val="000000" w:themeColor="text1"/>
          <w:sz w:val="28"/>
          <w:szCs w:val="28"/>
        </w:rPr>
        <w:t xml:space="preserve">Надежность системы теплоснабжения, определяемая, нарушениями в подаче тепловой энергии потребителям, отклонениями параметров теплоносителя, зависит от надлежащей эксплуатации теплоэнергетического оборудования и теплосетей. </w:t>
      </w:r>
    </w:p>
    <w:p w:rsidR="00AC4AC4" w:rsidRPr="00AC4AC4" w:rsidRDefault="00AC4AC4" w:rsidP="00AC4AC4">
      <w:pPr>
        <w:tabs>
          <w:tab w:val="num" w:pos="-4962"/>
        </w:tabs>
        <w:spacing w:line="360" w:lineRule="auto"/>
        <w:ind w:firstLine="567"/>
        <w:jc w:val="both"/>
        <w:rPr>
          <w:color w:val="000000" w:themeColor="text1"/>
          <w:sz w:val="28"/>
          <w:szCs w:val="28"/>
        </w:rPr>
      </w:pPr>
      <w:r w:rsidRPr="00AC4AC4">
        <w:rPr>
          <w:color w:val="000000" w:themeColor="text1"/>
          <w:sz w:val="28"/>
          <w:szCs w:val="28"/>
        </w:rPr>
        <w:t>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AC4AC4" w:rsidRDefault="00AC4AC4" w:rsidP="00AC4AC4">
      <w:pPr>
        <w:tabs>
          <w:tab w:val="num" w:pos="-4962"/>
        </w:tabs>
        <w:spacing w:line="360" w:lineRule="auto"/>
        <w:ind w:firstLine="567"/>
        <w:jc w:val="both"/>
        <w:rPr>
          <w:color w:val="000000" w:themeColor="text1"/>
          <w:sz w:val="28"/>
          <w:szCs w:val="28"/>
        </w:rPr>
      </w:pPr>
      <w:r w:rsidRPr="00AC4AC4">
        <w:rPr>
          <w:color w:val="000000" w:themeColor="text1"/>
          <w:sz w:val="28"/>
          <w:szCs w:val="28"/>
        </w:rPr>
        <w:t>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w:t>
      </w:r>
      <w:r>
        <w:rPr>
          <w:color w:val="000000" w:themeColor="text1"/>
          <w:sz w:val="28"/>
          <w:szCs w:val="28"/>
        </w:rPr>
        <w:t>,</w:t>
      </w:r>
      <w:r w:rsidRPr="00AC4AC4">
        <w:rPr>
          <w:color w:val="000000" w:themeColor="text1"/>
          <w:sz w:val="28"/>
          <w:szCs w:val="28"/>
        </w:rPr>
        <w:t xml:space="preserve"> на </w:t>
      </w:r>
      <w:smartTag w:uri="urn:schemas-microsoft-com:office:smarttags" w:element="metricconverter">
        <w:smartTagPr>
          <w:attr w:name="ProductID" w:val="1 км"/>
        </w:smartTagPr>
        <w:r w:rsidRPr="00AC4AC4">
          <w:rPr>
            <w:color w:val="000000" w:themeColor="text1"/>
            <w:sz w:val="28"/>
            <w:szCs w:val="28"/>
          </w:rPr>
          <w:t>1 км</w:t>
        </w:r>
      </w:smartTag>
      <w:r w:rsidRPr="00AC4AC4">
        <w:rPr>
          <w:color w:val="000000" w:themeColor="text1"/>
          <w:sz w:val="28"/>
          <w:szCs w:val="28"/>
        </w:rPr>
        <w:t xml:space="preserve">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w:t>
      </w:r>
    </w:p>
    <w:p w:rsidR="000B726B" w:rsidRPr="000B726B" w:rsidRDefault="000B726B" w:rsidP="000B726B">
      <w:pPr>
        <w:tabs>
          <w:tab w:val="num" w:pos="-4962"/>
        </w:tabs>
        <w:spacing w:line="360" w:lineRule="auto"/>
        <w:ind w:firstLine="567"/>
        <w:jc w:val="both"/>
        <w:rPr>
          <w:color w:val="000000" w:themeColor="text1"/>
          <w:sz w:val="28"/>
          <w:szCs w:val="28"/>
        </w:rPr>
      </w:pPr>
      <w:r w:rsidRPr="000B726B">
        <w:rPr>
          <w:color w:val="000000" w:themeColor="text1"/>
          <w:sz w:val="28"/>
          <w:szCs w:val="28"/>
        </w:rPr>
        <w:t xml:space="preserve">В муниципальном образовании </w:t>
      </w:r>
      <w:r w:rsidR="00684D7B">
        <w:rPr>
          <w:color w:val="000000" w:themeColor="text1"/>
          <w:sz w:val="28"/>
          <w:szCs w:val="28"/>
        </w:rPr>
        <w:t>«город Иннополис»</w:t>
      </w:r>
      <w:r w:rsidRPr="000B726B">
        <w:rPr>
          <w:color w:val="000000" w:themeColor="text1"/>
          <w:sz w:val="28"/>
          <w:szCs w:val="28"/>
        </w:rPr>
        <w:t xml:space="preserve"> подготовка котельн</w:t>
      </w:r>
      <w:r>
        <w:rPr>
          <w:color w:val="000000" w:themeColor="text1"/>
          <w:sz w:val="28"/>
          <w:szCs w:val="28"/>
        </w:rPr>
        <w:t>ой</w:t>
      </w:r>
      <w:r w:rsidRPr="000B726B">
        <w:rPr>
          <w:color w:val="000000" w:themeColor="text1"/>
          <w:sz w:val="28"/>
          <w:szCs w:val="28"/>
        </w:rPr>
        <w:t xml:space="preserve"> и тепловых сетей к отопительному периоду начинается в предыдущем периоде с систематизации выявленных дефектов в работе оборудования и отклонений от гидравлического и теплового режимов, составления планов работ, подготовки необходимой документации, заключения договоров с подрядными организациями и материально-техническим обеспечением плановых работ.</w:t>
      </w:r>
    </w:p>
    <w:p w:rsidR="000B726B" w:rsidRPr="000B726B" w:rsidRDefault="000B726B" w:rsidP="000B726B">
      <w:pPr>
        <w:tabs>
          <w:tab w:val="num" w:pos="-4962"/>
        </w:tabs>
        <w:spacing w:line="360" w:lineRule="auto"/>
        <w:ind w:firstLine="567"/>
        <w:jc w:val="both"/>
        <w:rPr>
          <w:color w:val="000000" w:themeColor="text1"/>
          <w:sz w:val="28"/>
          <w:szCs w:val="28"/>
        </w:rPr>
      </w:pPr>
      <w:r w:rsidRPr="000B726B">
        <w:rPr>
          <w:color w:val="000000" w:themeColor="text1"/>
          <w:sz w:val="28"/>
          <w:szCs w:val="28"/>
        </w:rPr>
        <w:t>Непосредственная подготовка систем</w:t>
      </w:r>
      <w:r>
        <w:rPr>
          <w:color w:val="000000" w:themeColor="text1"/>
          <w:sz w:val="28"/>
          <w:szCs w:val="28"/>
        </w:rPr>
        <w:t>ы</w:t>
      </w:r>
      <w:r w:rsidRPr="000B726B">
        <w:rPr>
          <w:color w:val="000000" w:themeColor="text1"/>
          <w:sz w:val="28"/>
          <w:szCs w:val="28"/>
        </w:rPr>
        <w:t xml:space="preserve"> теплоснабжения к эксплуатации в зимних условиях заканчивается не позднее срока, установленного для данной местности с учетом ее климатической зоны.</w:t>
      </w:r>
    </w:p>
    <w:p w:rsidR="000B726B" w:rsidRPr="000B726B" w:rsidRDefault="000B726B" w:rsidP="000B726B">
      <w:pPr>
        <w:tabs>
          <w:tab w:val="num" w:pos="-4962"/>
        </w:tabs>
        <w:spacing w:line="360" w:lineRule="auto"/>
        <w:ind w:firstLine="567"/>
        <w:jc w:val="both"/>
        <w:rPr>
          <w:color w:val="000000" w:themeColor="text1"/>
          <w:sz w:val="28"/>
          <w:szCs w:val="28"/>
        </w:rPr>
      </w:pPr>
      <w:r w:rsidRPr="000B726B">
        <w:rPr>
          <w:color w:val="000000" w:themeColor="text1"/>
          <w:sz w:val="28"/>
          <w:szCs w:val="28"/>
        </w:rPr>
        <w:t xml:space="preserve">Мероприятия по подготовке объектов теплоснабжения к работе в отопительный период 2016 – 2017 гг. выполнялись в соответствии с утвержденными </w:t>
      </w:r>
      <w:r w:rsidRPr="000B726B">
        <w:rPr>
          <w:color w:val="000000" w:themeColor="text1"/>
          <w:sz w:val="28"/>
          <w:szCs w:val="28"/>
        </w:rPr>
        <w:lastRenderedPageBreak/>
        <w:t xml:space="preserve">графиками; отклонений и нарушений при выполнении намеченных планов не зафиксировано. </w:t>
      </w:r>
    </w:p>
    <w:p w:rsidR="000B726B" w:rsidRPr="000B726B" w:rsidRDefault="000B726B" w:rsidP="000B726B">
      <w:pPr>
        <w:tabs>
          <w:tab w:val="num" w:pos="-4962"/>
        </w:tabs>
        <w:spacing w:line="360" w:lineRule="auto"/>
        <w:ind w:firstLine="567"/>
        <w:jc w:val="both"/>
        <w:rPr>
          <w:color w:val="000000" w:themeColor="text1"/>
          <w:sz w:val="28"/>
          <w:szCs w:val="28"/>
        </w:rPr>
      </w:pPr>
      <w:r w:rsidRPr="000B726B">
        <w:rPr>
          <w:color w:val="000000" w:themeColor="text1"/>
          <w:sz w:val="28"/>
          <w:szCs w:val="28"/>
        </w:rPr>
        <w:t xml:space="preserve">Готовность к ликвидации аварийных ситуаций проверена в ходе противоаварийных тренировок. </w:t>
      </w:r>
    </w:p>
    <w:p w:rsidR="000B726B" w:rsidRDefault="000B726B" w:rsidP="000B726B">
      <w:pPr>
        <w:tabs>
          <w:tab w:val="num" w:pos="-4962"/>
        </w:tabs>
        <w:spacing w:line="360" w:lineRule="auto"/>
        <w:ind w:firstLine="567"/>
        <w:jc w:val="both"/>
        <w:rPr>
          <w:color w:val="000000" w:themeColor="text1"/>
          <w:sz w:val="28"/>
          <w:szCs w:val="28"/>
        </w:rPr>
      </w:pPr>
      <w:r w:rsidRPr="000B726B">
        <w:rPr>
          <w:color w:val="000000" w:themeColor="text1"/>
          <w:sz w:val="28"/>
          <w:szCs w:val="28"/>
        </w:rPr>
        <w:t xml:space="preserve">Муниципальное образование </w:t>
      </w:r>
      <w:r w:rsidR="00684D7B">
        <w:rPr>
          <w:color w:val="000000" w:themeColor="text1"/>
          <w:sz w:val="28"/>
          <w:szCs w:val="28"/>
        </w:rPr>
        <w:t>«город Иннополис»</w:t>
      </w:r>
      <w:r w:rsidRPr="000B726B">
        <w:rPr>
          <w:color w:val="000000" w:themeColor="text1"/>
          <w:sz w:val="28"/>
          <w:szCs w:val="28"/>
        </w:rPr>
        <w:t xml:space="preserve"> не относится к районам с ограниченным сроком завоза грузов. Теплоисточник обеспечен природным газом, резервным топливом. В целях обеспечения надежности и безопасности объектов жизнеобеспе</w:t>
      </w:r>
      <w:r>
        <w:rPr>
          <w:color w:val="000000" w:themeColor="text1"/>
          <w:sz w:val="28"/>
          <w:szCs w:val="28"/>
        </w:rPr>
        <w:t>чения теплоснабжающей организацией</w:t>
      </w:r>
      <w:r w:rsidRPr="000B726B">
        <w:rPr>
          <w:color w:val="000000" w:themeColor="text1"/>
          <w:sz w:val="28"/>
          <w:szCs w:val="28"/>
        </w:rPr>
        <w:t xml:space="preserve"> проверены и укомплектованы аварийные запасы материально-технических ресурсов.</w:t>
      </w:r>
    </w:p>
    <w:p w:rsidR="00AC4AC4" w:rsidRDefault="00AC4AC4" w:rsidP="00AC4AC4">
      <w:pPr>
        <w:tabs>
          <w:tab w:val="num" w:pos="-4962"/>
        </w:tabs>
        <w:spacing w:line="360" w:lineRule="auto"/>
        <w:ind w:firstLine="567"/>
        <w:jc w:val="both"/>
        <w:rPr>
          <w:color w:val="000000" w:themeColor="text1"/>
          <w:sz w:val="28"/>
          <w:szCs w:val="28"/>
        </w:rPr>
      </w:pPr>
      <w:r>
        <w:rPr>
          <w:color w:val="000000" w:themeColor="text1"/>
          <w:sz w:val="28"/>
          <w:szCs w:val="28"/>
        </w:rPr>
        <w:t>Как указывалось выше, д</w:t>
      </w:r>
      <w:r w:rsidRPr="00B01BDA">
        <w:rPr>
          <w:color w:val="000000" w:themeColor="text1"/>
          <w:sz w:val="28"/>
          <w:szCs w:val="28"/>
        </w:rPr>
        <w:t>ля установления необходимого объема резервирования системы теплоснабжения необходимо строительство магист</w:t>
      </w:r>
      <w:r>
        <w:rPr>
          <w:color w:val="000000" w:themeColor="text1"/>
          <w:sz w:val="28"/>
          <w:szCs w:val="28"/>
        </w:rPr>
        <w:t>ральной кольцевой тепловой сети, связывающей крупные теплоисточники города. Это даст возможность оперативного переключения нагрузок между теплоисточниками в случае нештатной ситуации.</w:t>
      </w:r>
    </w:p>
    <w:p w:rsidR="007B2A7E" w:rsidRPr="007B2A7E" w:rsidRDefault="007B2A7E" w:rsidP="007B2A7E">
      <w:pPr>
        <w:tabs>
          <w:tab w:val="num" w:pos="-4962"/>
        </w:tabs>
        <w:spacing w:line="360" w:lineRule="auto"/>
        <w:ind w:firstLine="567"/>
        <w:jc w:val="both"/>
        <w:rPr>
          <w:color w:val="000000" w:themeColor="text1"/>
          <w:sz w:val="28"/>
          <w:szCs w:val="28"/>
        </w:rPr>
      </w:pPr>
      <w:r w:rsidRPr="007B2A7E">
        <w:rPr>
          <w:color w:val="000000" w:themeColor="text1"/>
          <w:sz w:val="28"/>
          <w:szCs w:val="28"/>
        </w:rPr>
        <w:t>С целью повышения надежности систем теплоснабжения на период до 20</w:t>
      </w:r>
      <w:r w:rsidR="00AC4AC4">
        <w:rPr>
          <w:color w:val="000000" w:themeColor="text1"/>
          <w:sz w:val="28"/>
          <w:szCs w:val="28"/>
        </w:rPr>
        <w:t>35</w:t>
      </w:r>
      <w:r w:rsidRPr="007B2A7E">
        <w:rPr>
          <w:color w:val="000000" w:themeColor="text1"/>
          <w:sz w:val="28"/>
          <w:szCs w:val="28"/>
        </w:rPr>
        <w:t xml:space="preserve"> года предусмотрен</w:t>
      </w:r>
      <w:r w:rsidR="00AC4AC4">
        <w:rPr>
          <w:color w:val="000000" w:themeColor="text1"/>
          <w:sz w:val="28"/>
          <w:szCs w:val="28"/>
        </w:rPr>
        <w:t>о</w:t>
      </w:r>
      <w:r w:rsidR="00507E00">
        <w:rPr>
          <w:color w:val="000000" w:themeColor="text1"/>
          <w:sz w:val="28"/>
          <w:szCs w:val="28"/>
        </w:rPr>
        <w:t xml:space="preserve"> строительство новых теплоисточников с возможностью переключения нагрузок ме</w:t>
      </w:r>
      <w:r w:rsidR="00382454">
        <w:rPr>
          <w:color w:val="000000" w:themeColor="text1"/>
          <w:sz w:val="28"/>
          <w:szCs w:val="28"/>
        </w:rPr>
        <w:t xml:space="preserve">жду наиболее крупными </w:t>
      </w:r>
      <w:r w:rsidR="00AC4AC4">
        <w:rPr>
          <w:color w:val="000000" w:themeColor="text1"/>
          <w:sz w:val="28"/>
          <w:szCs w:val="28"/>
        </w:rPr>
        <w:t>из них</w:t>
      </w:r>
      <w:r w:rsidRPr="007B2A7E">
        <w:rPr>
          <w:color w:val="000000" w:themeColor="text1"/>
          <w:sz w:val="28"/>
          <w:szCs w:val="28"/>
        </w:rPr>
        <w:t>.</w:t>
      </w:r>
    </w:p>
    <w:p w:rsidR="00D14B3F" w:rsidRPr="00747F57" w:rsidRDefault="00D14B3F" w:rsidP="00747F57">
      <w:pPr>
        <w:pStyle w:val="1"/>
        <w:pageBreakBefore/>
        <w:suppressAutoHyphens/>
        <w:spacing w:before="0" w:after="120"/>
        <w:ind w:left="448" w:right="-2" w:hanging="448"/>
        <w:rPr>
          <w:rFonts w:asciiTheme="majorHAnsi" w:hAnsiTheme="majorHAnsi"/>
          <w:caps/>
          <w:color w:val="000000" w:themeColor="text1"/>
          <w:spacing w:val="20"/>
          <w:sz w:val="34"/>
          <w:szCs w:val="34"/>
        </w:rPr>
      </w:pPr>
      <w:bookmarkStart w:id="32" w:name="_Toc471857089"/>
      <w:r w:rsidRPr="00747F57">
        <w:rPr>
          <w:rFonts w:asciiTheme="majorHAnsi" w:hAnsiTheme="majorHAnsi"/>
          <w:caps/>
          <w:color w:val="000000" w:themeColor="text1"/>
          <w:spacing w:val="20"/>
          <w:sz w:val="34"/>
          <w:szCs w:val="34"/>
        </w:rPr>
        <w:lastRenderedPageBreak/>
        <w:t xml:space="preserve">Глава </w:t>
      </w:r>
      <w:r w:rsidR="0077575B">
        <w:rPr>
          <w:rFonts w:asciiTheme="majorHAnsi" w:hAnsiTheme="majorHAnsi"/>
          <w:caps/>
          <w:color w:val="000000" w:themeColor="text1"/>
          <w:spacing w:val="20"/>
          <w:sz w:val="34"/>
          <w:szCs w:val="34"/>
        </w:rPr>
        <w:t>10</w:t>
      </w:r>
      <w:r w:rsidRPr="00747F57">
        <w:rPr>
          <w:rFonts w:asciiTheme="majorHAnsi" w:hAnsiTheme="majorHAnsi"/>
          <w:caps/>
          <w:color w:val="000000" w:themeColor="text1"/>
          <w:spacing w:val="20"/>
          <w:sz w:val="34"/>
          <w:szCs w:val="34"/>
        </w:rPr>
        <w:t>. Обоснование инвестиций в строительство, реконструкцию и техническое перевооружение</w:t>
      </w:r>
      <w:bookmarkEnd w:id="32"/>
    </w:p>
    <w:p w:rsidR="002815C0" w:rsidRDefault="002815C0" w:rsidP="00382454">
      <w:pPr>
        <w:spacing w:line="360" w:lineRule="auto"/>
        <w:ind w:firstLine="567"/>
        <w:jc w:val="both"/>
        <w:rPr>
          <w:color w:val="000000" w:themeColor="text1"/>
          <w:sz w:val="28"/>
          <w:szCs w:val="28"/>
        </w:rPr>
      </w:pPr>
    </w:p>
    <w:p w:rsidR="00382454" w:rsidRDefault="00382454" w:rsidP="00382454">
      <w:pPr>
        <w:spacing w:line="360" w:lineRule="auto"/>
        <w:ind w:firstLine="567"/>
        <w:jc w:val="both"/>
        <w:rPr>
          <w:color w:val="000000" w:themeColor="text1"/>
          <w:sz w:val="28"/>
          <w:szCs w:val="28"/>
        </w:rPr>
      </w:pPr>
      <w:r w:rsidRPr="00382454">
        <w:rPr>
          <w:color w:val="000000" w:themeColor="text1"/>
          <w:sz w:val="28"/>
          <w:szCs w:val="28"/>
        </w:rPr>
        <w:t xml:space="preserve">Реализация разработанных мероприятий направлена как на повышение надежности теплоснабжения потребителей, так и на </w:t>
      </w:r>
      <w:r w:rsidR="002815C0">
        <w:rPr>
          <w:color w:val="000000" w:themeColor="text1"/>
          <w:sz w:val="28"/>
          <w:szCs w:val="28"/>
        </w:rPr>
        <w:t>подключение новых потребителей</w:t>
      </w:r>
      <w:r w:rsidRPr="00382454">
        <w:rPr>
          <w:color w:val="000000" w:themeColor="text1"/>
          <w:sz w:val="28"/>
          <w:szCs w:val="28"/>
        </w:rPr>
        <w:t>.</w:t>
      </w:r>
      <w:r w:rsidR="00014991">
        <w:rPr>
          <w:color w:val="000000" w:themeColor="text1"/>
          <w:sz w:val="28"/>
          <w:szCs w:val="28"/>
        </w:rPr>
        <w:t xml:space="preserve"> В связи с этим оценка экономического эффекта по таким мероприятиям не является опре</w:t>
      </w:r>
      <w:r w:rsidR="00442284">
        <w:rPr>
          <w:color w:val="000000" w:themeColor="text1"/>
          <w:sz w:val="28"/>
          <w:szCs w:val="28"/>
        </w:rPr>
        <w:t>д</w:t>
      </w:r>
      <w:r w:rsidR="00014991">
        <w:rPr>
          <w:color w:val="000000" w:themeColor="text1"/>
          <w:sz w:val="28"/>
          <w:szCs w:val="28"/>
        </w:rPr>
        <w:t>еляющей.</w:t>
      </w:r>
    </w:p>
    <w:p w:rsidR="002815C0" w:rsidRDefault="002815C0" w:rsidP="00382454">
      <w:pPr>
        <w:spacing w:line="360" w:lineRule="auto"/>
        <w:ind w:firstLine="567"/>
        <w:jc w:val="both"/>
        <w:rPr>
          <w:bCs/>
          <w:iCs/>
          <w:sz w:val="28"/>
          <w:szCs w:val="28"/>
        </w:rPr>
      </w:pPr>
      <w:r w:rsidRPr="00371D69">
        <w:rPr>
          <w:bCs/>
          <w:iCs/>
          <w:sz w:val="28"/>
          <w:szCs w:val="28"/>
        </w:rPr>
        <w:t xml:space="preserve">Стоимости мероприятий определены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(Государственные сметные нормативы. Нормативы цены строительства. НЦС 81-02-2012. Москва, 2012 – 194 стр. Утверждены приказом Министерства регионального развития Российской </w:t>
      </w:r>
      <w:r>
        <w:rPr>
          <w:bCs/>
          <w:iCs/>
          <w:sz w:val="28"/>
          <w:szCs w:val="28"/>
        </w:rPr>
        <w:t>Федерации от 30.12.2011 г.№643)</w:t>
      </w:r>
      <w:r w:rsidRPr="00371D69">
        <w:rPr>
          <w:bCs/>
          <w:iCs/>
          <w:sz w:val="28"/>
          <w:szCs w:val="28"/>
        </w:rPr>
        <w:t>; укрупненных оценок стоимости мероприятий по объектам аналогам.</w:t>
      </w:r>
    </w:p>
    <w:p w:rsidR="00033305" w:rsidRDefault="00033305" w:rsidP="00382454">
      <w:pPr>
        <w:spacing w:line="360" w:lineRule="auto"/>
        <w:ind w:firstLine="567"/>
        <w:jc w:val="both"/>
        <w:rPr>
          <w:color w:val="000000" w:themeColor="text1"/>
          <w:sz w:val="28"/>
          <w:szCs w:val="28"/>
        </w:rPr>
      </w:pPr>
      <w:r w:rsidRPr="00382454">
        <w:rPr>
          <w:color w:val="000000" w:themeColor="text1"/>
          <w:sz w:val="28"/>
          <w:szCs w:val="28"/>
        </w:rPr>
        <w:t>В таблице</w:t>
      </w:r>
      <w:r w:rsidR="001D77F9">
        <w:rPr>
          <w:color w:val="000000" w:themeColor="text1"/>
          <w:sz w:val="28"/>
          <w:szCs w:val="28"/>
        </w:rPr>
        <w:t xml:space="preserve"> 17</w:t>
      </w:r>
      <w:r w:rsidRPr="00382454">
        <w:rPr>
          <w:color w:val="000000" w:themeColor="text1"/>
          <w:sz w:val="28"/>
          <w:szCs w:val="28"/>
        </w:rPr>
        <w:t xml:space="preserve"> приведен</w:t>
      </w:r>
      <w:r>
        <w:rPr>
          <w:color w:val="000000" w:themeColor="text1"/>
          <w:sz w:val="28"/>
          <w:szCs w:val="28"/>
        </w:rPr>
        <w:t>о</w:t>
      </w:r>
      <w:r w:rsidRPr="00382454">
        <w:rPr>
          <w:color w:val="000000" w:themeColor="text1"/>
          <w:sz w:val="28"/>
          <w:szCs w:val="28"/>
        </w:rPr>
        <w:t xml:space="preserve"> </w:t>
      </w:r>
      <w:r>
        <w:rPr>
          <w:color w:val="000000" w:themeColor="text1"/>
          <w:sz w:val="28"/>
          <w:szCs w:val="28"/>
        </w:rPr>
        <w:t>описание</w:t>
      </w:r>
      <w:r w:rsidRPr="00382454">
        <w:rPr>
          <w:color w:val="000000" w:themeColor="text1"/>
          <w:sz w:val="28"/>
          <w:szCs w:val="28"/>
        </w:rPr>
        <w:t xml:space="preserve"> ожидаем</w:t>
      </w:r>
      <w:r>
        <w:rPr>
          <w:color w:val="000000" w:themeColor="text1"/>
          <w:sz w:val="28"/>
          <w:szCs w:val="28"/>
        </w:rPr>
        <w:t>ых</w:t>
      </w:r>
      <w:r w:rsidRPr="00382454">
        <w:rPr>
          <w:color w:val="000000" w:themeColor="text1"/>
          <w:sz w:val="28"/>
          <w:szCs w:val="28"/>
        </w:rPr>
        <w:t xml:space="preserve"> эффект</w:t>
      </w:r>
      <w:r>
        <w:rPr>
          <w:color w:val="000000" w:themeColor="text1"/>
          <w:sz w:val="28"/>
          <w:szCs w:val="28"/>
        </w:rPr>
        <w:t>ов</w:t>
      </w:r>
      <w:r w:rsidRPr="00382454">
        <w:rPr>
          <w:color w:val="000000" w:themeColor="text1"/>
          <w:sz w:val="28"/>
          <w:szCs w:val="28"/>
        </w:rPr>
        <w:t xml:space="preserve"> от реализации мероприятий настоящей Схемы теплоснабжения.</w:t>
      </w:r>
    </w:p>
    <w:p w:rsidR="00033305" w:rsidRDefault="00033305" w:rsidP="00D25191">
      <w:pPr>
        <w:spacing w:line="360" w:lineRule="auto"/>
        <w:ind w:firstLine="567"/>
        <w:jc w:val="right"/>
        <w:rPr>
          <w:color w:val="000000" w:themeColor="text1"/>
          <w:sz w:val="28"/>
          <w:szCs w:val="28"/>
        </w:rPr>
      </w:pPr>
      <w:r>
        <w:rPr>
          <w:color w:val="000000" w:themeColor="text1"/>
          <w:sz w:val="28"/>
          <w:szCs w:val="28"/>
        </w:rPr>
        <w:t>Таблица</w:t>
      </w:r>
      <w:r w:rsidR="001D77F9">
        <w:rPr>
          <w:color w:val="000000" w:themeColor="text1"/>
          <w:sz w:val="28"/>
          <w:szCs w:val="28"/>
        </w:rPr>
        <w:t xml:space="preserve"> 17</w:t>
      </w:r>
    </w:p>
    <w:tbl>
      <w:tblPr>
        <w:tblW w:w="5000" w:type="pct"/>
        <w:tblLook w:val="04A0" w:firstRow="1" w:lastRow="0" w:firstColumn="1" w:lastColumn="0" w:noHBand="0" w:noVBand="1"/>
      </w:tblPr>
      <w:tblGrid>
        <w:gridCol w:w="636"/>
        <w:gridCol w:w="3217"/>
        <w:gridCol w:w="751"/>
        <w:gridCol w:w="916"/>
        <w:gridCol w:w="1691"/>
        <w:gridCol w:w="2643"/>
      </w:tblGrid>
      <w:tr w:rsidR="001D77F9" w:rsidRPr="00D25191" w:rsidTr="001D77F9">
        <w:trPr>
          <w:trHeight w:val="322"/>
          <w:tblHeader/>
        </w:trPr>
        <w:tc>
          <w:tcPr>
            <w:tcW w:w="3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5191" w:rsidRPr="00D25191" w:rsidRDefault="00D25191" w:rsidP="00D25191">
            <w:pPr>
              <w:jc w:val="center"/>
              <w:rPr>
                <w:b/>
                <w:bCs/>
                <w:color w:val="000000"/>
                <w:sz w:val="28"/>
                <w:szCs w:val="28"/>
              </w:rPr>
            </w:pPr>
            <w:r w:rsidRPr="00D25191">
              <w:rPr>
                <w:b/>
                <w:bCs/>
                <w:color w:val="000000"/>
                <w:sz w:val="28"/>
                <w:szCs w:val="28"/>
              </w:rPr>
              <w:t>№ п/п</w:t>
            </w:r>
          </w:p>
        </w:tc>
        <w:tc>
          <w:tcPr>
            <w:tcW w:w="16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5191" w:rsidRPr="00D25191" w:rsidRDefault="00D25191" w:rsidP="00D25191">
            <w:pPr>
              <w:jc w:val="center"/>
              <w:rPr>
                <w:b/>
                <w:bCs/>
                <w:color w:val="000000"/>
                <w:sz w:val="28"/>
                <w:szCs w:val="28"/>
              </w:rPr>
            </w:pPr>
            <w:r w:rsidRPr="00D25191">
              <w:rPr>
                <w:b/>
                <w:bCs/>
                <w:color w:val="000000"/>
                <w:sz w:val="28"/>
                <w:szCs w:val="28"/>
              </w:rPr>
              <w:t>Наименование и состав мероприятий</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5191" w:rsidRPr="00D25191" w:rsidRDefault="00D25191" w:rsidP="00D25191">
            <w:pPr>
              <w:jc w:val="center"/>
              <w:rPr>
                <w:b/>
                <w:bCs/>
                <w:color w:val="000000"/>
                <w:sz w:val="28"/>
                <w:szCs w:val="28"/>
              </w:rPr>
            </w:pPr>
            <w:r w:rsidRPr="00D25191">
              <w:rPr>
                <w:b/>
                <w:bCs/>
                <w:color w:val="000000"/>
                <w:sz w:val="28"/>
                <w:szCs w:val="28"/>
              </w:rPr>
              <w:t>Ед. изм.</w:t>
            </w:r>
          </w:p>
        </w:tc>
        <w:tc>
          <w:tcPr>
            <w:tcW w:w="4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5191" w:rsidRPr="00D25191" w:rsidRDefault="00D25191" w:rsidP="00D25191">
            <w:pPr>
              <w:jc w:val="center"/>
              <w:rPr>
                <w:b/>
                <w:bCs/>
                <w:color w:val="000000"/>
                <w:sz w:val="28"/>
                <w:szCs w:val="28"/>
              </w:rPr>
            </w:pPr>
            <w:r w:rsidRPr="00D25191">
              <w:rPr>
                <w:b/>
                <w:bCs/>
                <w:color w:val="000000"/>
                <w:sz w:val="28"/>
                <w:szCs w:val="28"/>
              </w:rPr>
              <w:t>Кол-во</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5191" w:rsidRPr="00D25191" w:rsidRDefault="00D25191" w:rsidP="00D25191">
            <w:pPr>
              <w:jc w:val="center"/>
              <w:rPr>
                <w:b/>
                <w:bCs/>
                <w:color w:val="000000"/>
                <w:sz w:val="28"/>
                <w:szCs w:val="28"/>
              </w:rPr>
            </w:pPr>
            <w:r w:rsidRPr="00D25191">
              <w:rPr>
                <w:b/>
                <w:bCs/>
                <w:color w:val="000000"/>
                <w:sz w:val="28"/>
                <w:szCs w:val="28"/>
              </w:rPr>
              <w:t>Срок реализации</w:t>
            </w:r>
          </w:p>
        </w:tc>
        <w:tc>
          <w:tcPr>
            <w:tcW w:w="13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5191" w:rsidRPr="00D25191" w:rsidRDefault="00D25191" w:rsidP="00D25191">
            <w:pPr>
              <w:jc w:val="center"/>
              <w:rPr>
                <w:b/>
                <w:bCs/>
                <w:color w:val="000000"/>
                <w:sz w:val="28"/>
                <w:szCs w:val="28"/>
              </w:rPr>
            </w:pPr>
            <w:r w:rsidRPr="00D25191">
              <w:rPr>
                <w:b/>
                <w:bCs/>
                <w:color w:val="000000"/>
                <w:sz w:val="28"/>
                <w:szCs w:val="28"/>
              </w:rPr>
              <w:t>Вид ожидаемого эффекта</w:t>
            </w:r>
          </w:p>
        </w:tc>
      </w:tr>
      <w:tr w:rsidR="00D25191" w:rsidRPr="00D25191" w:rsidTr="001D77F9">
        <w:trPr>
          <w:trHeight w:val="322"/>
          <w:tblHeader/>
        </w:trPr>
        <w:tc>
          <w:tcPr>
            <w:tcW w:w="314" w:type="pct"/>
            <w:vMerge/>
            <w:tcBorders>
              <w:top w:val="single" w:sz="4" w:space="0" w:color="auto"/>
              <w:left w:val="single" w:sz="4" w:space="0" w:color="auto"/>
              <w:bottom w:val="single" w:sz="4" w:space="0" w:color="auto"/>
              <w:right w:val="single" w:sz="4" w:space="0" w:color="auto"/>
            </w:tcBorders>
            <w:vAlign w:val="center"/>
            <w:hideMark/>
          </w:tcPr>
          <w:p w:rsidR="00D25191" w:rsidRPr="00D25191" w:rsidRDefault="00D25191" w:rsidP="00D25191">
            <w:pPr>
              <w:rPr>
                <w:b/>
                <w:bCs/>
                <w:color w:val="000000"/>
                <w:sz w:val="28"/>
                <w:szCs w:val="28"/>
              </w:rPr>
            </w:pPr>
          </w:p>
        </w:tc>
        <w:tc>
          <w:tcPr>
            <w:tcW w:w="1661" w:type="pct"/>
            <w:vMerge/>
            <w:tcBorders>
              <w:top w:val="single" w:sz="4" w:space="0" w:color="auto"/>
              <w:left w:val="single" w:sz="4" w:space="0" w:color="auto"/>
              <w:bottom w:val="single" w:sz="4" w:space="0" w:color="auto"/>
              <w:right w:val="single" w:sz="4" w:space="0" w:color="auto"/>
            </w:tcBorders>
            <w:vAlign w:val="center"/>
            <w:hideMark/>
          </w:tcPr>
          <w:p w:rsidR="00D25191" w:rsidRPr="00D25191" w:rsidRDefault="00D25191" w:rsidP="00D25191">
            <w:pPr>
              <w:rPr>
                <w:b/>
                <w:bCs/>
                <w:color w:val="000000"/>
                <w:sz w:val="28"/>
                <w:szCs w:val="28"/>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D25191" w:rsidRPr="00D25191" w:rsidRDefault="00D25191" w:rsidP="00D25191">
            <w:pPr>
              <w:rPr>
                <w:b/>
                <w:bCs/>
                <w:color w:val="000000"/>
                <w:sz w:val="28"/>
                <w:szCs w:val="28"/>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D25191" w:rsidRPr="00D25191" w:rsidRDefault="00D25191" w:rsidP="00D25191">
            <w:pPr>
              <w:rPr>
                <w:b/>
                <w:bCs/>
                <w:color w:val="000000"/>
                <w:sz w:val="28"/>
                <w:szCs w:val="28"/>
              </w:rPr>
            </w:pPr>
          </w:p>
        </w:tc>
        <w:tc>
          <w:tcPr>
            <w:tcW w:w="834" w:type="pct"/>
            <w:vMerge/>
            <w:tcBorders>
              <w:top w:val="single" w:sz="4" w:space="0" w:color="auto"/>
              <w:left w:val="single" w:sz="4" w:space="0" w:color="auto"/>
              <w:bottom w:val="single" w:sz="4" w:space="0" w:color="auto"/>
              <w:right w:val="single" w:sz="4" w:space="0" w:color="auto"/>
            </w:tcBorders>
            <w:vAlign w:val="center"/>
            <w:hideMark/>
          </w:tcPr>
          <w:p w:rsidR="00D25191" w:rsidRPr="00D25191" w:rsidRDefault="00D25191" w:rsidP="00D25191">
            <w:pPr>
              <w:rPr>
                <w:b/>
                <w:bCs/>
                <w:color w:val="000000"/>
                <w:sz w:val="28"/>
                <w:szCs w:val="28"/>
              </w:rPr>
            </w:pPr>
          </w:p>
        </w:tc>
        <w:tc>
          <w:tcPr>
            <w:tcW w:w="1369" w:type="pct"/>
            <w:vMerge/>
            <w:tcBorders>
              <w:top w:val="single" w:sz="4" w:space="0" w:color="auto"/>
              <w:left w:val="single" w:sz="4" w:space="0" w:color="auto"/>
              <w:bottom w:val="single" w:sz="4" w:space="0" w:color="auto"/>
              <w:right w:val="single" w:sz="4" w:space="0" w:color="auto"/>
            </w:tcBorders>
            <w:vAlign w:val="center"/>
            <w:hideMark/>
          </w:tcPr>
          <w:p w:rsidR="00D25191" w:rsidRPr="00D25191" w:rsidRDefault="00D25191" w:rsidP="00D25191">
            <w:pPr>
              <w:rPr>
                <w:b/>
                <w:bCs/>
                <w:color w:val="000000"/>
                <w:sz w:val="28"/>
                <w:szCs w:val="28"/>
              </w:rPr>
            </w:pPr>
          </w:p>
        </w:tc>
      </w:tr>
      <w:tr w:rsidR="00D25191" w:rsidRPr="00D25191" w:rsidTr="001D77F9">
        <w:trPr>
          <w:trHeight w:val="322"/>
          <w:tblHeader/>
        </w:trPr>
        <w:tc>
          <w:tcPr>
            <w:tcW w:w="314" w:type="pct"/>
            <w:vMerge/>
            <w:tcBorders>
              <w:top w:val="single" w:sz="4" w:space="0" w:color="auto"/>
              <w:left w:val="single" w:sz="4" w:space="0" w:color="auto"/>
              <w:bottom w:val="single" w:sz="4" w:space="0" w:color="auto"/>
              <w:right w:val="single" w:sz="4" w:space="0" w:color="auto"/>
            </w:tcBorders>
            <w:vAlign w:val="center"/>
            <w:hideMark/>
          </w:tcPr>
          <w:p w:rsidR="00D25191" w:rsidRPr="00D25191" w:rsidRDefault="00D25191" w:rsidP="00D25191">
            <w:pPr>
              <w:rPr>
                <w:b/>
                <w:bCs/>
                <w:color w:val="000000"/>
                <w:sz w:val="28"/>
                <w:szCs w:val="28"/>
              </w:rPr>
            </w:pPr>
          </w:p>
        </w:tc>
        <w:tc>
          <w:tcPr>
            <w:tcW w:w="1661" w:type="pct"/>
            <w:vMerge/>
            <w:tcBorders>
              <w:top w:val="single" w:sz="4" w:space="0" w:color="auto"/>
              <w:left w:val="single" w:sz="4" w:space="0" w:color="auto"/>
              <w:bottom w:val="single" w:sz="4" w:space="0" w:color="auto"/>
              <w:right w:val="single" w:sz="4" w:space="0" w:color="auto"/>
            </w:tcBorders>
            <w:vAlign w:val="center"/>
            <w:hideMark/>
          </w:tcPr>
          <w:p w:rsidR="00D25191" w:rsidRPr="00D25191" w:rsidRDefault="00D25191" w:rsidP="00D25191">
            <w:pPr>
              <w:rPr>
                <w:b/>
                <w:bCs/>
                <w:color w:val="000000"/>
                <w:sz w:val="28"/>
                <w:szCs w:val="28"/>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D25191" w:rsidRPr="00D25191" w:rsidRDefault="00D25191" w:rsidP="00D25191">
            <w:pPr>
              <w:rPr>
                <w:b/>
                <w:bCs/>
                <w:color w:val="000000"/>
                <w:sz w:val="28"/>
                <w:szCs w:val="28"/>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D25191" w:rsidRPr="00D25191" w:rsidRDefault="00D25191" w:rsidP="00D25191">
            <w:pPr>
              <w:rPr>
                <w:b/>
                <w:bCs/>
                <w:color w:val="000000"/>
                <w:sz w:val="28"/>
                <w:szCs w:val="28"/>
              </w:rPr>
            </w:pPr>
          </w:p>
        </w:tc>
        <w:tc>
          <w:tcPr>
            <w:tcW w:w="834" w:type="pct"/>
            <w:vMerge/>
            <w:tcBorders>
              <w:top w:val="single" w:sz="4" w:space="0" w:color="auto"/>
              <w:left w:val="single" w:sz="4" w:space="0" w:color="auto"/>
              <w:bottom w:val="single" w:sz="4" w:space="0" w:color="auto"/>
              <w:right w:val="single" w:sz="4" w:space="0" w:color="auto"/>
            </w:tcBorders>
            <w:vAlign w:val="center"/>
            <w:hideMark/>
          </w:tcPr>
          <w:p w:rsidR="00D25191" w:rsidRPr="00D25191" w:rsidRDefault="00D25191" w:rsidP="00D25191">
            <w:pPr>
              <w:rPr>
                <w:b/>
                <w:bCs/>
                <w:color w:val="000000"/>
                <w:sz w:val="28"/>
                <w:szCs w:val="28"/>
              </w:rPr>
            </w:pPr>
          </w:p>
        </w:tc>
        <w:tc>
          <w:tcPr>
            <w:tcW w:w="1369" w:type="pct"/>
            <w:vMerge/>
            <w:tcBorders>
              <w:top w:val="single" w:sz="4" w:space="0" w:color="auto"/>
              <w:left w:val="single" w:sz="4" w:space="0" w:color="auto"/>
              <w:bottom w:val="single" w:sz="4" w:space="0" w:color="auto"/>
              <w:right w:val="single" w:sz="4" w:space="0" w:color="auto"/>
            </w:tcBorders>
            <w:vAlign w:val="center"/>
            <w:hideMark/>
          </w:tcPr>
          <w:p w:rsidR="00D25191" w:rsidRPr="00D25191" w:rsidRDefault="00D25191" w:rsidP="00D25191">
            <w:pPr>
              <w:rPr>
                <w:b/>
                <w:bCs/>
                <w:color w:val="000000"/>
                <w:sz w:val="28"/>
                <w:szCs w:val="28"/>
              </w:rPr>
            </w:pPr>
          </w:p>
        </w:tc>
      </w:tr>
      <w:tr w:rsidR="001D77F9" w:rsidRPr="00D25191" w:rsidTr="001D77F9">
        <w:trPr>
          <w:trHeight w:val="945"/>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1D77F9" w:rsidRPr="00D25191" w:rsidRDefault="001D77F9" w:rsidP="00D25191">
            <w:pPr>
              <w:jc w:val="center"/>
              <w:rPr>
                <w:b/>
                <w:bCs/>
                <w:color w:val="000000"/>
                <w:sz w:val="28"/>
                <w:szCs w:val="28"/>
              </w:rPr>
            </w:pPr>
            <w:r w:rsidRPr="00D25191">
              <w:rPr>
                <w:b/>
                <w:bCs/>
                <w:color w:val="000000"/>
                <w:sz w:val="28"/>
                <w:szCs w:val="28"/>
              </w:rPr>
              <w:t>1.</w:t>
            </w:r>
          </w:p>
        </w:tc>
        <w:tc>
          <w:tcPr>
            <w:tcW w:w="4686" w:type="pct"/>
            <w:gridSpan w:val="5"/>
            <w:tcBorders>
              <w:top w:val="nil"/>
              <w:left w:val="nil"/>
              <w:bottom w:val="single" w:sz="4" w:space="0" w:color="auto"/>
              <w:right w:val="single" w:sz="4" w:space="0" w:color="auto"/>
            </w:tcBorders>
            <w:shd w:val="clear" w:color="auto" w:fill="auto"/>
            <w:vAlign w:val="center"/>
            <w:hideMark/>
          </w:tcPr>
          <w:p w:rsidR="001D77F9" w:rsidRPr="00D25191" w:rsidRDefault="001D77F9" w:rsidP="001D77F9">
            <w:pPr>
              <w:rPr>
                <w:color w:val="000000"/>
                <w:sz w:val="28"/>
                <w:szCs w:val="28"/>
              </w:rPr>
            </w:pPr>
            <w:r w:rsidRPr="00D25191">
              <w:rPr>
                <w:b/>
                <w:bCs/>
                <w:color w:val="000000"/>
                <w:sz w:val="28"/>
                <w:szCs w:val="28"/>
              </w:rPr>
              <w:t>Новое строительство теплоисточников, обеспечивающих прирост перспективной тепловой нагрузки</w:t>
            </w:r>
          </w:p>
        </w:tc>
      </w:tr>
      <w:tr w:rsidR="001D77F9" w:rsidRPr="00D25191" w:rsidTr="001D77F9">
        <w:trPr>
          <w:trHeight w:val="1575"/>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D25191" w:rsidRPr="00D25191" w:rsidRDefault="00D25191" w:rsidP="00D25191">
            <w:pPr>
              <w:jc w:val="center"/>
              <w:rPr>
                <w:color w:val="000000"/>
                <w:sz w:val="28"/>
                <w:szCs w:val="28"/>
              </w:rPr>
            </w:pPr>
            <w:r w:rsidRPr="00D25191">
              <w:rPr>
                <w:color w:val="000000"/>
                <w:sz w:val="28"/>
                <w:szCs w:val="28"/>
              </w:rPr>
              <w:t>1.1.</w:t>
            </w:r>
          </w:p>
        </w:tc>
        <w:tc>
          <w:tcPr>
            <w:tcW w:w="1661" w:type="pct"/>
            <w:tcBorders>
              <w:top w:val="nil"/>
              <w:left w:val="nil"/>
              <w:bottom w:val="single" w:sz="4" w:space="0" w:color="auto"/>
              <w:right w:val="single" w:sz="4" w:space="0" w:color="auto"/>
            </w:tcBorders>
            <w:shd w:val="clear" w:color="auto" w:fill="auto"/>
            <w:vAlign w:val="center"/>
            <w:hideMark/>
          </w:tcPr>
          <w:p w:rsidR="00D25191" w:rsidRPr="00D25191" w:rsidRDefault="00D25191" w:rsidP="00D25191">
            <w:pPr>
              <w:rPr>
                <w:color w:val="000000"/>
                <w:sz w:val="28"/>
                <w:szCs w:val="28"/>
              </w:rPr>
            </w:pPr>
            <w:r w:rsidRPr="00D25191">
              <w:rPr>
                <w:color w:val="000000"/>
                <w:sz w:val="28"/>
                <w:szCs w:val="28"/>
              </w:rPr>
              <w:t>Строительство блочно-модульной водогрейной котельной мощностью 100 Гкал/час</w:t>
            </w:r>
          </w:p>
        </w:tc>
        <w:tc>
          <w:tcPr>
            <w:tcW w:w="370" w:type="pct"/>
            <w:tcBorders>
              <w:top w:val="nil"/>
              <w:left w:val="nil"/>
              <w:bottom w:val="single" w:sz="4" w:space="0" w:color="auto"/>
              <w:right w:val="single" w:sz="4" w:space="0" w:color="auto"/>
            </w:tcBorders>
            <w:shd w:val="clear" w:color="auto" w:fill="auto"/>
            <w:vAlign w:val="center"/>
            <w:hideMark/>
          </w:tcPr>
          <w:p w:rsidR="00D25191" w:rsidRPr="00D25191" w:rsidRDefault="00D25191" w:rsidP="00D25191">
            <w:pPr>
              <w:jc w:val="center"/>
              <w:rPr>
                <w:color w:val="000000"/>
                <w:sz w:val="28"/>
                <w:szCs w:val="28"/>
              </w:rPr>
            </w:pPr>
            <w:r w:rsidRPr="00D25191">
              <w:rPr>
                <w:color w:val="000000"/>
                <w:sz w:val="28"/>
                <w:szCs w:val="28"/>
              </w:rPr>
              <w:t>ед.</w:t>
            </w:r>
          </w:p>
        </w:tc>
        <w:tc>
          <w:tcPr>
            <w:tcW w:w="452" w:type="pct"/>
            <w:tcBorders>
              <w:top w:val="nil"/>
              <w:left w:val="nil"/>
              <w:bottom w:val="single" w:sz="4" w:space="0" w:color="auto"/>
              <w:right w:val="single" w:sz="4" w:space="0" w:color="auto"/>
            </w:tcBorders>
            <w:shd w:val="clear" w:color="auto" w:fill="auto"/>
            <w:vAlign w:val="center"/>
            <w:hideMark/>
          </w:tcPr>
          <w:p w:rsidR="00D25191" w:rsidRPr="00D25191" w:rsidRDefault="00D25191" w:rsidP="00D25191">
            <w:pPr>
              <w:jc w:val="center"/>
              <w:rPr>
                <w:color w:val="000000"/>
                <w:sz w:val="28"/>
                <w:szCs w:val="28"/>
              </w:rPr>
            </w:pPr>
            <w:r w:rsidRPr="00D25191">
              <w:rPr>
                <w:color w:val="000000"/>
                <w:sz w:val="28"/>
                <w:szCs w:val="28"/>
              </w:rPr>
              <w:t>5</w:t>
            </w:r>
          </w:p>
        </w:tc>
        <w:tc>
          <w:tcPr>
            <w:tcW w:w="834" w:type="pct"/>
            <w:tcBorders>
              <w:top w:val="nil"/>
              <w:left w:val="nil"/>
              <w:bottom w:val="single" w:sz="4" w:space="0" w:color="auto"/>
              <w:right w:val="single" w:sz="4" w:space="0" w:color="auto"/>
            </w:tcBorders>
            <w:shd w:val="clear" w:color="auto" w:fill="auto"/>
            <w:vAlign w:val="center"/>
            <w:hideMark/>
          </w:tcPr>
          <w:p w:rsidR="00D25191" w:rsidRPr="00D25191" w:rsidRDefault="00D25191" w:rsidP="00D25191">
            <w:pPr>
              <w:jc w:val="center"/>
              <w:rPr>
                <w:sz w:val="28"/>
                <w:szCs w:val="28"/>
              </w:rPr>
            </w:pPr>
            <w:r w:rsidRPr="00D25191">
              <w:rPr>
                <w:sz w:val="28"/>
                <w:szCs w:val="28"/>
              </w:rPr>
              <w:t>2026 - 2034 гг.</w:t>
            </w:r>
          </w:p>
        </w:tc>
        <w:tc>
          <w:tcPr>
            <w:tcW w:w="1369" w:type="pct"/>
            <w:tcBorders>
              <w:top w:val="nil"/>
              <w:left w:val="nil"/>
              <w:bottom w:val="single" w:sz="4" w:space="0" w:color="auto"/>
              <w:right w:val="single" w:sz="4" w:space="0" w:color="auto"/>
            </w:tcBorders>
            <w:shd w:val="clear" w:color="auto" w:fill="auto"/>
            <w:vAlign w:val="center"/>
            <w:hideMark/>
          </w:tcPr>
          <w:p w:rsidR="00D25191" w:rsidRPr="00D25191" w:rsidRDefault="00D25191" w:rsidP="00D25191">
            <w:pPr>
              <w:jc w:val="center"/>
              <w:rPr>
                <w:sz w:val="28"/>
                <w:szCs w:val="28"/>
              </w:rPr>
            </w:pPr>
            <w:r w:rsidRPr="00D25191">
              <w:rPr>
                <w:sz w:val="28"/>
                <w:szCs w:val="28"/>
              </w:rPr>
              <w:t>Обеспечение подключения новых потребителей на территориях, удаленных от территорий с централизованным теплоснабжением</w:t>
            </w:r>
          </w:p>
        </w:tc>
      </w:tr>
      <w:tr w:rsidR="001D77F9" w:rsidRPr="00D25191" w:rsidTr="001D77F9">
        <w:trPr>
          <w:trHeight w:val="1575"/>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D25191" w:rsidRPr="00D25191" w:rsidRDefault="00D25191" w:rsidP="00D25191">
            <w:pPr>
              <w:jc w:val="center"/>
              <w:rPr>
                <w:color w:val="000000"/>
                <w:sz w:val="28"/>
                <w:szCs w:val="28"/>
              </w:rPr>
            </w:pPr>
            <w:r w:rsidRPr="00D25191">
              <w:rPr>
                <w:color w:val="000000"/>
                <w:sz w:val="28"/>
                <w:szCs w:val="28"/>
              </w:rPr>
              <w:lastRenderedPageBreak/>
              <w:t>1.2.</w:t>
            </w:r>
          </w:p>
        </w:tc>
        <w:tc>
          <w:tcPr>
            <w:tcW w:w="1661" w:type="pct"/>
            <w:tcBorders>
              <w:top w:val="nil"/>
              <w:left w:val="nil"/>
              <w:bottom w:val="single" w:sz="4" w:space="0" w:color="auto"/>
              <w:right w:val="single" w:sz="4" w:space="0" w:color="auto"/>
            </w:tcBorders>
            <w:shd w:val="clear" w:color="auto" w:fill="auto"/>
            <w:vAlign w:val="center"/>
            <w:hideMark/>
          </w:tcPr>
          <w:p w:rsidR="00D25191" w:rsidRPr="00D25191" w:rsidRDefault="00D25191" w:rsidP="00D25191">
            <w:pPr>
              <w:rPr>
                <w:color w:val="000000"/>
                <w:sz w:val="28"/>
                <w:szCs w:val="28"/>
              </w:rPr>
            </w:pPr>
            <w:r w:rsidRPr="00D25191">
              <w:rPr>
                <w:color w:val="000000"/>
                <w:sz w:val="28"/>
                <w:szCs w:val="28"/>
              </w:rPr>
              <w:t>Строительство блочно-модульной водогрейной котельной мощностью 72,5 Гкал/час</w:t>
            </w:r>
          </w:p>
        </w:tc>
        <w:tc>
          <w:tcPr>
            <w:tcW w:w="370" w:type="pct"/>
            <w:tcBorders>
              <w:top w:val="nil"/>
              <w:left w:val="nil"/>
              <w:bottom w:val="single" w:sz="4" w:space="0" w:color="auto"/>
              <w:right w:val="single" w:sz="4" w:space="0" w:color="auto"/>
            </w:tcBorders>
            <w:shd w:val="clear" w:color="auto" w:fill="auto"/>
            <w:vAlign w:val="center"/>
            <w:hideMark/>
          </w:tcPr>
          <w:p w:rsidR="00D25191" w:rsidRPr="00D25191" w:rsidRDefault="00D25191" w:rsidP="00D25191">
            <w:pPr>
              <w:jc w:val="center"/>
              <w:rPr>
                <w:color w:val="000000"/>
                <w:sz w:val="28"/>
                <w:szCs w:val="28"/>
              </w:rPr>
            </w:pPr>
            <w:r w:rsidRPr="00D25191">
              <w:rPr>
                <w:color w:val="000000"/>
                <w:sz w:val="28"/>
                <w:szCs w:val="28"/>
              </w:rPr>
              <w:t>ед.</w:t>
            </w:r>
          </w:p>
        </w:tc>
        <w:tc>
          <w:tcPr>
            <w:tcW w:w="452" w:type="pct"/>
            <w:tcBorders>
              <w:top w:val="nil"/>
              <w:left w:val="nil"/>
              <w:bottom w:val="single" w:sz="4" w:space="0" w:color="auto"/>
              <w:right w:val="single" w:sz="4" w:space="0" w:color="auto"/>
            </w:tcBorders>
            <w:shd w:val="clear" w:color="auto" w:fill="auto"/>
            <w:vAlign w:val="center"/>
            <w:hideMark/>
          </w:tcPr>
          <w:p w:rsidR="00D25191" w:rsidRPr="00D25191" w:rsidRDefault="00D25191" w:rsidP="00D25191">
            <w:pPr>
              <w:jc w:val="center"/>
              <w:rPr>
                <w:color w:val="000000"/>
                <w:sz w:val="28"/>
                <w:szCs w:val="28"/>
              </w:rPr>
            </w:pPr>
            <w:r w:rsidRPr="00D25191">
              <w:rPr>
                <w:color w:val="000000"/>
                <w:sz w:val="28"/>
                <w:szCs w:val="28"/>
              </w:rPr>
              <w:t>1</w:t>
            </w:r>
          </w:p>
        </w:tc>
        <w:tc>
          <w:tcPr>
            <w:tcW w:w="834" w:type="pct"/>
            <w:tcBorders>
              <w:top w:val="nil"/>
              <w:left w:val="nil"/>
              <w:bottom w:val="single" w:sz="4" w:space="0" w:color="auto"/>
              <w:right w:val="single" w:sz="4" w:space="0" w:color="auto"/>
            </w:tcBorders>
            <w:shd w:val="clear" w:color="auto" w:fill="auto"/>
            <w:vAlign w:val="center"/>
            <w:hideMark/>
          </w:tcPr>
          <w:p w:rsidR="00D25191" w:rsidRPr="00D25191" w:rsidRDefault="00D25191" w:rsidP="00D25191">
            <w:pPr>
              <w:jc w:val="center"/>
              <w:rPr>
                <w:sz w:val="28"/>
                <w:szCs w:val="28"/>
              </w:rPr>
            </w:pPr>
            <w:r w:rsidRPr="00D25191">
              <w:rPr>
                <w:sz w:val="28"/>
                <w:szCs w:val="28"/>
              </w:rPr>
              <w:t>2020 г.</w:t>
            </w:r>
          </w:p>
        </w:tc>
        <w:tc>
          <w:tcPr>
            <w:tcW w:w="1369" w:type="pct"/>
            <w:tcBorders>
              <w:top w:val="nil"/>
              <w:left w:val="nil"/>
              <w:bottom w:val="single" w:sz="4" w:space="0" w:color="auto"/>
              <w:right w:val="single" w:sz="4" w:space="0" w:color="auto"/>
            </w:tcBorders>
            <w:shd w:val="clear" w:color="auto" w:fill="auto"/>
            <w:vAlign w:val="center"/>
            <w:hideMark/>
          </w:tcPr>
          <w:p w:rsidR="00D25191" w:rsidRPr="00D25191" w:rsidRDefault="00D25191" w:rsidP="00D25191">
            <w:pPr>
              <w:jc w:val="center"/>
              <w:rPr>
                <w:sz w:val="28"/>
                <w:szCs w:val="28"/>
              </w:rPr>
            </w:pPr>
            <w:r w:rsidRPr="00D25191">
              <w:rPr>
                <w:sz w:val="28"/>
                <w:szCs w:val="28"/>
              </w:rPr>
              <w:t>Обеспечение подключения новых потребителей на территориях, удаленных от территорий с централизованным теплоснабжением</w:t>
            </w:r>
          </w:p>
        </w:tc>
      </w:tr>
      <w:tr w:rsidR="001D77F9" w:rsidRPr="00D25191" w:rsidTr="001D77F9">
        <w:trPr>
          <w:trHeight w:val="315"/>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1D77F9" w:rsidRPr="00D25191" w:rsidRDefault="001D77F9" w:rsidP="00D25191">
            <w:pPr>
              <w:jc w:val="center"/>
              <w:rPr>
                <w:b/>
                <w:bCs/>
                <w:sz w:val="28"/>
                <w:szCs w:val="28"/>
              </w:rPr>
            </w:pPr>
            <w:r w:rsidRPr="00D25191">
              <w:rPr>
                <w:b/>
                <w:bCs/>
                <w:sz w:val="28"/>
                <w:szCs w:val="28"/>
              </w:rPr>
              <w:t>2.</w:t>
            </w:r>
          </w:p>
        </w:tc>
        <w:tc>
          <w:tcPr>
            <w:tcW w:w="4686" w:type="pct"/>
            <w:gridSpan w:val="5"/>
            <w:tcBorders>
              <w:top w:val="nil"/>
              <w:left w:val="nil"/>
              <w:bottom w:val="single" w:sz="4" w:space="0" w:color="auto"/>
              <w:right w:val="single" w:sz="4" w:space="0" w:color="auto"/>
            </w:tcBorders>
            <w:shd w:val="clear" w:color="auto" w:fill="auto"/>
            <w:vAlign w:val="center"/>
            <w:hideMark/>
          </w:tcPr>
          <w:p w:rsidR="001D77F9" w:rsidRPr="00D25191" w:rsidRDefault="001D77F9" w:rsidP="001D77F9">
            <w:pPr>
              <w:rPr>
                <w:b/>
                <w:bCs/>
                <w:color w:val="000000"/>
                <w:sz w:val="28"/>
                <w:szCs w:val="28"/>
              </w:rPr>
            </w:pPr>
            <w:r w:rsidRPr="00D25191">
              <w:rPr>
                <w:b/>
                <w:bCs/>
                <w:color w:val="000000"/>
                <w:sz w:val="28"/>
                <w:szCs w:val="28"/>
              </w:rPr>
              <w:t>Новое строительство тепловых сетей</w:t>
            </w:r>
          </w:p>
        </w:tc>
      </w:tr>
      <w:tr w:rsidR="001D77F9" w:rsidRPr="00D25191" w:rsidTr="001D77F9">
        <w:trPr>
          <w:trHeight w:val="1575"/>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D25191" w:rsidRPr="00D25191" w:rsidRDefault="00D25191" w:rsidP="00D25191">
            <w:pPr>
              <w:jc w:val="center"/>
              <w:rPr>
                <w:sz w:val="28"/>
                <w:szCs w:val="28"/>
              </w:rPr>
            </w:pPr>
            <w:r w:rsidRPr="00D25191">
              <w:rPr>
                <w:sz w:val="28"/>
                <w:szCs w:val="28"/>
              </w:rPr>
              <w:t>2.1.</w:t>
            </w:r>
          </w:p>
        </w:tc>
        <w:tc>
          <w:tcPr>
            <w:tcW w:w="1661" w:type="pct"/>
            <w:tcBorders>
              <w:top w:val="nil"/>
              <w:left w:val="nil"/>
              <w:bottom w:val="single" w:sz="4" w:space="0" w:color="auto"/>
              <w:right w:val="single" w:sz="4" w:space="0" w:color="auto"/>
            </w:tcBorders>
            <w:shd w:val="clear" w:color="auto" w:fill="auto"/>
            <w:vAlign w:val="center"/>
            <w:hideMark/>
          </w:tcPr>
          <w:p w:rsidR="00D25191" w:rsidRPr="00D25191" w:rsidRDefault="00D25191" w:rsidP="00D25191">
            <w:pPr>
              <w:rPr>
                <w:sz w:val="28"/>
                <w:szCs w:val="28"/>
              </w:rPr>
            </w:pPr>
            <w:r w:rsidRPr="00D25191">
              <w:rPr>
                <w:sz w:val="28"/>
                <w:szCs w:val="28"/>
              </w:rPr>
              <w:t>Строительство участков кольцевой магистральной теплотрассы между теплоисточниками</w:t>
            </w:r>
          </w:p>
        </w:tc>
        <w:tc>
          <w:tcPr>
            <w:tcW w:w="370" w:type="pct"/>
            <w:tcBorders>
              <w:top w:val="nil"/>
              <w:left w:val="nil"/>
              <w:bottom w:val="single" w:sz="4" w:space="0" w:color="auto"/>
              <w:right w:val="single" w:sz="4" w:space="0" w:color="auto"/>
            </w:tcBorders>
            <w:shd w:val="clear" w:color="auto" w:fill="auto"/>
            <w:vAlign w:val="center"/>
            <w:hideMark/>
          </w:tcPr>
          <w:p w:rsidR="00D25191" w:rsidRPr="00D25191" w:rsidRDefault="00D25191" w:rsidP="00D25191">
            <w:pPr>
              <w:jc w:val="center"/>
              <w:rPr>
                <w:sz w:val="28"/>
                <w:szCs w:val="28"/>
              </w:rPr>
            </w:pPr>
            <w:r w:rsidRPr="00D25191">
              <w:rPr>
                <w:sz w:val="28"/>
                <w:szCs w:val="28"/>
              </w:rPr>
              <w:t>п. м</w:t>
            </w:r>
          </w:p>
        </w:tc>
        <w:tc>
          <w:tcPr>
            <w:tcW w:w="452" w:type="pct"/>
            <w:tcBorders>
              <w:top w:val="nil"/>
              <w:left w:val="nil"/>
              <w:bottom w:val="single" w:sz="4" w:space="0" w:color="auto"/>
              <w:right w:val="single" w:sz="4" w:space="0" w:color="auto"/>
            </w:tcBorders>
            <w:shd w:val="clear" w:color="auto" w:fill="auto"/>
            <w:vAlign w:val="center"/>
            <w:hideMark/>
          </w:tcPr>
          <w:p w:rsidR="00D25191" w:rsidRPr="00D25191" w:rsidRDefault="00D25191" w:rsidP="00D25191">
            <w:pPr>
              <w:jc w:val="center"/>
              <w:rPr>
                <w:sz w:val="28"/>
                <w:szCs w:val="28"/>
              </w:rPr>
            </w:pPr>
            <w:r w:rsidRPr="00D25191">
              <w:rPr>
                <w:sz w:val="28"/>
                <w:szCs w:val="28"/>
              </w:rPr>
              <w:t>8000</w:t>
            </w:r>
          </w:p>
        </w:tc>
        <w:tc>
          <w:tcPr>
            <w:tcW w:w="834" w:type="pct"/>
            <w:tcBorders>
              <w:top w:val="nil"/>
              <w:left w:val="nil"/>
              <w:bottom w:val="single" w:sz="4" w:space="0" w:color="auto"/>
              <w:right w:val="single" w:sz="4" w:space="0" w:color="auto"/>
            </w:tcBorders>
            <w:shd w:val="clear" w:color="auto" w:fill="auto"/>
            <w:vAlign w:val="center"/>
            <w:hideMark/>
          </w:tcPr>
          <w:p w:rsidR="00D25191" w:rsidRPr="00D25191" w:rsidRDefault="00D25191" w:rsidP="00D25191">
            <w:pPr>
              <w:jc w:val="center"/>
              <w:rPr>
                <w:sz w:val="28"/>
                <w:szCs w:val="28"/>
              </w:rPr>
            </w:pPr>
            <w:r w:rsidRPr="00D25191">
              <w:rPr>
                <w:sz w:val="28"/>
                <w:szCs w:val="28"/>
              </w:rPr>
              <w:t>2033 - 2035 гг.</w:t>
            </w:r>
          </w:p>
        </w:tc>
        <w:tc>
          <w:tcPr>
            <w:tcW w:w="1369" w:type="pct"/>
            <w:tcBorders>
              <w:top w:val="nil"/>
              <w:left w:val="nil"/>
              <w:bottom w:val="single" w:sz="4" w:space="0" w:color="auto"/>
              <w:right w:val="single" w:sz="4" w:space="0" w:color="auto"/>
            </w:tcBorders>
            <w:shd w:val="clear" w:color="auto" w:fill="auto"/>
            <w:vAlign w:val="center"/>
            <w:hideMark/>
          </w:tcPr>
          <w:p w:rsidR="00D25191" w:rsidRPr="00D25191" w:rsidRDefault="00D25191" w:rsidP="00D25191">
            <w:pPr>
              <w:jc w:val="center"/>
              <w:rPr>
                <w:sz w:val="28"/>
                <w:szCs w:val="28"/>
              </w:rPr>
            </w:pPr>
            <w:r w:rsidRPr="00D25191">
              <w:rPr>
                <w:sz w:val="28"/>
                <w:szCs w:val="28"/>
              </w:rPr>
              <w:t>Обеспечение безопасности и повышение надежности эксплуатации системы теплоснабжения, повышение качества предоставляемых услуг</w:t>
            </w:r>
          </w:p>
        </w:tc>
      </w:tr>
      <w:tr w:rsidR="001D77F9" w:rsidRPr="00D25191" w:rsidTr="001D77F9">
        <w:trPr>
          <w:trHeight w:val="2205"/>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D25191" w:rsidRPr="00D25191" w:rsidRDefault="00D25191" w:rsidP="00D25191">
            <w:pPr>
              <w:jc w:val="center"/>
              <w:rPr>
                <w:sz w:val="28"/>
                <w:szCs w:val="28"/>
              </w:rPr>
            </w:pPr>
            <w:r w:rsidRPr="00D25191">
              <w:rPr>
                <w:sz w:val="28"/>
                <w:szCs w:val="28"/>
              </w:rPr>
              <w:t>2.2.</w:t>
            </w:r>
          </w:p>
        </w:tc>
        <w:tc>
          <w:tcPr>
            <w:tcW w:w="1661" w:type="pct"/>
            <w:tcBorders>
              <w:top w:val="nil"/>
              <w:left w:val="nil"/>
              <w:bottom w:val="single" w:sz="4" w:space="0" w:color="auto"/>
              <w:right w:val="single" w:sz="4" w:space="0" w:color="auto"/>
            </w:tcBorders>
            <w:shd w:val="clear" w:color="auto" w:fill="auto"/>
            <w:vAlign w:val="center"/>
            <w:hideMark/>
          </w:tcPr>
          <w:p w:rsidR="00D25191" w:rsidRPr="00D25191" w:rsidRDefault="00D25191" w:rsidP="00D25191">
            <w:pPr>
              <w:rPr>
                <w:sz w:val="28"/>
                <w:szCs w:val="28"/>
              </w:rPr>
            </w:pPr>
            <w:r w:rsidRPr="00D25191">
              <w:rPr>
                <w:sz w:val="28"/>
                <w:szCs w:val="28"/>
              </w:rPr>
              <w:t>Строительство тепловых сетей на участках новой застройки</w:t>
            </w:r>
          </w:p>
        </w:tc>
        <w:tc>
          <w:tcPr>
            <w:tcW w:w="370" w:type="pct"/>
            <w:tcBorders>
              <w:top w:val="nil"/>
              <w:left w:val="nil"/>
              <w:bottom w:val="single" w:sz="4" w:space="0" w:color="auto"/>
              <w:right w:val="single" w:sz="4" w:space="0" w:color="auto"/>
            </w:tcBorders>
            <w:shd w:val="clear" w:color="auto" w:fill="auto"/>
            <w:vAlign w:val="center"/>
            <w:hideMark/>
          </w:tcPr>
          <w:p w:rsidR="00D25191" w:rsidRPr="00D25191" w:rsidRDefault="00D25191" w:rsidP="00D25191">
            <w:pPr>
              <w:jc w:val="center"/>
              <w:rPr>
                <w:sz w:val="28"/>
                <w:szCs w:val="28"/>
              </w:rPr>
            </w:pPr>
            <w:r w:rsidRPr="00D25191">
              <w:rPr>
                <w:sz w:val="28"/>
                <w:szCs w:val="28"/>
              </w:rPr>
              <w:t>п. м</w:t>
            </w:r>
          </w:p>
        </w:tc>
        <w:tc>
          <w:tcPr>
            <w:tcW w:w="452" w:type="pct"/>
            <w:tcBorders>
              <w:top w:val="nil"/>
              <w:left w:val="nil"/>
              <w:bottom w:val="single" w:sz="4" w:space="0" w:color="auto"/>
              <w:right w:val="single" w:sz="4" w:space="0" w:color="auto"/>
            </w:tcBorders>
            <w:shd w:val="clear" w:color="auto" w:fill="auto"/>
            <w:vAlign w:val="center"/>
            <w:hideMark/>
          </w:tcPr>
          <w:p w:rsidR="00D25191" w:rsidRPr="00D25191" w:rsidRDefault="00D25191" w:rsidP="00D25191">
            <w:pPr>
              <w:jc w:val="center"/>
              <w:rPr>
                <w:sz w:val="28"/>
                <w:szCs w:val="28"/>
              </w:rPr>
            </w:pPr>
            <w:r w:rsidRPr="00D25191">
              <w:rPr>
                <w:sz w:val="28"/>
                <w:szCs w:val="28"/>
              </w:rPr>
              <w:t>62000</w:t>
            </w:r>
          </w:p>
        </w:tc>
        <w:tc>
          <w:tcPr>
            <w:tcW w:w="834" w:type="pct"/>
            <w:tcBorders>
              <w:top w:val="nil"/>
              <w:left w:val="nil"/>
              <w:bottom w:val="single" w:sz="4" w:space="0" w:color="auto"/>
              <w:right w:val="single" w:sz="4" w:space="0" w:color="auto"/>
            </w:tcBorders>
            <w:shd w:val="clear" w:color="auto" w:fill="auto"/>
            <w:vAlign w:val="center"/>
            <w:hideMark/>
          </w:tcPr>
          <w:p w:rsidR="00D25191" w:rsidRPr="00D25191" w:rsidRDefault="00D25191" w:rsidP="00D25191">
            <w:pPr>
              <w:jc w:val="center"/>
              <w:rPr>
                <w:sz w:val="28"/>
                <w:szCs w:val="28"/>
              </w:rPr>
            </w:pPr>
            <w:r w:rsidRPr="00D25191">
              <w:rPr>
                <w:sz w:val="28"/>
                <w:szCs w:val="28"/>
              </w:rPr>
              <w:t>2018 - 2035 гг.</w:t>
            </w:r>
          </w:p>
        </w:tc>
        <w:tc>
          <w:tcPr>
            <w:tcW w:w="1369" w:type="pct"/>
            <w:tcBorders>
              <w:top w:val="nil"/>
              <w:left w:val="nil"/>
              <w:bottom w:val="single" w:sz="4" w:space="0" w:color="auto"/>
              <w:right w:val="single" w:sz="4" w:space="0" w:color="auto"/>
            </w:tcBorders>
            <w:shd w:val="clear" w:color="auto" w:fill="auto"/>
            <w:vAlign w:val="center"/>
            <w:hideMark/>
          </w:tcPr>
          <w:p w:rsidR="00D25191" w:rsidRPr="00D25191" w:rsidRDefault="00D25191" w:rsidP="00D25191">
            <w:pPr>
              <w:jc w:val="center"/>
              <w:rPr>
                <w:sz w:val="28"/>
                <w:szCs w:val="28"/>
              </w:rPr>
            </w:pPr>
            <w:r w:rsidRPr="00D25191">
              <w:rPr>
                <w:sz w:val="28"/>
                <w:szCs w:val="28"/>
              </w:rPr>
              <w:t>Обеспечение доступности услуг теплоснабжения для потребителей, обеспечение безопасности и повышение надежности эксплуатации системы теплоснабжения, повышение качества предоставляемых услуг</w:t>
            </w:r>
          </w:p>
        </w:tc>
      </w:tr>
    </w:tbl>
    <w:p w:rsidR="00033305" w:rsidRPr="00382454" w:rsidRDefault="00033305" w:rsidP="00382454">
      <w:pPr>
        <w:spacing w:line="360" w:lineRule="auto"/>
        <w:ind w:firstLine="567"/>
        <w:jc w:val="both"/>
        <w:rPr>
          <w:color w:val="000000" w:themeColor="text1"/>
          <w:sz w:val="28"/>
          <w:szCs w:val="28"/>
        </w:rPr>
      </w:pPr>
    </w:p>
    <w:p w:rsidR="00FA308F" w:rsidRDefault="00FA308F" w:rsidP="00B61641">
      <w:pPr>
        <w:spacing w:line="360" w:lineRule="auto"/>
        <w:ind w:firstLine="567"/>
        <w:jc w:val="both"/>
        <w:rPr>
          <w:color w:val="000000" w:themeColor="text1"/>
          <w:sz w:val="28"/>
          <w:szCs w:val="28"/>
        </w:rPr>
        <w:sectPr w:rsidR="00FA308F" w:rsidSect="00D50A05">
          <w:pgSz w:w="11906" w:h="16838"/>
          <w:pgMar w:top="1134" w:right="1134" w:bottom="1134" w:left="1134" w:header="720" w:footer="709" w:gutter="0"/>
          <w:cols w:space="720"/>
          <w:docGrid w:linePitch="360"/>
        </w:sectPr>
      </w:pPr>
    </w:p>
    <w:p w:rsidR="00D14B3F" w:rsidRPr="00747F57" w:rsidRDefault="00D14B3F" w:rsidP="00747F57">
      <w:pPr>
        <w:pStyle w:val="1"/>
        <w:pageBreakBefore/>
        <w:suppressAutoHyphens/>
        <w:spacing w:before="0" w:after="120"/>
        <w:ind w:left="448" w:right="-2" w:hanging="448"/>
        <w:rPr>
          <w:rFonts w:asciiTheme="majorHAnsi" w:hAnsiTheme="majorHAnsi"/>
          <w:caps/>
          <w:color w:val="000000" w:themeColor="text1"/>
          <w:spacing w:val="20"/>
          <w:sz w:val="34"/>
          <w:szCs w:val="34"/>
        </w:rPr>
      </w:pPr>
      <w:bookmarkStart w:id="33" w:name="_Toc471857090"/>
      <w:r w:rsidRPr="00747F57">
        <w:rPr>
          <w:rFonts w:asciiTheme="majorHAnsi" w:hAnsiTheme="majorHAnsi"/>
          <w:caps/>
          <w:color w:val="000000" w:themeColor="text1"/>
          <w:spacing w:val="20"/>
          <w:sz w:val="34"/>
          <w:szCs w:val="34"/>
        </w:rPr>
        <w:lastRenderedPageBreak/>
        <w:t>Глава 1</w:t>
      </w:r>
      <w:r w:rsidR="0077575B">
        <w:rPr>
          <w:rFonts w:asciiTheme="majorHAnsi" w:hAnsiTheme="majorHAnsi"/>
          <w:caps/>
          <w:color w:val="000000" w:themeColor="text1"/>
          <w:spacing w:val="20"/>
          <w:sz w:val="34"/>
          <w:szCs w:val="34"/>
        </w:rPr>
        <w:t>1</w:t>
      </w:r>
      <w:r w:rsidRPr="00747F57">
        <w:rPr>
          <w:rFonts w:asciiTheme="majorHAnsi" w:hAnsiTheme="majorHAnsi"/>
          <w:caps/>
          <w:color w:val="000000" w:themeColor="text1"/>
          <w:spacing w:val="20"/>
          <w:sz w:val="34"/>
          <w:szCs w:val="34"/>
        </w:rPr>
        <w:t>. Обоснование предложения по определению единой теплоснабжающей организации</w:t>
      </w:r>
      <w:bookmarkEnd w:id="33"/>
    </w:p>
    <w:p w:rsidR="00BB2BBD" w:rsidRDefault="00BB2BBD" w:rsidP="00E63283">
      <w:pPr>
        <w:spacing w:line="360" w:lineRule="auto"/>
        <w:ind w:firstLine="567"/>
        <w:jc w:val="both"/>
        <w:rPr>
          <w:color w:val="000000" w:themeColor="text1"/>
          <w:sz w:val="28"/>
          <w:szCs w:val="28"/>
        </w:rPr>
      </w:pPr>
    </w:p>
    <w:p w:rsidR="00E63283" w:rsidRPr="00E63283" w:rsidRDefault="00E63283" w:rsidP="00E63283">
      <w:pPr>
        <w:spacing w:line="360" w:lineRule="auto"/>
        <w:ind w:firstLine="567"/>
        <w:jc w:val="both"/>
        <w:rPr>
          <w:color w:val="000000" w:themeColor="text1"/>
          <w:sz w:val="28"/>
          <w:szCs w:val="28"/>
        </w:rPr>
      </w:pPr>
      <w:r w:rsidRPr="00E63283">
        <w:rPr>
          <w:color w:val="000000" w:themeColor="text1"/>
          <w:sz w:val="28"/>
          <w:szCs w:val="28"/>
        </w:rPr>
        <w:t>Решение об определении единой теплоснабжающей организации принимается на основании критериев определения единой теплоснабжающей организации, установленных в Правилах организации теплоснабжения в РФ (Критерии и порядок определения единой теплоснабжающей организации), утв. Постановлением Правительства РФ от 08.08.2012 № 808 «Об организации теплоснабжения в РФ и о внесении изменений в некоторые акты Правительства РФ».</w:t>
      </w:r>
    </w:p>
    <w:p w:rsidR="00E63283" w:rsidRPr="00E63283" w:rsidRDefault="00E63283" w:rsidP="00E63283">
      <w:pPr>
        <w:spacing w:line="360" w:lineRule="auto"/>
        <w:ind w:firstLine="567"/>
        <w:jc w:val="both"/>
        <w:rPr>
          <w:color w:val="000000" w:themeColor="text1"/>
          <w:sz w:val="28"/>
          <w:szCs w:val="28"/>
        </w:rPr>
      </w:pPr>
      <w:r w:rsidRPr="00E63283">
        <w:rPr>
          <w:color w:val="000000" w:themeColor="text1"/>
          <w:sz w:val="28"/>
          <w:szCs w:val="28"/>
        </w:rPr>
        <w:t>В соответствии с п. 7 Правил организации теплоснабжения в РФ критериями определения единой теплоснабжающей организации являются:</w:t>
      </w:r>
    </w:p>
    <w:p w:rsidR="00E63283" w:rsidRPr="00E63283" w:rsidRDefault="00E63283" w:rsidP="00E63283">
      <w:pPr>
        <w:spacing w:line="360" w:lineRule="auto"/>
        <w:ind w:firstLine="567"/>
        <w:jc w:val="both"/>
        <w:rPr>
          <w:color w:val="000000" w:themeColor="text1"/>
          <w:sz w:val="28"/>
          <w:szCs w:val="28"/>
        </w:rPr>
      </w:pPr>
      <w:r>
        <w:rPr>
          <w:color w:val="000000" w:themeColor="text1"/>
          <w:sz w:val="28"/>
          <w:szCs w:val="28"/>
        </w:rPr>
        <w:t xml:space="preserve">- </w:t>
      </w:r>
      <w:r w:rsidRPr="00E63283">
        <w:rPr>
          <w:color w:val="000000" w:themeColor="text1"/>
          <w:sz w:val="28"/>
          <w:szCs w:val="28"/>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E63283" w:rsidRPr="00E63283" w:rsidRDefault="00E63283" w:rsidP="00E63283">
      <w:pPr>
        <w:spacing w:line="360" w:lineRule="auto"/>
        <w:ind w:firstLine="567"/>
        <w:jc w:val="both"/>
        <w:rPr>
          <w:color w:val="000000" w:themeColor="text1"/>
          <w:sz w:val="28"/>
          <w:szCs w:val="28"/>
        </w:rPr>
      </w:pPr>
      <w:r>
        <w:rPr>
          <w:color w:val="000000" w:themeColor="text1"/>
          <w:sz w:val="28"/>
          <w:szCs w:val="28"/>
        </w:rPr>
        <w:t xml:space="preserve">- </w:t>
      </w:r>
      <w:r w:rsidRPr="00E63283">
        <w:rPr>
          <w:color w:val="000000" w:themeColor="text1"/>
          <w:sz w:val="28"/>
          <w:szCs w:val="28"/>
        </w:rPr>
        <w:t>размер собственного капитала;</w:t>
      </w:r>
    </w:p>
    <w:p w:rsidR="00E63283" w:rsidRPr="00E63283" w:rsidRDefault="00E63283" w:rsidP="00E63283">
      <w:pPr>
        <w:spacing w:line="360" w:lineRule="auto"/>
        <w:ind w:firstLine="567"/>
        <w:jc w:val="both"/>
        <w:rPr>
          <w:color w:val="000000" w:themeColor="text1"/>
          <w:sz w:val="28"/>
          <w:szCs w:val="28"/>
        </w:rPr>
      </w:pPr>
      <w:r>
        <w:rPr>
          <w:color w:val="000000" w:themeColor="text1"/>
          <w:sz w:val="28"/>
          <w:szCs w:val="28"/>
        </w:rPr>
        <w:t xml:space="preserve">- </w:t>
      </w:r>
      <w:r w:rsidRPr="00E63283">
        <w:rPr>
          <w:color w:val="000000" w:themeColor="text1"/>
          <w:sz w:val="28"/>
          <w:szCs w:val="28"/>
        </w:rPr>
        <w:t>способность в лучшей мере обеспечить надежность теплоснабжения в соответствующей системе теплоснабжения.</w:t>
      </w:r>
    </w:p>
    <w:p w:rsidR="00E63283" w:rsidRPr="00E63283" w:rsidRDefault="00E63283" w:rsidP="00E63283">
      <w:pPr>
        <w:spacing w:line="360" w:lineRule="auto"/>
        <w:ind w:firstLine="567"/>
        <w:jc w:val="both"/>
        <w:rPr>
          <w:color w:val="000000" w:themeColor="text1"/>
          <w:sz w:val="28"/>
          <w:szCs w:val="28"/>
        </w:rPr>
      </w:pPr>
      <w:bookmarkStart w:id="34" w:name="Par59"/>
      <w:bookmarkEnd w:id="34"/>
      <w:r w:rsidRPr="00E63283">
        <w:rPr>
          <w:color w:val="000000" w:themeColor="text1"/>
          <w:sz w:val="28"/>
          <w:szCs w:val="28"/>
        </w:rPr>
        <w:t>В соответствии с п. 4 Правил организации теплоснабжения в РФ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случае если на территории поселения, городского округа существуют несколько систем теплоснабжения, уполномоченные органы вправе:</w:t>
      </w:r>
    </w:p>
    <w:p w:rsidR="00E63283" w:rsidRPr="00E63283" w:rsidRDefault="00E63283" w:rsidP="00E63283">
      <w:pPr>
        <w:spacing w:line="360" w:lineRule="auto"/>
        <w:ind w:firstLine="567"/>
        <w:jc w:val="both"/>
        <w:rPr>
          <w:color w:val="000000" w:themeColor="text1"/>
          <w:sz w:val="28"/>
          <w:szCs w:val="28"/>
        </w:rPr>
      </w:pPr>
      <w:r>
        <w:rPr>
          <w:color w:val="000000" w:themeColor="text1"/>
          <w:sz w:val="28"/>
          <w:szCs w:val="28"/>
        </w:rPr>
        <w:t xml:space="preserve">- </w:t>
      </w:r>
      <w:r w:rsidRPr="00E63283">
        <w:rPr>
          <w:color w:val="000000" w:themeColor="text1"/>
          <w:sz w:val="28"/>
          <w:szCs w:val="28"/>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E63283" w:rsidRPr="00E63283" w:rsidRDefault="00E63283" w:rsidP="00E63283">
      <w:pPr>
        <w:spacing w:line="360" w:lineRule="auto"/>
        <w:ind w:firstLine="567"/>
        <w:jc w:val="both"/>
        <w:rPr>
          <w:color w:val="000000" w:themeColor="text1"/>
          <w:sz w:val="28"/>
          <w:szCs w:val="28"/>
        </w:rPr>
      </w:pPr>
      <w:r>
        <w:rPr>
          <w:color w:val="000000" w:themeColor="text1"/>
          <w:sz w:val="28"/>
          <w:szCs w:val="28"/>
        </w:rPr>
        <w:lastRenderedPageBreak/>
        <w:t xml:space="preserve">- </w:t>
      </w:r>
      <w:r w:rsidRPr="00E63283">
        <w:rPr>
          <w:color w:val="000000" w:themeColor="text1"/>
          <w:sz w:val="28"/>
          <w:szCs w:val="28"/>
        </w:rPr>
        <w:t>определить на несколько систем теплоснабжения единую теплоснабжающую организацию.</w:t>
      </w:r>
    </w:p>
    <w:p w:rsidR="003F171C" w:rsidRPr="00E63283" w:rsidRDefault="00E63283" w:rsidP="003F171C">
      <w:pPr>
        <w:spacing w:line="360" w:lineRule="auto"/>
        <w:ind w:firstLine="567"/>
        <w:jc w:val="both"/>
        <w:rPr>
          <w:color w:val="000000" w:themeColor="text1"/>
          <w:sz w:val="28"/>
          <w:szCs w:val="28"/>
        </w:rPr>
      </w:pPr>
      <w:r w:rsidRPr="00E63283">
        <w:rPr>
          <w:color w:val="000000" w:themeColor="text1"/>
          <w:sz w:val="28"/>
          <w:szCs w:val="28"/>
        </w:rPr>
        <w:t xml:space="preserve">В соответствии с Критериями и порядком определения единой теплоснабжающей организации в качестве единой теплоснабжающей организации </w:t>
      </w:r>
      <w:r w:rsidR="003F171C">
        <w:rPr>
          <w:color w:val="000000" w:themeColor="text1"/>
          <w:sz w:val="28"/>
          <w:szCs w:val="28"/>
        </w:rPr>
        <w:t xml:space="preserve">представляется целесообразным определить </w:t>
      </w:r>
      <w:r w:rsidR="003F171C" w:rsidRPr="00182041">
        <w:rPr>
          <w:color w:val="000000" w:themeColor="text1"/>
          <w:sz w:val="28"/>
          <w:szCs w:val="28"/>
        </w:rPr>
        <w:t>АО «ОЭЗ «Иннополис»</w:t>
      </w:r>
      <w:r w:rsidR="003F171C">
        <w:rPr>
          <w:color w:val="000000" w:themeColor="text1"/>
          <w:sz w:val="28"/>
          <w:szCs w:val="28"/>
        </w:rPr>
        <w:t>.</w:t>
      </w:r>
    </w:p>
    <w:p w:rsidR="00E63283" w:rsidRPr="00E63283" w:rsidRDefault="00E63283" w:rsidP="00E63283">
      <w:pPr>
        <w:spacing w:line="360" w:lineRule="auto"/>
        <w:ind w:firstLine="567"/>
        <w:jc w:val="both"/>
        <w:rPr>
          <w:color w:val="000000" w:themeColor="text1"/>
          <w:sz w:val="28"/>
          <w:szCs w:val="28"/>
        </w:rPr>
      </w:pPr>
    </w:p>
    <w:p w:rsidR="00446E7C" w:rsidRPr="00B66C85" w:rsidRDefault="00446E7C" w:rsidP="00B66C85">
      <w:pPr>
        <w:spacing w:line="360" w:lineRule="auto"/>
        <w:ind w:firstLine="567"/>
        <w:jc w:val="both"/>
        <w:rPr>
          <w:color w:val="000000" w:themeColor="text1"/>
          <w:sz w:val="28"/>
          <w:szCs w:val="28"/>
        </w:rPr>
      </w:pPr>
    </w:p>
    <w:p w:rsidR="00B66C85" w:rsidRPr="00B66C85" w:rsidRDefault="00B66C85" w:rsidP="00B66C85">
      <w:pPr>
        <w:spacing w:line="360" w:lineRule="auto"/>
        <w:ind w:firstLine="567"/>
        <w:jc w:val="both"/>
        <w:rPr>
          <w:color w:val="000000" w:themeColor="text1"/>
          <w:sz w:val="28"/>
          <w:szCs w:val="28"/>
        </w:rPr>
      </w:pPr>
    </w:p>
    <w:p w:rsidR="00B66C85" w:rsidRPr="00B66C85" w:rsidRDefault="00B66C85" w:rsidP="00B66C85">
      <w:pPr>
        <w:spacing w:line="360" w:lineRule="auto"/>
        <w:ind w:firstLine="567"/>
        <w:jc w:val="both"/>
        <w:rPr>
          <w:color w:val="000000" w:themeColor="text1"/>
          <w:sz w:val="28"/>
          <w:szCs w:val="28"/>
        </w:rPr>
      </w:pPr>
    </w:p>
    <w:p w:rsidR="00B66C85" w:rsidRPr="00B66C85" w:rsidRDefault="00B66C85" w:rsidP="00B66C85">
      <w:pPr>
        <w:spacing w:line="360" w:lineRule="auto"/>
        <w:ind w:firstLine="567"/>
        <w:jc w:val="both"/>
        <w:rPr>
          <w:color w:val="000000" w:themeColor="text1"/>
          <w:sz w:val="28"/>
          <w:szCs w:val="28"/>
        </w:rPr>
      </w:pPr>
    </w:p>
    <w:p w:rsidR="00B66C85" w:rsidRPr="00B66C85" w:rsidRDefault="00B66C85" w:rsidP="00B66C85">
      <w:pPr>
        <w:spacing w:line="360" w:lineRule="auto"/>
        <w:ind w:firstLine="567"/>
        <w:jc w:val="both"/>
        <w:rPr>
          <w:color w:val="000000" w:themeColor="text1"/>
          <w:sz w:val="28"/>
          <w:szCs w:val="28"/>
        </w:rPr>
      </w:pPr>
    </w:p>
    <w:p w:rsidR="00B66C85" w:rsidRPr="00B66C85" w:rsidRDefault="00B66C85" w:rsidP="00B66C85">
      <w:pPr>
        <w:spacing w:line="360" w:lineRule="auto"/>
        <w:ind w:firstLine="567"/>
        <w:jc w:val="both"/>
        <w:rPr>
          <w:color w:val="000000" w:themeColor="text1"/>
          <w:sz w:val="28"/>
          <w:szCs w:val="28"/>
        </w:rPr>
      </w:pPr>
    </w:p>
    <w:p w:rsidR="00B66C85" w:rsidRPr="00B66C85" w:rsidRDefault="00B66C85" w:rsidP="00B66C85">
      <w:pPr>
        <w:spacing w:line="360" w:lineRule="auto"/>
        <w:ind w:firstLine="567"/>
        <w:jc w:val="both"/>
        <w:rPr>
          <w:color w:val="000000" w:themeColor="text1"/>
          <w:sz w:val="28"/>
          <w:szCs w:val="28"/>
        </w:rPr>
      </w:pPr>
    </w:p>
    <w:bookmarkEnd w:id="8"/>
    <w:bookmarkEnd w:id="9"/>
    <w:bookmarkEnd w:id="10"/>
    <w:p w:rsidR="00B66C85" w:rsidRPr="00B66C85" w:rsidRDefault="00B66C85" w:rsidP="00B66C85">
      <w:pPr>
        <w:spacing w:line="360" w:lineRule="auto"/>
        <w:ind w:firstLine="567"/>
        <w:jc w:val="both"/>
        <w:rPr>
          <w:color w:val="000000" w:themeColor="text1"/>
          <w:sz w:val="28"/>
          <w:szCs w:val="28"/>
        </w:rPr>
      </w:pPr>
    </w:p>
    <w:sectPr w:rsidR="00B66C85" w:rsidRPr="00B66C85" w:rsidSect="00D223C5">
      <w:pgSz w:w="11906" w:h="16838"/>
      <w:pgMar w:top="1134" w:right="1134" w:bottom="1134"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D50" w:rsidRDefault="008B2D50" w:rsidP="004D67BB">
      <w:r>
        <w:separator/>
      </w:r>
    </w:p>
  </w:endnote>
  <w:endnote w:type="continuationSeparator" w:id="0">
    <w:p w:rsidR="008B2D50" w:rsidRDefault="008B2D50" w:rsidP="004D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tarSymbol">
    <w:altName w:val="Arial Unicode MS"/>
    <w:panose1 w:val="00000000000000000000"/>
    <w:charset w:val="02"/>
    <w:family w:val="auto"/>
    <w:notTrueType/>
    <w:pitch w:val="default"/>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Lucidasans">
    <w:altName w:val="Times New Roman"/>
    <w:panose1 w:val="00000000000000000000"/>
    <w:charset w:val="00"/>
    <w:family w:val="auto"/>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ISOCPEUR">
    <w:altName w:val="Arial"/>
    <w:charset w:val="CC"/>
    <w:family w:val="swiss"/>
    <w:pitch w:val="variable"/>
    <w:sig w:usb0="00000287" w:usb1="00000000" w:usb2="00000000" w:usb3="00000000" w:csb0="0000009F" w:csb1="00000000"/>
  </w:font>
  <w:font w:name="TimesDL">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TextBook">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b/>
        <w:sz w:val="28"/>
        <w:szCs w:val="28"/>
      </w:rPr>
      <w:id w:val="-1107582839"/>
      <w:docPartObj>
        <w:docPartGallery w:val="Page Numbers (Bottom of Page)"/>
        <w:docPartUnique/>
      </w:docPartObj>
    </w:sdtPr>
    <w:sdtEndPr/>
    <w:sdtContent>
      <w:p w:rsidR="00C00FB0" w:rsidRPr="00B81E3B" w:rsidRDefault="00C00FB0" w:rsidP="00BB7718">
        <w:pPr>
          <w:pStyle w:val="a8"/>
          <w:pBdr>
            <w:top w:val="single" w:sz="12" w:space="1" w:color="808080" w:themeColor="background1" w:themeShade="80"/>
          </w:pBdr>
          <w:spacing w:before="240"/>
          <w:jc w:val="right"/>
          <w:rPr>
            <w:rFonts w:asciiTheme="majorHAnsi" w:hAnsiTheme="majorHAnsi"/>
            <w:b/>
            <w:sz w:val="28"/>
            <w:szCs w:val="28"/>
          </w:rPr>
        </w:pPr>
        <w:r w:rsidRPr="00B81E3B">
          <w:rPr>
            <w:rFonts w:asciiTheme="majorHAnsi" w:hAnsiTheme="majorHAnsi"/>
            <w:b/>
            <w:sz w:val="28"/>
            <w:szCs w:val="28"/>
          </w:rPr>
          <w:fldChar w:fldCharType="begin"/>
        </w:r>
        <w:r w:rsidRPr="00B81E3B">
          <w:rPr>
            <w:rFonts w:asciiTheme="majorHAnsi" w:hAnsiTheme="majorHAnsi"/>
            <w:b/>
            <w:sz w:val="28"/>
            <w:szCs w:val="28"/>
          </w:rPr>
          <w:instrText xml:space="preserve"> PAGE   \* MERGEFORMAT </w:instrText>
        </w:r>
        <w:r w:rsidRPr="00B81E3B">
          <w:rPr>
            <w:rFonts w:asciiTheme="majorHAnsi" w:hAnsiTheme="majorHAnsi"/>
            <w:b/>
            <w:sz w:val="28"/>
            <w:szCs w:val="28"/>
          </w:rPr>
          <w:fldChar w:fldCharType="separate"/>
        </w:r>
        <w:r w:rsidR="00BD6468">
          <w:rPr>
            <w:rFonts w:asciiTheme="majorHAnsi" w:hAnsiTheme="majorHAnsi"/>
            <w:b/>
            <w:noProof/>
            <w:sz w:val="28"/>
            <w:szCs w:val="28"/>
          </w:rPr>
          <w:t>2</w:t>
        </w:r>
        <w:r w:rsidRPr="00B81E3B">
          <w:rPr>
            <w:rFonts w:asciiTheme="majorHAnsi" w:hAnsiTheme="majorHAnsi"/>
            <w:b/>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FB0" w:rsidRDefault="00C00FB0" w:rsidP="00B72EE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49</w:t>
    </w:r>
    <w:r>
      <w:rPr>
        <w:rStyle w:val="aa"/>
      </w:rPr>
      <w:fldChar w:fldCharType="end"/>
    </w:r>
  </w:p>
  <w:p w:rsidR="00C00FB0" w:rsidRDefault="00C00FB0" w:rsidP="00B72EE9">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D50" w:rsidRDefault="008B2D50" w:rsidP="004D67BB">
      <w:r>
        <w:separator/>
      </w:r>
    </w:p>
  </w:footnote>
  <w:footnote w:type="continuationSeparator" w:id="0">
    <w:p w:rsidR="008B2D50" w:rsidRDefault="008B2D50" w:rsidP="004D67BB">
      <w:r>
        <w:continuationSeparator/>
      </w:r>
    </w:p>
  </w:footnote>
  <w:footnote w:id="1">
    <w:p w:rsidR="00C00FB0" w:rsidRDefault="00C00FB0">
      <w:pPr>
        <w:pStyle w:val="ab"/>
      </w:pPr>
      <w:r>
        <w:rPr>
          <w:rStyle w:val="ad"/>
        </w:rPr>
        <w:footnoteRef/>
      </w:r>
      <w:r>
        <w:t xml:space="preserve"> </w:t>
      </w:r>
      <w:r w:rsidRPr="00AA227C">
        <w:t xml:space="preserve">Источник: </w:t>
      </w:r>
      <w:r w:rsidRPr="0096359A">
        <w:t>"СП 131.13330.2012. Свод правил. Строительная климатология. Актуализированная версия СНиП 23-01-99*" (утв. Приказом Минрег</w:t>
      </w:r>
      <w:r>
        <w:t>иона России от 30.06.2012 N 275, к</w:t>
      </w:r>
      <w:r w:rsidRPr="00AA227C">
        <w:t>лиматическая характеристика принимается для расчета по г.</w:t>
      </w:r>
      <w:r>
        <w:t>Казани</w:t>
      </w:r>
      <w:r w:rsidRPr="00AA227C">
        <w:t>)</w:t>
      </w:r>
    </w:p>
  </w:footnote>
  <w:footnote w:id="2">
    <w:p w:rsidR="00C00FB0" w:rsidRDefault="00C00FB0" w:rsidP="00B62D30">
      <w:pPr>
        <w:pStyle w:val="ab"/>
        <w:jc w:val="both"/>
      </w:pPr>
      <w:r>
        <w:rPr>
          <w:rStyle w:val="ad"/>
        </w:rPr>
        <w:footnoteRef/>
      </w:r>
      <w:r>
        <w:t xml:space="preserve"> Согласно данным информационного ресурса в сети Интернет о городе Иннополис welcome.innopolis.ru в городе на момент разработки Схемы теплоснабжения проживает 2 тыс. чел.; веденная в эксплуатацию городская инфраструктура способна принять до 5 тыс. чел. В связи с этим объем потребления тепловой энергии определен для условий переходного периода, характеризующегося неполным заселением города.</w:t>
      </w:r>
    </w:p>
  </w:footnote>
  <w:footnote w:id="3">
    <w:p w:rsidR="00C00FB0" w:rsidRDefault="00C00FB0">
      <w:pPr>
        <w:pStyle w:val="ab"/>
      </w:pPr>
      <w:r>
        <w:rPr>
          <w:rStyle w:val="ad"/>
        </w:rPr>
        <w:footnoteRef/>
      </w:r>
      <w:r>
        <w:t xml:space="preserve"> </w:t>
      </w:r>
      <w:r w:rsidRPr="009C1024">
        <w:t xml:space="preserve">Примечание: показатели определены для климатических условий согласно </w:t>
      </w:r>
      <w:r w:rsidRPr="0096359A">
        <w:t>"СП 131.13330.2012. Свод правил. Строительная климатология. Актуализированная версия СНиП 23-01-99*" (утв. Приказом Минрег</w:t>
      </w:r>
      <w:r>
        <w:t>иона России от 30.06.2012 N 275, к</w:t>
      </w:r>
      <w:r w:rsidRPr="00AA227C">
        <w:t>лиматическая характеристика принимается для расчета по г.</w:t>
      </w:r>
      <w:r>
        <w:t>Казани</w:t>
      </w:r>
      <w:r w:rsidRPr="00AA227C">
        <w:t>)</w:t>
      </w:r>
    </w:p>
  </w:footnote>
  <w:footnote w:id="4">
    <w:p w:rsidR="00C00FB0" w:rsidRDefault="00C00FB0" w:rsidP="005B7108">
      <w:pPr>
        <w:pStyle w:val="ab"/>
      </w:pPr>
      <w:r>
        <w:rPr>
          <w:rStyle w:val="ad"/>
        </w:rPr>
        <w:footnoteRef/>
      </w:r>
      <w:r>
        <w:t xml:space="preserve"> Папушкин В. Н. Радиус теплоснабжения. Хорошо забытое старое // Новости теплоснабжения. – 2010. - №9. – С. 44-49.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FB0" w:rsidRPr="0000482B" w:rsidRDefault="00C00FB0" w:rsidP="00BB7718">
    <w:pPr>
      <w:pBdr>
        <w:right w:val="single" w:sz="36" w:space="4" w:color="808080" w:themeColor="background1" w:themeShade="80"/>
      </w:pBdr>
      <w:jc w:val="right"/>
      <w:rPr>
        <w:rFonts w:asciiTheme="majorHAnsi" w:hAnsiTheme="majorHAnsi"/>
        <w:sz w:val="18"/>
        <w:szCs w:val="18"/>
      </w:rPr>
    </w:pPr>
    <w:r>
      <w:rPr>
        <w:rFonts w:asciiTheme="majorHAnsi" w:hAnsiTheme="majorHAnsi"/>
        <w:b/>
        <w:color w:val="000000" w:themeColor="text1"/>
        <w:sz w:val="18"/>
        <w:szCs w:val="18"/>
      </w:rPr>
      <w:t>Схема теплоснабжения</w:t>
    </w:r>
    <w:r w:rsidRPr="001118AD">
      <w:rPr>
        <w:rFonts w:asciiTheme="majorHAnsi" w:hAnsiTheme="majorHAnsi"/>
        <w:b/>
        <w:color w:val="000000" w:themeColor="text1"/>
        <w:sz w:val="18"/>
        <w:szCs w:val="18"/>
      </w:rPr>
      <w:t xml:space="preserve"> </w:t>
    </w:r>
    <w:r>
      <w:rPr>
        <w:rFonts w:asciiTheme="majorHAnsi" w:hAnsiTheme="majorHAnsi"/>
        <w:b/>
        <w:color w:val="000000" w:themeColor="text1"/>
        <w:sz w:val="18"/>
        <w:szCs w:val="18"/>
      </w:rPr>
      <w:t>МО</w:t>
    </w:r>
    <w:r w:rsidRPr="001118AD">
      <w:rPr>
        <w:rFonts w:asciiTheme="majorHAnsi" w:hAnsiTheme="majorHAnsi"/>
        <w:b/>
        <w:color w:val="000000" w:themeColor="text1"/>
        <w:sz w:val="18"/>
        <w:szCs w:val="18"/>
      </w:rPr>
      <w:t xml:space="preserve"> </w:t>
    </w:r>
    <w:r w:rsidR="00684D7B">
      <w:rPr>
        <w:rFonts w:asciiTheme="majorHAnsi" w:hAnsiTheme="majorHAnsi"/>
        <w:b/>
        <w:color w:val="000000" w:themeColor="text1"/>
        <w:sz w:val="18"/>
        <w:szCs w:val="18"/>
      </w:rPr>
      <w:t>«город Иннополис»</w:t>
    </w:r>
    <w:r>
      <w:rPr>
        <w:rFonts w:asciiTheme="majorHAnsi" w:hAnsiTheme="majorHAnsi"/>
        <w:b/>
        <w:color w:val="000000" w:themeColor="text1"/>
        <w:sz w:val="18"/>
        <w:szCs w:val="18"/>
      </w:rPr>
      <w:t xml:space="preserve">. </w:t>
    </w:r>
    <w:r w:rsidRPr="0000482B">
      <w:rPr>
        <w:rFonts w:asciiTheme="majorHAnsi" w:hAnsiTheme="majorHAnsi"/>
        <w:b/>
        <w:color w:val="000000" w:themeColor="text1"/>
        <w:sz w:val="18"/>
        <w:szCs w:val="18"/>
      </w:rPr>
      <w:t>Обосновывающие материалы</w:t>
    </w:r>
  </w:p>
  <w:p w:rsidR="00C00FB0" w:rsidRPr="00BB7718" w:rsidRDefault="00C00FB0" w:rsidP="00BB7718">
    <w:pPr>
      <w:pStyle w:val="af2"/>
      <w:jc w:val="right"/>
      <w:rPr>
        <w:rFonts w:asciiTheme="majorHAnsi" w:hAnsiTheme="maj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9"/>
    <w:lvl w:ilvl="0">
      <w:start w:val="1"/>
      <w:numFmt w:val="bullet"/>
      <w:lvlText w:val="–"/>
      <w:lvlJc w:val="left"/>
      <w:pPr>
        <w:tabs>
          <w:tab w:val="num" w:pos="0"/>
        </w:tabs>
        <w:ind w:left="1429" w:hanging="360"/>
      </w:pPr>
      <w:rPr>
        <w:rFonts w:ascii="Times New Roman" w:hAnsi="Times New Roman" w:cs="Times New Roman"/>
      </w:rPr>
    </w:lvl>
  </w:abstractNum>
  <w:abstractNum w:abstractNumId="1" w15:restartNumberingAfterBreak="0">
    <w:nsid w:val="0000000A"/>
    <w:multiLevelType w:val="singleLevel"/>
    <w:tmpl w:val="0000000A"/>
    <w:name w:val="WW8Num23"/>
    <w:lvl w:ilvl="0">
      <w:start w:val="1"/>
      <w:numFmt w:val="bullet"/>
      <w:lvlText w:val="–"/>
      <w:lvlJc w:val="left"/>
      <w:pPr>
        <w:tabs>
          <w:tab w:val="num" w:pos="0"/>
        </w:tabs>
        <w:ind w:left="1440" w:hanging="360"/>
      </w:pPr>
      <w:rPr>
        <w:rFonts w:ascii="Times New Roman" w:hAnsi="Times New Roman" w:cs="Times New Roman"/>
        <w:color w:val="auto"/>
      </w:rPr>
    </w:lvl>
  </w:abstractNum>
  <w:abstractNum w:abstractNumId="2" w15:restartNumberingAfterBreak="0">
    <w:nsid w:val="0000000B"/>
    <w:multiLevelType w:val="singleLevel"/>
    <w:tmpl w:val="0000000B"/>
    <w:name w:val="WW8Num24"/>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E"/>
    <w:multiLevelType w:val="multilevel"/>
    <w:tmpl w:val="0000000E"/>
    <w:name w:val="WW8Num32"/>
    <w:lvl w:ilvl="0">
      <w:start w:val="1"/>
      <w:numFmt w:val="bullet"/>
      <w:lvlText w:val=""/>
      <w:lvlJc w:val="left"/>
      <w:pPr>
        <w:tabs>
          <w:tab w:val="num" w:pos="2211"/>
        </w:tabs>
        <w:ind w:left="2211" w:hanging="360"/>
      </w:pPr>
      <w:rPr>
        <w:rFonts w:ascii="Symbol" w:hAnsi="Symbol" w:cs="Symbol"/>
      </w:rPr>
    </w:lvl>
    <w:lvl w:ilvl="1">
      <w:start w:val="1"/>
      <w:numFmt w:val="bullet"/>
      <w:lvlText w:val=""/>
      <w:lvlJc w:val="left"/>
      <w:pPr>
        <w:tabs>
          <w:tab w:val="num" w:pos="2211"/>
        </w:tabs>
        <w:ind w:left="2211" w:hanging="360"/>
      </w:pPr>
      <w:rPr>
        <w:rFonts w:ascii="Symbol" w:hAnsi="Symbol" w:cs="Symbol"/>
      </w:rPr>
    </w:lvl>
    <w:lvl w:ilvl="2">
      <w:start w:val="1"/>
      <w:numFmt w:val="bullet"/>
      <w:lvlText w:val=""/>
      <w:lvlJc w:val="left"/>
      <w:pPr>
        <w:tabs>
          <w:tab w:val="num" w:pos="2931"/>
        </w:tabs>
        <w:ind w:left="2931" w:hanging="360"/>
      </w:pPr>
      <w:rPr>
        <w:rFonts w:ascii="Wingdings" w:hAnsi="Wingdings" w:cs="Wingdings"/>
      </w:rPr>
    </w:lvl>
    <w:lvl w:ilvl="3">
      <w:start w:val="1"/>
      <w:numFmt w:val="bullet"/>
      <w:lvlText w:val=""/>
      <w:lvlJc w:val="left"/>
      <w:pPr>
        <w:tabs>
          <w:tab w:val="num" w:pos="3651"/>
        </w:tabs>
        <w:ind w:left="3651" w:hanging="360"/>
      </w:pPr>
      <w:rPr>
        <w:rFonts w:ascii="Symbol" w:hAnsi="Symbol" w:cs="Symbol"/>
      </w:rPr>
    </w:lvl>
    <w:lvl w:ilvl="4">
      <w:start w:val="1"/>
      <w:numFmt w:val="bullet"/>
      <w:lvlText w:val="o"/>
      <w:lvlJc w:val="left"/>
      <w:pPr>
        <w:tabs>
          <w:tab w:val="num" w:pos="4371"/>
        </w:tabs>
        <w:ind w:left="4371" w:hanging="360"/>
      </w:pPr>
      <w:rPr>
        <w:rFonts w:ascii="Courier New" w:hAnsi="Courier New" w:cs="Courier New"/>
      </w:rPr>
    </w:lvl>
    <w:lvl w:ilvl="5">
      <w:start w:val="1"/>
      <w:numFmt w:val="bullet"/>
      <w:lvlText w:val=""/>
      <w:lvlJc w:val="left"/>
      <w:pPr>
        <w:tabs>
          <w:tab w:val="num" w:pos="5091"/>
        </w:tabs>
        <w:ind w:left="5091" w:hanging="360"/>
      </w:pPr>
      <w:rPr>
        <w:rFonts w:ascii="Wingdings" w:hAnsi="Wingdings" w:cs="Wingdings"/>
      </w:rPr>
    </w:lvl>
    <w:lvl w:ilvl="6">
      <w:start w:val="1"/>
      <w:numFmt w:val="bullet"/>
      <w:lvlText w:val=""/>
      <w:lvlJc w:val="left"/>
      <w:pPr>
        <w:tabs>
          <w:tab w:val="num" w:pos="5811"/>
        </w:tabs>
        <w:ind w:left="5811" w:hanging="360"/>
      </w:pPr>
      <w:rPr>
        <w:rFonts w:ascii="Symbol" w:hAnsi="Symbol" w:cs="Symbol"/>
      </w:rPr>
    </w:lvl>
    <w:lvl w:ilvl="7">
      <w:start w:val="1"/>
      <w:numFmt w:val="bullet"/>
      <w:lvlText w:val="o"/>
      <w:lvlJc w:val="left"/>
      <w:pPr>
        <w:tabs>
          <w:tab w:val="num" w:pos="6531"/>
        </w:tabs>
        <w:ind w:left="6531" w:hanging="360"/>
      </w:pPr>
      <w:rPr>
        <w:rFonts w:ascii="Courier New" w:hAnsi="Courier New" w:cs="Courier New"/>
      </w:rPr>
    </w:lvl>
    <w:lvl w:ilvl="8">
      <w:start w:val="1"/>
      <w:numFmt w:val="bullet"/>
      <w:lvlText w:val=""/>
      <w:lvlJc w:val="left"/>
      <w:pPr>
        <w:tabs>
          <w:tab w:val="num" w:pos="7251"/>
        </w:tabs>
        <w:ind w:left="7251" w:hanging="360"/>
      </w:pPr>
      <w:rPr>
        <w:rFonts w:ascii="Wingdings" w:hAnsi="Wingdings" w:cs="Wingdings"/>
      </w:rPr>
    </w:lvl>
  </w:abstractNum>
  <w:abstractNum w:abstractNumId="4" w15:restartNumberingAfterBreak="0">
    <w:nsid w:val="07B446A9"/>
    <w:multiLevelType w:val="hybridMultilevel"/>
    <w:tmpl w:val="0F8EFDBE"/>
    <w:lvl w:ilvl="0" w:tplc="E82A18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27A137F"/>
    <w:multiLevelType w:val="hybridMultilevel"/>
    <w:tmpl w:val="2C6210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BFD7F0D"/>
    <w:multiLevelType w:val="hybridMultilevel"/>
    <w:tmpl w:val="C42693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241E5BED"/>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C9467EA"/>
    <w:multiLevelType w:val="hybridMultilevel"/>
    <w:tmpl w:val="8A66E1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9E3EA0"/>
    <w:multiLevelType w:val="hybridMultilevel"/>
    <w:tmpl w:val="A30CA95C"/>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EA534A6"/>
    <w:multiLevelType w:val="hybridMultilevel"/>
    <w:tmpl w:val="1E6ED450"/>
    <w:lvl w:ilvl="0" w:tplc="E82A18BE">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0840250"/>
    <w:multiLevelType w:val="hybridMultilevel"/>
    <w:tmpl w:val="6C76814C"/>
    <w:lvl w:ilvl="0" w:tplc="FFA88C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825245F"/>
    <w:multiLevelType w:val="hybridMultilevel"/>
    <w:tmpl w:val="F2565B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BE33AD3"/>
    <w:multiLevelType w:val="hybridMultilevel"/>
    <w:tmpl w:val="AF0A933A"/>
    <w:lvl w:ilvl="0" w:tplc="DF426C6A">
      <w:start w:val="23"/>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14" w15:restartNumberingAfterBreak="0">
    <w:nsid w:val="42B12F92"/>
    <w:multiLevelType w:val="hybridMultilevel"/>
    <w:tmpl w:val="67EE77D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4A2E178B"/>
    <w:multiLevelType w:val="hybridMultilevel"/>
    <w:tmpl w:val="6CF0AC1A"/>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AFB2ACE"/>
    <w:multiLevelType w:val="hybridMultilevel"/>
    <w:tmpl w:val="C9EE41D2"/>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7" w15:restartNumberingAfterBreak="0">
    <w:nsid w:val="613207B3"/>
    <w:multiLevelType w:val="hybridMultilevel"/>
    <w:tmpl w:val="3668B05E"/>
    <w:lvl w:ilvl="0" w:tplc="59C0A7EC">
      <w:start w:val="1"/>
      <w:numFmt w:val="bullet"/>
      <w:lvlText w:val=""/>
      <w:lvlJc w:val="left"/>
      <w:pPr>
        <w:ind w:left="1429" w:hanging="360"/>
      </w:pPr>
      <w:rPr>
        <w:rFonts w:ascii="Symbol" w:hAnsi="Symbol" w:hint="default"/>
      </w:rPr>
    </w:lvl>
    <w:lvl w:ilvl="1" w:tplc="04190003">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3C719B0"/>
    <w:multiLevelType w:val="hybridMultilevel"/>
    <w:tmpl w:val="517EDF8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722A7DD3"/>
    <w:multiLevelType w:val="hybridMultilevel"/>
    <w:tmpl w:val="98DCA464"/>
    <w:lvl w:ilvl="0" w:tplc="04190001">
      <w:start w:val="1"/>
      <w:numFmt w:val="bullet"/>
      <w:lvlText w:val=""/>
      <w:lvlJc w:val="left"/>
      <w:pPr>
        <w:ind w:left="720" w:hanging="360"/>
      </w:pPr>
      <w:rPr>
        <w:rFonts w:ascii="Symbol" w:hAnsi="Symbol" w:hint="default"/>
      </w:rPr>
    </w:lvl>
    <w:lvl w:ilvl="1" w:tplc="00000007"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C968D1"/>
    <w:multiLevelType w:val="hybridMultilevel"/>
    <w:tmpl w:val="E838673E"/>
    <w:lvl w:ilvl="0" w:tplc="E82A18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37B03BA"/>
    <w:multiLevelType w:val="hybridMultilevel"/>
    <w:tmpl w:val="54FE1ED8"/>
    <w:lvl w:ilvl="0" w:tplc="B9D011B2">
      <w:start w:val="1"/>
      <w:numFmt w:val="bullet"/>
      <w:lvlText w:val="-"/>
      <w:lvlJc w:val="left"/>
      <w:pPr>
        <w:ind w:left="109" w:hanging="176"/>
      </w:pPr>
      <w:rPr>
        <w:rFonts w:ascii="Times New Roman" w:eastAsia="Times New Roman" w:hAnsi="Times New Roman" w:hint="default"/>
        <w:sz w:val="28"/>
        <w:szCs w:val="28"/>
      </w:rPr>
    </w:lvl>
    <w:lvl w:ilvl="1" w:tplc="55D0776E">
      <w:start w:val="1"/>
      <w:numFmt w:val="bullet"/>
      <w:lvlText w:val="•"/>
      <w:lvlJc w:val="left"/>
      <w:pPr>
        <w:ind w:left="1169" w:hanging="176"/>
      </w:pPr>
      <w:rPr>
        <w:rFonts w:hint="default"/>
      </w:rPr>
    </w:lvl>
    <w:lvl w:ilvl="2" w:tplc="323EFBE0">
      <w:start w:val="1"/>
      <w:numFmt w:val="bullet"/>
      <w:lvlText w:val="•"/>
      <w:lvlJc w:val="left"/>
      <w:pPr>
        <w:ind w:left="2228" w:hanging="176"/>
      </w:pPr>
      <w:rPr>
        <w:rFonts w:hint="default"/>
      </w:rPr>
    </w:lvl>
    <w:lvl w:ilvl="3" w:tplc="70F4A72C">
      <w:start w:val="1"/>
      <w:numFmt w:val="bullet"/>
      <w:lvlText w:val="•"/>
      <w:lvlJc w:val="left"/>
      <w:pPr>
        <w:ind w:left="3288" w:hanging="176"/>
      </w:pPr>
      <w:rPr>
        <w:rFonts w:hint="default"/>
      </w:rPr>
    </w:lvl>
    <w:lvl w:ilvl="4" w:tplc="E044414C">
      <w:start w:val="1"/>
      <w:numFmt w:val="bullet"/>
      <w:lvlText w:val="•"/>
      <w:lvlJc w:val="left"/>
      <w:pPr>
        <w:ind w:left="4348" w:hanging="176"/>
      </w:pPr>
      <w:rPr>
        <w:rFonts w:hint="default"/>
      </w:rPr>
    </w:lvl>
    <w:lvl w:ilvl="5" w:tplc="845A18CC">
      <w:start w:val="1"/>
      <w:numFmt w:val="bullet"/>
      <w:lvlText w:val="•"/>
      <w:lvlJc w:val="left"/>
      <w:pPr>
        <w:ind w:left="5407" w:hanging="176"/>
      </w:pPr>
      <w:rPr>
        <w:rFonts w:hint="default"/>
      </w:rPr>
    </w:lvl>
    <w:lvl w:ilvl="6" w:tplc="886899E4">
      <w:start w:val="1"/>
      <w:numFmt w:val="bullet"/>
      <w:lvlText w:val="•"/>
      <w:lvlJc w:val="left"/>
      <w:pPr>
        <w:ind w:left="6467" w:hanging="176"/>
      </w:pPr>
      <w:rPr>
        <w:rFonts w:hint="default"/>
      </w:rPr>
    </w:lvl>
    <w:lvl w:ilvl="7" w:tplc="68ECAEB2">
      <w:start w:val="1"/>
      <w:numFmt w:val="bullet"/>
      <w:lvlText w:val="•"/>
      <w:lvlJc w:val="left"/>
      <w:pPr>
        <w:ind w:left="7527" w:hanging="176"/>
      </w:pPr>
      <w:rPr>
        <w:rFonts w:hint="default"/>
      </w:rPr>
    </w:lvl>
    <w:lvl w:ilvl="8" w:tplc="7E526FDA">
      <w:start w:val="1"/>
      <w:numFmt w:val="bullet"/>
      <w:lvlText w:val="•"/>
      <w:lvlJc w:val="left"/>
      <w:pPr>
        <w:ind w:left="8587" w:hanging="176"/>
      </w:pPr>
      <w:rPr>
        <w:rFonts w:hint="default"/>
      </w:rPr>
    </w:lvl>
  </w:abstractNum>
  <w:abstractNum w:abstractNumId="22" w15:restartNumberingAfterBreak="0">
    <w:nsid w:val="73F6724B"/>
    <w:multiLevelType w:val="hybridMultilevel"/>
    <w:tmpl w:val="FA02A046"/>
    <w:lvl w:ilvl="0" w:tplc="E82A18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9D246B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7CE128C4"/>
    <w:multiLevelType w:val="hybridMultilevel"/>
    <w:tmpl w:val="BE6256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7"/>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8"/>
  </w:num>
  <w:num w:numId="7">
    <w:abstractNumId w:val="17"/>
  </w:num>
  <w:num w:numId="8">
    <w:abstractNumId w:val="6"/>
  </w:num>
  <w:num w:numId="9">
    <w:abstractNumId w:val="19"/>
  </w:num>
  <w:num w:numId="10">
    <w:abstractNumId w:val="9"/>
  </w:num>
  <w:num w:numId="11">
    <w:abstractNumId w:val="12"/>
  </w:num>
  <w:num w:numId="12">
    <w:abstractNumId w:val="10"/>
  </w:num>
  <w:num w:numId="13">
    <w:abstractNumId w:val="20"/>
  </w:num>
  <w:num w:numId="14">
    <w:abstractNumId w:val="11"/>
  </w:num>
  <w:num w:numId="15">
    <w:abstractNumId w:val="15"/>
  </w:num>
  <w:num w:numId="16">
    <w:abstractNumId w:val="22"/>
  </w:num>
  <w:num w:numId="17">
    <w:abstractNumId w:val="4"/>
  </w:num>
  <w:num w:numId="18">
    <w:abstractNumId w:val="16"/>
  </w:num>
  <w:num w:numId="19">
    <w:abstractNumId w:val="5"/>
  </w:num>
  <w:num w:numId="20">
    <w:abstractNumId w:val="13"/>
  </w:num>
  <w:num w:numId="21">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BB"/>
    <w:rsid w:val="000015B0"/>
    <w:rsid w:val="00002126"/>
    <w:rsid w:val="00003A48"/>
    <w:rsid w:val="00003C1D"/>
    <w:rsid w:val="000045AF"/>
    <w:rsid w:val="00004890"/>
    <w:rsid w:val="0000496F"/>
    <w:rsid w:val="00004B58"/>
    <w:rsid w:val="00006665"/>
    <w:rsid w:val="000069CC"/>
    <w:rsid w:val="00006EC9"/>
    <w:rsid w:val="00007673"/>
    <w:rsid w:val="00007E56"/>
    <w:rsid w:val="00010044"/>
    <w:rsid w:val="00010E93"/>
    <w:rsid w:val="000111EF"/>
    <w:rsid w:val="000119BF"/>
    <w:rsid w:val="00011E52"/>
    <w:rsid w:val="000133E4"/>
    <w:rsid w:val="00013539"/>
    <w:rsid w:val="000137C1"/>
    <w:rsid w:val="0001446D"/>
    <w:rsid w:val="00014591"/>
    <w:rsid w:val="00014991"/>
    <w:rsid w:val="00014C71"/>
    <w:rsid w:val="00014D7D"/>
    <w:rsid w:val="00015710"/>
    <w:rsid w:val="00015BBB"/>
    <w:rsid w:val="00015F78"/>
    <w:rsid w:val="000165E5"/>
    <w:rsid w:val="00016FC6"/>
    <w:rsid w:val="0001765B"/>
    <w:rsid w:val="00017703"/>
    <w:rsid w:val="00020FED"/>
    <w:rsid w:val="00021665"/>
    <w:rsid w:val="00022601"/>
    <w:rsid w:val="00022919"/>
    <w:rsid w:val="00022D95"/>
    <w:rsid w:val="00022E30"/>
    <w:rsid w:val="00023B56"/>
    <w:rsid w:val="00023DBA"/>
    <w:rsid w:val="00023FF1"/>
    <w:rsid w:val="00024406"/>
    <w:rsid w:val="000247D9"/>
    <w:rsid w:val="00025417"/>
    <w:rsid w:val="00025697"/>
    <w:rsid w:val="00026392"/>
    <w:rsid w:val="00027065"/>
    <w:rsid w:val="000271FF"/>
    <w:rsid w:val="00027D5D"/>
    <w:rsid w:val="0003075D"/>
    <w:rsid w:val="000316FB"/>
    <w:rsid w:val="00031B7F"/>
    <w:rsid w:val="00032BEC"/>
    <w:rsid w:val="00033305"/>
    <w:rsid w:val="000337B8"/>
    <w:rsid w:val="000339B4"/>
    <w:rsid w:val="00033C52"/>
    <w:rsid w:val="00034331"/>
    <w:rsid w:val="00035947"/>
    <w:rsid w:val="00036BD7"/>
    <w:rsid w:val="00040E82"/>
    <w:rsid w:val="00041D8A"/>
    <w:rsid w:val="00042AA2"/>
    <w:rsid w:val="0004349C"/>
    <w:rsid w:val="00043AB9"/>
    <w:rsid w:val="00043CC2"/>
    <w:rsid w:val="00043CDE"/>
    <w:rsid w:val="0004471E"/>
    <w:rsid w:val="00045572"/>
    <w:rsid w:val="00046070"/>
    <w:rsid w:val="0004629B"/>
    <w:rsid w:val="00046935"/>
    <w:rsid w:val="0005024A"/>
    <w:rsid w:val="00050490"/>
    <w:rsid w:val="00050A2E"/>
    <w:rsid w:val="000518D8"/>
    <w:rsid w:val="00051A24"/>
    <w:rsid w:val="00052BDF"/>
    <w:rsid w:val="0005328C"/>
    <w:rsid w:val="000534B2"/>
    <w:rsid w:val="00053A1A"/>
    <w:rsid w:val="00054269"/>
    <w:rsid w:val="000563F5"/>
    <w:rsid w:val="00056404"/>
    <w:rsid w:val="000611F4"/>
    <w:rsid w:val="000613F9"/>
    <w:rsid w:val="000628F5"/>
    <w:rsid w:val="00063193"/>
    <w:rsid w:val="00063257"/>
    <w:rsid w:val="0006358D"/>
    <w:rsid w:val="00064E46"/>
    <w:rsid w:val="000655B4"/>
    <w:rsid w:val="000663EC"/>
    <w:rsid w:val="00066D63"/>
    <w:rsid w:val="00067937"/>
    <w:rsid w:val="00070B81"/>
    <w:rsid w:val="00071479"/>
    <w:rsid w:val="00071943"/>
    <w:rsid w:val="00071F5B"/>
    <w:rsid w:val="000728F6"/>
    <w:rsid w:val="00073F1E"/>
    <w:rsid w:val="00073F58"/>
    <w:rsid w:val="00074574"/>
    <w:rsid w:val="00076225"/>
    <w:rsid w:val="0007700F"/>
    <w:rsid w:val="00077039"/>
    <w:rsid w:val="00077C16"/>
    <w:rsid w:val="00080231"/>
    <w:rsid w:val="00080D2F"/>
    <w:rsid w:val="00081217"/>
    <w:rsid w:val="00081385"/>
    <w:rsid w:val="00081836"/>
    <w:rsid w:val="00081FC3"/>
    <w:rsid w:val="000823CF"/>
    <w:rsid w:val="0008312B"/>
    <w:rsid w:val="0008396C"/>
    <w:rsid w:val="00083B95"/>
    <w:rsid w:val="00083D87"/>
    <w:rsid w:val="000846C4"/>
    <w:rsid w:val="00086B06"/>
    <w:rsid w:val="00086DB4"/>
    <w:rsid w:val="0008789E"/>
    <w:rsid w:val="00090D7A"/>
    <w:rsid w:val="000917AD"/>
    <w:rsid w:val="00091E06"/>
    <w:rsid w:val="0009281C"/>
    <w:rsid w:val="00092B62"/>
    <w:rsid w:val="00092E0E"/>
    <w:rsid w:val="00093003"/>
    <w:rsid w:val="00093054"/>
    <w:rsid w:val="000940CF"/>
    <w:rsid w:val="000946B1"/>
    <w:rsid w:val="00094944"/>
    <w:rsid w:val="00095153"/>
    <w:rsid w:val="000955CA"/>
    <w:rsid w:val="000957D8"/>
    <w:rsid w:val="00095FEF"/>
    <w:rsid w:val="000A0651"/>
    <w:rsid w:val="000A16B4"/>
    <w:rsid w:val="000A2100"/>
    <w:rsid w:val="000A2353"/>
    <w:rsid w:val="000A2C9C"/>
    <w:rsid w:val="000A2E4A"/>
    <w:rsid w:val="000A36E4"/>
    <w:rsid w:val="000A36F9"/>
    <w:rsid w:val="000A4293"/>
    <w:rsid w:val="000A48CD"/>
    <w:rsid w:val="000A4E82"/>
    <w:rsid w:val="000A5422"/>
    <w:rsid w:val="000A54A0"/>
    <w:rsid w:val="000A641D"/>
    <w:rsid w:val="000B0DBE"/>
    <w:rsid w:val="000B0EFF"/>
    <w:rsid w:val="000B15C1"/>
    <w:rsid w:val="000B1D65"/>
    <w:rsid w:val="000B2622"/>
    <w:rsid w:val="000B26DA"/>
    <w:rsid w:val="000B270F"/>
    <w:rsid w:val="000B2AF4"/>
    <w:rsid w:val="000B2C31"/>
    <w:rsid w:val="000B3720"/>
    <w:rsid w:val="000B3C8D"/>
    <w:rsid w:val="000B51E6"/>
    <w:rsid w:val="000B615F"/>
    <w:rsid w:val="000B68E5"/>
    <w:rsid w:val="000B726B"/>
    <w:rsid w:val="000C1591"/>
    <w:rsid w:val="000C2095"/>
    <w:rsid w:val="000C2A13"/>
    <w:rsid w:val="000C3EF0"/>
    <w:rsid w:val="000C4051"/>
    <w:rsid w:val="000C416E"/>
    <w:rsid w:val="000C4481"/>
    <w:rsid w:val="000C546C"/>
    <w:rsid w:val="000C55AB"/>
    <w:rsid w:val="000C5937"/>
    <w:rsid w:val="000C60B7"/>
    <w:rsid w:val="000C7245"/>
    <w:rsid w:val="000C735D"/>
    <w:rsid w:val="000D0436"/>
    <w:rsid w:val="000D12E0"/>
    <w:rsid w:val="000D1817"/>
    <w:rsid w:val="000D243D"/>
    <w:rsid w:val="000D2E46"/>
    <w:rsid w:val="000D368C"/>
    <w:rsid w:val="000D774A"/>
    <w:rsid w:val="000D7A1A"/>
    <w:rsid w:val="000E15F9"/>
    <w:rsid w:val="000E18E0"/>
    <w:rsid w:val="000E294C"/>
    <w:rsid w:val="000E2C6E"/>
    <w:rsid w:val="000E2E45"/>
    <w:rsid w:val="000E2FB1"/>
    <w:rsid w:val="000E33AF"/>
    <w:rsid w:val="000E3603"/>
    <w:rsid w:val="000E3C30"/>
    <w:rsid w:val="000E4258"/>
    <w:rsid w:val="000E4C1F"/>
    <w:rsid w:val="000E5A84"/>
    <w:rsid w:val="000E63FD"/>
    <w:rsid w:val="000E6BA0"/>
    <w:rsid w:val="000E709F"/>
    <w:rsid w:val="000E7827"/>
    <w:rsid w:val="000E79A2"/>
    <w:rsid w:val="000E7B85"/>
    <w:rsid w:val="000F0021"/>
    <w:rsid w:val="000F0278"/>
    <w:rsid w:val="000F0F8A"/>
    <w:rsid w:val="000F10D0"/>
    <w:rsid w:val="000F172C"/>
    <w:rsid w:val="000F1AB5"/>
    <w:rsid w:val="000F1C0E"/>
    <w:rsid w:val="000F20A5"/>
    <w:rsid w:val="000F2D11"/>
    <w:rsid w:val="000F30BF"/>
    <w:rsid w:val="000F37E7"/>
    <w:rsid w:val="000F4111"/>
    <w:rsid w:val="000F4586"/>
    <w:rsid w:val="000F4631"/>
    <w:rsid w:val="000F5325"/>
    <w:rsid w:val="000F7238"/>
    <w:rsid w:val="000F7BA7"/>
    <w:rsid w:val="00101898"/>
    <w:rsid w:val="00102528"/>
    <w:rsid w:val="00103440"/>
    <w:rsid w:val="00104786"/>
    <w:rsid w:val="0010494F"/>
    <w:rsid w:val="00104EA7"/>
    <w:rsid w:val="00105585"/>
    <w:rsid w:val="00105DF9"/>
    <w:rsid w:val="00105ECE"/>
    <w:rsid w:val="00106AB6"/>
    <w:rsid w:val="00107471"/>
    <w:rsid w:val="00107B51"/>
    <w:rsid w:val="00110D50"/>
    <w:rsid w:val="00112682"/>
    <w:rsid w:val="00112701"/>
    <w:rsid w:val="00112781"/>
    <w:rsid w:val="00112F3E"/>
    <w:rsid w:val="00113A5D"/>
    <w:rsid w:val="00115762"/>
    <w:rsid w:val="00115B56"/>
    <w:rsid w:val="001166B9"/>
    <w:rsid w:val="001166D1"/>
    <w:rsid w:val="001167AD"/>
    <w:rsid w:val="001169CF"/>
    <w:rsid w:val="00117446"/>
    <w:rsid w:val="00117485"/>
    <w:rsid w:val="00117D0B"/>
    <w:rsid w:val="00121243"/>
    <w:rsid w:val="001214A0"/>
    <w:rsid w:val="00121613"/>
    <w:rsid w:val="001217E5"/>
    <w:rsid w:val="00122053"/>
    <w:rsid w:val="00123A98"/>
    <w:rsid w:val="00123DC1"/>
    <w:rsid w:val="00123EB0"/>
    <w:rsid w:val="00124005"/>
    <w:rsid w:val="00124ACA"/>
    <w:rsid w:val="00125C34"/>
    <w:rsid w:val="00125EAF"/>
    <w:rsid w:val="00126767"/>
    <w:rsid w:val="00127B07"/>
    <w:rsid w:val="00130D39"/>
    <w:rsid w:val="0013192C"/>
    <w:rsid w:val="00133670"/>
    <w:rsid w:val="00133E37"/>
    <w:rsid w:val="00133E7A"/>
    <w:rsid w:val="0013504F"/>
    <w:rsid w:val="00136A71"/>
    <w:rsid w:val="00141077"/>
    <w:rsid w:val="001412BE"/>
    <w:rsid w:val="0014171B"/>
    <w:rsid w:val="00141DF7"/>
    <w:rsid w:val="00142B27"/>
    <w:rsid w:val="00142CBA"/>
    <w:rsid w:val="00142F15"/>
    <w:rsid w:val="001434CD"/>
    <w:rsid w:val="00143604"/>
    <w:rsid w:val="00144557"/>
    <w:rsid w:val="00147029"/>
    <w:rsid w:val="00147B2C"/>
    <w:rsid w:val="00147F6C"/>
    <w:rsid w:val="00150732"/>
    <w:rsid w:val="00151846"/>
    <w:rsid w:val="0015275E"/>
    <w:rsid w:val="001530D1"/>
    <w:rsid w:val="00153A3D"/>
    <w:rsid w:val="00153FC9"/>
    <w:rsid w:val="00154207"/>
    <w:rsid w:val="001544BE"/>
    <w:rsid w:val="00154B0D"/>
    <w:rsid w:val="001567CE"/>
    <w:rsid w:val="00157D9E"/>
    <w:rsid w:val="001602FE"/>
    <w:rsid w:val="00160F36"/>
    <w:rsid w:val="00161492"/>
    <w:rsid w:val="001629E1"/>
    <w:rsid w:val="00163745"/>
    <w:rsid w:val="001640B7"/>
    <w:rsid w:val="001640C7"/>
    <w:rsid w:val="00164136"/>
    <w:rsid w:val="001641D2"/>
    <w:rsid w:val="00164A4F"/>
    <w:rsid w:val="00165388"/>
    <w:rsid w:val="00165E49"/>
    <w:rsid w:val="00165E52"/>
    <w:rsid w:val="00165F88"/>
    <w:rsid w:val="00166680"/>
    <w:rsid w:val="00167730"/>
    <w:rsid w:val="001678AF"/>
    <w:rsid w:val="00167A25"/>
    <w:rsid w:val="00167FD8"/>
    <w:rsid w:val="001700F0"/>
    <w:rsid w:val="00170BD4"/>
    <w:rsid w:val="00172392"/>
    <w:rsid w:val="00173367"/>
    <w:rsid w:val="00173B23"/>
    <w:rsid w:val="00174745"/>
    <w:rsid w:val="00174936"/>
    <w:rsid w:val="00175130"/>
    <w:rsid w:val="00177378"/>
    <w:rsid w:val="00182041"/>
    <w:rsid w:val="00182C83"/>
    <w:rsid w:val="00183771"/>
    <w:rsid w:val="0018389A"/>
    <w:rsid w:val="00184319"/>
    <w:rsid w:val="0018441D"/>
    <w:rsid w:val="001848B7"/>
    <w:rsid w:val="001851B7"/>
    <w:rsid w:val="0018617E"/>
    <w:rsid w:val="0018633E"/>
    <w:rsid w:val="00190C62"/>
    <w:rsid w:val="00190C88"/>
    <w:rsid w:val="0019132E"/>
    <w:rsid w:val="00191BB2"/>
    <w:rsid w:val="001931F4"/>
    <w:rsid w:val="001935CC"/>
    <w:rsid w:val="001935E0"/>
    <w:rsid w:val="0019556B"/>
    <w:rsid w:val="001968F0"/>
    <w:rsid w:val="0019744D"/>
    <w:rsid w:val="00197D96"/>
    <w:rsid w:val="001A0B70"/>
    <w:rsid w:val="001A1F1C"/>
    <w:rsid w:val="001A24E0"/>
    <w:rsid w:val="001A35F4"/>
    <w:rsid w:val="001A397A"/>
    <w:rsid w:val="001A47FB"/>
    <w:rsid w:val="001A5383"/>
    <w:rsid w:val="001A578E"/>
    <w:rsid w:val="001A719F"/>
    <w:rsid w:val="001A71EC"/>
    <w:rsid w:val="001A71ED"/>
    <w:rsid w:val="001A76B0"/>
    <w:rsid w:val="001A76BF"/>
    <w:rsid w:val="001A7AED"/>
    <w:rsid w:val="001A7C46"/>
    <w:rsid w:val="001A7F92"/>
    <w:rsid w:val="001B012D"/>
    <w:rsid w:val="001B03E0"/>
    <w:rsid w:val="001B1003"/>
    <w:rsid w:val="001B38B5"/>
    <w:rsid w:val="001B3C81"/>
    <w:rsid w:val="001B4F10"/>
    <w:rsid w:val="001B4FE6"/>
    <w:rsid w:val="001B59AC"/>
    <w:rsid w:val="001B6205"/>
    <w:rsid w:val="001B726F"/>
    <w:rsid w:val="001B738F"/>
    <w:rsid w:val="001B765E"/>
    <w:rsid w:val="001B7E4F"/>
    <w:rsid w:val="001C163B"/>
    <w:rsid w:val="001C2E7D"/>
    <w:rsid w:val="001C38EE"/>
    <w:rsid w:val="001C3956"/>
    <w:rsid w:val="001C41FF"/>
    <w:rsid w:val="001C46E0"/>
    <w:rsid w:val="001C50BD"/>
    <w:rsid w:val="001C686F"/>
    <w:rsid w:val="001D0B58"/>
    <w:rsid w:val="001D1826"/>
    <w:rsid w:val="001D249B"/>
    <w:rsid w:val="001D3572"/>
    <w:rsid w:val="001D369B"/>
    <w:rsid w:val="001D3B3F"/>
    <w:rsid w:val="001D3B76"/>
    <w:rsid w:val="001D4C4C"/>
    <w:rsid w:val="001D5298"/>
    <w:rsid w:val="001D66FF"/>
    <w:rsid w:val="001D6BC0"/>
    <w:rsid w:val="001D77F9"/>
    <w:rsid w:val="001D7DA4"/>
    <w:rsid w:val="001E0355"/>
    <w:rsid w:val="001E079B"/>
    <w:rsid w:val="001E0E17"/>
    <w:rsid w:val="001E2524"/>
    <w:rsid w:val="001E3210"/>
    <w:rsid w:val="001E3B12"/>
    <w:rsid w:val="001E3C41"/>
    <w:rsid w:val="001E5823"/>
    <w:rsid w:val="001E6FFF"/>
    <w:rsid w:val="001E707D"/>
    <w:rsid w:val="001F1271"/>
    <w:rsid w:val="001F2B00"/>
    <w:rsid w:val="001F327D"/>
    <w:rsid w:val="001F4611"/>
    <w:rsid w:val="001F6ED0"/>
    <w:rsid w:val="001F7420"/>
    <w:rsid w:val="001F7969"/>
    <w:rsid w:val="0020088A"/>
    <w:rsid w:val="00200D2D"/>
    <w:rsid w:val="00200F5C"/>
    <w:rsid w:val="00201676"/>
    <w:rsid w:val="002020C6"/>
    <w:rsid w:val="002024A7"/>
    <w:rsid w:val="002027A1"/>
    <w:rsid w:val="0020551B"/>
    <w:rsid w:val="00206A48"/>
    <w:rsid w:val="00206B64"/>
    <w:rsid w:val="002072D9"/>
    <w:rsid w:val="0020751C"/>
    <w:rsid w:val="002117C5"/>
    <w:rsid w:val="00211B71"/>
    <w:rsid w:val="00211DA0"/>
    <w:rsid w:val="00211E26"/>
    <w:rsid w:val="002125F0"/>
    <w:rsid w:val="00213B87"/>
    <w:rsid w:val="00213D9D"/>
    <w:rsid w:val="00213E63"/>
    <w:rsid w:val="0021406C"/>
    <w:rsid w:val="00214139"/>
    <w:rsid w:val="0021521A"/>
    <w:rsid w:val="00215583"/>
    <w:rsid w:val="002159D5"/>
    <w:rsid w:val="00215A27"/>
    <w:rsid w:val="0022062C"/>
    <w:rsid w:val="00220C35"/>
    <w:rsid w:val="002217FE"/>
    <w:rsid w:val="00221E4B"/>
    <w:rsid w:val="00221F57"/>
    <w:rsid w:val="00221F96"/>
    <w:rsid w:val="00222DC0"/>
    <w:rsid w:val="0022326E"/>
    <w:rsid w:val="00223BBA"/>
    <w:rsid w:val="00223EF6"/>
    <w:rsid w:val="00225154"/>
    <w:rsid w:val="00225946"/>
    <w:rsid w:val="0022643E"/>
    <w:rsid w:val="00227275"/>
    <w:rsid w:val="00227363"/>
    <w:rsid w:val="00230F7D"/>
    <w:rsid w:val="002316CE"/>
    <w:rsid w:val="00232193"/>
    <w:rsid w:val="0023233C"/>
    <w:rsid w:val="00233BE8"/>
    <w:rsid w:val="0023427B"/>
    <w:rsid w:val="0023587A"/>
    <w:rsid w:val="0023662D"/>
    <w:rsid w:val="002366DF"/>
    <w:rsid w:val="0024242F"/>
    <w:rsid w:val="00242825"/>
    <w:rsid w:val="002454BB"/>
    <w:rsid w:val="002464F7"/>
    <w:rsid w:val="00246CBA"/>
    <w:rsid w:val="00247755"/>
    <w:rsid w:val="0024776E"/>
    <w:rsid w:val="002500BE"/>
    <w:rsid w:val="00251842"/>
    <w:rsid w:val="00252621"/>
    <w:rsid w:val="00252EF0"/>
    <w:rsid w:val="00252FBD"/>
    <w:rsid w:val="0025381F"/>
    <w:rsid w:val="00253861"/>
    <w:rsid w:val="002538DE"/>
    <w:rsid w:val="00253B7C"/>
    <w:rsid w:val="00253D22"/>
    <w:rsid w:val="00254DFE"/>
    <w:rsid w:val="002555E1"/>
    <w:rsid w:val="002563DA"/>
    <w:rsid w:val="002574D8"/>
    <w:rsid w:val="00257CA2"/>
    <w:rsid w:val="00260E47"/>
    <w:rsid w:val="00261001"/>
    <w:rsid w:val="002611D1"/>
    <w:rsid w:val="0026162C"/>
    <w:rsid w:val="00261F13"/>
    <w:rsid w:val="00262381"/>
    <w:rsid w:val="00262A90"/>
    <w:rsid w:val="00262C7A"/>
    <w:rsid w:val="00262D2E"/>
    <w:rsid w:val="00263130"/>
    <w:rsid w:val="00263587"/>
    <w:rsid w:val="00264528"/>
    <w:rsid w:val="00264B98"/>
    <w:rsid w:val="00264FEA"/>
    <w:rsid w:val="00265465"/>
    <w:rsid w:val="00266A7D"/>
    <w:rsid w:val="00266C93"/>
    <w:rsid w:val="002671BE"/>
    <w:rsid w:val="00267CD7"/>
    <w:rsid w:val="00267F38"/>
    <w:rsid w:val="002705DD"/>
    <w:rsid w:val="00271F5A"/>
    <w:rsid w:val="0027208D"/>
    <w:rsid w:val="00273BE6"/>
    <w:rsid w:val="00273D62"/>
    <w:rsid w:val="00273E3D"/>
    <w:rsid w:val="00276E77"/>
    <w:rsid w:val="002772D0"/>
    <w:rsid w:val="002772D7"/>
    <w:rsid w:val="00280695"/>
    <w:rsid w:val="002815C0"/>
    <w:rsid w:val="00281B1E"/>
    <w:rsid w:val="00282216"/>
    <w:rsid w:val="0028230F"/>
    <w:rsid w:val="00284318"/>
    <w:rsid w:val="0028458E"/>
    <w:rsid w:val="00285255"/>
    <w:rsid w:val="00285A36"/>
    <w:rsid w:val="00287A26"/>
    <w:rsid w:val="00287BCC"/>
    <w:rsid w:val="00287D7C"/>
    <w:rsid w:val="00290137"/>
    <w:rsid w:val="00290368"/>
    <w:rsid w:val="00290434"/>
    <w:rsid w:val="00291197"/>
    <w:rsid w:val="002914C2"/>
    <w:rsid w:val="00291886"/>
    <w:rsid w:val="00295EF3"/>
    <w:rsid w:val="0029719D"/>
    <w:rsid w:val="00297290"/>
    <w:rsid w:val="002976C8"/>
    <w:rsid w:val="00297EAF"/>
    <w:rsid w:val="002A0E0C"/>
    <w:rsid w:val="002A15C9"/>
    <w:rsid w:val="002A20F6"/>
    <w:rsid w:val="002A29DA"/>
    <w:rsid w:val="002A2A02"/>
    <w:rsid w:val="002A3387"/>
    <w:rsid w:val="002A37D0"/>
    <w:rsid w:val="002A41C9"/>
    <w:rsid w:val="002A5424"/>
    <w:rsid w:val="002A5762"/>
    <w:rsid w:val="002A645C"/>
    <w:rsid w:val="002A68AB"/>
    <w:rsid w:val="002A72A6"/>
    <w:rsid w:val="002A7697"/>
    <w:rsid w:val="002A7AD6"/>
    <w:rsid w:val="002B04A8"/>
    <w:rsid w:val="002B188C"/>
    <w:rsid w:val="002B3CA1"/>
    <w:rsid w:val="002B4B95"/>
    <w:rsid w:val="002B4CE8"/>
    <w:rsid w:val="002B5DD4"/>
    <w:rsid w:val="002B6822"/>
    <w:rsid w:val="002B6C9E"/>
    <w:rsid w:val="002B7E3E"/>
    <w:rsid w:val="002C052B"/>
    <w:rsid w:val="002C058D"/>
    <w:rsid w:val="002C0E58"/>
    <w:rsid w:val="002C0E74"/>
    <w:rsid w:val="002C1899"/>
    <w:rsid w:val="002C21B3"/>
    <w:rsid w:val="002C288B"/>
    <w:rsid w:val="002C350E"/>
    <w:rsid w:val="002C3830"/>
    <w:rsid w:val="002C3C73"/>
    <w:rsid w:val="002C3EC3"/>
    <w:rsid w:val="002C4179"/>
    <w:rsid w:val="002C6253"/>
    <w:rsid w:val="002C6A5B"/>
    <w:rsid w:val="002C6EFE"/>
    <w:rsid w:val="002C776F"/>
    <w:rsid w:val="002C7E9F"/>
    <w:rsid w:val="002D1085"/>
    <w:rsid w:val="002D18B5"/>
    <w:rsid w:val="002D2119"/>
    <w:rsid w:val="002D3355"/>
    <w:rsid w:val="002D344F"/>
    <w:rsid w:val="002D349A"/>
    <w:rsid w:val="002D43BE"/>
    <w:rsid w:val="002D4D40"/>
    <w:rsid w:val="002D5074"/>
    <w:rsid w:val="002D59DA"/>
    <w:rsid w:val="002D62A9"/>
    <w:rsid w:val="002E028C"/>
    <w:rsid w:val="002E0956"/>
    <w:rsid w:val="002E1288"/>
    <w:rsid w:val="002E1312"/>
    <w:rsid w:val="002E1FE0"/>
    <w:rsid w:val="002E34C7"/>
    <w:rsid w:val="002E3529"/>
    <w:rsid w:val="002E3DB0"/>
    <w:rsid w:val="002E43C7"/>
    <w:rsid w:val="002E443A"/>
    <w:rsid w:val="002E4F74"/>
    <w:rsid w:val="002E5457"/>
    <w:rsid w:val="002E5A18"/>
    <w:rsid w:val="002E6DBE"/>
    <w:rsid w:val="002E6E0F"/>
    <w:rsid w:val="002E7612"/>
    <w:rsid w:val="002E7E6C"/>
    <w:rsid w:val="002F0077"/>
    <w:rsid w:val="002F06B9"/>
    <w:rsid w:val="002F08F0"/>
    <w:rsid w:val="002F0F27"/>
    <w:rsid w:val="002F28A6"/>
    <w:rsid w:val="002F35A8"/>
    <w:rsid w:val="002F3710"/>
    <w:rsid w:val="002F4128"/>
    <w:rsid w:val="002F5C26"/>
    <w:rsid w:val="002F6421"/>
    <w:rsid w:val="002F64E5"/>
    <w:rsid w:val="00300FE3"/>
    <w:rsid w:val="0030114B"/>
    <w:rsid w:val="003018FD"/>
    <w:rsid w:val="00302660"/>
    <w:rsid w:val="00303D63"/>
    <w:rsid w:val="00305144"/>
    <w:rsid w:val="003061F8"/>
    <w:rsid w:val="00306487"/>
    <w:rsid w:val="003071B5"/>
    <w:rsid w:val="003076ED"/>
    <w:rsid w:val="00307A60"/>
    <w:rsid w:val="0031119A"/>
    <w:rsid w:val="00312B96"/>
    <w:rsid w:val="00312FE5"/>
    <w:rsid w:val="0031374F"/>
    <w:rsid w:val="00313A46"/>
    <w:rsid w:val="00314EB7"/>
    <w:rsid w:val="0031526F"/>
    <w:rsid w:val="00315741"/>
    <w:rsid w:val="00315A41"/>
    <w:rsid w:val="0031677F"/>
    <w:rsid w:val="003168FD"/>
    <w:rsid w:val="00316E5D"/>
    <w:rsid w:val="00320424"/>
    <w:rsid w:val="003209A1"/>
    <w:rsid w:val="00320C77"/>
    <w:rsid w:val="00321616"/>
    <w:rsid w:val="003216B9"/>
    <w:rsid w:val="00321CB9"/>
    <w:rsid w:val="00321F42"/>
    <w:rsid w:val="003225BE"/>
    <w:rsid w:val="003227B2"/>
    <w:rsid w:val="0032339D"/>
    <w:rsid w:val="00323A35"/>
    <w:rsid w:val="00324DDF"/>
    <w:rsid w:val="0032596B"/>
    <w:rsid w:val="00331A12"/>
    <w:rsid w:val="0033231C"/>
    <w:rsid w:val="00333E31"/>
    <w:rsid w:val="003341B2"/>
    <w:rsid w:val="0033499E"/>
    <w:rsid w:val="003349F7"/>
    <w:rsid w:val="00334B78"/>
    <w:rsid w:val="00335C38"/>
    <w:rsid w:val="00335CEC"/>
    <w:rsid w:val="003376F5"/>
    <w:rsid w:val="00340962"/>
    <w:rsid w:val="00341B88"/>
    <w:rsid w:val="00342497"/>
    <w:rsid w:val="003424AA"/>
    <w:rsid w:val="003430E3"/>
    <w:rsid w:val="00345599"/>
    <w:rsid w:val="00345972"/>
    <w:rsid w:val="00346096"/>
    <w:rsid w:val="00346526"/>
    <w:rsid w:val="00346585"/>
    <w:rsid w:val="00346B39"/>
    <w:rsid w:val="00346FB3"/>
    <w:rsid w:val="00350179"/>
    <w:rsid w:val="00350E26"/>
    <w:rsid w:val="003524EC"/>
    <w:rsid w:val="00353167"/>
    <w:rsid w:val="00353437"/>
    <w:rsid w:val="00354235"/>
    <w:rsid w:val="0035460E"/>
    <w:rsid w:val="0035495B"/>
    <w:rsid w:val="0035647E"/>
    <w:rsid w:val="00356F5D"/>
    <w:rsid w:val="00357D03"/>
    <w:rsid w:val="003603EA"/>
    <w:rsid w:val="00360747"/>
    <w:rsid w:val="00360FA8"/>
    <w:rsid w:val="00360FFE"/>
    <w:rsid w:val="00361311"/>
    <w:rsid w:val="00361A44"/>
    <w:rsid w:val="003622C3"/>
    <w:rsid w:val="00363256"/>
    <w:rsid w:val="00364091"/>
    <w:rsid w:val="00366386"/>
    <w:rsid w:val="003665CA"/>
    <w:rsid w:val="00367010"/>
    <w:rsid w:val="00367A6E"/>
    <w:rsid w:val="003717E3"/>
    <w:rsid w:val="0037196D"/>
    <w:rsid w:val="00372E60"/>
    <w:rsid w:val="003734AF"/>
    <w:rsid w:val="0037381E"/>
    <w:rsid w:val="0037467B"/>
    <w:rsid w:val="00375D33"/>
    <w:rsid w:val="0037704A"/>
    <w:rsid w:val="00377170"/>
    <w:rsid w:val="003778A6"/>
    <w:rsid w:val="00377B86"/>
    <w:rsid w:val="003814D5"/>
    <w:rsid w:val="00382204"/>
    <w:rsid w:val="00382454"/>
    <w:rsid w:val="00384B4F"/>
    <w:rsid w:val="00385069"/>
    <w:rsid w:val="00385932"/>
    <w:rsid w:val="00386A81"/>
    <w:rsid w:val="00386C01"/>
    <w:rsid w:val="00387942"/>
    <w:rsid w:val="00387F41"/>
    <w:rsid w:val="003903F3"/>
    <w:rsid w:val="0039270F"/>
    <w:rsid w:val="00392A14"/>
    <w:rsid w:val="003937F7"/>
    <w:rsid w:val="0039453A"/>
    <w:rsid w:val="0039478D"/>
    <w:rsid w:val="00394AFA"/>
    <w:rsid w:val="003966B4"/>
    <w:rsid w:val="00396D30"/>
    <w:rsid w:val="003970E4"/>
    <w:rsid w:val="00397116"/>
    <w:rsid w:val="00397235"/>
    <w:rsid w:val="003A0141"/>
    <w:rsid w:val="003A0FC6"/>
    <w:rsid w:val="003A2C93"/>
    <w:rsid w:val="003A36A7"/>
    <w:rsid w:val="003A4DB4"/>
    <w:rsid w:val="003A74C6"/>
    <w:rsid w:val="003A7820"/>
    <w:rsid w:val="003A7DED"/>
    <w:rsid w:val="003B13A1"/>
    <w:rsid w:val="003B1C37"/>
    <w:rsid w:val="003B2C78"/>
    <w:rsid w:val="003B3333"/>
    <w:rsid w:val="003B3596"/>
    <w:rsid w:val="003B3F81"/>
    <w:rsid w:val="003B47BF"/>
    <w:rsid w:val="003B4DEF"/>
    <w:rsid w:val="003B5FF4"/>
    <w:rsid w:val="003B6B1C"/>
    <w:rsid w:val="003C0AD9"/>
    <w:rsid w:val="003C14B3"/>
    <w:rsid w:val="003C1A55"/>
    <w:rsid w:val="003C1BD0"/>
    <w:rsid w:val="003C202C"/>
    <w:rsid w:val="003C2F97"/>
    <w:rsid w:val="003C524D"/>
    <w:rsid w:val="003C55AE"/>
    <w:rsid w:val="003C566B"/>
    <w:rsid w:val="003C7B6C"/>
    <w:rsid w:val="003C7E63"/>
    <w:rsid w:val="003D1D79"/>
    <w:rsid w:val="003D1F51"/>
    <w:rsid w:val="003D2012"/>
    <w:rsid w:val="003D3019"/>
    <w:rsid w:val="003D31AD"/>
    <w:rsid w:val="003D5687"/>
    <w:rsid w:val="003D696D"/>
    <w:rsid w:val="003E07C2"/>
    <w:rsid w:val="003E20AE"/>
    <w:rsid w:val="003E2D5B"/>
    <w:rsid w:val="003E2E90"/>
    <w:rsid w:val="003E3778"/>
    <w:rsid w:val="003E49C5"/>
    <w:rsid w:val="003E5D5F"/>
    <w:rsid w:val="003E62AB"/>
    <w:rsid w:val="003E654E"/>
    <w:rsid w:val="003E708C"/>
    <w:rsid w:val="003F07F7"/>
    <w:rsid w:val="003F09B0"/>
    <w:rsid w:val="003F171C"/>
    <w:rsid w:val="003F20AA"/>
    <w:rsid w:val="003F227D"/>
    <w:rsid w:val="003F2D04"/>
    <w:rsid w:val="003F2DDD"/>
    <w:rsid w:val="003F4438"/>
    <w:rsid w:val="003F4F6B"/>
    <w:rsid w:val="003F501C"/>
    <w:rsid w:val="003F63F4"/>
    <w:rsid w:val="003F71AF"/>
    <w:rsid w:val="00400002"/>
    <w:rsid w:val="00400B3F"/>
    <w:rsid w:val="00400BA9"/>
    <w:rsid w:val="00401F4B"/>
    <w:rsid w:val="004025C8"/>
    <w:rsid w:val="00405A94"/>
    <w:rsid w:val="004071F1"/>
    <w:rsid w:val="0040739B"/>
    <w:rsid w:val="0040798C"/>
    <w:rsid w:val="00407B4D"/>
    <w:rsid w:val="00407ECD"/>
    <w:rsid w:val="00410650"/>
    <w:rsid w:val="004108CA"/>
    <w:rsid w:val="00410D8A"/>
    <w:rsid w:val="00411472"/>
    <w:rsid w:val="0041175D"/>
    <w:rsid w:val="0041267E"/>
    <w:rsid w:val="00414AEF"/>
    <w:rsid w:val="00414C79"/>
    <w:rsid w:val="00415D03"/>
    <w:rsid w:val="00415D31"/>
    <w:rsid w:val="00416494"/>
    <w:rsid w:val="004165E6"/>
    <w:rsid w:val="004170B3"/>
    <w:rsid w:val="00420C91"/>
    <w:rsid w:val="004211FE"/>
    <w:rsid w:val="0042160F"/>
    <w:rsid w:val="0042191E"/>
    <w:rsid w:val="004219F1"/>
    <w:rsid w:val="00421D5B"/>
    <w:rsid w:val="004239E9"/>
    <w:rsid w:val="00424491"/>
    <w:rsid w:val="00425063"/>
    <w:rsid w:val="00426E7C"/>
    <w:rsid w:val="004276FC"/>
    <w:rsid w:val="004277AC"/>
    <w:rsid w:val="004277F0"/>
    <w:rsid w:val="00427FD2"/>
    <w:rsid w:val="00430B54"/>
    <w:rsid w:val="004315E5"/>
    <w:rsid w:val="00431A60"/>
    <w:rsid w:val="00431CA6"/>
    <w:rsid w:val="00431DE2"/>
    <w:rsid w:val="00432817"/>
    <w:rsid w:val="0043601E"/>
    <w:rsid w:val="00436609"/>
    <w:rsid w:val="00437356"/>
    <w:rsid w:val="00440046"/>
    <w:rsid w:val="00441DB0"/>
    <w:rsid w:val="00442243"/>
    <w:rsid w:val="00442284"/>
    <w:rsid w:val="00442C79"/>
    <w:rsid w:val="00443213"/>
    <w:rsid w:val="00443820"/>
    <w:rsid w:val="004447C7"/>
    <w:rsid w:val="004448D5"/>
    <w:rsid w:val="00444A37"/>
    <w:rsid w:val="00445181"/>
    <w:rsid w:val="004455D8"/>
    <w:rsid w:val="0044587C"/>
    <w:rsid w:val="00445E06"/>
    <w:rsid w:val="00445FE1"/>
    <w:rsid w:val="0044617F"/>
    <w:rsid w:val="004461CF"/>
    <w:rsid w:val="004462AD"/>
    <w:rsid w:val="00446E7C"/>
    <w:rsid w:val="00446F36"/>
    <w:rsid w:val="00447B28"/>
    <w:rsid w:val="00451258"/>
    <w:rsid w:val="004526BA"/>
    <w:rsid w:val="00453130"/>
    <w:rsid w:val="00453865"/>
    <w:rsid w:val="004543C2"/>
    <w:rsid w:val="00454845"/>
    <w:rsid w:val="00454A72"/>
    <w:rsid w:val="00454EDD"/>
    <w:rsid w:val="004576B7"/>
    <w:rsid w:val="00460D79"/>
    <w:rsid w:val="00461271"/>
    <w:rsid w:val="0046179A"/>
    <w:rsid w:val="00461B33"/>
    <w:rsid w:val="00461FB3"/>
    <w:rsid w:val="00462045"/>
    <w:rsid w:val="00462B31"/>
    <w:rsid w:val="00462E9B"/>
    <w:rsid w:val="00462F12"/>
    <w:rsid w:val="00464AD6"/>
    <w:rsid w:val="00466172"/>
    <w:rsid w:val="00466F32"/>
    <w:rsid w:val="00470570"/>
    <w:rsid w:val="00470F76"/>
    <w:rsid w:val="00471590"/>
    <w:rsid w:val="0047283F"/>
    <w:rsid w:val="00472950"/>
    <w:rsid w:val="004734FB"/>
    <w:rsid w:val="004747D4"/>
    <w:rsid w:val="004765A5"/>
    <w:rsid w:val="00476936"/>
    <w:rsid w:val="00476BFC"/>
    <w:rsid w:val="0048074A"/>
    <w:rsid w:val="00480E15"/>
    <w:rsid w:val="0048113D"/>
    <w:rsid w:val="00481321"/>
    <w:rsid w:val="004815F3"/>
    <w:rsid w:val="0048168E"/>
    <w:rsid w:val="00482FC5"/>
    <w:rsid w:val="00483229"/>
    <w:rsid w:val="0048326E"/>
    <w:rsid w:val="0048358B"/>
    <w:rsid w:val="004836D9"/>
    <w:rsid w:val="0048387E"/>
    <w:rsid w:val="004840ED"/>
    <w:rsid w:val="00484D6C"/>
    <w:rsid w:val="00484EEF"/>
    <w:rsid w:val="0048569B"/>
    <w:rsid w:val="004872A0"/>
    <w:rsid w:val="004875C3"/>
    <w:rsid w:val="004905F4"/>
    <w:rsid w:val="00490937"/>
    <w:rsid w:val="00490D95"/>
    <w:rsid w:val="00491911"/>
    <w:rsid w:val="004932F1"/>
    <w:rsid w:val="00494662"/>
    <w:rsid w:val="00494931"/>
    <w:rsid w:val="00494F45"/>
    <w:rsid w:val="004957C8"/>
    <w:rsid w:val="00495B8C"/>
    <w:rsid w:val="00495EFA"/>
    <w:rsid w:val="004968D1"/>
    <w:rsid w:val="00496AD8"/>
    <w:rsid w:val="00497823"/>
    <w:rsid w:val="004A0049"/>
    <w:rsid w:val="004A058C"/>
    <w:rsid w:val="004A0A74"/>
    <w:rsid w:val="004A18F4"/>
    <w:rsid w:val="004A248A"/>
    <w:rsid w:val="004A2FDC"/>
    <w:rsid w:val="004A3765"/>
    <w:rsid w:val="004A3C09"/>
    <w:rsid w:val="004A47B1"/>
    <w:rsid w:val="004A5CF3"/>
    <w:rsid w:val="004A5D8A"/>
    <w:rsid w:val="004A650A"/>
    <w:rsid w:val="004A652A"/>
    <w:rsid w:val="004A66E2"/>
    <w:rsid w:val="004A71E2"/>
    <w:rsid w:val="004A770C"/>
    <w:rsid w:val="004A7AB5"/>
    <w:rsid w:val="004A7ABF"/>
    <w:rsid w:val="004B0AFE"/>
    <w:rsid w:val="004B0B70"/>
    <w:rsid w:val="004B259A"/>
    <w:rsid w:val="004B3E1C"/>
    <w:rsid w:val="004B4271"/>
    <w:rsid w:val="004B4EF9"/>
    <w:rsid w:val="004B5247"/>
    <w:rsid w:val="004B5A8A"/>
    <w:rsid w:val="004B6166"/>
    <w:rsid w:val="004B6628"/>
    <w:rsid w:val="004B7230"/>
    <w:rsid w:val="004B7450"/>
    <w:rsid w:val="004C1054"/>
    <w:rsid w:val="004C2790"/>
    <w:rsid w:val="004C3B64"/>
    <w:rsid w:val="004C3F2D"/>
    <w:rsid w:val="004C590E"/>
    <w:rsid w:val="004C6710"/>
    <w:rsid w:val="004C70C9"/>
    <w:rsid w:val="004C72A5"/>
    <w:rsid w:val="004C75AB"/>
    <w:rsid w:val="004C7757"/>
    <w:rsid w:val="004C7981"/>
    <w:rsid w:val="004D0884"/>
    <w:rsid w:val="004D0950"/>
    <w:rsid w:val="004D0E33"/>
    <w:rsid w:val="004D2875"/>
    <w:rsid w:val="004D3292"/>
    <w:rsid w:val="004D3BCD"/>
    <w:rsid w:val="004D3D5E"/>
    <w:rsid w:val="004D3F4E"/>
    <w:rsid w:val="004D44C0"/>
    <w:rsid w:val="004D52FD"/>
    <w:rsid w:val="004D6376"/>
    <w:rsid w:val="004D63AC"/>
    <w:rsid w:val="004D67BB"/>
    <w:rsid w:val="004D6CC2"/>
    <w:rsid w:val="004D74C3"/>
    <w:rsid w:val="004D776B"/>
    <w:rsid w:val="004E0007"/>
    <w:rsid w:val="004E2C7B"/>
    <w:rsid w:val="004E2D51"/>
    <w:rsid w:val="004E3564"/>
    <w:rsid w:val="004E3606"/>
    <w:rsid w:val="004E49C6"/>
    <w:rsid w:val="004E4B00"/>
    <w:rsid w:val="004E4D9E"/>
    <w:rsid w:val="004E58D1"/>
    <w:rsid w:val="004E7960"/>
    <w:rsid w:val="004E7E05"/>
    <w:rsid w:val="004F06FF"/>
    <w:rsid w:val="004F1ABB"/>
    <w:rsid w:val="004F1B68"/>
    <w:rsid w:val="004F1F59"/>
    <w:rsid w:val="004F1F97"/>
    <w:rsid w:val="004F3975"/>
    <w:rsid w:val="004F476F"/>
    <w:rsid w:val="004F4D16"/>
    <w:rsid w:val="004F5DCA"/>
    <w:rsid w:val="004F61F1"/>
    <w:rsid w:val="004F6233"/>
    <w:rsid w:val="004F7656"/>
    <w:rsid w:val="004F7BC0"/>
    <w:rsid w:val="00500016"/>
    <w:rsid w:val="00501FF4"/>
    <w:rsid w:val="005022A3"/>
    <w:rsid w:val="0050393D"/>
    <w:rsid w:val="00503DA3"/>
    <w:rsid w:val="00504857"/>
    <w:rsid w:val="00504976"/>
    <w:rsid w:val="00504CFE"/>
    <w:rsid w:val="005056F8"/>
    <w:rsid w:val="00505D52"/>
    <w:rsid w:val="00506D4D"/>
    <w:rsid w:val="00506E85"/>
    <w:rsid w:val="00507E00"/>
    <w:rsid w:val="00511D29"/>
    <w:rsid w:val="00513B41"/>
    <w:rsid w:val="00513B5E"/>
    <w:rsid w:val="0051554A"/>
    <w:rsid w:val="00515664"/>
    <w:rsid w:val="005164BE"/>
    <w:rsid w:val="005168C0"/>
    <w:rsid w:val="00517051"/>
    <w:rsid w:val="00517328"/>
    <w:rsid w:val="00517D11"/>
    <w:rsid w:val="00522B6B"/>
    <w:rsid w:val="0052320A"/>
    <w:rsid w:val="00524638"/>
    <w:rsid w:val="00526230"/>
    <w:rsid w:val="00527A04"/>
    <w:rsid w:val="00527D26"/>
    <w:rsid w:val="005303A9"/>
    <w:rsid w:val="005304CB"/>
    <w:rsid w:val="00530963"/>
    <w:rsid w:val="00531089"/>
    <w:rsid w:val="005317E4"/>
    <w:rsid w:val="005323DD"/>
    <w:rsid w:val="00532A79"/>
    <w:rsid w:val="005340C0"/>
    <w:rsid w:val="00534934"/>
    <w:rsid w:val="0053549A"/>
    <w:rsid w:val="00535786"/>
    <w:rsid w:val="00535DCB"/>
    <w:rsid w:val="0053754B"/>
    <w:rsid w:val="00537896"/>
    <w:rsid w:val="00540BD0"/>
    <w:rsid w:val="00540DDB"/>
    <w:rsid w:val="005410C9"/>
    <w:rsid w:val="00541343"/>
    <w:rsid w:val="00541885"/>
    <w:rsid w:val="005435F7"/>
    <w:rsid w:val="0054387C"/>
    <w:rsid w:val="00543970"/>
    <w:rsid w:val="0054485C"/>
    <w:rsid w:val="00544DEA"/>
    <w:rsid w:val="0054668D"/>
    <w:rsid w:val="005471DF"/>
    <w:rsid w:val="00547D95"/>
    <w:rsid w:val="005504D7"/>
    <w:rsid w:val="00551573"/>
    <w:rsid w:val="00551A8E"/>
    <w:rsid w:val="00551BDD"/>
    <w:rsid w:val="005530C0"/>
    <w:rsid w:val="00554229"/>
    <w:rsid w:val="00554F12"/>
    <w:rsid w:val="00555589"/>
    <w:rsid w:val="005555CB"/>
    <w:rsid w:val="00555632"/>
    <w:rsid w:val="005556DC"/>
    <w:rsid w:val="005560BD"/>
    <w:rsid w:val="005568D9"/>
    <w:rsid w:val="005569B3"/>
    <w:rsid w:val="00556B44"/>
    <w:rsid w:val="00556F88"/>
    <w:rsid w:val="00557231"/>
    <w:rsid w:val="00557C5F"/>
    <w:rsid w:val="00560EF9"/>
    <w:rsid w:val="005635DB"/>
    <w:rsid w:val="00563CC9"/>
    <w:rsid w:val="00563F0E"/>
    <w:rsid w:val="00563F7D"/>
    <w:rsid w:val="00564D9E"/>
    <w:rsid w:val="00565559"/>
    <w:rsid w:val="005655B5"/>
    <w:rsid w:val="00565FFC"/>
    <w:rsid w:val="005662BF"/>
    <w:rsid w:val="0056639F"/>
    <w:rsid w:val="005672FB"/>
    <w:rsid w:val="00567736"/>
    <w:rsid w:val="005707BD"/>
    <w:rsid w:val="00571654"/>
    <w:rsid w:val="00571B01"/>
    <w:rsid w:val="00571DF1"/>
    <w:rsid w:val="00572F31"/>
    <w:rsid w:val="00574967"/>
    <w:rsid w:val="0057580C"/>
    <w:rsid w:val="00575CDD"/>
    <w:rsid w:val="00576C63"/>
    <w:rsid w:val="00577270"/>
    <w:rsid w:val="005777AF"/>
    <w:rsid w:val="00580028"/>
    <w:rsid w:val="00580667"/>
    <w:rsid w:val="005813F3"/>
    <w:rsid w:val="005814D7"/>
    <w:rsid w:val="005817CD"/>
    <w:rsid w:val="005821A2"/>
    <w:rsid w:val="00582C54"/>
    <w:rsid w:val="00583A73"/>
    <w:rsid w:val="00583F62"/>
    <w:rsid w:val="00583FE4"/>
    <w:rsid w:val="005851AC"/>
    <w:rsid w:val="00585427"/>
    <w:rsid w:val="0058597A"/>
    <w:rsid w:val="00585CD9"/>
    <w:rsid w:val="005869DB"/>
    <w:rsid w:val="00586F8E"/>
    <w:rsid w:val="00587742"/>
    <w:rsid w:val="00587C6F"/>
    <w:rsid w:val="00590B21"/>
    <w:rsid w:val="00591377"/>
    <w:rsid w:val="00591776"/>
    <w:rsid w:val="005918C4"/>
    <w:rsid w:val="00592D9C"/>
    <w:rsid w:val="0059338C"/>
    <w:rsid w:val="0059354A"/>
    <w:rsid w:val="0059365A"/>
    <w:rsid w:val="0059376D"/>
    <w:rsid w:val="00593A0F"/>
    <w:rsid w:val="00595576"/>
    <w:rsid w:val="00595A06"/>
    <w:rsid w:val="00596271"/>
    <w:rsid w:val="005963D3"/>
    <w:rsid w:val="00596570"/>
    <w:rsid w:val="00597291"/>
    <w:rsid w:val="0059763E"/>
    <w:rsid w:val="005A0416"/>
    <w:rsid w:val="005A06F3"/>
    <w:rsid w:val="005A0E33"/>
    <w:rsid w:val="005A127C"/>
    <w:rsid w:val="005A1CB3"/>
    <w:rsid w:val="005A1FD2"/>
    <w:rsid w:val="005A3E74"/>
    <w:rsid w:val="005A4C86"/>
    <w:rsid w:val="005A5726"/>
    <w:rsid w:val="005A693B"/>
    <w:rsid w:val="005B0281"/>
    <w:rsid w:val="005B4290"/>
    <w:rsid w:val="005B4469"/>
    <w:rsid w:val="005B46CC"/>
    <w:rsid w:val="005B533E"/>
    <w:rsid w:val="005B546C"/>
    <w:rsid w:val="005B5D7C"/>
    <w:rsid w:val="005B6718"/>
    <w:rsid w:val="005B7108"/>
    <w:rsid w:val="005B752D"/>
    <w:rsid w:val="005B7E89"/>
    <w:rsid w:val="005C0005"/>
    <w:rsid w:val="005C0075"/>
    <w:rsid w:val="005C019F"/>
    <w:rsid w:val="005C2FAE"/>
    <w:rsid w:val="005C3946"/>
    <w:rsid w:val="005C3A96"/>
    <w:rsid w:val="005C46CA"/>
    <w:rsid w:val="005C4A65"/>
    <w:rsid w:val="005C4AF1"/>
    <w:rsid w:val="005C54D0"/>
    <w:rsid w:val="005C58FE"/>
    <w:rsid w:val="005C642A"/>
    <w:rsid w:val="005C666B"/>
    <w:rsid w:val="005C6C4D"/>
    <w:rsid w:val="005C7367"/>
    <w:rsid w:val="005C750F"/>
    <w:rsid w:val="005C7DCC"/>
    <w:rsid w:val="005C7E47"/>
    <w:rsid w:val="005D08D5"/>
    <w:rsid w:val="005D0DAC"/>
    <w:rsid w:val="005D1283"/>
    <w:rsid w:val="005D136A"/>
    <w:rsid w:val="005D1592"/>
    <w:rsid w:val="005D20D9"/>
    <w:rsid w:val="005D27CF"/>
    <w:rsid w:val="005D2A17"/>
    <w:rsid w:val="005D2A82"/>
    <w:rsid w:val="005D314D"/>
    <w:rsid w:val="005D3609"/>
    <w:rsid w:val="005D4F04"/>
    <w:rsid w:val="005D5DEE"/>
    <w:rsid w:val="005E0AB8"/>
    <w:rsid w:val="005E0F85"/>
    <w:rsid w:val="005E1410"/>
    <w:rsid w:val="005E1750"/>
    <w:rsid w:val="005E1BC5"/>
    <w:rsid w:val="005E1DAB"/>
    <w:rsid w:val="005E2139"/>
    <w:rsid w:val="005E2550"/>
    <w:rsid w:val="005E2913"/>
    <w:rsid w:val="005E3559"/>
    <w:rsid w:val="005E3623"/>
    <w:rsid w:val="005E3E9B"/>
    <w:rsid w:val="005E4EEA"/>
    <w:rsid w:val="005E566C"/>
    <w:rsid w:val="005E64E2"/>
    <w:rsid w:val="005E6661"/>
    <w:rsid w:val="005E7611"/>
    <w:rsid w:val="005E79A7"/>
    <w:rsid w:val="005F05CB"/>
    <w:rsid w:val="005F12C3"/>
    <w:rsid w:val="005F19CC"/>
    <w:rsid w:val="005F1EB4"/>
    <w:rsid w:val="005F23FD"/>
    <w:rsid w:val="005F432E"/>
    <w:rsid w:val="005F4A4A"/>
    <w:rsid w:val="005F5053"/>
    <w:rsid w:val="005F5A5C"/>
    <w:rsid w:val="005F5B4D"/>
    <w:rsid w:val="005F5EF7"/>
    <w:rsid w:val="005F6AB9"/>
    <w:rsid w:val="00600A00"/>
    <w:rsid w:val="00602311"/>
    <w:rsid w:val="006029D1"/>
    <w:rsid w:val="006040B3"/>
    <w:rsid w:val="006051EB"/>
    <w:rsid w:val="00605EAC"/>
    <w:rsid w:val="00607332"/>
    <w:rsid w:val="0060739A"/>
    <w:rsid w:val="006075B7"/>
    <w:rsid w:val="0060789C"/>
    <w:rsid w:val="00607F46"/>
    <w:rsid w:val="0061199D"/>
    <w:rsid w:val="00612725"/>
    <w:rsid w:val="00612FB4"/>
    <w:rsid w:val="00613529"/>
    <w:rsid w:val="00613CD1"/>
    <w:rsid w:val="006144B9"/>
    <w:rsid w:val="0061501F"/>
    <w:rsid w:val="006156B2"/>
    <w:rsid w:val="0061742D"/>
    <w:rsid w:val="00617475"/>
    <w:rsid w:val="00620AF0"/>
    <w:rsid w:val="00620E63"/>
    <w:rsid w:val="00621361"/>
    <w:rsid w:val="00621517"/>
    <w:rsid w:val="00621BFC"/>
    <w:rsid w:val="00621C67"/>
    <w:rsid w:val="00623311"/>
    <w:rsid w:val="0062345C"/>
    <w:rsid w:val="00623B26"/>
    <w:rsid w:val="00624158"/>
    <w:rsid w:val="00624C4E"/>
    <w:rsid w:val="006257DB"/>
    <w:rsid w:val="00625A33"/>
    <w:rsid w:val="00625EFC"/>
    <w:rsid w:val="0063050F"/>
    <w:rsid w:val="0063300C"/>
    <w:rsid w:val="00633C71"/>
    <w:rsid w:val="00634810"/>
    <w:rsid w:val="00634A56"/>
    <w:rsid w:val="00634EF9"/>
    <w:rsid w:val="0063508F"/>
    <w:rsid w:val="00635AAC"/>
    <w:rsid w:val="00635AB6"/>
    <w:rsid w:val="00636C41"/>
    <w:rsid w:val="00636CD5"/>
    <w:rsid w:val="00637ADB"/>
    <w:rsid w:val="006402F5"/>
    <w:rsid w:val="006403BB"/>
    <w:rsid w:val="00640E54"/>
    <w:rsid w:val="00642011"/>
    <w:rsid w:val="00642149"/>
    <w:rsid w:val="00643EEF"/>
    <w:rsid w:val="006445DB"/>
    <w:rsid w:val="00644C8D"/>
    <w:rsid w:val="006461F1"/>
    <w:rsid w:val="006467DB"/>
    <w:rsid w:val="00646C6F"/>
    <w:rsid w:val="00646D77"/>
    <w:rsid w:val="006475B5"/>
    <w:rsid w:val="00647FAC"/>
    <w:rsid w:val="00651C05"/>
    <w:rsid w:val="0065277D"/>
    <w:rsid w:val="006527C3"/>
    <w:rsid w:val="00652D06"/>
    <w:rsid w:val="0065313E"/>
    <w:rsid w:val="00653900"/>
    <w:rsid w:val="00654EFD"/>
    <w:rsid w:val="0065607D"/>
    <w:rsid w:val="00656432"/>
    <w:rsid w:val="006602A1"/>
    <w:rsid w:val="00660455"/>
    <w:rsid w:val="00660C3C"/>
    <w:rsid w:val="0066169A"/>
    <w:rsid w:val="00661F76"/>
    <w:rsid w:val="00663218"/>
    <w:rsid w:val="0066323B"/>
    <w:rsid w:val="00663D3B"/>
    <w:rsid w:val="0066404D"/>
    <w:rsid w:val="006643F2"/>
    <w:rsid w:val="006644BE"/>
    <w:rsid w:val="00664AE1"/>
    <w:rsid w:val="0066559C"/>
    <w:rsid w:val="00665A1B"/>
    <w:rsid w:val="00665F8C"/>
    <w:rsid w:val="006662BF"/>
    <w:rsid w:val="006665BE"/>
    <w:rsid w:val="00667508"/>
    <w:rsid w:val="00670422"/>
    <w:rsid w:val="00673622"/>
    <w:rsid w:val="0067432A"/>
    <w:rsid w:val="006745DB"/>
    <w:rsid w:val="00675557"/>
    <w:rsid w:val="0067651E"/>
    <w:rsid w:val="00676EF5"/>
    <w:rsid w:val="00676F5A"/>
    <w:rsid w:val="00680AD7"/>
    <w:rsid w:val="00680EA0"/>
    <w:rsid w:val="00683784"/>
    <w:rsid w:val="006839C3"/>
    <w:rsid w:val="00684D7B"/>
    <w:rsid w:val="00685F37"/>
    <w:rsid w:val="00686684"/>
    <w:rsid w:val="00686843"/>
    <w:rsid w:val="006905F0"/>
    <w:rsid w:val="00690D9E"/>
    <w:rsid w:val="00690FA6"/>
    <w:rsid w:val="00691D74"/>
    <w:rsid w:val="006926C2"/>
    <w:rsid w:val="00692E64"/>
    <w:rsid w:val="00694114"/>
    <w:rsid w:val="00695B3E"/>
    <w:rsid w:val="00696AF0"/>
    <w:rsid w:val="006A07CB"/>
    <w:rsid w:val="006A07E0"/>
    <w:rsid w:val="006A1064"/>
    <w:rsid w:val="006A49BC"/>
    <w:rsid w:val="006A5C70"/>
    <w:rsid w:val="006B04FB"/>
    <w:rsid w:val="006B1735"/>
    <w:rsid w:val="006B1B53"/>
    <w:rsid w:val="006B4646"/>
    <w:rsid w:val="006B4979"/>
    <w:rsid w:val="006B4EF9"/>
    <w:rsid w:val="006B51D2"/>
    <w:rsid w:val="006B631B"/>
    <w:rsid w:val="006B73EC"/>
    <w:rsid w:val="006B74DB"/>
    <w:rsid w:val="006B7813"/>
    <w:rsid w:val="006B7C77"/>
    <w:rsid w:val="006C0DFB"/>
    <w:rsid w:val="006C197C"/>
    <w:rsid w:val="006C3843"/>
    <w:rsid w:val="006C4703"/>
    <w:rsid w:val="006C511D"/>
    <w:rsid w:val="006C5B42"/>
    <w:rsid w:val="006C649F"/>
    <w:rsid w:val="006C6761"/>
    <w:rsid w:val="006C677A"/>
    <w:rsid w:val="006D00C1"/>
    <w:rsid w:val="006D02DE"/>
    <w:rsid w:val="006D1CAB"/>
    <w:rsid w:val="006D1D5F"/>
    <w:rsid w:val="006D3642"/>
    <w:rsid w:val="006D4457"/>
    <w:rsid w:val="006D4656"/>
    <w:rsid w:val="006D563C"/>
    <w:rsid w:val="006D58CC"/>
    <w:rsid w:val="006D64C0"/>
    <w:rsid w:val="006D676A"/>
    <w:rsid w:val="006D6E24"/>
    <w:rsid w:val="006D6EBE"/>
    <w:rsid w:val="006D72C3"/>
    <w:rsid w:val="006D7B10"/>
    <w:rsid w:val="006D7FE9"/>
    <w:rsid w:val="006E030B"/>
    <w:rsid w:val="006E0673"/>
    <w:rsid w:val="006E0798"/>
    <w:rsid w:val="006E07F1"/>
    <w:rsid w:val="006E198D"/>
    <w:rsid w:val="006E3033"/>
    <w:rsid w:val="006E5C1E"/>
    <w:rsid w:val="006E64B4"/>
    <w:rsid w:val="006F018C"/>
    <w:rsid w:val="006F0907"/>
    <w:rsid w:val="006F0A05"/>
    <w:rsid w:val="006F0B81"/>
    <w:rsid w:val="006F106A"/>
    <w:rsid w:val="006F1D25"/>
    <w:rsid w:val="006F50FF"/>
    <w:rsid w:val="006F5D5A"/>
    <w:rsid w:val="006F5DC5"/>
    <w:rsid w:val="006F5E57"/>
    <w:rsid w:val="006F7E48"/>
    <w:rsid w:val="0070030E"/>
    <w:rsid w:val="00701CFA"/>
    <w:rsid w:val="007020E5"/>
    <w:rsid w:val="00702975"/>
    <w:rsid w:val="007039A2"/>
    <w:rsid w:val="007048BC"/>
    <w:rsid w:val="00705A93"/>
    <w:rsid w:val="00706163"/>
    <w:rsid w:val="007069A5"/>
    <w:rsid w:val="007069C1"/>
    <w:rsid w:val="007107EE"/>
    <w:rsid w:val="00711006"/>
    <w:rsid w:val="00711437"/>
    <w:rsid w:val="00711F41"/>
    <w:rsid w:val="00712092"/>
    <w:rsid w:val="00712A5D"/>
    <w:rsid w:val="00713915"/>
    <w:rsid w:val="007144B6"/>
    <w:rsid w:val="0071451F"/>
    <w:rsid w:val="00715C1E"/>
    <w:rsid w:val="00716120"/>
    <w:rsid w:val="00716AEC"/>
    <w:rsid w:val="00716B17"/>
    <w:rsid w:val="00716BF8"/>
    <w:rsid w:val="0071746B"/>
    <w:rsid w:val="00720CE0"/>
    <w:rsid w:val="00720E65"/>
    <w:rsid w:val="007210B8"/>
    <w:rsid w:val="007212BC"/>
    <w:rsid w:val="00721A8F"/>
    <w:rsid w:val="00722451"/>
    <w:rsid w:val="007224A0"/>
    <w:rsid w:val="00722B28"/>
    <w:rsid w:val="00722B74"/>
    <w:rsid w:val="00722D91"/>
    <w:rsid w:val="0072307F"/>
    <w:rsid w:val="00723FEF"/>
    <w:rsid w:val="00724317"/>
    <w:rsid w:val="0072442D"/>
    <w:rsid w:val="0072505E"/>
    <w:rsid w:val="00725753"/>
    <w:rsid w:val="00725A95"/>
    <w:rsid w:val="00725D33"/>
    <w:rsid w:val="00726475"/>
    <w:rsid w:val="00730D79"/>
    <w:rsid w:val="0073154C"/>
    <w:rsid w:val="007318F0"/>
    <w:rsid w:val="00731C7E"/>
    <w:rsid w:val="00732700"/>
    <w:rsid w:val="00733D2A"/>
    <w:rsid w:val="00733EA8"/>
    <w:rsid w:val="00734BEA"/>
    <w:rsid w:val="007350A5"/>
    <w:rsid w:val="007357C8"/>
    <w:rsid w:val="007365C0"/>
    <w:rsid w:val="00736ADB"/>
    <w:rsid w:val="007412BD"/>
    <w:rsid w:val="00742096"/>
    <w:rsid w:val="00743CE8"/>
    <w:rsid w:val="007446D2"/>
    <w:rsid w:val="0074599A"/>
    <w:rsid w:val="00747B34"/>
    <w:rsid w:val="00747F57"/>
    <w:rsid w:val="0075206D"/>
    <w:rsid w:val="007526CF"/>
    <w:rsid w:val="0075289C"/>
    <w:rsid w:val="00753D99"/>
    <w:rsid w:val="00754C4B"/>
    <w:rsid w:val="007558D3"/>
    <w:rsid w:val="00756159"/>
    <w:rsid w:val="007562D9"/>
    <w:rsid w:val="007565B6"/>
    <w:rsid w:val="00756797"/>
    <w:rsid w:val="00760887"/>
    <w:rsid w:val="007613D1"/>
    <w:rsid w:val="0076161A"/>
    <w:rsid w:val="0076466C"/>
    <w:rsid w:val="00765423"/>
    <w:rsid w:val="00765701"/>
    <w:rsid w:val="00766514"/>
    <w:rsid w:val="0076655C"/>
    <w:rsid w:val="0076727B"/>
    <w:rsid w:val="00767F20"/>
    <w:rsid w:val="007705C0"/>
    <w:rsid w:val="00770881"/>
    <w:rsid w:val="00770E1B"/>
    <w:rsid w:val="0077165A"/>
    <w:rsid w:val="007721ED"/>
    <w:rsid w:val="0077273B"/>
    <w:rsid w:val="00772BDA"/>
    <w:rsid w:val="0077328C"/>
    <w:rsid w:val="007735B8"/>
    <w:rsid w:val="007736CE"/>
    <w:rsid w:val="00773DAF"/>
    <w:rsid w:val="00774769"/>
    <w:rsid w:val="00774B2B"/>
    <w:rsid w:val="0077575B"/>
    <w:rsid w:val="00775ED7"/>
    <w:rsid w:val="007769F4"/>
    <w:rsid w:val="00776ED7"/>
    <w:rsid w:val="0077752B"/>
    <w:rsid w:val="0077770D"/>
    <w:rsid w:val="00777B13"/>
    <w:rsid w:val="007802E4"/>
    <w:rsid w:val="007827CC"/>
    <w:rsid w:val="00783992"/>
    <w:rsid w:val="007846CF"/>
    <w:rsid w:val="00785274"/>
    <w:rsid w:val="00786005"/>
    <w:rsid w:val="00792E81"/>
    <w:rsid w:val="007935C4"/>
    <w:rsid w:val="007936D9"/>
    <w:rsid w:val="00793DE1"/>
    <w:rsid w:val="00794449"/>
    <w:rsid w:val="00794577"/>
    <w:rsid w:val="00794990"/>
    <w:rsid w:val="00794B87"/>
    <w:rsid w:val="007953AF"/>
    <w:rsid w:val="0079585B"/>
    <w:rsid w:val="00795ACD"/>
    <w:rsid w:val="00795B38"/>
    <w:rsid w:val="007968AC"/>
    <w:rsid w:val="00797976"/>
    <w:rsid w:val="00797D48"/>
    <w:rsid w:val="007A048C"/>
    <w:rsid w:val="007A06A4"/>
    <w:rsid w:val="007A0836"/>
    <w:rsid w:val="007A0B14"/>
    <w:rsid w:val="007A132F"/>
    <w:rsid w:val="007A150C"/>
    <w:rsid w:val="007A1AD5"/>
    <w:rsid w:val="007A3591"/>
    <w:rsid w:val="007A371A"/>
    <w:rsid w:val="007A394A"/>
    <w:rsid w:val="007A3EED"/>
    <w:rsid w:val="007A462D"/>
    <w:rsid w:val="007A4ADE"/>
    <w:rsid w:val="007A4FD9"/>
    <w:rsid w:val="007A5B59"/>
    <w:rsid w:val="007A5FBF"/>
    <w:rsid w:val="007A7A7E"/>
    <w:rsid w:val="007B237C"/>
    <w:rsid w:val="007B25E5"/>
    <w:rsid w:val="007B2A7E"/>
    <w:rsid w:val="007B315F"/>
    <w:rsid w:val="007B37E0"/>
    <w:rsid w:val="007B4228"/>
    <w:rsid w:val="007B4B37"/>
    <w:rsid w:val="007B4B8E"/>
    <w:rsid w:val="007B5156"/>
    <w:rsid w:val="007B5B9D"/>
    <w:rsid w:val="007B6423"/>
    <w:rsid w:val="007B697E"/>
    <w:rsid w:val="007B763C"/>
    <w:rsid w:val="007B7C0C"/>
    <w:rsid w:val="007C0261"/>
    <w:rsid w:val="007C14CF"/>
    <w:rsid w:val="007C2621"/>
    <w:rsid w:val="007C264C"/>
    <w:rsid w:val="007C2D57"/>
    <w:rsid w:val="007C477F"/>
    <w:rsid w:val="007C49E8"/>
    <w:rsid w:val="007C557F"/>
    <w:rsid w:val="007C5A0F"/>
    <w:rsid w:val="007C6580"/>
    <w:rsid w:val="007C6ADE"/>
    <w:rsid w:val="007C6AEF"/>
    <w:rsid w:val="007C712F"/>
    <w:rsid w:val="007C7249"/>
    <w:rsid w:val="007D1C93"/>
    <w:rsid w:val="007D1DE3"/>
    <w:rsid w:val="007D2D75"/>
    <w:rsid w:val="007D36F4"/>
    <w:rsid w:val="007D379E"/>
    <w:rsid w:val="007D3EB5"/>
    <w:rsid w:val="007D423F"/>
    <w:rsid w:val="007D51CB"/>
    <w:rsid w:val="007D54C8"/>
    <w:rsid w:val="007D6691"/>
    <w:rsid w:val="007D7DE2"/>
    <w:rsid w:val="007E2495"/>
    <w:rsid w:val="007E2717"/>
    <w:rsid w:val="007E297C"/>
    <w:rsid w:val="007E2D04"/>
    <w:rsid w:val="007E3809"/>
    <w:rsid w:val="007E4E7D"/>
    <w:rsid w:val="007E6620"/>
    <w:rsid w:val="007E696A"/>
    <w:rsid w:val="007E6E03"/>
    <w:rsid w:val="007E725F"/>
    <w:rsid w:val="007F02DA"/>
    <w:rsid w:val="007F1428"/>
    <w:rsid w:val="007F14C1"/>
    <w:rsid w:val="007F1F37"/>
    <w:rsid w:val="007F272E"/>
    <w:rsid w:val="007F2D08"/>
    <w:rsid w:val="007F3744"/>
    <w:rsid w:val="007F402B"/>
    <w:rsid w:val="007F47B3"/>
    <w:rsid w:val="007F4B69"/>
    <w:rsid w:val="007F5169"/>
    <w:rsid w:val="007F5B07"/>
    <w:rsid w:val="007F5D9C"/>
    <w:rsid w:val="007F65FA"/>
    <w:rsid w:val="007F7DAD"/>
    <w:rsid w:val="008002B6"/>
    <w:rsid w:val="0080097B"/>
    <w:rsid w:val="00800BBD"/>
    <w:rsid w:val="008019E7"/>
    <w:rsid w:val="00801A50"/>
    <w:rsid w:val="00802083"/>
    <w:rsid w:val="0080229B"/>
    <w:rsid w:val="00802B60"/>
    <w:rsid w:val="00804F6B"/>
    <w:rsid w:val="00805327"/>
    <w:rsid w:val="00805353"/>
    <w:rsid w:val="0080579C"/>
    <w:rsid w:val="00806026"/>
    <w:rsid w:val="0080660C"/>
    <w:rsid w:val="00806FFC"/>
    <w:rsid w:val="008070C4"/>
    <w:rsid w:val="00810119"/>
    <w:rsid w:val="00810274"/>
    <w:rsid w:val="0081184A"/>
    <w:rsid w:val="00811B3B"/>
    <w:rsid w:val="00811ED1"/>
    <w:rsid w:val="0081480C"/>
    <w:rsid w:val="00814D6F"/>
    <w:rsid w:val="00814E57"/>
    <w:rsid w:val="00815409"/>
    <w:rsid w:val="00815752"/>
    <w:rsid w:val="00815A23"/>
    <w:rsid w:val="00815C1C"/>
    <w:rsid w:val="008178B6"/>
    <w:rsid w:val="00817B0F"/>
    <w:rsid w:val="008206DA"/>
    <w:rsid w:val="008211A3"/>
    <w:rsid w:val="008212B6"/>
    <w:rsid w:val="00821758"/>
    <w:rsid w:val="00821A12"/>
    <w:rsid w:val="00821A33"/>
    <w:rsid w:val="008223BC"/>
    <w:rsid w:val="00823469"/>
    <w:rsid w:val="00823528"/>
    <w:rsid w:val="00823737"/>
    <w:rsid w:val="008241EA"/>
    <w:rsid w:val="008241EC"/>
    <w:rsid w:val="00824FB1"/>
    <w:rsid w:val="00825068"/>
    <w:rsid w:val="00825825"/>
    <w:rsid w:val="00825C8F"/>
    <w:rsid w:val="0082613C"/>
    <w:rsid w:val="0082686A"/>
    <w:rsid w:val="00826A75"/>
    <w:rsid w:val="00826EA9"/>
    <w:rsid w:val="008271CC"/>
    <w:rsid w:val="00827537"/>
    <w:rsid w:val="00827B30"/>
    <w:rsid w:val="0083048D"/>
    <w:rsid w:val="00831189"/>
    <w:rsid w:val="00831BBE"/>
    <w:rsid w:val="00832272"/>
    <w:rsid w:val="0083322B"/>
    <w:rsid w:val="0083408E"/>
    <w:rsid w:val="00834090"/>
    <w:rsid w:val="008340B9"/>
    <w:rsid w:val="008343B9"/>
    <w:rsid w:val="008343F5"/>
    <w:rsid w:val="00835591"/>
    <w:rsid w:val="0083593D"/>
    <w:rsid w:val="008368E2"/>
    <w:rsid w:val="00837376"/>
    <w:rsid w:val="00837544"/>
    <w:rsid w:val="00837EB2"/>
    <w:rsid w:val="00840A3D"/>
    <w:rsid w:val="0084166A"/>
    <w:rsid w:val="00841884"/>
    <w:rsid w:val="00841C2A"/>
    <w:rsid w:val="008420D9"/>
    <w:rsid w:val="008422AC"/>
    <w:rsid w:val="0084258E"/>
    <w:rsid w:val="00842BA6"/>
    <w:rsid w:val="00843E45"/>
    <w:rsid w:val="00844C85"/>
    <w:rsid w:val="008456CC"/>
    <w:rsid w:val="008457CB"/>
    <w:rsid w:val="00845F38"/>
    <w:rsid w:val="00846AD6"/>
    <w:rsid w:val="00846EB6"/>
    <w:rsid w:val="00847B42"/>
    <w:rsid w:val="00851E49"/>
    <w:rsid w:val="00852DB2"/>
    <w:rsid w:val="00853557"/>
    <w:rsid w:val="008535A8"/>
    <w:rsid w:val="008546D0"/>
    <w:rsid w:val="0085480D"/>
    <w:rsid w:val="00854909"/>
    <w:rsid w:val="00856788"/>
    <w:rsid w:val="00856F57"/>
    <w:rsid w:val="00857288"/>
    <w:rsid w:val="00857BD4"/>
    <w:rsid w:val="008608A4"/>
    <w:rsid w:val="00860940"/>
    <w:rsid w:val="008612F6"/>
    <w:rsid w:val="008614DD"/>
    <w:rsid w:val="00862938"/>
    <w:rsid w:val="00862B51"/>
    <w:rsid w:val="00862BC8"/>
    <w:rsid w:val="00862DD0"/>
    <w:rsid w:val="0086393F"/>
    <w:rsid w:val="0086395A"/>
    <w:rsid w:val="00864FB0"/>
    <w:rsid w:val="0086578E"/>
    <w:rsid w:val="00866E20"/>
    <w:rsid w:val="00867364"/>
    <w:rsid w:val="00870E42"/>
    <w:rsid w:val="008714DA"/>
    <w:rsid w:val="00871D85"/>
    <w:rsid w:val="00873649"/>
    <w:rsid w:val="0087430A"/>
    <w:rsid w:val="0087532A"/>
    <w:rsid w:val="00876763"/>
    <w:rsid w:val="008769DC"/>
    <w:rsid w:val="00877531"/>
    <w:rsid w:val="00882C30"/>
    <w:rsid w:val="00884644"/>
    <w:rsid w:val="00884B50"/>
    <w:rsid w:val="00884DD3"/>
    <w:rsid w:val="00885DF1"/>
    <w:rsid w:val="00885FDE"/>
    <w:rsid w:val="00886536"/>
    <w:rsid w:val="00886721"/>
    <w:rsid w:val="00887525"/>
    <w:rsid w:val="00887768"/>
    <w:rsid w:val="00887F1B"/>
    <w:rsid w:val="008901B3"/>
    <w:rsid w:val="0089110D"/>
    <w:rsid w:val="008926DB"/>
    <w:rsid w:val="00893705"/>
    <w:rsid w:val="00894F65"/>
    <w:rsid w:val="0089609F"/>
    <w:rsid w:val="008A08B4"/>
    <w:rsid w:val="008A2E27"/>
    <w:rsid w:val="008A3633"/>
    <w:rsid w:val="008A3E12"/>
    <w:rsid w:val="008A469B"/>
    <w:rsid w:val="008A5200"/>
    <w:rsid w:val="008A5FB1"/>
    <w:rsid w:val="008A68B7"/>
    <w:rsid w:val="008A7267"/>
    <w:rsid w:val="008B070E"/>
    <w:rsid w:val="008B0820"/>
    <w:rsid w:val="008B1435"/>
    <w:rsid w:val="008B1713"/>
    <w:rsid w:val="008B1779"/>
    <w:rsid w:val="008B1870"/>
    <w:rsid w:val="008B2D50"/>
    <w:rsid w:val="008B2F25"/>
    <w:rsid w:val="008B351D"/>
    <w:rsid w:val="008B360F"/>
    <w:rsid w:val="008B3872"/>
    <w:rsid w:val="008B3B68"/>
    <w:rsid w:val="008B461F"/>
    <w:rsid w:val="008B4992"/>
    <w:rsid w:val="008B4A34"/>
    <w:rsid w:val="008B4BB5"/>
    <w:rsid w:val="008B532D"/>
    <w:rsid w:val="008B6292"/>
    <w:rsid w:val="008B65DC"/>
    <w:rsid w:val="008B7DC4"/>
    <w:rsid w:val="008C0519"/>
    <w:rsid w:val="008C0A59"/>
    <w:rsid w:val="008C101B"/>
    <w:rsid w:val="008C279D"/>
    <w:rsid w:val="008C30E6"/>
    <w:rsid w:val="008C3248"/>
    <w:rsid w:val="008C34E0"/>
    <w:rsid w:val="008C46FA"/>
    <w:rsid w:val="008C4CEF"/>
    <w:rsid w:val="008C578C"/>
    <w:rsid w:val="008C6D01"/>
    <w:rsid w:val="008C7815"/>
    <w:rsid w:val="008C7AF6"/>
    <w:rsid w:val="008C7C8E"/>
    <w:rsid w:val="008D095A"/>
    <w:rsid w:val="008D1785"/>
    <w:rsid w:val="008D1E87"/>
    <w:rsid w:val="008D25D7"/>
    <w:rsid w:val="008D2A10"/>
    <w:rsid w:val="008D2FA2"/>
    <w:rsid w:val="008D3959"/>
    <w:rsid w:val="008D6CBB"/>
    <w:rsid w:val="008D6F24"/>
    <w:rsid w:val="008D6F30"/>
    <w:rsid w:val="008D7475"/>
    <w:rsid w:val="008E1B15"/>
    <w:rsid w:val="008E308A"/>
    <w:rsid w:val="008E41D7"/>
    <w:rsid w:val="008E69F3"/>
    <w:rsid w:val="008E7602"/>
    <w:rsid w:val="008E7908"/>
    <w:rsid w:val="008F06F8"/>
    <w:rsid w:val="008F078A"/>
    <w:rsid w:val="008F08C0"/>
    <w:rsid w:val="008F1698"/>
    <w:rsid w:val="008F1820"/>
    <w:rsid w:val="008F2165"/>
    <w:rsid w:val="008F25A0"/>
    <w:rsid w:val="008F2BA1"/>
    <w:rsid w:val="008F30AA"/>
    <w:rsid w:val="008F47A3"/>
    <w:rsid w:val="008F4814"/>
    <w:rsid w:val="008F52CE"/>
    <w:rsid w:val="008F5E80"/>
    <w:rsid w:val="0090255D"/>
    <w:rsid w:val="0090315A"/>
    <w:rsid w:val="00903261"/>
    <w:rsid w:val="00903359"/>
    <w:rsid w:val="009036BB"/>
    <w:rsid w:val="00904095"/>
    <w:rsid w:val="009043EE"/>
    <w:rsid w:val="0090540B"/>
    <w:rsid w:val="00905681"/>
    <w:rsid w:val="00905F10"/>
    <w:rsid w:val="00906C8F"/>
    <w:rsid w:val="0090788B"/>
    <w:rsid w:val="009078D8"/>
    <w:rsid w:val="009106C1"/>
    <w:rsid w:val="00910F3C"/>
    <w:rsid w:val="009131AE"/>
    <w:rsid w:val="00913211"/>
    <w:rsid w:val="00913706"/>
    <w:rsid w:val="009137E5"/>
    <w:rsid w:val="00914B5B"/>
    <w:rsid w:val="009151A4"/>
    <w:rsid w:val="009167DB"/>
    <w:rsid w:val="00916B2E"/>
    <w:rsid w:val="00917883"/>
    <w:rsid w:val="00920399"/>
    <w:rsid w:val="00920A49"/>
    <w:rsid w:val="00920B8F"/>
    <w:rsid w:val="00920BE9"/>
    <w:rsid w:val="00920DB9"/>
    <w:rsid w:val="009216E2"/>
    <w:rsid w:val="00921F73"/>
    <w:rsid w:val="0092230F"/>
    <w:rsid w:val="009227C3"/>
    <w:rsid w:val="00922B35"/>
    <w:rsid w:val="0092357D"/>
    <w:rsid w:val="00923C7F"/>
    <w:rsid w:val="00923FEC"/>
    <w:rsid w:val="00924D1E"/>
    <w:rsid w:val="009256FC"/>
    <w:rsid w:val="00925C07"/>
    <w:rsid w:val="00926337"/>
    <w:rsid w:val="00926828"/>
    <w:rsid w:val="00926D17"/>
    <w:rsid w:val="00930348"/>
    <w:rsid w:val="00931560"/>
    <w:rsid w:val="0093293E"/>
    <w:rsid w:val="00934740"/>
    <w:rsid w:val="0093525A"/>
    <w:rsid w:val="009360D2"/>
    <w:rsid w:val="00936886"/>
    <w:rsid w:val="00936DA5"/>
    <w:rsid w:val="0093719A"/>
    <w:rsid w:val="0093722B"/>
    <w:rsid w:val="009408A5"/>
    <w:rsid w:val="009408E9"/>
    <w:rsid w:val="00940D6F"/>
    <w:rsid w:val="00940E12"/>
    <w:rsid w:val="00941F16"/>
    <w:rsid w:val="00942D7C"/>
    <w:rsid w:val="0094349B"/>
    <w:rsid w:val="009436C3"/>
    <w:rsid w:val="0094504D"/>
    <w:rsid w:val="00945239"/>
    <w:rsid w:val="0094608B"/>
    <w:rsid w:val="00946115"/>
    <w:rsid w:val="00947A40"/>
    <w:rsid w:val="009503D9"/>
    <w:rsid w:val="009510FD"/>
    <w:rsid w:val="00951176"/>
    <w:rsid w:val="009525A0"/>
    <w:rsid w:val="00952BD5"/>
    <w:rsid w:val="00952BDC"/>
    <w:rsid w:val="0095336A"/>
    <w:rsid w:val="00953750"/>
    <w:rsid w:val="00953B8A"/>
    <w:rsid w:val="00953ECA"/>
    <w:rsid w:val="00953F2B"/>
    <w:rsid w:val="00954E37"/>
    <w:rsid w:val="00955D6B"/>
    <w:rsid w:val="00956C1C"/>
    <w:rsid w:val="009572BE"/>
    <w:rsid w:val="0096012B"/>
    <w:rsid w:val="00960F9E"/>
    <w:rsid w:val="00963022"/>
    <w:rsid w:val="009632A2"/>
    <w:rsid w:val="0096458B"/>
    <w:rsid w:val="00965482"/>
    <w:rsid w:val="00965F63"/>
    <w:rsid w:val="0096746B"/>
    <w:rsid w:val="009676B1"/>
    <w:rsid w:val="0097045D"/>
    <w:rsid w:val="009724DD"/>
    <w:rsid w:val="0097299B"/>
    <w:rsid w:val="009729B1"/>
    <w:rsid w:val="00972A18"/>
    <w:rsid w:val="00973B3E"/>
    <w:rsid w:val="0097400A"/>
    <w:rsid w:val="00974DBC"/>
    <w:rsid w:val="009753CD"/>
    <w:rsid w:val="00975A5D"/>
    <w:rsid w:val="00975B09"/>
    <w:rsid w:val="00975D35"/>
    <w:rsid w:val="0097603C"/>
    <w:rsid w:val="00977281"/>
    <w:rsid w:val="00977673"/>
    <w:rsid w:val="0097783A"/>
    <w:rsid w:val="009804CB"/>
    <w:rsid w:val="00981C4C"/>
    <w:rsid w:val="00981E9E"/>
    <w:rsid w:val="009828D8"/>
    <w:rsid w:val="00982BF8"/>
    <w:rsid w:val="00983288"/>
    <w:rsid w:val="0098408F"/>
    <w:rsid w:val="009857E2"/>
    <w:rsid w:val="009865EC"/>
    <w:rsid w:val="0098687D"/>
    <w:rsid w:val="0098733C"/>
    <w:rsid w:val="00987C6A"/>
    <w:rsid w:val="0099043A"/>
    <w:rsid w:val="009911EB"/>
    <w:rsid w:val="009917F2"/>
    <w:rsid w:val="00992857"/>
    <w:rsid w:val="009931F7"/>
    <w:rsid w:val="00993AAD"/>
    <w:rsid w:val="00994B9C"/>
    <w:rsid w:val="00994DB7"/>
    <w:rsid w:val="00995313"/>
    <w:rsid w:val="00995493"/>
    <w:rsid w:val="00995EBA"/>
    <w:rsid w:val="00996D64"/>
    <w:rsid w:val="0099765F"/>
    <w:rsid w:val="009A13F3"/>
    <w:rsid w:val="009A14D7"/>
    <w:rsid w:val="009A2FC1"/>
    <w:rsid w:val="009A3B93"/>
    <w:rsid w:val="009A4255"/>
    <w:rsid w:val="009A43C4"/>
    <w:rsid w:val="009A4A17"/>
    <w:rsid w:val="009A4ADC"/>
    <w:rsid w:val="009A62AC"/>
    <w:rsid w:val="009A690C"/>
    <w:rsid w:val="009A6E0C"/>
    <w:rsid w:val="009A7F51"/>
    <w:rsid w:val="009B2DB5"/>
    <w:rsid w:val="009B31F5"/>
    <w:rsid w:val="009B4530"/>
    <w:rsid w:val="009B50FF"/>
    <w:rsid w:val="009B6A05"/>
    <w:rsid w:val="009B6C07"/>
    <w:rsid w:val="009B76B2"/>
    <w:rsid w:val="009B7755"/>
    <w:rsid w:val="009B7C43"/>
    <w:rsid w:val="009C0220"/>
    <w:rsid w:val="009C1024"/>
    <w:rsid w:val="009C23D8"/>
    <w:rsid w:val="009C312C"/>
    <w:rsid w:val="009C44A8"/>
    <w:rsid w:val="009C4D97"/>
    <w:rsid w:val="009C55EA"/>
    <w:rsid w:val="009C6137"/>
    <w:rsid w:val="009C74F0"/>
    <w:rsid w:val="009D00CD"/>
    <w:rsid w:val="009D0A6F"/>
    <w:rsid w:val="009D1601"/>
    <w:rsid w:val="009D2980"/>
    <w:rsid w:val="009D3699"/>
    <w:rsid w:val="009D41BB"/>
    <w:rsid w:val="009D5B88"/>
    <w:rsid w:val="009E1E2F"/>
    <w:rsid w:val="009E1FE0"/>
    <w:rsid w:val="009E285E"/>
    <w:rsid w:val="009E5857"/>
    <w:rsid w:val="009E6376"/>
    <w:rsid w:val="009E63B1"/>
    <w:rsid w:val="009E73ED"/>
    <w:rsid w:val="009E7928"/>
    <w:rsid w:val="009E7A21"/>
    <w:rsid w:val="009F062E"/>
    <w:rsid w:val="009F0B5B"/>
    <w:rsid w:val="009F0F3E"/>
    <w:rsid w:val="009F123D"/>
    <w:rsid w:val="009F1590"/>
    <w:rsid w:val="009F345C"/>
    <w:rsid w:val="009F3839"/>
    <w:rsid w:val="009F44FA"/>
    <w:rsid w:val="009F4654"/>
    <w:rsid w:val="009F5E51"/>
    <w:rsid w:val="009F66B1"/>
    <w:rsid w:val="009F6DDE"/>
    <w:rsid w:val="009F74FE"/>
    <w:rsid w:val="009F7B05"/>
    <w:rsid w:val="00A004F6"/>
    <w:rsid w:val="00A0052B"/>
    <w:rsid w:val="00A00C1D"/>
    <w:rsid w:val="00A01A44"/>
    <w:rsid w:val="00A020F0"/>
    <w:rsid w:val="00A022BC"/>
    <w:rsid w:val="00A02875"/>
    <w:rsid w:val="00A04147"/>
    <w:rsid w:val="00A051E6"/>
    <w:rsid w:val="00A05892"/>
    <w:rsid w:val="00A06B27"/>
    <w:rsid w:val="00A06EEE"/>
    <w:rsid w:val="00A07B7C"/>
    <w:rsid w:val="00A07E5F"/>
    <w:rsid w:val="00A11FD1"/>
    <w:rsid w:val="00A124DB"/>
    <w:rsid w:val="00A12969"/>
    <w:rsid w:val="00A1315F"/>
    <w:rsid w:val="00A13542"/>
    <w:rsid w:val="00A13947"/>
    <w:rsid w:val="00A13C1D"/>
    <w:rsid w:val="00A1485A"/>
    <w:rsid w:val="00A14F00"/>
    <w:rsid w:val="00A1591D"/>
    <w:rsid w:val="00A16778"/>
    <w:rsid w:val="00A170E9"/>
    <w:rsid w:val="00A176D5"/>
    <w:rsid w:val="00A17B51"/>
    <w:rsid w:val="00A200D8"/>
    <w:rsid w:val="00A203FE"/>
    <w:rsid w:val="00A20E3F"/>
    <w:rsid w:val="00A218AE"/>
    <w:rsid w:val="00A21F4F"/>
    <w:rsid w:val="00A22111"/>
    <w:rsid w:val="00A22C86"/>
    <w:rsid w:val="00A23335"/>
    <w:rsid w:val="00A23F04"/>
    <w:rsid w:val="00A241EB"/>
    <w:rsid w:val="00A24685"/>
    <w:rsid w:val="00A24BDA"/>
    <w:rsid w:val="00A26C31"/>
    <w:rsid w:val="00A27149"/>
    <w:rsid w:val="00A271CD"/>
    <w:rsid w:val="00A27608"/>
    <w:rsid w:val="00A277FE"/>
    <w:rsid w:val="00A27D91"/>
    <w:rsid w:val="00A306C8"/>
    <w:rsid w:val="00A31E49"/>
    <w:rsid w:val="00A321AE"/>
    <w:rsid w:val="00A327F2"/>
    <w:rsid w:val="00A32B62"/>
    <w:rsid w:val="00A3324C"/>
    <w:rsid w:val="00A3382E"/>
    <w:rsid w:val="00A3474F"/>
    <w:rsid w:val="00A34B8F"/>
    <w:rsid w:val="00A35EC8"/>
    <w:rsid w:val="00A36ADF"/>
    <w:rsid w:val="00A405FA"/>
    <w:rsid w:val="00A40726"/>
    <w:rsid w:val="00A4104C"/>
    <w:rsid w:val="00A4167B"/>
    <w:rsid w:val="00A42853"/>
    <w:rsid w:val="00A42B4E"/>
    <w:rsid w:val="00A42D19"/>
    <w:rsid w:val="00A43B86"/>
    <w:rsid w:val="00A44FC4"/>
    <w:rsid w:val="00A4540D"/>
    <w:rsid w:val="00A456AB"/>
    <w:rsid w:val="00A45A99"/>
    <w:rsid w:val="00A45C0E"/>
    <w:rsid w:val="00A466DD"/>
    <w:rsid w:val="00A469E6"/>
    <w:rsid w:val="00A50C64"/>
    <w:rsid w:val="00A519AE"/>
    <w:rsid w:val="00A51C23"/>
    <w:rsid w:val="00A5207E"/>
    <w:rsid w:val="00A5273C"/>
    <w:rsid w:val="00A54598"/>
    <w:rsid w:val="00A55514"/>
    <w:rsid w:val="00A5552B"/>
    <w:rsid w:val="00A55EDE"/>
    <w:rsid w:val="00A56427"/>
    <w:rsid w:val="00A56A62"/>
    <w:rsid w:val="00A56B62"/>
    <w:rsid w:val="00A56D51"/>
    <w:rsid w:val="00A56DB7"/>
    <w:rsid w:val="00A572C8"/>
    <w:rsid w:val="00A6021C"/>
    <w:rsid w:val="00A60AED"/>
    <w:rsid w:val="00A6135A"/>
    <w:rsid w:val="00A61934"/>
    <w:rsid w:val="00A620CD"/>
    <w:rsid w:val="00A64094"/>
    <w:rsid w:val="00A65D2E"/>
    <w:rsid w:val="00A65E40"/>
    <w:rsid w:val="00A66452"/>
    <w:rsid w:val="00A664FD"/>
    <w:rsid w:val="00A71283"/>
    <w:rsid w:val="00A72EA6"/>
    <w:rsid w:val="00A73DD1"/>
    <w:rsid w:val="00A74131"/>
    <w:rsid w:val="00A743B0"/>
    <w:rsid w:val="00A749C5"/>
    <w:rsid w:val="00A75102"/>
    <w:rsid w:val="00A75473"/>
    <w:rsid w:val="00A76D4A"/>
    <w:rsid w:val="00A806E6"/>
    <w:rsid w:val="00A81112"/>
    <w:rsid w:val="00A81951"/>
    <w:rsid w:val="00A81D56"/>
    <w:rsid w:val="00A82584"/>
    <w:rsid w:val="00A82E5E"/>
    <w:rsid w:val="00A82E69"/>
    <w:rsid w:val="00A83D58"/>
    <w:rsid w:val="00A84978"/>
    <w:rsid w:val="00A85930"/>
    <w:rsid w:val="00A87336"/>
    <w:rsid w:val="00A918CA"/>
    <w:rsid w:val="00A91A59"/>
    <w:rsid w:val="00A92048"/>
    <w:rsid w:val="00A92D80"/>
    <w:rsid w:val="00A94C48"/>
    <w:rsid w:val="00A94E3B"/>
    <w:rsid w:val="00A95271"/>
    <w:rsid w:val="00A9598F"/>
    <w:rsid w:val="00A95FD5"/>
    <w:rsid w:val="00A9607F"/>
    <w:rsid w:val="00A9743E"/>
    <w:rsid w:val="00A9753B"/>
    <w:rsid w:val="00A97808"/>
    <w:rsid w:val="00A9789F"/>
    <w:rsid w:val="00AA022C"/>
    <w:rsid w:val="00AA0326"/>
    <w:rsid w:val="00AA051C"/>
    <w:rsid w:val="00AA0778"/>
    <w:rsid w:val="00AA0F65"/>
    <w:rsid w:val="00AA26DD"/>
    <w:rsid w:val="00AA3553"/>
    <w:rsid w:val="00AA3F8C"/>
    <w:rsid w:val="00AA5500"/>
    <w:rsid w:val="00AA7718"/>
    <w:rsid w:val="00AA78D1"/>
    <w:rsid w:val="00AB005E"/>
    <w:rsid w:val="00AB0513"/>
    <w:rsid w:val="00AB0F32"/>
    <w:rsid w:val="00AB1A18"/>
    <w:rsid w:val="00AB21C7"/>
    <w:rsid w:val="00AB35F5"/>
    <w:rsid w:val="00AB3B61"/>
    <w:rsid w:val="00AB3D53"/>
    <w:rsid w:val="00AB4271"/>
    <w:rsid w:val="00AB4464"/>
    <w:rsid w:val="00AB6609"/>
    <w:rsid w:val="00AB798B"/>
    <w:rsid w:val="00AB7D70"/>
    <w:rsid w:val="00AC012B"/>
    <w:rsid w:val="00AC0680"/>
    <w:rsid w:val="00AC18D8"/>
    <w:rsid w:val="00AC4AC4"/>
    <w:rsid w:val="00AC60DB"/>
    <w:rsid w:val="00AC637C"/>
    <w:rsid w:val="00AC77F6"/>
    <w:rsid w:val="00AC7B6E"/>
    <w:rsid w:val="00AD080B"/>
    <w:rsid w:val="00AD1685"/>
    <w:rsid w:val="00AD18A0"/>
    <w:rsid w:val="00AD3E62"/>
    <w:rsid w:val="00AD5AF4"/>
    <w:rsid w:val="00AD71C9"/>
    <w:rsid w:val="00AE10E7"/>
    <w:rsid w:val="00AE1F07"/>
    <w:rsid w:val="00AE2A6D"/>
    <w:rsid w:val="00AE2EA3"/>
    <w:rsid w:val="00AE3116"/>
    <w:rsid w:val="00AE318B"/>
    <w:rsid w:val="00AE5148"/>
    <w:rsid w:val="00AE6090"/>
    <w:rsid w:val="00AE6294"/>
    <w:rsid w:val="00AE64EB"/>
    <w:rsid w:val="00AE7BA8"/>
    <w:rsid w:val="00AF13CC"/>
    <w:rsid w:val="00AF177C"/>
    <w:rsid w:val="00AF2329"/>
    <w:rsid w:val="00AF3287"/>
    <w:rsid w:val="00AF3744"/>
    <w:rsid w:val="00AF377B"/>
    <w:rsid w:val="00AF40A0"/>
    <w:rsid w:val="00AF461F"/>
    <w:rsid w:val="00AF59DF"/>
    <w:rsid w:val="00AF70E9"/>
    <w:rsid w:val="00AF71DC"/>
    <w:rsid w:val="00AF7DCB"/>
    <w:rsid w:val="00B0122F"/>
    <w:rsid w:val="00B01BDA"/>
    <w:rsid w:val="00B02684"/>
    <w:rsid w:val="00B02910"/>
    <w:rsid w:val="00B03382"/>
    <w:rsid w:val="00B03389"/>
    <w:rsid w:val="00B0416B"/>
    <w:rsid w:val="00B0494B"/>
    <w:rsid w:val="00B04C82"/>
    <w:rsid w:val="00B051F9"/>
    <w:rsid w:val="00B05D9A"/>
    <w:rsid w:val="00B05DAE"/>
    <w:rsid w:val="00B06B95"/>
    <w:rsid w:val="00B10145"/>
    <w:rsid w:val="00B10CCA"/>
    <w:rsid w:val="00B1145D"/>
    <w:rsid w:val="00B11DD9"/>
    <w:rsid w:val="00B11F79"/>
    <w:rsid w:val="00B127D7"/>
    <w:rsid w:val="00B12CEB"/>
    <w:rsid w:val="00B13763"/>
    <w:rsid w:val="00B14447"/>
    <w:rsid w:val="00B14DB0"/>
    <w:rsid w:val="00B154C4"/>
    <w:rsid w:val="00B17477"/>
    <w:rsid w:val="00B20392"/>
    <w:rsid w:val="00B217E8"/>
    <w:rsid w:val="00B23049"/>
    <w:rsid w:val="00B23D3F"/>
    <w:rsid w:val="00B23FB0"/>
    <w:rsid w:val="00B2503C"/>
    <w:rsid w:val="00B2557A"/>
    <w:rsid w:val="00B26015"/>
    <w:rsid w:val="00B26CA6"/>
    <w:rsid w:val="00B27AAF"/>
    <w:rsid w:val="00B27FAD"/>
    <w:rsid w:val="00B326DF"/>
    <w:rsid w:val="00B32FDB"/>
    <w:rsid w:val="00B3315E"/>
    <w:rsid w:val="00B33474"/>
    <w:rsid w:val="00B33D8A"/>
    <w:rsid w:val="00B33FE7"/>
    <w:rsid w:val="00B3404A"/>
    <w:rsid w:val="00B3465C"/>
    <w:rsid w:val="00B34EBE"/>
    <w:rsid w:val="00B34FFC"/>
    <w:rsid w:val="00B35048"/>
    <w:rsid w:val="00B371C9"/>
    <w:rsid w:val="00B407D3"/>
    <w:rsid w:val="00B4170D"/>
    <w:rsid w:val="00B42546"/>
    <w:rsid w:val="00B42AD7"/>
    <w:rsid w:val="00B42DA7"/>
    <w:rsid w:val="00B44B6A"/>
    <w:rsid w:val="00B44C18"/>
    <w:rsid w:val="00B45B1F"/>
    <w:rsid w:val="00B46A2C"/>
    <w:rsid w:val="00B46A5D"/>
    <w:rsid w:val="00B46D80"/>
    <w:rsid w:val="00B46F5D"/>
    <w:rsid w:val="00B47A35"/>
    <w:rsid w:val="00B50A2A"/>
    <w:rsid w:val="00B52A9D"/>
    <w:rsid w:val="00B538EF"/>
    <w:rsid w:val="00B544D9"/>
    <w:rsid w:val="00B55B8E"/>
    <w:rsid w:val="00B5634B"/>
    <w:rsid w:val="00B56CB0"/>
    <w:rsid w:val="00B56D27"/>
    <w:rsid w:val="00B56E46"/>
    <w:rsid w:val="00B56EE9"/>
    <w:rsid w:val="00B57766"/>
    <w:rsid w:val="00B57EFA"/>
    <w:rsid w:val="00B60D84"/>
    <w:rsid w:val="00B61641"/>
    <w:rsid w:val="00B622AB"/>
    <w:rsid w:val="00B62D30"/>
    <w:rsid w:val="00B63298"/>
    <w:rsid w:val="00B6370E"/>
    <w:rsid w:val="00B63C5E"/>
    <w:rsid w:val="00B63FA4"/>
    <w:rsid w:val="00B648EB"/>
    <w:rsid w:val="00B64D9E"/>
    <w:rsid w:val="00B650D7"/>
    <w:rsid w:val="00B6564C"/>
    <w:rsid w:val="00B658FC"/>
    <w:rsid w:val="00B65DCF"/>
    <w:rsid w:val="00B65FAE"/>
    <w:rsid w:val="00B66C85"/>
    <w:rsid w:val="00B714FF"/>
    <w:rsid w:val="00B71C88"/>
    <w:rsid w:val="00B71D3C"/>
    <w:rsid w:val="00B723F8"/>
    <w:rsid w:val="00B72EE9"/>
    <w:rsid w:val="00B7397C"/>
    <w:rsid w:val="00B73FF6"/>
    <w:rsid w:val="00B740EF"/>
    <w:rsid w:val="00B749D0"/>
    <w:rsid w:val="00B74B99"/>
    <w:rsid w:val="00B7522F"/>
    <w:rsid w:val="00B753BC"/>
    <w:rsid w:val="00B77170"/>
    <w:rsid w:val="00B77EFC"/>
    <w:rsid w:val="00B803A6"/>
    <w:rsid w:val="00B808F7"/>
    <w:rsid w:val="00B82323"/>
    <w:rsid w:val="00B823F1"/>
    <w:rsid w:val="00B83046"/>
    <w:rsid w:val="00B83F18"/>
    <w:rsid w:val="00B84156"/>
    <w:rsid w:val="00B8578F"/>
    <w:rsid w:val="00B8594F"/>
    <w:rsid w:val="00B85CAF"/>
    <w:rsid w:val="00B85FF2"/>
    <w:rsid w:val="00B87239"/>
    <w:rsid w:val="00B87855"/>
    <w:rsid w:val="00B90364"/>
    <w:rsid w:val="00B93125"/>
    <w:rsid w:val="00B93456"/>
    <w:rsid w:val="00B968C1"/>
    <w:rsid w:val="00B96C27"/>
    <w:rsid w:val="00B97BEA"/>
    <w:rsid w:val="00B97C5D"/>
    <w:rsid w:val="00B97F49"/>
    <w:rsid w:val="00BA0A41"/>
    <w:rsid w:val="00BA0D31"/>
    <w:rsid w:val="00BA183D"/>
    <w:rsid w:val="00BA1C80"/>
    <w:rsid w:val="00BA1DA3"/>
    <w:rsid w:val="00BA2411"/>
    <w:rsid w:val="00BA2C59"/>
    <w:rsid w:val="00BA2DA5"/>
    <w:rsid w:val="00BA45D9"/>
    <w:rsid w:val="00BA4715"/>
    <w:rsid w:val="00BA5A15"/>
    <w:rsid w:val="00BA6CA4"/>
    <w:rsid w:val="00BA6D75"/>
    <w:rsid w:val="00BA7BC3"/>
    <w:rsid w:val="00BB0EA8"/>
    <w:rsid w:val="00BB1316"/>
    <w:rsid w:val="00BB1C37"/>
    <w:rsid w:val="00BB1F8E"/>
    <w:rsid w:val="00BB2357"/>
    <w:rsid w:val="00BB2BBD"/>
    <w:rsid w:val="00BB4BD3"/>
    <w:rsid w:val="00BB51FB"/>
    <w:rsid w:val="00BB52BA"/>
    <w:rsid w:val="00BB6D51"/>
    <w:rsid w:val="00BB6F7B"/>
    <w:rsid w:val="00BB7718"/>
    <w:rsid w:val="00BC04AE"/>
    <w:rsid w:val="00BC1612"/>
    <w:rsid w:val="00BC1771"/>
    <w:rsid w:val="00BC1985"/>
    <w:rsid w:val="00BC25AE"/>
    <w:rsid w:val="00BC3601"/>
    <w:rsid w:val="00BC36C2"/>
    <w:rsid w:val="00BC4BBA"/>
    <w:rsid w:val="00BC632F"/>
    <w:rsid w:val="00BC73A0"/>
    <w:rsid w:val="00BC7E70"/>
    <w:rsid w:val="00BD05BF"/>
    <w:rsid w:val="00BD06D5"/>
    <w:rsid w:val="00BD0F4D"/>
    <w:rsid w:val="00BD18D5"/>
    <w:rsid w:val="00BD1CC7"/>
    <w:rsid w:val="00BD1DEF"/>
    <w:rsid w:val="00BD288F"/>
    <w:rsid w:val="00BD2AC4"/>
    <w:rsid w:val="00BD3FE2"/>
    <w:rsid w:val="00BD4C91"/>
    <w:rsid w:val="00BD5A0E"/>
    <w:rsid w:val="00BD5AE1"/>
    <w:rsid w:val="00BD5F73"/>
    <w:rsid w:val="00BD6338"/>
    <w:rsid w:val="00BD6468"/>
    <w:rsid w:val="00BD65A9"/>
    <w:rsid w:val="00BD6868"/>
    <w:rsid w:val="00BD6A10"/>
    <w:rsid w:val="00BD6E71"/>
    <w:rsid w:val="00BD7CB4"/>
    <w:rsid w:val="00BE050B"/>
    <w:rsid w:val="00BE0B12"/>
    <w:rsid w:val="00BE1372"/>
    <w:rsid w:val="00BE1822"/>
    <w:rsid w:val="00BE1971"/>
    <w:rsid w:val="00BE298D"/>
    <w:rsid w:val="00BE39B7"/>
    <w:rsid w:val="00BE3DFB"/>
    <w:rsid w:val="00BE47B4"/>
    <w:rsid w:val="00BE54A5"/>
    <w:rsid w:val="00BE57CB"/>
    <w:rsid w:val="00BE5AB9"/>
    <w:rsid w:val="00BE607C"/>
    <w:rsid w:val="00BE655F"/>
    <w:rsid w:val="00BE760B"/>
    <w:rsid w:val="00BE7C57"/>
    <w:rsid w:val="00BF16D1"/>
    <w:rsid w:val="00BF1B32"/>
    <w:rsid w:val="00BF3B8F"/>
    <w:rsid w:val="00BF4468"/>
    <w:rsid w:val="00BF493E"/>
    <w:rsid w:val="00BF524F"/>
    <w:rsid w:val="00BF5488"/>
    <w:rsid w:val="00BF5D16"/>
    <w:rsid w:val="00BF6292"/>
    <w:rsid w:val="00BF7678"/>
    <w:rsid w:val="00BF792F"/>
    <w:rsid w:val="00BF7FD5"/>
    <w:rsid w:val="00C005F4"/>
    <w:rsid w:val="00C00FB0"/>
    <w:rsid w:val="00C018DA"/>
    <w:rsid w:val="00C01A59"/>
    <w:rsid w:val="00C0263B"/>
    <w:rsid w:val="00C02678"/>
    <w:rsid w:val="00C02B78"/>
    <w:rsid w:val="00C036FF"/>
    <w:rsid w:val="00C0471F"/>
    <w:rsid w:val="00C04E60"/>
    <w:rsid w:val="00C0595D"/>
    <w:rsid w:val="00C05D78"/>
    <w:rsid w:val="00C079FE"/>
    <w:rsid w:val="00C100B6"/>
    <w:rsid w:val="00C103E8"/>
    <w:rsid w:val="00C10877"/>
    <w:rsid w:val="00C10CCC"/>
    <w:rsid w:val="00C11348"/>
    <w:rsid w:val="00C11538"/>
    <w:rsid w:val="00C11DB6"/>
    <w:rsid w:val="00C120C9"/>
    <w:rsid w:val="00C12172"/>
    <w:rsid w:val="00C12FEF"/>
    <w:rsid w:val="00C15836"/>
    <w:rsid w:val="00C16B3B"/>
    <w:rsid w:val="00C16F6D"/>
    <w:rsid w:val="00C2058D"/>
    <w:rsid w:val="00C21918"/>
    <w:rsid w:val="00C22186"/>
    <w:rsid w:val="00C227B2"/>
    <w:rsid w:val="00C22AE9"/>
    <w:rsid w:val="00C2358A"/>
    <w:rsid w:val="00C25FBD"/>
    <w:rsid w:val="00C25FDF"/>
    <w:rsid w:val="00C27355"/>
    <w:rsid w:val="00C2783C"/>
    <w:rsid w:val="00C31DCB"/>
    <w:rsid w:val="00C31FDC"/>
    <w:rsid w:val="00C32730"/>
    <w:rsid w:val="00C33025"/>
    <w:rsid w:val="00C35D0B"/>
    <w:rsid w:val="00C36CCA"/>
    <w:rsid w:val="00C36D34"/>
    <w:rsid w:val="00C37064"/>
    <w:rsid w:val="00C3710A"/>
    <w:rsid w:val="00C37608"/>
    <w:rsid w:val="00C37789"/>
    <w:rsid w:val="00C40985"/>
    <w:rsid w:val="00C41A17"/>
    <w:rsid w:val="00C41B71"/>
    <w:rsid w:val="00C41C4A"/>
    <w:rsid w:val="00C41CB1"/>
    <w:rsid w:val="00C42B49"/>
    <w:rsid w:val="00C42F23"/>
    <w:rsid w:val="00C436C2"/>
    <w:rsid w:val="00C43A47"/>
    <w:rsid w:val="00C44685"/>
    <w:rsid w:val="00C44DE9"/>
    <w:rsid w:val="00C458A0"/>
    <w:rsid w:val="00C460FC"/>
    <w:rsid w:val="00C4612C"/>
    <w:rsid w:val="00C46760"/>
    <w:rsid w:val="00C4745A"/>
    <w:rsid w:val="00C47A77"/>
    <w:rsid w:val="00C5061D"/>
    <w:rsid w:val="00C52C16"/>
    <w:rsid w:val="00C53397"/>
    <w:rsid w:val="00C53593"/>
    <w:rsid w:val="00C53735"/>
    <w:rsid w:val="00C53A8C"/>
    <w:rsid w:val="00C54EF3"/>
    <w:rsid w:val="00C551BF"/>
    <w:rsid w:val="00C55CAB"/>
    <w:rsid w:val="00C56888"/>
    <w:rsid w:val="00C56C3D"/>
    <w:rsid w:val="00C56E1D"/>
    <w:rsid w:val="00C57621"/>
    <w:rsid w:val="00C57CA0"/>
    <w:rsid w:val="00C614CD"/>
    <w:rsid w:val="00C615D6"/>
    <w:rsid w:val="00C61751"/>
    <w:rsid w:val="00C61C5E"/>
    <w:rsid w:val="00C62E42"/>
    <w:rsid w:val="00C6327C"/>
    <w:rsid w:val="00C63401"/>
    <w:rsid w:val="00C63C57"/>
    <w:rsid w:val="00C6514D"/>
    <w:rsid w:val="00C659FC"/>
    <w:rsid w:val="00C66C06"/>
    <w:rsid w:val="00C70A42"/>
    <w:rsid w:val="00C70DC8"/>
    <w:rsid w:val="00C715DF"/>
    <w:rsid w:val="00C72826"/>
    <w:rsid w:val="00C72CDB"/>
    <w:rsid w:val="00C737B7"/>
    <w:rsid w:val="00C73A6E"/>
    <w:rsid w:val="00C73AFA"/>
    <w:rsid w:val="00C73C39"/>
    <w:rsid w:val="00C73EE2"/>
    <w:rsid w:val="00C74ECF"/>
    <w:rsid w:val="00C75117"/>
    <w:rsid w:val="00C75687"/>
    <w:rsid w:val="00C77B23"/>
    <w:rsid w:val="00C77DB2"/>
    <w:rsid w:val="00C77F1A"/>
    <w:rsid w:val="00C8058F"/>
    <w:rsid w:val="00C81347"/>
    <w:rsid w:val="00C83556"/>
    <w:rsid w:val="00C83A4F"/>
    <w:rsid w:val="00C86382"/>
    <w:rsid w:val="00C86733"/>
    <w:rsid w:val="00C86C37"/>
    <w:rsid w:val="00C87FA1"/>
    <w:rsid w:val="00C903B9"/>
    <w:rsid w:val="00C9057F"/>
    <w:rsid w:val="00C9175C"/>
    <w:rsid w:val="00C91E5F"/>
    <w:rsid w:val="00C9394C"/>
    <w:rsid w:val="00C956DD"/>
    <w:rsid w:val="00C95A1B"/>
    <w:rsid w:val="00C96427"/>
    <w:rsid w:val="00C968FB"/>
    <w:rsid w:val="00C96A94"/>
    <w:rsid w:val="00C9765F"/>
    <w:rsid w:val="00CA0989"/>
    <w:rsid w:val="00CA1267"/>
    <w:rsid w:val="00CA2E1D"/>
    <w:rsid w:val="00CA3BA2"/>
    <w:rsid w:val="00CA4AB5"/>
    <w:rsid w:val="00CA4ED8"/>
    <w:rsid w:val="00CA5504"/>
    <w:rsid w:val="00CA6452"/>
    <w:rsid w:val="00CA653F"/>
    <w:rsid w:val="00CA74DF"/>
    <w:rsid w:val="00CB19D9"/>
    <w:rsid w:val="00CB4146"/>
    <w:rsid w:val="00CB5F32"/>
    <w:rsid w:val="00CB78E8"/>
    <w:rsid w:val="00CB7DFE"/>
    <w:rsid w:val="00CC297E"/>
    <w:rsid w:val="00CC3459"/>
    <w:rsid w:val="00CC3D3F"/>
    <w:rsid w:val="00CC3E77"/>
    <w:rsid w:val="00CC4F31"/>
    <w:rsid w:val="00CC6129"/>
    <w:rsid w:val="00CC6B5F"/>
    <w:rsid w:val="00CC72C9"/>
    <w:rsid w:val="00CC7B03"/>
    <w:rsid w:val="00CD189F"/>
    <w:rsid w:val="00CD1A73"/>
    <w:rsid w:val="00CD231E"/>
    <w:rsid w:val="00CD278F"/>
    <w:rsid w:val="00CD480F"/>
    <w:rsid w:val="00CD4A24"/>
    <w:rsid w:val="00CD53EF"/>
    <w:rsid w:val="00CD5637"/>
    <w:rsid w:val="00CD5FAA"/>
    <w:rsid w:val="00CD643D"/>
    <w:rsid w:val="00CD734A"/>
    <w:rsid w:val="00CE1A2A"/>
    <w:rsid w:val="00CE53BC"/>
    <w:rsid w:val="00CE5A50"/>
    <w:rsid w:val="00CE5E06"/>
    <w:rsid w:val="00CE6FEC"/>
    <w:rsid w:val="00CE7FC3"/>
    <w:rsid w:val="00CF07DE"/>
    <w:rsid w:val="00CF199B"/>
    <w:rsid w:val="00CF1E6C"/>
    <w:rsid w:val="00CF2C01"/>
    <w:rsid w:val="00CF2D36"/>
    <w:rsid w:val="00CF3439"/>
    <w:rsid w:val="00CF3753"/>
    <w:rsid w:val="00CF408D"/>
    <w:rsid w:val="00CF4FC7"/>
    <w:rsid w:val="00CF702A"/>
    <w:rsid w:val="00D01007"/>
    <w:rsid w:val="00D0285B"/>
    <w:rsid w:val="00D02B60"/>
    <w:rsid w:val="00D0306D"/>
    <w:rsid w:val="00D03121"/>
    <w:rsid w:val="00D03931"/>
    <w:rsid w:val="00D03D13"/>
    <w:rsid w:val="00D05372"/>
    <w:rsid w:val="00D061D5"/>
    <w:rsid w:val="00D076AE"/>
    <w:rsid w:val="00D110A3"/>
    <w:rsid w:val="00D11178"/>
    <w:rsid w:val="00D132DD"/>
    <w:rsid w:val="00D1357A"/>
    <w:rsid w:val="00D13C4D"/>
    <w:rsid w:val="00D13C56"/>
    <w:rsid w:val="00D14B3F"/>
    <w:rsid w:val="00D14C86"/>
    <w:rsid w:val="00D15B87"/>
    <w:rsid w:val="00D16837"/>
    <w:rsid w:val="00D16FCC"/>
    <w:rsid w:val="00D21343"/>
    <w:rsid w:val="00D214C9"/>
    <w:rsid w:val="00D216DB"/>
    <w:rsid w:val="00D217F5"/>
    <w:rsid w:val="00D21DCA"/>
    <w:rsid w:val="00D22138"/>
    <w:rsid w:val="00D223C5"/>
    <w:rsid w:val="00D2299B"/>
    <w:rsid w:val="00D22BB5"/>
    <w:rsid w:val="00D235B8"/>
    <w:rsid w:val="00D235F8"/>
    <w:rsid w:val="00D2412D"/>
    <w:rsid w:val="00D25191"/>
    <w:rsid w:val="00D260AD"/>
    <w:rsid w:val="00D2685B"/>
    <w:rsid w:val="00D26E6B"/>
    <w:rsid w:val="00D27E59"/>
    <w:rsid w:val="00D3137E"/>
    <w:rsid w:val="00D31695"/>
    <w:rsid w:val="00D317B5"/>
    <w:rsid w:val="00D323C7"/>
    <w:rsid w:val="00D3279C"/>
    <w:rsid w:val="00D33B37"/>
    <w:rsid w:val="00D340CF"/>
    <w:rsid w:val="00D3485A"/>
    <w:rsid w:val="00D34BFC"/>
    <w:rsid w:val="00D35055"/>
    <w:rsid w:val="00D3544E"/>
    <w:rsid w:val="00D35E5F"/>
    <w:rsid w:val="00D3637A"/>
    <w:rsid w:val="00D36B78"/>
    <w:rsid w:val="00D40089"/>
    <w:rsid w:val="00D429BD"/>
    <w:rsid w:val="00D42B3E"/>
    <w:rsid w:val="00D42DBC"/>
    <w:rsid w:val="00D43393"/>
    <w:rsid w:val="00D436C9"/>
    <w:rsid w:val="00D44B4F"/>
    <w:rsid w:val="00D44B6E"/>
    <w:rsid w:val="00D45242"/>
    <w:rsid w:val="00D45717"/>
    <w:rsid w:val="00D47C6C"/>
    <w:rsid w:val="00D47D1B"/>
    <w:rsid w:val="00D50208"/>
    <w:rsid w:val="00D5066C"/>
    <w:rsid w:val="00D50738"/>
    <w:rsid w:val="00D50A05"/>
    <w:rsid w:val="00D50A53"/>
    <w:rsid w:val="00D5148E"/>
    <w:rsid w:val="00D51A0E"/>
    <w:rsid w:val="00D5271C"/>
    <w:rsid w:val="00D527D4"/>
    <w:rsid w:val="00D53200"/>
    <w:rsid w:val="00D53806"/>
    <w:rsid w:val="00D53BDD"/>
    <w:rsid w:val="00D53D5F"/>
    <w:rsid w:val="00D53E9C"/>
    <w:rsid w:val="00D53F9E"/>
    <w:rsid w:val="00D54A03"/>
    <w:rsid w:val="00D55381"/>
    <w:rsid w:val="00D555C6"/>
    <w:rsid w:val="00D55D99"/>
    <w:rsid w:val="00D56BDC"/>
    <w:rsid w:val="00D56CE9"/>
    <w:rsid w:val="00D57D5C"/>
    <w:rsid w:val="00D60144"/>
    <w:rsid w:val="00D604C5"/>
    <w:rsid w:val="00D609B4"/>
    <w:rsid w:val="00D60DCC"/>
    <w:rsid w:val="00D614F6"/>
    <w:rsid w:val="00D63075"/>
    <w:rsid w:val="00D64223"/>
    <w:rsid w:val="00D64816"/>
    <w:rsid w:val="00D65008"/>
    <w:rsid w:val="00D660DB"/>
    <w:rsid w:val="00D67163"/>
    <w:rsid w:val="00D67329"/>
    <w:rsid w:val="00D67D1D"/>
    <w:rsid w:val="00D70D8C"/>
    <w:rsid w:val="00D717A3"/>
    <w:rsid w:val="00D7205C"/>
    <w:rsid w:val="00D72450"/>
    <w:rsid w:val="00D72AAC"/>
    <w:rsid w:val="00D72BC7"/>
    <w:rsid w:val="00D73174"/>
    <w:rsid w:val="00D73435"/>
    <w:rsid w:val="00D73980"/>
    <w:rsid w:val="00D745F7"/>
    <w:rsid w:val="00D7571E"/>
    <w:rsid w:val="00D75762"/>
    <w:rsid w:val="00D76E53"/>
    <w:rsid w:val="00D77994"/>
    <w:rsid w:val="00D77F9B"/>
    <w:rsid w:val="00D8103D"/>
    <w:rsid w:val="00D81777"/>
    <w:rsid w:val="00D81D6B"/>
    <w:rsid w:val="00D82AF1"/>
    <w:rsid w:val="00D82E1B"/>
    <w:rsid w:val="00D84CA8"/>
    <w:rsid w:val="00D869C2"/>
    <w:rsid w:val="00D873E8"/>
    <w:rsid w:val="00D907DF"/>
    <w:rsid w:val="00D90F19"/>
    <w:rsid w:val="00D91F7F"/>
    <w:rsid w:val="00D926E6"/>
    <w:rsid w:val="00D9347F"/>
    <w:rsid w:val="00D93911"/>
    <w:rsid w:val="00D94EF7"/>
    <w:rsid w:val="00D9530E"/>
    <w:rsid w:val="00D9547D"/>
    <w:rsid w:val="00D95821"/>
    <w:rsid w:val="00D958E5"/>
    <w:rsid w:val="00D971D1"/>
    <w:rsid w:val="00D971F2"/>
    <w:rsid w:val="00D973D5"/>
    <w:rsid w:val="00D976C2"/>
    <w:rsid w:val="00D97F44"/>
    <w:rsid w:val="00DA0753"/>
    <w:rsid w:val="00DA1439"/>
    <w:rsid w:val="00DA1995"/>
    <w:rsid w:val="00DA1D0A"/>
    <w:rsid w:val="00DA2080"/>
    <w:rsid w:val="00DA5343"/>
    <w:rsid w:val="00DA6819"/>
    <w:rsid w:val="00DA76C0"/>
    <w:rsid w:val="00DA7D35"/>
    <w:rsid w:val="00DB07D9"/>
    <w:rsid w:val="00DB1332"/>
    <w:rsid w:val="00DB1E8E"/>
    <w:rsid w:val="00DB2403"/>
    <w:rsid w:val="00DB2B51"/>
    <w:rsid w:val="00DB3E2B"/>
    <w:rsid w:val="00DB4631"/>
    <w:rsid w:val="00DB463C"/>
    <w:rsid w:val="00DC0212"/>
    <w:rsid w:val="00DC194C"/>
    <w:rsid w:val="00DC1DE2"/>
    <w:rsid w:val="00DC30D3"/>
    <w:rsid w:val="00DC3673"/>
    <w:rsid w:val="00DC3F9F"/>
    <w:rsid w:val="00DC446D"/>
    <w:rsid w:val="00DC449F"/>
    <w:rsid w:val="00DC4A6A"/>
    <w:rsid w:val="00DC4EC8"/>
    <w:rsid w:val="00DC59E7"/>
    <w:rsid w:val="00DC6667"/>
    <w:rsid w:val="00DC66AB"/>
    <w:rsid w:val="00DC7A20"/>
    <w:rsid w:val="00DD0445"/>
    <w:rsid w:val="00DD09B8"/>
    <w:rsid w:val="00DD2025"/>
    <w:rsid w:val="00DD2263"/>
    <w:rsid w:val="00DD3669"/>
    <w:rsid w:val="00DD45B8"/>
    <w:rsid w:val="00DD46F9"/>
    <w:rsid w:val="00DD4A64"/>
    <w:rsid w:val="00DD4A8C"/>
    <w:rsid w:val="00DD4D43"/>
    <w:rsid w:val="00DD5817"/>
    <w:rsid w:val="00DD617C"/>
    <w:rsid w:val="00DD6C7B"/>
    <w:rsid w:val="00DD7619"/>
    <w:rsid w:val="00DD7D53"/>
    <w:rsid w:val="00DE04B2"/>
    <w:rsid w:val="00DE0FC9"/>
    <w:rsid w:val="00DE1A8F"/>
    <w:rsid w:val="00DE1B9E"/>
    <w:rsid w:val="00DE212F"/>
    <w:rsid w:val="00DE2465"/>
    <w:rsid w:val="00DE3546"/>
    <w:rsid w:val="00DE43C7"/>
    <w:rsid w:val="00DE456B"/>
    <w:rsid w:val="00DE5A1D"/>
    <w:rsid w:val="00DE5C54"/>
    <w:rsid w:val="00DE6119"/>
    <w:rsid w:val="00DE6A54"/>
    <w:rsid w:val="00DF0B02"/>
    <w:rsid w:val="00DF0CEB"/>
    <w:rsid w:val="00DF111B"/>
    <w:rsid w:val="00DF12EA"/>
    <w:rsid w:val="00DF208A"/>
    <w:rsid w:val="00DF21A3"/>
    <w:rsid w:val="00DF2837"/>
    <w:rsid w:val="00DF48B9"/>
    <w:rsid w:val="00DF55ED"/>
    <w:rsid w:val="00DF79B2"/>
    <w:rsid w:val="00DF7E08"/>
    <w:rsid w:val="00DF7F3F"/>
    <w:rsid w:val="00E00066"/>
    <w:rsid w:val="00E01187"/>
    <w:rsid w:val="00E019AF"/>
    <w:rsid w:val="00E01EA4"/>
    <w:rsid w:val="00E031C4"/>
    <w:rsid w:val="00E0426A"/>
    <w:rsid w:val="00E055FF"/>
    <w:rsid w:val="00E06194"/>
    <w:rsid w:val="00E07D17"/>
    <w:rsid w:val="00E10596"/>
    <w:rsid w:val="00E1275A"/>
    <w:rsid w:val="00E132CD"/>
    <w:rsid w:val="00E133F9"/>
    <w:rsid w:val="00E1355C"/>
    <w:rsid w:val="00E14228"/>
    <w:rsid w:val="00E15178"/>
    <w:rsid w:val="00E157E8"/>
    <w:rsid w:val="00E16195"/>
    <w:rsid w:val="00E175BF"/>
    <w:rsid w:val="00E20666"/>
    <w:rsid w:val="00E213BD"/>
    <w:rsid w:val="00E21435"/>
    <w:rsid w:val="00E21919"/>
    <w:rsid w:val="00E22C51"/>
    <w:rsid w:val="00E23FC5"/>
    <w:rsid w:val="00E246D2"/>
    <w:rsid w:val="00E24A7D"/>
    <w:rsid w:val="00E24AA5"/>
    <w:rsid w:val="00E24C50"/>
    <w:rsid w:val="00E25F42"/>
    <w:rsid w:val="00E27039"/>
    <w:rsid w:val="00E278A7"/>
    <w:rsid w:val="00E32A2F"/>
    <w:rsid w:val="00E3305C"/>
    <w:rsid w:val="00E34605"/>
    <w:rsid w:val="00E34957"/>
    <w:rsid w:val="00E3499B"/>
    <w:rsid w:val="00E34A8F"/>
    <w:rsid w:val="00E358FD"/>
    <w:rsid w:val="00E361A2"/>
    <w:rsid w:val="00E3708A"/>
    <w:rsid w:val="00E373E6"/>
    <w:rsid w:val="00E37A09"/>
    <w:rsid w:val="00E414CA"/>
    <w:rsid w:val="00E426F4"/>
    <w:rsid w:val="00E43644"/>
    <w:rsid w:val="00E43B6D"/>
    <w:rsid w:val="00E45378"/>
    <w:rsid w:val="00E4587E"/>
    <w:rsid w:val="00E45AF5"/>
    <w:rsid w:val="00E45F77"/>
    <w:rsid w:val="00E544B8"/>
    <w:rsid w:val="00E54C0F"/>
    <w:rsid w:val="00E55797"/>
    <w:rsid w:val="00E5599C"/>
    <w:rsid w:val="00E56A85"/>
    <w:rsid w:val="00E56D43"/>
    <w:rsid w:val="00E56D57"/>
    <w:rsid w:val="00E60018"/>
    <w:rsid w:val="00E60823"/>
    <w:rsid w:val="00E60C74"/>
    <w:rsid w:val="00E620D2"/>
    <w:rsid w:val="00E628B8"/>
    <w:rsid w:val="00E63283"/>
    <w:rsid w:val="00E632A2"/>
    <w:rsid w:val="00E63DB8"/>
    <w:rsid w:val="00E63F7B"/>
    <w:rsid w:val="00E642BE"/>
    <w:rsid w:val="00E66AB9"/>
    <w:rsid w:val="00E67BB2"/>
    <w:rsid w:val="00E67DF3"/>
    <w:rsid w:val="00E716A3"/>
    <w:rsid w:val="00E72F40"/>
    <w:rsid w:val="00E73931"/>
    <w:rsid w:val="00E73D08"/>
    <w:rsid w:val="00E74044"/>
    <w:rsid w:val="00E7433C"/>
    <w:rsid w:val="00E7604F"/>
    <w:rsid w:val="00E7607E"/>
    <w:rsid w:val="00E76CA9"/>
    <w:rsid w:val="00E822B2"/>
    <w:rsid w:val="00E834AE"/>
    <w:rsid w:val="00E839A5"/>
    <w:rsid w:val="00E84240"/>
    <w:rsid w:val="00E8459E"/>
    <w:rsid w:val="00E85EA4"/>
    <w:rsid w:val="00E860D8"/>
    <w:rsid w:val="00E86141"/>
    <w:rsid w:val="00E8782D"/>
    <w:rsid w:val="00E9005F"/>
    <w:rsid w:val="00E9117C"/>
    <w:rsid w:val="00E91454"/>
    <w:rsid w:val="00E91A19"/>
    <w:rsid w:val="00E91C5F"/>
    <w:rsid w:val="00E92921"/>
    <w:rsid w:val="00E93F30"/>
    <w:rsid w:val="00E95507"/>
    <w:rsid w:val="00E97974"/>
    <w:rsid w:val="00E97D1A"/>
    <w:rsid w:val="00EA0072"/>
    <w:rsid w:val="00EA07FA"/>
    <w:rsid w:val="00EA0938"/>
    <w:rsid w:val="00EA0ECA"/>
    <w:rsid w:val="00EA1BEC"/>
    <w:rsid w:val="00EA2AC6"/>
    <w:rsid w:val="00EA2CF1"/>
    <w:rsid w:val="00EA3796"/>
    <w:rsid w:val="00EA3CB0"/>
    <w:rsid w:val="00EA4B3E"/>
    <w:rsid w:val="00EA50D6"/>
    <w:rsid w:val="00EA6680"/>
    <w:rsid w:val="00EA7F5A"/>
    <w:rsid w:val="00EB0074"/>
    <w:rsid w:val="00EB086E"/>
    <w:rsid w:val="00EB0A76"/>
    <w:rsid w:val="00EB0FE7"/>
    <w:rsid w:val="00EB1D78"/>
    <w:rsid w:val="00EB26FA"/>
    <w:rsid w:val="00EB27F8"/>
    <w:rsid w:val="00EB3916"/>
    <w:rsid w:val="00EB4096"/>
    <w:rsid w:val="00EB5B92"/>
    <w:rsid w:val="00EB685A"/>
    <w:rsid w:val="00EB709B"/>
    <w:rsid w:val="00EB7645"/>
    <w:rsid w:val="00EC0FD1"/>
    <w:rsid w:val="00EC1CD2"/>
    <w:rsid w:val="00EC23C0"/>
    <w:rsid w:val="00EC2636"/>
    <w:rsid w:val="00EC30CF"/>
    <w:rsid w:val="00EC34BA"/>
    <w:rsid w:val="00EC36AA"/>
    <w:rsid w:val="00EC3AEA"/>
    <w:rsid w:val="00EC4671"/>
    <w:rsid w:val="00EC4CBD"/>
    <w:rsid w:val="00EC5171"/>
    <w:rsid w:val="00EC5249"/>
    <w:rsid w:val="00EC58B4"/>
    <w:rsid w:val="00EC6287"/>
    <w:rsid w:val="00EC7D99"/>
    <w:rsid w:val="00EC7F24"/>
    <w:rsid w:val="00ED0804"/>
    <w:rsid w:val="00ED0BA1"/>
    <w:rsid w:val="00ED23F4"/>
    <w:rsid w:val="00ED44ED"/>
    <w:rsid w:val="00ED5CDA"/>
    <w:rsid w:val="00ED6226"/>
    <w:rsid w:val="00ED6647"/>
    <w:rsid w:val="00ED6D56"/>
    <w:rsid w:val="00ED70E9"/>
    <w:rsid w:val="00ED7346"/>
    <w:rsid w:val="00ED7347"/>
    <w:rsid w:val="00EE0376"/>
    <w:rsid w:val="00EE1426"/>
    <w:rsid w:val="00EE18D0"/>
    <w:rsid w:val="00EE1B08"/>
    <w:rsid w:val="00EE1D20"/>
    <w:rsid w:val="00EE2103"/>
    <w:rsid w:val="00EE3FA9"/>
    <w:rsid w:val="00EE45A9"/>
    <w:rsid w:val="00EE4687"/>
    <w:rsid w:val="00EE513C"/>
    <w:rsid w:val="00EE54E0"/>
    <w:rsid w:val="00EE54F5"/>
    <w:rsid w:val="00EE62CD"/>
    <w:rsid w:val="00EE6352"/>
    <w:rsid w:val="00EE6CC9"/>
    <w:rsid w:val="00EF063C"/>
    <w:rsid w:val="00EF28FF"/>
    <w:rsid w:val="00EF385F"/>
    <w:rsid w:val="00EF3B5A"/>
    <w:rsid w:val="00EF4257"/>
    <w:rsid w:val="00EF467D"/>
    <w:rsid w:val="00EF5A55"/>
    <w:rsid w:val="00EF7924"/>
    <w:rsid w:val="00EF79EB"/>
    <w:rsid w:val="00F012D4"/>
    <w:rsid w:val="00F01CFD"/>
    <w:rsid w:val="00F01F26"/>
    <w:rsid w:val="00F0222B"/>
    <w:rsid w:val="00F05B32"/>
    <w:rsid w:val="00F06689"/>
    <w:rsid w:val="00F06887"/>
    <w:rsid w:val="00F07F83"/>
    <w:rsid w:val="00F1040B"/>
    <w:rsid w:val="00F1041F"/>
    <w:rsid w:val="00F118E7"/>
    <w:rsid w:val="00F11DD3"/>
    <w:rsid w:val="00F1263E"/>
    <w:rsid w:val="00F1305C"/>
    <w:rsid w:val="00F133F6"/>
    <w:rsid w:val="00F13DB2"/>
    <w:rsid w:val="00F14248"/>
    <w:rsid w:val="00F148A2"/>
    <w:rsid w:val="00F16350"/>
    <w:rsid w:val="00F16C96"/>
    <w:rsid w:val="00F17EDC"/>
    <w:rsid w:val="00F20B4F"/>
    <w:rsid w:val="00F2185D"/>
    <w:rsid w:val="00F22BE8"/>
    <w:rsid w:val="00F2332F"/>
    <w:rsid w:val="00F23FF8"/>
    <w:rsid w:val="00F246F5"/>
    <w:rsid w:val="00F269BF"/>
    <w:rsid w:val="00F277C5"/>
    <w:rsid w:val="00F3111B"/>
    <w:rsid w:val="00F31893"/>
    <w:rsid w:val="00F31B18"/>
    <w:rsid w:val="00F323A9"/>
    <w:rsid w:val="00F32F11"/>
    <w:rsid w:val="00F33199"/>
    <w:rsid w:val="00F33A52"/>
    <w:rsid w:val="00F33D4C"/>
    <w:rsid w:val="00F346A6"/>
    <w:rsid w:val="00F36083"/>
    <w:rsid w:val="00F3700D"/>
    <w:rsid w:val="00F37288"/>
    <w:rsid w:val="00F37998"/>
    <w:rsid w:val="00F37AB3"/>
    <w:rsid w:val="00F40146"/>
    <w:rsid w:val="00F401EF"/>
    <w:rsid w:val="00F40DCB"/>
    <w:rsid w:val="00F41E45"/>
    <w:rsid w:val="00F41E7C"/>
    <w:rsid w:val="00F42870"/>
    <w:rsid w:val="00F44C91"/>
    <w:rsid w:val="00F44F1C"/>
    <w:rsid w:val="00F462EA"/>
    <w:rsid w:val="00F467A3"/>
    <w:rsid w:val="00F46862"/>
    <w:rsid w:val="00F47242"/>
    <w:rsid w:val="00F47290"/>
    <w:rsid w:val="00F47499"/>
    <w:rsid w:val="00F47A23"/>
    <w:rsid w:val="00F50C40"/>
    <w:rsid w:val="00F50DC9"/>
    <w:rsid w:val="00F5104F"/>
    <w:rsid w:val="00F510B8"/>
    <w:rsid w:val="00F51183"/>
    <w:rsid w:val="00F51655"/>
    <w:rsid w:val="00F51B41"/>
    <w:rsid w:val="00F51D0B"/>
    <w:rsid w:val="00F52216"/>
    <w:rsid w:val="00F5228D"/>
    <w:rsid w:val="00F54409"/>
    <w:rsid w:val="00F550B4"/>
    <w:rsid w:val="00F550D8"/>
    <w:rsid w:val="00F55A78"/>
    <w:rsid w:val="00F56352"/>
    <w:rsid w:val="00F56881"/>
    <w:rsid w:val="00F57775"/>
    <w:rsid w:val="00F57901"/>
    <w:rsid w:val="00F579FD"/>
    <w:rsid w:val="00F60BAF"/>
    <w:rsid w:val="00F61676"/>
    <w:rsid w:val="00F61D5B"/>
    <w:rsid w:val="00F63EE3"/>
    <w:rsid w:val="00F6453C"/>
    <w:rsid w:val="00F6603C"/>
    <w:rsid w:val="00F66284"/>
    <w:rsid w:val="00F66900"/>
    <w:rsid w:val="00F66DFF"/>
    <w:rsid w:val="00F71BAD"/>
    <w:rsid w:val="00F72593"/>
    <w:rsid w:val="00F731AE"/>
    <w:rsid w:val="00F738DC"/>
    <w:rsid w:val="00F74304"/>
    <w:rsid w:val="00F74920"/>
    <w:rsid w:val="00F74C51"/>
    <w:rsid w:val="00F74E89"/>
    <w:rsid w:val="00F75769"/>
    <w:rsid w:val="00F75E94"/>
    <w:rsid w:val="00F761C8"/>
    <w:rsid w:val="00F76D76"/>
    <w:rsid w:val="00F76EEB"/>
    <w:rsid w:val="00F77CEB"/>
    <w:rsid w:val="00F80F3D"/>
    <w:rsid w:val="00F81E27"/>
    <w:rsid w:val="00F829B3"/>
    <w:rsid w:val="00F83FC7"/>
    <w:rsid w:val="00F844AA"/>
    <w:rsid w:val="00F85D0D"/>
    <w:rsid w:val="00F85E59"/>
    <w:rsid w:val="00F86097"/>
    <w:rsid w:val="00F86107"/>
    <w:rsid w:val="00F8695F"/>
    <w:rsid w:val="00F8713C"/>
    <w:rsid w:val="00F8729F"/>
    <w:rsid w:val="00F87F1B"/>
    <w:rsid w:val="00F906B3"/>
    <w:rsid w:val="00F908D7"/>
    <w:rsid w:val="00F90E95"/>
    <w:rsid w:val="00F91A70"/>
    <w:rsid w:val="00F92D7F"/>
    <w:rsid w:val="00F92ECA"/>
    <w:rsid w:val="00F9320D"/>
    <w:rsid w:val="00F94766"/>
    <w:rsid w:val="00F94AAE"/>
    <w:rsid w:val="00F95777"/>
    <w:rsid w:val="00F96054"/>
    <w:rsid w:val="00F977BE"/>
    <w:rsid w:val="00F978B1"/>
    <w:rsid w:val="00F97EE4"/>
    <w:rsid w:val="00FA04C4"/>
    <w:rsid w:val="00FA09A5"/>
    <w:rsid w:val="00FA206A"/>
    <w:rsid w:val="00FA2FF4"/>
    <w:rsid w:val="00FA308F"/>
    <w:rsid w:val="00FA3557"/>
    <w:rsid w:val="00FA3654"/>
    <w:rsid w:val="00FA3964"/>
    <w:rsid w:val="00FA3BF5"/>
    <w:rsid w:val="00FA3DC7"/>
    <w:rsid w:val="00FA413D"/>
    <w:rsid w:val="00FA5192"/>
    <w:rsid w:val="00FA768E"/>
    <w:rsid w:val="00FB05F4"/>
    <w:rsid w:val="00FB0BBF"/>
    <w:rsid w:val="00FB0C04"/>
    <w:rsid w:val="00FB37A0"/>
    <w:rsid w:val="00FB42E1"/>
    <w:rsid w:val="00FB4D01"/>
    <w:rsid w:val="00FB4E7C"/>
    <w:rsid w:val="00FB6533"/>
    <w:rsid w:val="00FC1074"/>
    <w:rsid w:val="00FC2460"/>
    <w:rsid w:val="00FC249D"/>
    <w:rsid w:val="00FC25F3"/>
    <w:rsid w:val="00FC2723"/>
    <w:rsid w:val="00FC2AA5"/>
    <w:rsid w:val="00FC36B4"/>
    <w:rsid w:val="00FC37C3"/>
    <w:rsid w:val="00FC4421"/>
    <w:rsid w:val="00FC4855"/>
    <w:rsid w:val="00FC50E1"/>
    <w:rsid w:val="00FC6C89"/>
    <w:rsid w:val="00FC6EA8"/>
    <w:rsid w:val="00FD05B5"/>
    <w:rsid w:val="00FD1863"/>
    <w:rsid w:val="00FD1C45"/>
    <w:rsid w:val="00FD2184"/>
    <w:rsid w:val="00FD22A0"/>
    <w:rsid w:val="00FD28BA"/>
    <w:rsid w:val="00FD3A6E"/>
    <w:rsid w:val="00FD44C2"/>
    <w:rsid w:val="00FD47C8"/>
    <w:rsid w:val="00FD7348"/>
    <w:rsid w:val="00FD7559"/>
    <w:rsid w:val="00FD7F7D"/>
    <w:rsid w:val="00FE04D4"/>
    <w:rsid w:val="00FE257F"/>
    <w:rsid w:val="00FE2710"/>
    <w:rsid w:val="00FE3561"/>
    <w:rsid w:val="00FE3947"/>
    <w:rsid w:val="00FE3BE3"/>
    <w:rsid w:val="00FE3E60"/>
    <w:rsid w:val="00FE4550"/>
    <w:rsid w:val="00FE4E60"/>
    <w:rsid w:val="00FE4F82"/>
    <w:rsid w:val="00FE507D"/>
    <w:rsid w:val="00FE5B41"/>
    <w:rsid w:val="00FE62BB"/>
    <w:rsid w:val="00FE6DFB"/>
    <w:rsid w:val="00FE78D6"/>
    <w:rsid w:val="00FF0902"/>
    <w:rsid w:val="00FF13DC"/>
    <w:rsid w:val="00FF33A5"/>
    <w:rsid w:val="00FF384C"/>
    <w:rsid w:val="00FF3DD5"/>
    <w:rsid w:val="00FF497E"/>
    <w:rsid w:val="00FF4CA7"/>
    <w:rsid w:val="00FF5083"/>
    <w:rsid w:val="00FF565A"/>
    <w:rsid w:val="00FF57E1"/>
    <w:rsid w:val="00FF60D1"/>
    <w:rsid w:val="00FF65BE"/>
    <w:rsid w:val="00FF6764"/>
    <w:rsid w:val="00FF6C73"/>
    <w:rsid w:val="00FF6F09"/>
    <w:rsid w:val="00FF7D68"/>
    <w:rsid w:val="00FF7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3072BF70-4BCD-449E-A43F-2C84C1CC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nhideWhenUsed="1"/>
    <w:lsdException w:name="Table Web 1" w:uiPriority="0"/>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73B23"/>
    <w:rPr>
      <w:rFonts w:ascii="Times New Roman" w:eastAsia="Times New Roman" w:hAnsi="Times New Roman"/>
      <w:sz w:val="24"/>
      <w:szCs w:val="24"/>
    </w:rPr>
  </w:style>
  <w:style w:type="paragraph" w:styleId="1">
    <w:name w:val="heading 1"/>
    <w:basedOn w:val="a"/>
    <w:next w:val="a"/>
    <w:link w:val="10"/>
    <w:uiPriority w:val="9"/>
    <w:qFormat/>
    <w:rsid w:val="004D67BB"/>
    <w:pPr>
      <w:keepNext/>
      <w:spacing w:before="240" w:after="60"/>
      <w:jc w:val="center"/>
      <w:outlineLvl w:val="0"/>
    </w:pPr>
    <w:rPr>
      <w:b/>
      <w:bCs/>
      <w:kern w:val="32"/>
      <w:sz w:val="32"/>
      <w:szCs w:val="32"/>
    </w:rPr>
  </w:style>
  <w:style w:type="paragraph" w:styleId="2">
    <w:name w:val="heading 2"/>
    <w:basedOn w:val="a"/>
    <w:next w:val="a"/>
    <w:link w:val="20"/>
    <w:uiPriority w:val="9"/>
    <w:qFormat/>
    <w:rsid w:val="004D67BB"/>
    <w:pPr>
      <w:keepNext/>
      <w:spacing w:before="240" w:after="60"/>
      <w:outlineLvl w:val="1"/>
    </w:pPr>
    <w:rPr>
      <w:rFonts w:ascii="Arial" w:hAnsi="Arial" w:cs="Arial"/>
      <w:b/>
      <w:bCs/>
      <w:i/>
      <w:iCs/>
      <w:sz w:val="28"/>
      <w:szCs w:val="28"/>
    </w:rPr>
  </w:style>
  <w:style w:type="paragraph" w:styleId="3">
    <w:name w:val="heading 3"/>
    <w:aliases w:val=" Знак"/>
    <w:basedOn w:val="a"/>
    <w:next w:val="a"/>
    <w:link w:val="30"/>
    <w:qFormat/>
    <w:rsid w:val="004D67BB"/>
    <w:pPr>
      <w:keepNext/>
      <w:spacing w:before="240" w:after="60"/>
      <w:outlineLvl w:val="2"/>
    </w:pPr>
    <w:rPr>
      <w:rFonts w:ascii="Arial" w:hAnsi="Arial" w:cs="Arial"/>
      <w:b/>
      <w:bCs/>
      <w:sz w:val="26"/>
      <w:szCs w:val="26"/>
    </w:rPr>
  </w:style>
  <w:style w:type="paragraph" w:styleId="4">
    <w:name w:val="heading 4"/>
    <w:basedOn w:val="a"/>
    <w:next w:val="a"/>
    <w:link w:val="40"/>
    <w:qFormat/>
    <w:rsid w:val="004D67BB"/>
    <w:pPr>
      <w:keepNext/>
      <w:spacing w:before="240" w:after="60"/>
      <w:outlineLvl w:val="3"/>
    </w:pPr>
    <w:rPr>
      <w:b/>
      <w:bCs/>
      <w:sz w:val="28"/>
      <w:szCs w:val="28"/>
    </w:rPr>
  </w:style>
  <w:style w:type="paragraph" w:styleId="5">
    <w:name w:val="heading 5"/>
    <w:basedOn w:val="a"/>
    <w:next w:val="a"/>
    <w:link w:val="50"/>
    <w:qFormat/>
    <w:rsid w:val="004D67BB"/>
    <w:pPr>
      <w:spacing w:before="240" w:after="60"/>
      <w:outlineLvl w:val="4"/>
    </w:pPr>
    <w:rPr>
      <w:b/>
      <w:bCs/>
      <w:i/>
      <w:iCs/>
      <w:sz w:val="26"/>
      <w:szCs w:val="26"/>
    </w:rPr>
  </w:style>
  <w:style w:type="paragraph" w:styleId="6">
    <w:name w:val="heading 6"/>
    <w:basedOn w:val="a"/>
    <w:next w:val="a"/>
    <w:link w:val="60"/>
    <w:qFormat/>
    <w:rsid w:val="00353437"/>
    <w:pPr>
      <w:keepNext/>
      <w:tabs>
        <w:tab w:val="num" w:pos="1152"/>
      </w:tabs>
      <w:suppressAutoHyphens/>
      <w:spacing w:before="120" w:after="120"/>
      <w:ind w:left="1152" w:hanging="1152"/>
      <w:jc w:val="both"/>
      <w:outlineLvl w:val="5"/>
    </w:pPr>
    <w:rPr>
      <w:b/>
      <w:bCs/>
      <w:sz w:val="28"/>
      <w:szCs w:val="20"/>
      <w:lang w:eastAsia="ar-SA"/>
    </w:rPr>
  </w:style>
  <w:style w:type="paragraph" w:styleId="7">
    <w:name w:val="heading 7"/>
    <w:basedOn w:val="a"/>
    <w:next w:val="a"/>
    <w:link w:val="70"/>
    <w:qFormat/>
    <w:rsid w:val="003F227D"/>
    <w:pPr>
      <w:keepNext/>
      <w:tabs>
        <w:tab w:val="num" w:pos="1296"/>
      </w:tabs>
      <w:spacing w:line="360" w:lineRule="auto"/>
      <w:ind w:left="1296" w:hanging="1296"/>
      <w:jc w:val="both"/>
      <w:outlineLvl w:val="6"/>
    </w:pPr>
    <w:rPr>
      <w:sz w:val="28"/>
      <w:szCs w:val="20"/>
    </w:rPr>
  </w:style>
  <w:style w:type="paragraph" w:styleId="8">
    <w:name w:val="heading 8"/>
    <w:basedOn w:val="a"/>
    <w:next w:val="a"/>
    <w:link w:val="80"/>
    <w:qFormat/>
    <w:rsid w:val="004D67BB"/>
    <w:pPr>
      <w:spacing w:before="240" w:after="60"/>
      <w:outlineLvl w:val="7"/>
    </w:pPr>
    <w:rPr>
      <w:i/>
      <w:iCs/>
    </w:rPr>
  </w:style>
  <w:style w:type="paragraph" w:styleId="9">
    <w:name w:val="heading 9"/>
    <w:basedOn w:val="a"/>
    <w:next w:val="a"/>
    <w:link w:val="90"/>
    <w:qFormat/>
    <w:rsid w:val="004D67B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67BB"/>
    <w:rPr>
      <w:rFonts w:ascii="Times New Roman" w:eastAsia="Times New Roman" w:hAnsi="Times New Roman" w:cs="Times New Roman"/>
      <w:b/>
      <w:bCs/>
      <w:kern w:val="32"/>
      <w:sz w:val="32"/>
      <w:szCs w:val="32"/>
      <w:lang w:eastAsia="ru-RU"/>
    </w:rPr>
  </w:style>
  <w:style w:type="character" w:customStyle="1" w:styleId="20">
    <w:name w:val="Заголовок 2 Знак"/>
    <w:basedOn w:val="a0"/>
    <w:link w:val="2"/>
    <w:uiPriority w:val="9"/>
    <w:rsid w:val="004D67BB"/>
    <w:rPr>
      <w:rFonts w:ascii="Arial" w:eastAsia="Times New Roman" w:hAnsi="Arial" w:cs="Arial"/>
      <w:b/>
      <w:bCs/>
      <w:i/>
      <w:iCs/>
      <w:sz w:val="28"/>
      <w:szCs w:val="28"/>
      <w:lang w:eastAsia="ru-RU"/>
    </w:rPr>
  </w:style>
  <w:style w:type="character" w:customStyle="1" w:styleId="30">
    <w:name w:val="Заголовок 3 Знак"/>
    <w:aliases w:val=" Знак Знак"/>
    <w:basedOn w:val="a0"/>
    <w:link w:val="3"/>
    <w:rsid w:val="004D67BB"/>
    <w:rPr>
      <w:rFonts w:ascii="Arial" w:eastAsia="Times New Roman" w:hAnsi="Arial" w:cs="Arial"/>
      <w:b/>
      <w:bCs/>
      <w:sz w:val="26"/>
      <w:szCs w:val="26"/>
      <w:lang w:eastAsia="ru-RU"/>
    </w:rPr>
  </w:style>
  <w:style w:type="character" w:customStyle="1" w:styleId="40">
    <w:name w:val="Заголовок 4 Знак"/>
    <w:basedOn w:val="a0"/>
    <w:link w:val="4"/>
    <w:rsid w:val="004D67B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D67BB"/>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4D67B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D67BB"/>
    <w:rPr>
      <w:rFonts w:ascii="Arial" w:eastAsia="Times New Roman" w:hAnsi="Arial" w:cs="Arial"/>
      <w:lang w:eastAsia="ru-RU"/>
    </w:rPr>
  </w:style>
  <w:style w:type="table" w:styleId="a3">
    <w:name w:val="Table Professional"/>
    <w:basedOn w:val="a1"/>
    <w:rsid w:val="004D67B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51">
    <w:name w:val="Table Grid 5"/>
    <w:basedOn w:val="a1"/>
    <w:rsid w:val="004D67B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4">
    <w:name w:val="Table Grid"/>
    <w:basedOn w:val="a1"/>
    <w:uiPriority w:val="59"/>
    <w:rsid w:val="004D67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4D67BB"/>
    <w:pPr>
      <w:ind w:left="360"/>
      <w:jc w:val="both"/>
    </w:pPr>
    <w:rPr>
      <w:b/>
      <w:bCs/>
    </w:rPr>
  </w:style>
  <w:style w:type="character" w:customStyle="1" w:styleId="a6">
    <w:name w:val="Основной текст Знак"/>
    <w:basedOn w:val="a0"/>
    <w:link w:val="a5"/>
    <w:rsid w:val="004D67BB"/>
    <w:rPr>
      <w:rFonts w:ascii="Times New Roman" w:eastAsia="Times New Roman" w:hAnsi="Times New Roman" w:cs="Times New Roman"/>
      <w:b/>
      <w:bCs/>
      <w:sz w:val="24"/>
      <w:szCs w:val="24"/>
      <w:lang w:eastAsia="ru-RU"/>
    </w:rPr>
  </w:style>
  <w:style w:type="character" w:styleId="a7">
    <w:name w:val="Hyperlink"/>
    <w:basedOn w:val="a0"/>
    <w:uiPriority w:val="99"/>
    <w:rsid w:val="004D67BB"/>
    <w:rPr>
      <w:color w:val="0000FF"/>
      <w:u w:val="single"/>
    </w:rPr>
  </w:style>
  <w:style w:type="paragraph" w:styleId="21">
    <w:name w:val="Body Text 2"/>
    <w:basedOn w:val="a"/>
    <w:link w:val="22"/>
    <w:rsid w:val="004D67BB"/>
    <w:pPr>
      <w:widowControl w:val="0"/>
      <w:autoSpaceDE w:val="0"/>
      <w:autoSpaceDN w:val="0"/>
      <w:adjustRightInd w:val="0"/>
      <w:jc w:val="both"/>
    </w:pPr>
    <w:rPr>
      <w:szCs w:val="20"/>
    </w:rPr>
  </w:style>
  <w:style w:type="character" w:customStyle="1" w:styleId="22">
    <w:name w:val="Основной текст 2 Знак"/>
    <w:basedOn w:val="a0"/>
    <w:link w:val="21"/>
    <w:rsid w:val="004D67BB"/>
    <w:rPr>
      <w:rFonts w:ascii="Times New Roman" w:eastAsia="Times New Roman" w:hAnsi="Times New Roman" w:cs="Times New Roman"/>
      <w:sz w:val="24"/>
      <w:szCs w:val="20"/>
      <w:lang w:eastAsia="ru-RU"/>
    </w:rPr>
  </w:style>
  <w:style w:type="paragraph" w:styleId="11">
    <w:name w:val="toc 1"/>
    <w:basedOn w:val="a"/>
    <w:next w:val="a"/>
    <w:autoRedefine/>
    <w:uiPriority w:val="39"/>
    <w:rsid w:val="009E73ED"/>
    <w:pPr>
      <w:tabs>
        <w:tab w:val="right" w:leader="dot" w:pos="9639"/>
      </w:tabs>
      <w:spacing w:before="40" w:after="40" w:line="276" w:lineRule="auto"/>
      <w:ind w:left="142" w:hanging="142"/>
    </w:pPr>
    <w:rPr>
      <w:b/>
      <w:caps/>
      <w:noProof/>
    </w:rPr>
  </w:style>
  <w:style w:type="paragraph" w:styleId="a8">
    <w:name w:val="footer"/>
    <w:aliases w:val=" Знак2,Знак2"/>
    <w:basedOn w:val="a"/>
    <w:link w:val="a9"/>
    <w:uiPriority w:val="99"/>
    <w:rsid w:val="004D67BB"/>
    <w:pPr>
      <w:tabs>
        <w:tab w:val="center" w:pos="4677"/>
        <w:tab w:val="right" w:pos="9355"/>
      </w:tabs>
    </w:pPr>
  </w:style>
  <w:style w:type="character" w:customStyle="1" w:styleId="a9">
    <w:name w:val="Нижний колонтитул Знак"/>
    <w:aliases w:val=" Знак2 Знак,Знак2 Знак"/>
    <w:basedOn w:val="a0"/>
    <w:link w:val="a8"/>
    <w:uiPriority w:val="99"/>
    <w:rsid w:val="004D67BB"/>
    <w:rPr>
      <w:rFonts w:ascii="Times New Roman" w:eastAsia="Times New Roman" w:hAnsi="Times New Roman" w:cs="Times New Roman"/>
      <w:sz w:val="24"/>
      <w:szCs w:val="24"/>
      <w:lang w:eastAsia="ru-RU"/>
    </w:rPr>
  </w:style>
  <w:style w:type="character" w:styleId="aa">
    <w:name w:val="page number"/>
    <w:basedOn w:val="a0"/>
    <w:rsid w:val="004D67BB"/>
  </w:style>
  <w:style w:type="paragraph" w:customStyle="1" w:styleId="ConsPlusNormal">
    <w:name w:val="ConsPlusNormal"/>
    <w:link w:val="ConsPlusNormal0"/>
    <w:uiPriority w:val="99"/>
    <w:rsid w:val="004D67BB"/>
    <w:pPr>
      <w:autoSpaceDE w:val="0"/>
      <w:autoSpaceDN w:val="0"/>
      <w:adjustRightInd w:val="0"/>
      <w:ind w:firstLine="720"/>
    </w:pPr>
    <w:rPr>
      <w:rFonts w:ascii="Verdana" w:eastAsia="Times New Roman" w:hAnsi="Verdana" w:cs="Verdana"/>
      <w:sz w:val="16"/>
      <w:szCs w:val="16"/>
    </w:rPr>
  </w:style>
  <w:style w:type="paragraph" w:customStyle="1" w:styleId="ConsNormal">
    <w:name w:val="ConsNormal"/>
    <w:rsid w:val="004D67BB"/>
    <w:pPr>
      <w:widowControl w:val="0"/>
      <w:autoSpaceDE w:val="0"/>
      <w:autoSpaceDN w:val="0"/>
      <w:adjustRightInd w:val="0"/>
      <w:ind w:right="19772" w:firstLine="720"/>
    </w:pPr>
    <w:rPr>
      <w:rFonts w:ascii="Arial" w:eastAsia="Times New Roman" w:hAnsi="Arial" w:cs="Arial"/>
    </w:rPr>
  </w:style>
  <w:style w:type="paragraph" w:styleId="23">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
    <w:link w:val="220"/>
    <w:rsid w:val="004D67BB"/>
    <w:pPr>
      <w:spacing w:after="120" w:line="480" w:lineRule="auto"/>
      <w:ind w:left="283"/>
    </w:pPr>
  </w:style>
  <w:style w:type="character" w:customStyle="1" w:styleId="24">
    <w:name w:val="Основной текст с отступом 2 Знак"/>
    <w:basedOn w:val="a0"/>
    <w:uiPriority w:val="99"/>
    <w:rsid w:val="004D67BB"/>
    <w:rPr>
      <w:rFonts w:ascii="Times New Roman" w:eastAsia="Times New Roman" w:hAnsi="Times New Roman" w:cs="Times New Roman"/>
      <w:sz w:val="24"/>
      <w:szCs w:val="24"/>
      <w:lang w:eastAsia="ru-RU"/>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Знак1 Знак2"/>
    <w:basedOn w:val="a0"/>
    <w:link w:val="23"/>
    <w:rsid w:val="004D67BB"/>
    <w:rPr>
      <w:rFonts w:ascii="Times New Roman" w:eastAsia="Times New Roman" w:hAnsi="Times New Roman" w:cs="Times New Roman"/>
      <w:sz w:val="24"/>
      <w:szCs w:val="24"/>
      <w:lang w:eastAsia="ru-RU"/>
    </w:rPr>
  </w:style>
  <w:style w:type="paragraph" w:styleId="ab">
    <w:name w:val="footnote text"/>
    <w:aliases w:val=" Знак3,Знак3, Знак6,Знак6,Table_Footnote_last Знак,Table_Footnote_last Знак Знак,Table_Footnote_last"/>
    <w:basedOn w:val="a"/>
    <w:link w:val="ac"/>
    <w:rsid w:val="004D67BB"/>
    <w:rPr>
      <w:sz w:val="20"/>
      <w:szCs w:val="20"/>
    </w:rPr>
  </w:style>
  <w:style w:type="character" w:customStyle="1" w:styleId="ac">
    <w:name w:val="Текст сноски Знак"/>
    <w:aliases w:val=" Знак3 Знак,Знак3 Знак, Знак6 Знак,Знак6 Знак,Table_Footnote_last Знак Знак1,Table_Footnote_last Знак Знак Знак,Table_Footnote_last Знак1"/>
    <w:basedOn w:val="a0"/>
    <w:link w:val="ab"/>
    <w:rsid w:val="004D67BB"/>
    <w:rPr>
      <w:rFonts w:ascii="Times New Roman" w:eastAsia="Times New Roman" w:hAnsi="Times New Roman" w:cs="Times New Roman"/>
      <w:sz w:val="20"/>
      <w:szCs w:val="20"/>
      <w:lang w:eastAsia="ru-RU"/>
    </w:rPr>
  </w:style>
  <w:style w:type="character" w:styleId="ad">
    <w:name w:val="footnote reference"/>
    <w:basedOn w:val="a0"/>
    <w:rsid w:val="004D67BB"/>
    <w:rPr>
      <w:vertAlign w:val="superscript"/>
    </w:rPr>
  </w:style>
  <w:style w:type="paragraph" w:styleId="ae">
    <w:name w:val="Normal (Web)"/>
    <w:aliases w:val="Обычный (Web)1,Обычный (веб)1,Обычный (веб)11"/>
    <w:basedOn w:val="a"/>
    <w:link w:val="af"/>
    <w:uiPriority w:val="99"/>
    <w:rsid w:val="004D67BB"/>
    <w:pPr>
      <w:spacing w:before="100" w:beforeAutospacing="1" w:after="100" w:afterAutospacing="1"/>
    </w:pPr>
  </w:style>
  <w:style w:type="paragraph" w:customStyle="1" w:styleId="af0">
    <w:name w:val="Основной"/>
    <w:basedOn w:val="a"/>
    <w:rsid w:val="004D67BB"/>
    <w:pPr>
      <w:autoSpaceDE w:val="0"/>
      <w:autoSpaceDN w:val="0"/>
      <w:adjustRightInd w:val="0"/>
      <w:spacing w:after="20"/>
      <w:ind w:firstLine="142"/>
      <w:jc w:val="both"/>
    </w:pPr>
    <w:rPr>
      <w:rFonts w:cs="Arial"/>
      <w:sz w:val="22"/>
      <w:szCs w:val="20"/>
    </w:rPr>
  </w:style>
  <w:style w:type="paragraph" w:customStyle="1" w:styleId="ConsNonformat">
    <w:name w:val="ConsNonformat"/>
    <w:rsid w:val="004D67BB"/>
    <w:pPr>
      <w:widowControl w:val="0"/>
      <w:autoSpaceDE w:val="0"/>
      <w:autoSpaceDN w:val="0"/>
      <w:adjustRightInd w:val="0"/>
    </w:pPr>
    <w:rPr>
      <w:rFonts w:ascii="Courier New" w:eastAsia="Times New Roman" w:hAnsi="Courier New" w:cs="Courier New"/>
    </w:rPr>
  </w:style>
  <w:style w:type="paragraph" w:customStyle="1" w:styleId="af1">
    <w:name w:val="Таблица"/>
    <w:basedOn w:val="a"/>
    <w:rsid w:val="004D67BB"/>
    <w:pPr>
      <w:overflowPunct w:val="0"/>
      <w:autoSpaceDE w:val="0"/>
      <w:autoSpaceDN w:val="0"/>
      <w:adjustRightInd w:val="0"/>
      <w:ind w:right="34"/>
      <w:textAlignment w:val="baseline"/>
    </w:pPr>
    <w:rPr>
      <w:sz w:val="20"/>
      <w:szCs w:val="20"/>
    </w:rPr>
  </w:style>
  <w:style w:type="paragraph" w:styleId="af2">
    <w:name w:val="header"/>
    <w:aliases w:val="Знак11"/>
    <w:basedOn w:val="a"/>
    <w:link w:val="af3"/>
    <w:uiPriority w:val="99"/>
    <w:rsid w:val="004D67BB"/>
    <w:pPr>
      <w:tabs>
        <w:tab w:val="center" w:pos="4677"/>
        <w:tab w:val="right" w:pos="9355"/>
      </w:tabs>
    </w:pPr>
  </w:style>
  <w:style w:type="character" w:customStyle="1" w:styleId="af3">
    <w:name w:val="Верхний колонтитул Знак"/>
    <w:aliases w:val="Знак11 Знак"/>
    <w:basedOn w:val="a0"/>
    <w:link w:val="af2"/>
    <w:uiPriority w:val="99"/>
    <w:rsid w:val="004D67BB"/>
    <w:rPr>
      <w:rFonts w:ascii="Times New Roman" w:eastAsia="Times New Roman" w:hAnsi="Times New Roman" w:cs="Times New Roman"/>
      <w:sz w:val="24"/>
      <w:szCs w:val="24"/>
      <w:lang w:eastAsia="ru-RU"/>
    </w:rPr>
  </w:style>
  <w:style w:type="paragraph" w:styleId="af4">
    <w:name w:val="Body Text Indent"/>
    <w:basedOn w:val="a"/>
    <w:link w:val="af5"/>
    <w:rsid w:val="004D67BB"/>
    <w:pPr>
      <w:ind w:firstLine="708"/>
      <w:jc w:val="both"/>
    </w:pPr>
  </w:style>
  <w:style w:type="character" w:customStyle="1" w:styleId="af5">
    <w:name w:val="Основной текст с отступом Знак"/>
    <w:basedOn w:val="a0"/>
    <w:link w:val="af4"/>
    <w:rsid w:val="004D67BB"/>
    <w:rPr>
      <w:rFonts w:ascii="Times New Roman" w:eastAsia="Times New Roman" w:hAnsi="Times New Roman" w:cs="Times New Roman"/>
      <w:sz w:val="24"/>
      <w:szCs w:val="24"/>
      <w:lang w:eastAsia="ru-RU"/>
    </w:rPr>
  </w:style>
  <w:style w:type="paragraph" w:customStyle="1" w:styleId="ConsCell">
    <w:name w:val="ConsCell"/>
    <w:rsid w:val="004D67BB"/>
    <w:pPr>
      <w:widowControl w:val="0"/>
      <w:autoSpaceDE w:val="0"/>
      <w:autoSpaceDN w:val="0"/>
      <w:adjustRightInd w:val="0"/>
      <w:ind w:right="19772"/>
    </w:pPr>
    <w:rPr>
      <w:rFonts w:ascii="Arial" w:eastAsia="Times New Roman" w:hAnsi="Arial" w:cs="Arial"/>
    </w:rPr>
  </w:style>
  <w:style w:type="paragraph" w:styleId="25">
    <w:name w:val="toc 2"/>
    <w:basedOn w:val="a"/>
    <w:next w:val="a"/>
    <w:autoRedefine/>
    <w:uiPriority w:val="39"/>
    <w:rsid w:val="009E73ED"/>
    <w:pPr>
      <w:tabs>
        <w:tab w:val="right" w:leader="dot" w:pos="9639"/>
      </w:tabs>
      <w:spacing w:before="40" w:after="40"/>
      <w:ind w:left="794" w:hanging="454"/>
    </w:pPr>
    <w:rPr>
      <w:noProof/>
    </w:rPr>
  </w:style>
  <w:style w:type="paragraph" w:styleId="31">
    <w:name w:val="toc 3"/>
    <w:basedOn w:val="a"/>
    <w:next w:val="a"/>
    <w:autoRedefine/>
    <w:uiPriority w:val="39"/>
    <w:rsid w:val="004D67BB"/>
    <w:pPr>
      <w:tabs>
        <w:tab w:val="right" w:leader="dot" w:pos="9628"/>
      </w:tabs>
      <w:spacing w:before="40" w:after="40"/>
      <w:ind w:left="794"/>
    </w:pPr>
    <w:rPr>
      <w:i/>
    </w:rPr>
  </w:style>
  <w:style w:type="paragraph" w:styleId="af6">
    <w:name w:val="Title"/>
    <w:aliases w:val=" Знак4"/>
    <w:basedOn w:val="a"/>
    <w:link w:val="af7"/>
    <w:qFormat/>
    <w:rsid w:val="004D67BB"/>
    <w:pPr>
      <w:jc w:val="center"/>
    </w:pPr>
    <w:rPr>
      <w:b/>
      <w:bCs/>
    </w:rPr>
  </w:style>
  <w:style w:type="character" w:customStyle="1" w:styleId="af7">
    <w:name w:val="Заголовок Знак"/>
    <w:aliases w:val=" Знак4 Знак"/>
    <w:basedOn w:val="a0"/>
    <w:link w:val="af6"/>
    <w:rsid w:val="004D67BB"/>
    <w:rPr>
      <w:rFonts w:ascii="Times New Roman" w:eastAsia="Times New Roman" w:hAnsi="Times New Roman" w:cs="Times New Roman"/>
      <w:b/>
      <w:bCs/>
      <w:sz w:val="24"/>
      <w:szCs w:val="24"/>
      <w:lang w:eastAsia="ru-RU"/>
    </w:rPr>
  </w:style>
  <w:style w:type="paragraph" w:styleId="af8">
    <w:name w:val="Subtitle"/>
    <w:aliases w:val="Знак"/>
    <w:basedOn w:val="a"/>
    <w:link w:val="af9"/>
    <w:qFormat/>
    <w:rsid w:val="004D67BB"/>
    <w:pPr>
      <w:jc w:val="center"/>
    </w:pPr>
    <w:rPr>
      <w:b/>
      <w:szCs w:val="20"/>
    </w:rPr>
  </w:style>
  <w:style w:type="character" w:customStyle="1" w:styleId="af9">
    <w:name w:val="Подзаголовок Знак"/>
    <w:aliases w:val="Знак Знак"/>
    <w:basedOn w:val="a0"/>
    <w:link w:val="af8"/>
    <w:rsid w:val="004D67BB"/>
    <w:rPr>
      <w:rFonts w:ascii="Times New Roman" w:eastAsia="Times New Roman" w:hAnsi="Times New Roman" w:cs="Times New Roman"/>
      <w:b/>
      <w:sz w:val="24"/>
      <w:szCs w:val="20"/>
      <w:lang w:eastAsia="ru-RU"/>
    </w:rPr>
  </w:style>
  <w:style w:type="paragraph" w:styleId="32">
    <w:name w:val="Body Text Indent 3"/>
    <w:basedOn w:val="a"/>
    <w:link w:val="33"/>
    <w:rsid w:val="004D67BB"/>
    <w:pPr>
      <w:spacing w:after="120"/>
      <w:ind w:left="283"/>
    </w:pPr>
    <w:rPr>
      <w:sz w:val="16"/>
      <w:szCs w:val="16"/>
    </w:rPr>
  </w:style>
  <w:style w:type="character" w:customStyle="1" w:styleId="33">
    <w:name w:val="Основной текст с отступом 3 Знак"/>
    <w:basedOn w:val="a0"/>
    <w:link w:val="32"/>
    <w:rsid w:val="004D67BB"/>
    <w:rPr>
      <w:rFonts w:ascii="Times New Roman" w:eastAsia="Times New Roman" w:hAnsi="Times New Roman" w:cs="Times New Roman"/>
      <w:sz w:val="16"/>
      <w:szCs w:val="16"/>
      <w:lang w:eastAsia="ru-RU"/>
    </w:rPr>
  </w:style>
  <w:style w:type="paragraph" w:customStyle="1" w:styleId="-1">
    <w:name w:val="Маркирован-1"/>
    <w:basedOn w:val="a"/>
    <w:rsid w:val="004D67BB"/>
    <w:pPr>
      <w:tabs>
        <w:tab w:val="num" w:pos="720"/>
        <w:tab w:val="num" w:pos="900"/>
        <w:tab w:val="num" w:pos="1211"/>
      </w:tabs>
      <w:spacing w:line="360" w:lineRule="auto"/>
      <w:ind w:left="900" w:hanging="283"/>
      <w:jc w:val="both"/>
    </w:pPr>
  </w:style>
  <w:style w:type="paragraph" w:customStyle="1" w:styleId="ConsTitle">
    <w:name w:val="ConsTitle"/>
    <w:rsid w:val="004D67BB"/>
    <w:pPr>
      <w:widowControl w:val="0"/>
      <w:autoSpaceDE w:val="0"/>
      <w:autoSpaceDN w:val="0"/>
      <w:adjustRightInd w:val="0"/>
      <w:ind w:right="19772"/>
    </w:pPr>
    <w:rPr>
      <w:rFonts w:ascii="Arial" w:eastAsia="Times New Roman" w:hAnsi="Arial" w:cs="Arial"/>
      <w:b/>
      <w:bCs/>
    </w:rPr>
  </w:style>
  <w:style w:type="paragraph" w:customStyle="1" w:styleId="12">
    <w:name w:val="Список_маркир.1"/>
    <w:basedOn w:val="a"/>
    <w:rsid w:val="004D67BB"/>
    <w:pPr>
      <w:tabs>
        <w:tab w:val="num" w:pos="1021"/>
      </w:tabs>
      <w:spacing w:line="360" w:lineRule="auto"/>
      <w:ind w:firstLine="567"/>
      <w:jc w:val="both"/>
    </w:pPr>
  </w:style>
  <w:style w:type="paragraph" w:customStyle="1" w:styleId="26">
    <w:name w:val="Список_маркир.2"/>
    <w:basedOn w:val="a"/>
    <w:rsid w:val="004D67BB"/>
    <w:pPr>
      <w:tabs>
        <w:tab w:val="num" w:pos="1021"/>
      </w:tabs>
      <w:spacing w:line="360" w:lineRule="auto"/>
      <w:ind w:firstLine="567"/>
      <w:jc w:val="both"/>
    </w:pPr>
  </w:style>
  <w:style w:type="paragraph" w:customStyle="1" w:styleId="afa">
    <w:name w:val="Таблица_номер"/>
    <w:basedOn w:val="a"/>
    <w:autoRedefine/>
    <w:rsid w:val="004D67BB"/>
    <w:pPr>
      <w:keepNext/>
      <w:spacing w:line="360" w:lineRule="auto"/>
      <w:jc w:val="right"/>
    </w:pPr>
    <w:rPr>
      <w:sz w:val="28"/>
      <w:szCs w:val="28"/>
    </w:rPr>
  </w:style>
  <w:style w:type="paragraph" w:customStyle="1" w:styleId="afb">
    <w:name w:val="Таблица_название"/>
    <w:basedOn w:val="a"/>
    <w:autoRedefine/>
    <w:rsid w:val="004D67BB"/>
    <w:pPr>
      <w:keepNext/>
      <w:jc w:val="center"/>
    </w:pPr>
    <w:rPr>
      <w:i/>
      <w:sz w:val="28"/>
      <w:szCs w:val="28"/>
    </w:rPr>
  </w:style>
  <w:style w:type="paragraph" w:styleId="afc">
    <w:name w:val="Document Map"/>
    <w:basedOn w:val="a"/>
    <w:link w:val="afd"/>
    <w:uiPriority w:val="99"/>
    <w:semiHidden/>
    <w:rsid w:val="004D67BB"/>
    <w:pPr>
      <w:shd w:val="clear" w:color="auto" w:fill="000080"/>
    </w:pPr>
    <w:rPr>
      <w:rFonts w:ascii="Tahoma" w:hAnsi="Tahoma" w:cs="Tahoma"/>
      <w:sz w:val="20"/>
      <w:szCs w:val="20"/>
    </w:rPr>
  </w:style>
  <w:style w:type="character" w:customStyle="1" w:styleId="afd">
    <w:name w:val="Схема документа Знак"/>
    <w:basedOn w:val="a0"/>
    <w:link w:val="afc"/>
    <w:uiPriority w:val="99"/>
    <w:semiHidden/>
    <w:rsid w:val="004D67BB"/>
    <w:rPr>
      <w:rFonts w:ascii="Tahoma" w:eastAsia="Times New Roman" w:hAnsi="Tahoma" w:cs="Tahoma"/>
      <w:sz w:val="20"/>
      <w:szCs w:val="20"/>
      <w:shd w:val="clear" w:color="auto" w:fill="000080"/>
      <w:lang w:eastAsia="ru-RU"/>
    </w:rPr>
  </w:style>
  <w:style w:type="paragraph" w:customStyle="1" w:styleId="CenturyGothic9pt-0073">
    <w:name w:val="Стиль Century Gothic 9 pt по ширине Слева:  -007 см После:  3 ..."/>
    <w:basedOn w:val="a"/>
    <w:rsid w:val="004D67BB"/>
    <w:pPr>
      <w:spacing w:after="60"/>
      <w:jc w:val="both"/>
    </w:pPr>
    <w:rPr>
      <w:rFonts w:ascii="Century Gothic" w:hAnsi="Century Gothic" w:cs="Century Gothic"/>
      <w:sz w:val="18"/>
      <w:szCs w:val="18"/>
    </w:rPr>
  </w:style>
  <w:style w:type="paragraph" w:styleId="afe">
    <w:name w:val="Balloon Text"/>
    <w:basedOn w:val="a"/>
    <w:link w:val="aff"/>
    <w:uiPriority w:val="99"/>
    <w:semiHidden/>
    <w:rsid w:val="004D67BB"/>
    <w:rPr>
      <w:rFonts w:ascii="Tahoma" w:hAnsi="Tahoma" w:cs="Tahoma"/>
      <w:sz w:val="16"/>
      <w:szCs w:val="16"/>
    </w:rPr>
  </w:style>
  <w:style w:type="character" w:customStyle="1" w:styleId="aff">
    <w:name w:val="Текст выноски Знак"/>
    <w:basedOn w:val="a0"/>
    <w:link w:val="afe"/>
    <w:uiPriority w:val="99"/>
    <w:semiHidden/>
    <w:rsid w:val="004D67BB"/>
    <w:rPr>
      <w:rFonts w:ascii="Tahoma" w:eastAsia="Times New Roman" w:hAnsi="Tahoma" w:cs="Tahoma"/>
      <w:sz w:val="16"/>
      <w:szCs w:val="16"/>
      <w:lang w:eastAsia="ru-RU"/>
    </w:rPr>
  </w:style>
  <w:style w:type="paragraph" w:customStyle="1" w:styleId="xl79">
    <w:name w:val="xl79"/>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styleId="aff0">
    <w:name w:val="FollowedHyperlink"/>
    <w:basedOn w:val="a0"/>
    <w:uiPriority w:val="99"/>
    <w:rsid w:val="004D67BB"/>
    <w:rPr>
      <w:color w:val="800080"/>
      <w:u w:val="single"/>
    </w:rPr>
  </w:style>
  <w:style w:type="paragraph" w:customStyle="1" w:styleId="font5">
    <w:name w:val="font5"/>
    <w:basedOn w:val="a"/>
    <w:rsid w:val="004D67BB"/>
    <w:pPr>
      <w:spacing w:before="100" w:beforeAutospacing="1" w:after="100" w:afterAutospacing="1"/>
    </w:pPr>
    <w:rPr>
      <w:rFonts w:ascii="Tahoma" w:hAnsi="Tahoma" w:cs="Tahoma"/>
      <w:color w:val="000000"/>
      <w:sz w:val="16"/>
      <w:szCs w:val="16"/>
    </w:rPr>
  </w:style>
  <w:style w:type="paragraph" w:customStyle="1" w:styleId="font6">
    <w:name w:val="font6"/>
    <w:basedOn w:val="a"/>
    <w:rsid w:val="004D67BB"/>
    <w:pPr>
      <w:spacing w:before="100" w:beforeAutospacing="1" w:after="100" w:afterAutospacing="1"/>
    </w:pPr>
    <w:rPr>
      <w:rFonts w:ascii="Tahoma" w:hAnsi="Tahoma" w:cs="Tahoma"/>
      <w:b/>
      <w:bCs/>
      <w:color w:val="000000"/>
      <w:sz w:val="16"/>
      <w:szCs w:val="16"/>
    </w:rPr>
  </w:style>
  <w:style w:type="character" w:customStyle="1" w:styleId="29">
    <w:name w:val="Знак Знак29"/>
    <w:basedOn w:val="a0"/>
    <w:rsid w:val="004D67BB"/>
    <w:rPr>
      <w:rFonts w:ascii="Arial" w:hAnsi="Arial" w:cs="Arial"/>
      <w:b/>
      <w:bCs/>
      <w:sz w:val="26"/>
      <w:szCs w:val="26"/>
      <w:lang w:val="ru-RU" w:eastAsia="ru-RU" w:bidi="ar-SA"/>
    </w:rPr>
  </w:style>
  <w:style w:type="paragraph" w:customStyle="1" w:styleId="310">
    <w:name w:val="Основной текст 31"/>
    <w:basedOn w:val="a"/>
    <w:rsid w:val="004D67BB"/>
    <w:pPr>
      <w:widowControl w:val="0"/>
      <w:jc w:val="both"/>
    </w:pPr>
    <w:rPr>
      <w:szCs w:val="20"/>
    </w:rPr>
  </w:style>
  <w:style w:type="character" w:customStyle="1" w:styleId="210">
    <w:name w:val="Знак Знак21"/>
    <w:basedOn w:val="a0"/>
    <w:rsid w:val="004D67BB"/>
    <w:rPr>
      <w:sz w:val="24"/>
      <w:szCs w:val="24"/>
      <w:lang w:val="ru-RU" w:eastAsia="ru-RU" w:bidi="ar-SA"/>
    </w:rPr>
  </w:style>
  <w:style w:type="paragraph" w:styleId="41">
    <w:name w:val="toc 4"/>
    <w:basedOn w:val="a"/>
    <w:next w:val="a"/>
    <w:autoRedefine/>
    <w:uiPriority w:val="39"/>
    <w:rsid w:val="004D67BB"/>
    <w:pPr>
      <w:ind w:left="480"/>
    </w:pPr>
    <w:rPr>
      <w:sz w:val="20"/>
      <w:szCs w:val="20"/>
    </w:rPr>
  </w:style>
  <w:style w:type="paragraph" w:styleId="52">
    <w:name w:val="toc 5"/>
    <w:basedOn w:val="a"/>
    <w:next w:val="a"/>
    <w:autoRedefine/>
    <w:semiHidden/>
    <w:rsid w:val="004D67BB"/>
    <w:pPr>
      <w:ind w:left="720"/>
    </w:pPr>
    <w:rPr>
      <w:sz w:val="20"/>
      <w:szCs w:val="20"/>
    </w:rPr>
  </w:style>
  <w:style w:type="paragraph" w:styleId="61">
    <w:name w:val="toc 6"/>
    <w:basedOn w:val="a"/>
    <w:next w:val="a"/>
    <w:autoRedefine/>
    <w:semiHidden/>
    <w:rsid w:val="004D67BB"/>
    <w:pPr>
      <w:ind w:left="960"/>
    </w:pPr>
    <w:rPr>
      <w:sz w:val="20"/>
      <w:szCs w:val="20"/>
    </w:rPr>
  </w:style>
  <w:style w:type="paragraph" w:styleId="71">
    <w:name w:val="toc 7"/>
    <w:basedOn w:val="a"/>
    <w:next w:val="a"/>
    <w:autoRedefine/>
    <w:semiHidden/>
    <w:rsid w:val="004D67BB"/>
    <w:pPr>
      <w:ind w:left="1200"/>
    </w:pPr>
    <w:rPr>
      <w:sz w:val="20"/>
      <w:szCs w:val="20"/>
    </w:rPr>
  </w:style>
  <w:style w:type="paragraph" w:styleId="81">
    <w:name w:val="toc 8"/>
    <w:basedOn w:val="a"/>
    <w:next w:val="a"/>
    <w:autoRedefine/>
    <w:semiHidden/>
    <w:rsid w:val="004D67BB"/>
    <w:pPr>
      <w:ind w:left="1440"/>
    </w:pPr>
    <w:rPr>
      <w:sz w:val="20"/>
      <w:szCs w:val="20"/>
    </w:rPr>
  </w:style>
  <w:style w:type="paragraph" w:styleId="91">
    <w:name w:val="toc 9"/>
    <w:basedOn w:val="a"/>
    <w:next w:val="a"/>
    <w:autoRedefine/>
    <w:semiHidden/>
    <w:rsid w:val="004D67BB"/>
    <w:pPr>
      <w:ind w:left="1680"/>
    </w:pPr>
    <w:rPr>
      <w:sz w:val="20"/>
      <w:szCs w:val="20"/>
    </w:rPr>
  </w:style>
  <w:style w:type="paragraph" w:customStyle="1" w:styleId="14">
    <w:name w:val="Обычный 14"/>
    <w:basedOn w:val="a"/>
    <w:rsid w:val="004D67BB"/>
    <w:pPr>
      <w:spacing w:line="360" w:lineRule="auto"/>
      <w:ind w:firstLine="709"/>
      <w:jc w:val="both"/>
    </w:pPr>
    <w:rPr>
      <w:sz w:val="28"/>
    </w:rPr>
  </w:style>
  <w:style w:type="character" w:styleId="aff1">
    <w:name w:val="Strong"/>
    <w:basedOn w:val="a0"/>
    <w:qFormat/>
    <w:rsid w:val="004D67BB"/>
    <w:rPr>
      <w:b/>
      <w:bCs/>
    </w:rPr>
  </w:style>
  <w:style w:type="paragraph" w:styleId="34">
    <w:name w:val="Body Text 3"/>
    <w:basedOn w:val="a"/>
    <w:link w:val="35"/>
    <w:rsid w:val="004D67BB"/>
    <w:pPr>
      <w:spacing w:after="120"/>
    </w:pPr>
    <w:rPr>
      <w:sz w:val="16"/>
      <w:szCs w:val="16"/>
    </w:rPr>
  </w:style>
  <w:style w:type="character" w:customStyle="1" w:styleId="35">
    <w:name w:val="Основной текст 3 Знак"/>
    <w:basedOn w:val="a0"/>
    <w:link w:val="34"/>
    <w:rsid w:val="004D67BB"/>
    <w:rPr>
      <w:rFonts w:ascii="Times New Roman" w:eastAsia="Times New Roman" w:hAnsi="Times New Roman" w:cs="Times New Roman"/>
      <w:sz w:val="16"/>
      <w:szCs w:val="16"/>
      <w:lang w:eastAsia="ru-RU"/>
    </w:rPr>
  </w:style>
  <w:style w:type="paragraph" w:styleId="HTML">
    <w:name w:val="HTML Preformatted"/>
    <w:basedOn w:val="a"/>
    <w:link w:val="HTML0"/>
    <w:rsid w:val="004D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basedOn w:val="a0"/>
    <w:link w:val="HTML"/>
    <w:rsid w:val="004D67BB"/>
    <w:rPr>
      <w:rFonts w:ascii="Courier New" w:eastAsia="Times New Roman" w:hAnsi="Courier New" w:cs="Times New Roman"/>
      <w:sz w:val="20"/>
      <w:szCs w:val="20"/>
      <w:lang w:eastAsia="ru-RU"/>
    </w:rPr>
  </w:style>
  <w:style w:type="paragraph" w:customStyle="1" w:styleId="ConsPlusTitle">
    <w:name w:val="ConsPlusTitle"/>
    <w:rsid w:val="004D67BB"/>
    <w:pPr>
      <w:autoSpaceDE w:val="0"/>
      <w:autoSpaceDN w:val="0"/>
      <w:adjustRightInd w:val="0"/>
    </w:pPr>
    <w:rPr>
      <w:rFonts w:ascii="Times New Roman" w:eastAsia="Times New Roman" w:hAnsi="Times New Roman"/>
      <w:b/>
      <w:bCs/>
      <w:sz w:val="24"/>
      <w:szCs w:val="24"/>
    </w:rPr>
  </w:style>
  <w:style w:type="paragraph" w:styleId="aff2">
    <w:name w:val="List Paragraph"/>
    <w:basedOn w:val="a"/>
    <w:link w:val="aff3"/>
    <w:qFormat/>
    <w:rsid w:val="004D67BB"/>
    <w:pPr>
      <w:ind w:left="720"/>
      <w:contextualSpacing/>
    </w:pPr>
  </w:style>
  <w:style w:type="character" w:customStyle="1" w:styleId="200">
    <w:name w:val="Знак Знак20"/>
    <w:basedOn w:val="a0"/>
    <w:semiHidden/>
    <w:locked/>
    <w:rsid w:val="004D67BB"/>
    <w:rPr>
      <w:lang w:val="ru-RU" w:eastAsia="ru-RU" w:bidi="ar-SA"/>
    </w:rPr>
  </w:style>
  <w:style w:type="paragraph" w:customStyle="1" w:styleId="aff4">
    <w:name w:val="Табличный"/>
    <w:basedOn w:val="a"/>
    <w:rsid w:val="004D67BB"/>
    <w:pPr>
      <w:keepLines/>
      <w:suppressAutoHyphens/>
      <w:jc w:val="both"/>
    </w:pPr>
    <w:rPr>
      <w:rFonts w:ascii="Century Gothic" w:hAnsi="Century Gothic" w:cs="Century Gothic"/>
      <w:sz w:val="18"/>
      <w:szCs w:val="18"/>
    </w:rPr>
  </w:style>
  <w:style w:type="paragraph" w:styleId="aff5">
    <w:name w:val="endnote text"/>
    <w:basedOn w:val="a"/>
    <w:link w:val="aff6"/>
    <w:semiHidden/>
    <w:rsid w:val="004D67BB"/>
    <w:rPr>
      <w:sz w:val="20"/>
      <w:szCs w:val="20"/>
    </w:rPr>
  </w:style>
  <w:style w:type="character" w:customStyle="1" w:styleId="aff6">
    <w:name w:val="Текст концевой сноски Знак"/>
    <w:basedOn w:val="a0"/>
    <w:link w:val="aff5"/>
    <w:semiHidden/>
    <w:rsid w:val="004D67BB"/>
    <w:rPr>
      <w:rFonts w:ascii="Times New Roman" w:eastAsia="Times New Roman" w:hAnsi="Times New Roman" w:cs="Times New Roman"/>
      <w:sz w:val="20"/>
      <w:szCs w:val="20"/>
      <w:lang w:eastAsia="ru-RU"/>
    </w:rPr>
  </w:style>
  <w:style w:type="character" w:styleId="aff7">
    <w:name w:val="endnote reference"/>
    <w:basedOn w:val="a0"/>
    <w:semiHidden/>
    <w:rsid w:val="004D67BB"/>
    <w:rPr>
      <w:vertAlign w:val="superscript"/>
    </w:rPr>
  </w:style>
  <w:style w:type="numbering" w:styleId="111111">
    <w:name w:val="Outline List 2"/>
    <w:basedOn w:val="a2"/>
    <w:semiHidden/>
    <w:rsid w:val="004D67BB"/>
    <w:pPr>
      <w:numPr>
        <w:numId w:val="1"/>
      </w:numPr>
    </w:pPr>
  </w:style>
  <w:style w:type="numbering" w:styleId="1ai">
    <w:name w:val="Outline List 1"/>
    <w:basedOn w:val="a2"/>
    <w:semiHidden/>
    <w:rsid w:val="004D67BB"/>
    <w:pPr>
      <w:numPr>
        <w:numId w:val="2"/>
      </w:numPr>
    </w:pPr>
  </w:style>
  <w:style w:type="paragraph" w:styleId="HTML1">
    <w:name w:val="HTML Address"/>
    <w:basedOn w:val="a"/>
    <w:link w:val="HTML2"/>
    <w:semiHidden/>
    <w:rsid w:val="004D67BB"/>
    <w:rPr>
      <w:i/>
      <w:iCs/>
    </w:rPr>
  </w:style>
  <w:style w:type="character" w:customStyle="1" w:styleId="HTML2">
    <w:name w:val="Адрес HTML Знак"/>
    <w:basedOn w:val="a0"/>
    <w:link w:val="HTML1"/>
    <w:semiHidden/>
    <w:rsid w:val="004D67BB"/>
    <w:rPr>
      <w:rFonts w:ascii="Times New Roman" w:eastAsia="Times New Roman" w:hAnsi="Times New Roman" w:cs="Times New Roman"/>
      <w:i/>
      <w:iCs/>
      <w:sz w:val="24"/>
      <w:szCs w:val="24"/>
      <w:lang w:eastAsia="ru-RU"/>
    </w:rPr>
  </w:style>
  <w:style w:type="paragraph" w:styleId="aff8">
    <w:name w:val="envelope address"/>
    <w:basedOn w:val="a"/>
    <w:semiHidden/>
    <w:rsid w:val="004D67BB"/>
    <w:pPr>
      <w:framePr w:w="7920" w:h="1980" w:hRule="exact" w:hSpace="180" w:wrap="auto" w:hAnchor="page" w:xAlign="center" w:yAlign="bottom"/>
      <w:ind w:left="2880"/>
    </w:pPr>
    <w:rPr>
      <w:rFonts w:ascii="Arial" w:hAnsi="Arial" w:cs="Arial"/>
    </w:rPr>
  </w:style>
  <w:style w:type="character" w:styleId="HTML3">
    <w:name w:val="HTML Acronym"/>
    <w:basedOn w:val="a0"/>
    <w:semiHidden/>
    <w:rsid w:val="004D67BB"/>
  </w:style>
  <w:style w:type="table" w:styleId="-10">
    <w:name w:val="Table Web 1"/>
    <w:basedOn w:val="a1"/>
    <w:semiHidden/>
    <w:rsid w:val="004D67B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semiHidden/>
    <w:rsid w:val="004D67BB"/>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rsid w:val="004D67BB"/>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9">
    <w:name w:val="annotation reference"/>
    <w:basedOn w:val="a0"/>
    <w:rsid w:val="004D67BB"/>
    <w:rPr>
      <w:sz w:val="16"/>
      <w:szCs w:val="16"/>
    </w:rPr>
  </w:style>
  <w:style w:type="paragraph" w:styleId="affa">
    <w:name w:val="annotation text"/>
    <w:basedOn w:val="a"/>
    <w:link w:val="affb"/>
    <w:rsid w:val="004D67BB"/>
    <w:rPr>
      <w:sz w:val="20"/>
      <w:szCs w:val="20"/>
    </w:rPr>
  </w:style>
  <w:style w:type="character" w:customStyle="1" w:styleId="affb">
    <w:name w:val="Текст примечания Знак"/>
    <w:basedOn w:val="a0"/>
    <w:link w:val="affa"/>
    <w:rsid w:val="004D67BB"/>
    <w:rPr>
      <w:rFonts w:ascii="Times New Roman" w:eastAsia="Times New Roman" w:hAnsi="Times New Roman" w:cs="Times New Roman"/>
      <w:sz w:val="20"/>
      <w:szCs w:val="20"/>
      <w:lang w:eastAsia="ru-RU"/>
    </w:rPr>
  </w:style>
  <w:style w:type="paragraph" w:styleId="affc">
    <w:name w:val="annotation subject"/>
    <w:basedOn w:val="affa"/>
    <w:next w:val="affa"/>
    <w:link w:val="affd"/>
    <w:rsid w:val="004D67BB"/>
    <w:rPr>
      <w:b/>
      <w:bCs/>
    </w:rPr>
  </w:style>
  <w:style w:type="character" w:customStyle="1" w:styleId="affd">
    <w:name w:val="Тема примечания Знак"/>
    <w:basedOn w:val="affb"/>
    <w:link w:val="affc"/>
    <w:rsid w:val="004D67BB"/>
    <w:rPr>
      <w:rFonts w:ascii="Times New Roman" w:eastAsia="Times New Roman" w:hAnsi="Times New Roman" w:cs="Times New Roman"/>
      <w:b/>
      <w:bCs/>
      <w:sz w:val="20"/>
      <w:szCs w:val="20"/>
      <w:lang w:eastAsia="ru-RU"/>
    </w:rPr>
  </w:style>
  <w:style w:type="character" w:styleId="affe">
    <w:name w:val="Placeholder Text"/>
    <w:basedOn w:val="a0"/>
    <w:uiPriority w:val="99"/>
    <w:semiHidden/>
    <w:rsid w:val="004D67BB"/>
    <w:rPr>
      <w:color w:val="808080"/>
    </w:rPr>
  </w:style>
  <w:style w:type="paragraph" w:customStyle="1" w:styleId="font7">
    <w:name w:val="font7"/>
    <w:basedOn w:val="a"/>
    <w:rsid w:val="004D67BB"/>
    <w:pPr>
      <w:spacing w:before="100" w:beforeAutospacing="1" w:after="100" w:afterAutospacing="1"/>
    </w:pPr>
    <w:rPr>
      <w:rFonts w:ascii="Tahoma" w:hAnsi="Tahoma" w:cs="Tahoma"/>
      <w:color w:val="000000"/>
      <w:sz w:val="16"/>
      <w:szCs w:val="16"/>
    </w:rPr>
  </w:style>
  <w:style w:type="paragraph" w:customStyle="1" w:styleId="font8">
    <w:name w:val="font8"/>
    <w:basedOn w:val="a"/>
    <w:rsid w:val="004D67BB"/>
    <w:pPr>
      <w:spacing w:before="100" w:beforeAutospacing="1" w:after="100" w:afterAutospacing="1"/>
    </w:pPr>
    <w:rPr>
      <w:rFonts w:ascii="Tahoma" w:hAnsi="Tahoma" w:cs="Tahoma"/>
      <w:b/>
      <w:bCs/>
      <w:color w:val="000000"/>
      <w:sz w:val="16"/>
      <w:szCs w:val="16"/>
    </w:rPr>
  </w:style>
  <w:style w:type="paragraph" w:customStyle="1" w:styleId="xl65">
    <w:name w:val="xl65"/>
    <w:basedOn w:val="a"/>
    <w:rsid w:val="004D67BB"/>
    <w:pPr>
      <w:spacing w:before="100" w:beforeAutospacing="1" w:after="100" w:afterAutospacing="1"/>
    </w:pPr>
    <w:rPr>
      <w:sz w:val="20"/>
      <w:szCs w:val="20"/>
    </w:rPr>
  </w:style>
  <w:style w:type="paragraph" w:customStyle="1" w:styleId="xl66">
    <w:name w:val="xl66"/>
    <w:basedOn w:val="a"/>
    <w:rsid w:val="004D67BB"/>
    <w:pPr>
      <w:spacing w:before="100" w:beforeAutospacing="1" w:after="100" w:afterAutospacing="1"/>
    </w:pPr>
    <w:rPr>
      <w:sz w:val="20"/>
      <w:szCs w:val="20"/>
    </w:rPr>
  </w:style>
  <w:style w:type="paragraph" w:customStyle="1" w:styleId="xl67">
    <w:name w:val="xl67"/>
    <w:basedOn w:val="a"/>
    <w:rsid w:val="004D67BB"/>
    <w:pPr>
      <w:pBdr>
        <w:top w:val="single" w:sz="4" w:space="0" w:color="auto"/>
        <w:left w:val="single" w:sz="8"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0">
    <w:name w:val="xl70"/>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71">
    <w:name w:val="xl71"/>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2">
    <w:name w:val="xl72"/>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3">
    <w:name w:val="xl73"/>
    <w:basedOn w:val="a"/>
    <w:rsid w:val="004D67BB"/>
    <w:pPr>
      <w:spacing w:before="100" w:beforeAutospacing="1" w:after="100" w:afterAutospacing="1"/>
    </w:pPr>
    <w:rPr>
      <w:b/>
      <w:bCs/>
      <w:sz w:val="20"/>
      <w:szCs w:val="20"/>
    </w:rPr>
  </w:style>
  <w:style w:type="paragraph" w:customStyle="1" w:styleId="xl74">
    <w:name w:val="xl74"/>
    <w:basedOn w:val="a"/>
    <w:rsid w:val="004D67BB"/>
    <w:pPr>
      <w:spacing w:before="100" w:beforeAutospacing="1" w:after="100" w:afterAutospacing="1"/>
      <w:jc w:val="center"/>
    </w:pPr>
    <w:rPr>
      <w:sz w:val="20"/>
      <w:szCs w:val="20"/>
    </w:rPr>
  </w:style>
  <w:style w:type="paragraph" w:customStyle="1" w:styleId="xl75">
    <w:name w:val="xl75"/>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6">
    <w:name w:val="xl76"/>
    <w:basedOn w:val="a"/>
    <w:rsid w:val="004D67BB"/>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7">
    <w:name w:val="xl77"/>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7">
    <w:name w:val="xl87"/>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9">
    <w:name w:val="xl89"/>
    <w:basedOn w:val="a"/>
    <w:rsid w:val="004D67BB"/>
    <w:pPr>
      <w:spacing w:before="100" w:beforeAutospacing="1" w:after="100" w:afterAutospacing="1"/>
      <w:textAlignment w:val="center"/>
    </w:pPr>
    <w:rPr>
      <w:sz w:val="20"/>
      <w:szCs w:val="20"/>
    </w:rPr>
  </w:style>
  <w:style w:type="paragraph" w:customStyle="1" w:styleId="xl90">
    <w:name w:val="xl90"/>
    <w:basedOn w:val="a"/>
    <w:rsid w:val="004D67BB"/>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4D67BB"/>
    <w:pPr>
      <w:pBdr>
        <w:top w:val="single" w:sz="4" w:space="0" w:color="auto"/>
        <w:right w:val="single" w:sz="4" w:space="0" w:color="auto"/>
      </w:pBdr>
      <w:spacing w:before="100" w:beforeAutospacing="1" w:after="100" w:afterAutospacing="1"/>
      <w:jc w:val="center"/>
    </w:pPr>
    <w:rPr>
      <w:sz w:val="20"/>
      <w:szCs w:val="20"/>
    </w:rPr>
  </w:style>
  <w:style w:type="paragraph" w:customStyle="1" w:styleId="xl92">
    <w:name w:val="xl92"/>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D67BB"/>
    <w:pPr>
      <w:pBdr>
        <w:top w:val="single" w:sz="4" w:space="0" w:color="auto"/>
        <w:left w:val="single" w:sz="8" w:space="0" w:color="auto"/>
        <w:right w:val="single" w:sz="4" w:space="0" w:color="auto"/>
      </w:pBdr>
      <w:spacing w:before="100" w:beforeAutospacing="1" w:after="100" w:afterAutospacing="1"/>
    </w:pPr>
    <w:rPr>
      <w:sz w:val="20"/>
      <w:szCs w:val="20"/>
    </w:rPr>
  </w:style>
  <w:style w:type="paragraph" w:customStyle="1" w:styleId="xl94">
    <w:name w:val="xl94"/>
    <w:basedOn w:val="a"/>
    <w:rsid w:val="004D67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95">
    <w:name w:val="xl95"/>
    <w:basedOn w:val="a"/>
    <w:rsid w:val="004D67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sz w:val="20"/>
      <w:szCs w:val="20"/>
    </w:rPr>
  </w:style>
  <w:style w:type="paragraph" w:customStyle="1" w:styleId="xl96">
    <w:name w:val="xl96"/>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7">
    <w:name w:val="xl97"/>
    <w:basedOn w:val="a"/>
    <w:rsid w:val="004D67BB"/>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8">
    <w:name w:val="xl98"/>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
    <w:rsid w:val="004D67BB"/>
    <w:pPr>
      <w:spacing w:before="100" w:beforeAutospacing="1" w:after="100" w:afterAutospacing="1"/>
      <w:jc w:val="center"/>
      <w:textAlignment w:val="center"/>
    </w:pPr>
    <w:rPr>
      <w:sz w:val="20"/>
      <w:szCs w:val="20"/>
    </w:rPr>
  </w:style>
  <w:style w:type="paragraph" w:customStyle="1" w:styleId="xl100">
    <w:name w:val="xl100"/>
    <w:basedOn w:val="a"/>
    <w:rsid w:val="004D67BB"/>
    <w:pPr>
      <w:spacing w:before="100" w:beforeAutospacing="1" w:after="100" w:afterAutospacing="1"/>
      <w:jc w:val="center"/>
      <w:textAlignment w:val="center"/>
    </w:pPr>
    <w:rPr>
      <w:b/>
      <w:bCs/>
      <w:color w:val="000000"/>
      <w:sz w:val="20"/>
      <w:szCs w:val="20"/>
    </w:rPr>
  </w:style>
  <w:style w:type="paragraph" w:customStyle="1" w:styleId="xl101">
    <w:name w:val="xl101"/>
    <w:basedOn w:val="a"/>
    <w:rsid w:val="004D67B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rsid w:val="004D67BB"/>
    <w:pPr>
      <w:spacing w:before="100" w:beforeAutospacing="1" w:after="100" w:afterAutospacing="1"/>
      <w:jc w:val="center"/>
      <w:textAlignment w:val="center"/>
    </w:pPr>
    <w:rPr>
      <w:sz w:val="20"/>
      <w:szCs w:val="20"/>
    </w:rPr>
  </w:style>
  <w:style w:type="paragraph" w:customStyle="1" w:styleId="xl105">
    <w:name w:val="xl105"/>
    <w:basedOn w:val="a"/>
    <w:rsid w:val="004D67BB"/>
    <w:pPr>
      <w:pBdr>
        <w:top w:val="single" w:sz="4" w:space="0" w:color="auto"/>
        <w:left w:val="single" w:sz="8" w:space="0" w:color="auto"/>
        <w:bottom w:val="single" w:sz="4" w:space="0" w:color="auto"/>
      </w:pBdr>
      <w:spacing w:before="100" w:beforeAutospacing="1" w:after="100" w:afterAutospacing="1"/>
    </w:pPr>
    <w:rPr>
      <w:b/>
      <w:bCs/>
      <w:sz w:val="20"/>
      <w:szCs w:val="20"/>
    </w:rPr>
  </w:style>
  <w:style w:type="paragraph" w:customStyle="1" w:styleId="xl106">
    <w:name w:val="xl106"/>
    <w:basedOn w:val="a"/>
    <w:rsid w:val="004D67BB"/>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rsid w:val="004D67BB"/>
    <w:pPr>
      <w:pBdr>
        <w:top w:val="single" w:sz="4" w:space="0" w:color="auto"/>
        <w:left w:val="single" w:sz="4" w:space="0" w:color="auto"/>
        <w:right w:val="single" w:sz="4" w:space="0" w:color="auto"/>
      </w:pBdr>
      <w:spacing w:before="100" w:beforeAutospacing="1" w:after="100" w:afterAutospacing="1"/>
      <w:jc w:val="both"/>
    </w:pPr>
    <w:rPr>
      <w:sz w:val="20"/>
      <w:szCs w:val="20"/>
    </w:rPr>
  </w:style>
  <w:style w:type="paragraph" w:customStyle="1" w:styleId="xl108">
    <w:name w:val="xl108"/>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0"/>
      <w:szCs w:val="20"/>
    </w:rPr>
  </w:style>
  <w:style w:type="paragraph" w:customStyle="1" w:styleId="xl109">
    <w:name w:val="xl109"/>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0"/>
      <w:szCs w:val="20"/>
    </w:rPr>
  </w:style>
  <w:style w:type="paragraph" w:customStyle="1" w:styleId="xl110">
    <w:name w:val="xl110"/>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1">
    <w:name w:val="xl111"/>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2">
    <w:name w:val="xl112"/>
    <w:basedOn w:val="a"/>
    <w:rsid w:val="004D67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13">
    <w:name w:val="xl113"/>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4D67B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5">
    <w:name w:val="xl115"/>
    <w:basedOn w:val="a"/>
    <w:rsid w:val="004D67BB"/>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6">
    <w:name w:val="xl116"/>
    <w:basedOn w:val="a"/>
    <w:rsid w:val="004D67B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7">
    <w:name w:val="xl117"/>
    <w:basedOn w:val="a"/>
    <w:rsid w:val="004D67BB"/>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a"/>
    <w:rsid w:val="004D67BB"/>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
    <w:rsid w:val="004D67BB"/>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0">
    <w:name w:val="xl120"/>
    <w:basedOn w:val="a"/>
    <w:rsid w:val="004D67B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1">
    <w:name w:val="xl121"/>
    <w:basedOn w:val="a"/>
    <w:rsid w:val="004D67BB"/>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2">
    <w:name w:val="xl122"/>
    <w:basedOn w:val="a"/>
    <w:rsid w:val="004D67B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
    <w:rsid w:val="004D67B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
    <w:rsid w:val="004D67BB"/>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
    <w:rsid w:val="004D67B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4D67B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27">
    <w:name w:val="xl127"/>
    <w:basedOn w:val="a"/>
    <w:rsid w:val="004D67B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28">
    <w:name w:val="xl128"/>
    <w:basedOn w:val="a"/>
    <w:rsid w:val="004D67B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29">
    <w:name w:val="xl129"/>
    <w:basedOn w:val="a"/>
    <w:rsid w:val="004D67B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4D67BB"/>
    <w:pPr>
      <w:pBdr>
        <w:left w:val="single" w:sz="4" w:space="0" w:color="auto"/>
      </w:pBdr>
      <w:spacing w:before="100" w:beforeAutospacing="1" w:after="100" w:afterAutospacing="1"/>
      <w:jc w:val="center"/>
      <w:textAlignment w:val="center"/>
    </w:pPr>
    <w:rPr>
      <w:b/>
      <w:bCs/>
      <w:color w:val="000000"/>
      <w:sz w:val="20"/>
      <w:szCs w:val="20"/>
    </w:rPr>
  </w:style>
  <w:style w:type="character" w:customStyle="1" w:styleId="WW-Absatz-Standardschriftart111111111">
    <w:name w:val="WW-Absatz-Standardschriftart111111111"/>
    <w:rsid w:val="004D67BB"/>
  </w:style>
  <w:style w:type="paragraph" w:customStyle="1" w:styleId="311">
    <w:name w:val="Основной текст с отступом 31"/>
    <w:basedOn w:val="a"/>
    <w:rsid w:val="004D67BB"/>
    <w:pPr>
      <w:widowControl w:val="0"/>
      <w:suppressAutoHyphens/>
      <w:spacing w:after="120"/>
      <w:ind w:left="283"/>
    </w:pPr>
    <w:rPr>
      <w:rFonts w:ascii="Arial" w:hAnsi="Arial"/>
      <w:kern w:val="1"/>
      <w:sz w:val="16"/>
      <w:szCs w:val="16"/>
    </w:rPr>
  </w:style>
  <w:style w:type="paragraph" w:customStyle="1" w:styleId="211">
    <w:name w:val="Основной текст с отступом 21"/>
    <w:basedOn w:val="a"/>
    <w:rsid w:val="004D67BB"/>
    <w:pPr>
      <w:widowControl w:val="0"/>
      <w:suppressAutoHyphens/>
      <w:spacing w:after="120" w:line="480" w:lineRule="auto"/>
      <w:ind w:left="283"/>
      <w:jc w:val="both"/>
      <w:textAlignment w:val="baseline"/>
    </w:pPr>
    <w:rPr>
      <w:rFonts w:ascii="Arial" w:hAnsi="Arial"/>
      <w:kern w:val="1"/>
      <w:sz w:val="20"/>
    </w:rPr>
  </w:style>
  <w:style w:type="paragraph" w:styleId="afff">
    <w:name w:val="caption"/>
    <w:aliases w:val="Таблица - Название объекта,!! Object Novogor !!,Caption Char,Caption Char1 Char1 Char Char,Caption Char Char2 Char1 Char Char,Caption Char Char Char1 Char Char Char, Знак13"/>
    <w:basedOn w:val="a"/>
    <w:next w:val="a"/>
    <w:qFormat/>
    <w:rsid w:val="004D67BB"/>
    <w:pPr>
      <w:spacing w:after="200"/>
    </w:pPr>
    <w:rPr>
      <w:b/>
      <w:bCs/>
      <w:color w:val="4F81BD"/>
      <w:sz w:val="18"/>
      <w:szCs w:val="18"/>
    </w:rPr>
  </w:style>
  <w:style w:type="paragraph" w:customStyle="1" w:styleId="ConsPlusCell">
    <w:name w:val="ConsPlusCell"/>
    <w:uiPriority w:val="99"/>
    <w:rsid w:val="004D67BB"/>
    <w:pPr>
      <w:widowControl w:val="0"/>
      <w:autoSpaceDE w:val="0"/>
      <w:autoSpaceDN w:val="0"/>
      <w:adjustRightInd w:val="0"/>
    </w:pPr>
    <w:rPr>
      <w:rFonts w:ascii="Arial" w:eastAsia="Times New Roman" w:hAnsi="Arial" w:cs="Arial"/>
    </w:rPr>
  </w:style>
  <w:style w:type="character" w:styleId="afff0">
    <w:name w:val="Emphasis"/>
    <w:basedOn w:val="a0"/>
    <w:uiPriority w:val="20"/>
    <w:qFormat/>
    <w:rsid w:val="004D67BB"/>
    <w:rPr>
      <w:i/>
      <w:iCs/>
    </w:rPr>
  </w:style>
  <w:style w:type="paragraph" w:customStyle="1" w:styleId="mail">
    <w:name w:val="mail"/>
    <w:basedOn w:val="a"/>
    <w:uiPriority w:val="99"/>
    <w:rsid w:val="004D67BB"/>
    <w:pPr>
      <w:spacing w:before="100" w:beforeAutospacing="1" w:after="100" w:afterAutospacing="1"/>
    </w:pPr>
  </w:style>
  <w:style w:type="character" w:customStyle="1" w:styleId="2110">
    <w:name w:val="Основной текст с отступом 2 Знак1 Знак1 Знак"/>
    <w:aliases w:val=" Знак1 Знак1 Знак1 Знак,Знак1 Знак1 Знак1 Знак,Основной текст с отступом 2 Знак Знак Знак Знак,Знак1 Знак Знак Знак1 Знак"/>
    <w:basedOn w:val="a0"/>
    <w:rsid w:val="004D67BB"/>
    <w:rPr>
      <w:sz w:val="24"/>
      <w:szCs w:val="24"/>
    </w:rPr>
  </w:style>
  <w:style w:type="paragraph" w:customStyle="1" w:styleId="afff1">
    <w:name w:val="Содержимое таблицы"/>
    <w:basedOn w:val="a"/>
    <w:rsid w:val="004D67BB"/>
    <w:pPr>
      <w:suppressLineNumbers/>
      <w:suppressAutoHyphens/>
    </w:pPr>
    <w:rPr>
      <w:kern w:val="1"/>
      <w:lang w:eastAsia="ar-SA"/>
    </w:rPr>
  </w:style>
  <w:style w:type="paragraph" w:customStyle="1" w:styleId="xl22">
    <w:name w:val="xl22"/>
    <w:basedOn w:val="a"/>
    <w:uiPriority w:val="99"/>
    <w:rsid w:val="004D67BB"/>
    <w:pPr>
      <w:spacing w:before="100" w:beforeAutospacing="1" w:after="100" w:afterAutospacing="1"/>
    </w:pPr>
    <w:rPr>
      <w:rFonts w:eastAsia="Arial Unicode MS"/>
      <w:b/>
      <w:bCs/>
    </w:rPr>
  </w:style>
  <w:style w:type="paragraph" w:customStyle="1" w:styleId="13">
    <w:name w:val="Название объекта1"/>
    <w:basedOn w:val="a"/>
    <w:next w:val="a"/>
    <w:rsid w:val="004D67BB"/>
    <w:pPr>
      <w:suppressAutoHyphens/>
      <w:jc w:val="center"/>
    </w:pPr>
    <w:rPr>
      <w:b/>
      <w:bCs/>
      <w:lang w:eastAsia="ar-SA"/>
    </w:rPr>
  </w:style>
  <w:style w:type="paragraph" w:customStyle="1" w:styleId="Standard">
    <w:name w:val="Standard"/>
    <w:uiPriority w:val="99"/>
    <w:rsid w:val="004D67BB"/>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27">
    <w:name w:val="Body Text First Indent 2"/>
    <w:basedOn w:val="af4"/>
    <w:link w:val="28"/>
    <w:uiPriority w:val="99"/>
    <w:semiHidden/>
    <w:unhideWhenUsed/>
    <w:rsid w:val="004D67BB"/>
    <w:pPr>
      <w:ind w:left="360" w:firstLine="360"/>
      <w:jc w:val="left"/>
    </w:pPr>
  </w:style>
  <w:style w:type="character" w:customStyle="1" w:styleId="28">
    <w:name w:val="Красная строка 2 Знак"/>
    <w:basedOn w:val="af5"/>
    <w:link w:val="27"/>
    <w:uiPriority w:val="99"/>
    <w:rsid w:val="004D67BB"/>
    <w:rPr>
      <w:rFonts w:ascii="Times New Roman" w:eastAsia="Times New Roman" w:hAnsi="Times New Roman" w:cs="Times New Roman"/>
      <w:sz w:val="24"/>
      <w:szCs w:val="24"/>
      <w:lang w:eastAsia="ru-RU"/>
    </w:rPr>
  </w:style>
  <w:style w:type="paragraph" w:customStyle="1" w:styleId="S">
    <w:name w:val="S_Обычный"/>
    <w:basedOn w:val="a"/>
    <w:link w:val="S0"/>
    <w:rsid w:val="004D67BB"/>
    <w:pPr>
      <w:spacing w:line="360" w:lineRule="auto"/>
      <w:ind w:firstLine="709"/>
      <w:jc w:val="both"/>
    </w:pPr>
  </w:style>
  <w:style w:type="character" w:customStyle="1" w:styleId="S0">
    <w:name w:val="S_Обычный Знак"/>
    <w:basedOn w:val="a0"/>
    <w:link w:val="S"/>
    <w:rsid w:val="004D67BB"/>
    <w:rPr>
      <w:rFonts w:ascii="Times New Roman" w:eastAsia="Times New Roman" w:hAnsi="Times New Roman" w:cs="Times New Roman"/>
      <w:sz w:val="24"/>
      <w:szCs w:val="24"/>
      <w:lang w:eastAsia="ru-RU"/>
    </w:rPr>
  </w:style>
  <w:style w:type="paragraph" w:customStyle="1" w:styleId="afff2">
    <w:name w:val="Заголовок статьи"/>
    <w:basedOn w:val="a"/>
    <w:next w:val="a"/>
    <w:uiPriority w:val="99"/>
    <w:rsid w:val="004D67BB"/>
    <w:pPr>
      <w:autoSpaceDE w:val="0"/>
      <w:autoSpaceDN w:val="0"/>
      <w:adjustRightInd w:val="0"/>
      <w:ind w:left="1612" w:hanging="892"/>
      <w:jc w:val="both"/>
    </w:pPr>
    <w:rPr>
      <w:rFonts w:ascii="Arial" w:hAnsi="Arial"/>
      <w:sz w:val="20"/>
      <w:szCs w:val="20"/>
    </w:rPr>
  </w:style>
  <w:style w:type="character" w:customStyle="1" w:styleId="15">
    <w:name w:val="Текст сноски Знак1"/>
    <w:aliases w:val="Знак3 Знак1,Знак6 Знак1"/>
    <w:basedOn w:val="a0"/>
    <w:semiHidden/>
    <w:rsid w:val="004D67BB"/>
  </w:style>
  <w:style w:type="character" w:customStyle="1" w:styleId="16">
    <w:name w:val="Нижний колонтитул Знак1"/>
    <w:aliases w:val="Знак2 Знак1"/>
    <w:basedOn w:val="a0"/>
    <w:uiPriority w:val="99"/>
    <w:semiHidden/>
    <w:rsid w:val="004D67BB"/>
    <w:rPr>
      <w:sz w:val="24"/>
      <w:szCs w:val="24"/>
    </w:rPr>
  </w:style>
  <w:style w:type="character" w:customStyle="1" w:styleId="17">
    <w:name w:val="Подзаголовок Знак1"/>
    <w:aliases w:val="Знак Знак1"/>
    <w:basedOn w:val="a0"/>
    <w:rsid w:val="004D67BB"/>
    <w:rPr>
      <w:rFonts w:ascii="Cambria" w:eastAsia="Times New Roman" w:hAnsi="Cambria" w:cs="Times New Roman"/>
      <w:i/>
      <w:iCs/>
      <w:color w:val="4F81BD"/>
      <w:spacing w:val="15"/>
      <w:sz w:val="24"/>
      <w:szCs w:val="24"/>
    </w:rPr>
  </w:style>
  <w:style w:type="character" w:customStyle="1" w:styleId="60">
    <w:name w:val="Заголовок 6 Знак"/>
    <w:basedOn w:val="a0"/>
    <w:link w:val="6"/>
    <w:rsid w:val="00353437"/>
    <w:rPr>
      <w:rFonts w:ascii="Times New Roman" w:eastAsia="Times New Roman" w:hAnsi="Times New Roman" w:cs="Times New Roman"/>
      <w:b/>
      <w:bCs/>
      <w:sz w:val="28"/>
      <w:szCs w:val="20"/>
      <w:lang w:eastAsia="ar-SA"/>
    </w:rPr>
  </w:style>
  <w:style w:type="character" w:customStyle="1" w:styleId="312">
    <w:name w:val="Заголовок 3 Знак1"/>
    <w:basedOn w:val="a0"/>
    <w:rsid w:val="00353437"/>
    <w:rPr>
      <w:rFonts w:ascii="Arial" w:hAnsi="Arial" w:cs="Arial"/>
      <w:b/>
      <w:bCs/>
      <w:sz w:val="26"/>
      <w:szCs w:val="26"/>
      <w:lang w:val="ru-RU" w:eastAsia="ru-RU" w:bidi="ar-SA"/>
    </w:rPr>
  </w:style>
  <w:style w:type="table" w:styleId="18">
    <w:name w:val="Table Subtle 1"/>
    <w:basedOn w:val="a1"/>
    <w:rsid w:val="00353437"/>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3">
    <w:name w:val="Table Contemporary"/>
    <w:basedOn w:val="a1"/>
    <w:rsid w:val="0035343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4">
    <w:name w:val="Table Elegant"/>
    <w:basedOn w:val="a1"/>
    <w:rsid w:val="0035343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a">
    <w:name w:val="Table Grid 2"/>
    <w:basedOn w:val="a1"/>
    <w:rsid w:val="00353437"/>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1">
    <w:name w:val="Table List 1"/>
    <w:basedOn w:val="a1"/>
    <w:rsid w:val="0035343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WW8Num4z0">
    <w:name w:val="WW8Num4z0"/>
    <w:rsid w:val="00353437"/>
    <w:rPr>
      <w:rFonts w:ascii="Symbol" w:hAnsi="Symbol" w:cs="StarSymbol"/>
      <w:sz w:val="18"/>
      <w:szCs w:val="18"/>
    </w:rPr>
  </w:style>
  <w:style w:type="paragraph" w:customStyle="1" w:styleId="ConsPlusNonformat">
    <w:name w:val="ConsPlusNonformat"/>
    <w:uiPriority w:val="99"/>
    <w:rsid w:val="00353437"/>
    <w:pPr>
      <w:widowControl w:val="0"/>
      <w:autoSpaceDE w:val="0"/>
      <w:autoSpaceDN w:val="0"/>
      <w:adjustRightInd w:val="0"/>
    </w:pPr>
    <w:rPr>
      <w:rFonts w:ascii="Courier New" w:eastAsia="Times New Roman" w:hAnsi="Courier New" w:cs="Courier New"/>
    </w:rPr>
  </w:style>
  <w:style w:type="paragraph" w:styleId="afff5">
    <w:name w:val="List"/>
    <w:basedOn w:val="a5"/>
    <w:rsid w:val="00353437"/>
    <w:pPr>
      <w:suppressAutoHyphens/>
      <w:spacing w:before="120" w:after="120"/>
      <w:ind w:left="0"/>
    </w:pPr>
    <w:rPr>
      <w:rFonts w:ascii="Times" w:hAnsi="Times" w:cs="Lucidasans"/>
      <w:b w:val="0"/>
      <w:bCs w:val="0"/>
      <w:lang w:eastAsia="ar-SA"/>
    </w:rPr>
  </w:style>
  <w:style w:type="paragraph" w:customStyle="1" w:styleId="19">
    <w:name w:val="Заголовок1"/>
    <w:basedOn w:val="a"/>
    <w:next w:val="a5"/>
    <w:rsid w:val="00353437"/>
    <w:pPr>
      <w:keepNext/>
      <w:suppressAutoHyphens/>
      <w:spacing w:before="240" w:after="120"/>
      <w:ind w:firstLine="709"/>
      <w:jc w:val="both"/>
    </w:pPr>
    <w:rPr>
      <w:rFonts w:ascii="Helvetica" w:eastAsia="HG Mincho Light J" w:hAnsi="Helvetica" w:cs="Lucidasans"/>
      <w:sz w:val="28"/>
      <w:szCs w:val="28"/>
      <w:lang w:eastAsia="ar-SA"/>
    </w:rPr>
  </w:style>
  <w:style w:type="paragraph" w:customStyle="1" w:styleId="1a">
    <w:name w:val="Название1"/>
    <w:basedOn w:val="a"/>
    <w:rsid w:val="00353437"/>
    <w:pPr>
      <w:suppressLineNumbers/>
      <w:suppressAutoHyphens/>
      <w:spacing w:before="120" w:after="120"/>
      <w:ind w:firstLine="709"/>
      <w:jc w:val="both"/>
    </w:pPr>
    <w:rPr>
      <w:rFonts w:ascii="Times" w:hAnsi="Times" w:cs="Lucidasans"/>
      <w:i/>
      <w:iCs/>
      <w:lang w:eastAsia="ar-SA"/>
    </w:rPr>
  </w:style>
  <w:style w:type="paragraph" w:customStyle="1" w:styleId="1b">
    <w:name w:val="Указатель1"/>
    <w:basedOn w:val="a"/>
    <w:rsid w:val="00353437"/>
    <w:pPr>
      <w:suppressLineNumbers/>
      <w:suppressAutoHyphens/>
      <w:spacing w:before="120" w:after="120"/>
      <w:ind w:firstLine="709"/>
      <w:jc w:val="both"/>
    </w:pPr>
    <w:rPr>
      <w:rFonts w:ascii="Times" w:hAnsi="Times" w:cs="Lucidasans"/>
      <w:lang w:eastAsia="ar-SA"/>
    </w:rPr>
  </w:style>
  <w:style w:type="paragraph" w:customStyle="1" w:styleId="1c">
    <w:name w:val="Схема документа1"/>
    <w:basedOn w:val="a"/>
    <w:rsid w:val="00353437"/>
    <w:pPr>
      <w:shd w:val="clear" w:color="auto" w:fill="000080"/>
      <w:suppressAutoHyphens/>
      <w:spacing w:before="120" w:after="120"/>
      <w:ind w:firstLine="709"/>
      <w:jc w:val="both"/>
    </w:pPr>
    <w:rPr>
      <w:rFonts w:ascii="Tahoma" w:hAnsi="Tahoma" w:cs="Tahoma"/>
      <w:sz w:val="20"/>
      <w:szCs w:val="20"/>
      <w:lang w:eastAsia="ar-SA"/>
    </w:rPr>
  </w:style>
  <w:style w:type="paragraph" w:customStyle="1" w:styleId="afff6">
    <w:name w:val="Чертежный"/>
    <w:rsid w:val="00353437"/>
    <w:pPr>
      <w:suppressAutoHyphens/>
      <w:jc w:val="both"/>
    </w:pPr>
    <w:rPr>
      <w:rFonts w:ascii="ISOCPEUR" w:eastAsia="Arial" w:hAnsi="ISOCPEUR"/>
      <w:i/>
      <w:sz w:val="28"/>
      <w:lang w:val="uk-UA" w:eastAsia="ar-SA"/>
    </w:rPr>
  </w:style>
  <w:style w:type="paragraph" w:customStyle="1" w:styleId="FR1">
    <w:name w:val="FR1"/>
    <w:rsid w:val="00353437"/>
    <w:pPr>
      <w:widowControl w:val="0"/>
      <w:suppressAutoHyphens/>
      <w:autoSpaceDE w:val="0"/>
      <w:spacing w:before="20"/>
    </w:pPr>
    <w:rPr>
      <w:rFonts w:ascii="Arial" w:eastAsia="Arial" w:hAnsi="Arial" w:cs="Arial"/>
      <w:lang w:eastAsia="ar-SA"/>
    </w:rPr>
  </w:style>
  <w:style w:type="paragraph" w:customStyle="1" w:styleId="36">
    <w:name w:val="Стиль Заголовок 3 + не курсив"/>
    <w:basedOn w:val="3"/>
    <w:rsid w:val="00353437"/>
    <w:pPr>
      <w:numPr>
        <w:ilvl w:val="2"/>
      </w:numPr>
      <w:tabs>
        <w:tab w:val="num" w:pos="2989"/>
      </w:tabs>
      <w:suppressAutoHyphens/>
      <w:ind w:left="2989" w:hanging="720"/>
      <w:jc w:val="both"/>
      <w:outlineLvl w:val="9"/>
    </w:pPr>
    <w:rPr>
      <w:rFonts w:ascii="Times New Roman" w:hAnsi="Times New Roman"/>
      <w:bCs w:val="0"/>
      <w:sz w:val="24"/>
      <w:lang w:eastAsia="ar-SA"/>
    </w:rPr>
  </w:style>
  <w:style w:type="paragraph" w:customStyle="1" w:styleId="127">
    <w:name w:val="Стиль по ширине Первая строка:  127 см"/>
    <w:basedOn w:val="a"/>
    <w:rsid w:val="00353437"/>
    <w:pPr>
      <w:suppressAutoHyphens/>
      <w:spacing w:before="120" w:after="120"/>
      <w:ind w:firstLine="720"/>
      <w:jc w:val="both"/>
    </w:pPr>
    <w:rPr>
      <w:szCs w:val="20"/>
      <w:lang w:eastAsia="ar-SA"/>
    </w:rPr>
  </w:style>
  <w:style w:type="paragraph" w:customStyle="1" w:styleId="1d">
    <w:name w:val="Текст примечания1"/>
    <w:basedOn w:val="a"/>
    <w:rsid w:val="00353437"/>
    <w:pPr>
      <w:suppressAutoHyphens/>
      <w:spacing w:before="120" w:after="120"/>
      <w:ind w:firstLine="709"/>
      <w:jc w:val="both"/>
    </w:pPr>
    <w:rPr>
      <w:sz w:val="20"/>
      <w:szCs w:val="20"/>
      <w:lang w:eastAsia="ar-SA"/>
    </w:rPr>
  </w:style>
  <w:style w:type="paragraph" w:customStyle="1" w:styleId="afff7">
    <w:name w:val="Стиль по ширине"/>
    <w:basedOn w:val="a"/>
    <w:rsid w:val="00353437"/>
    <w:pPr>
      <w:suppressAutoHyphens/>
      <w:spacing w:before="120" w:after="120"/>
      <w:jc w:val="both"/>
    </w:pPr>
    <w:rPr>
      <w:szCs w:val="20"/>
      <w:lang w:eastAsia="ar-SA"/>
    </w:rPr>
  </w:style>
  <w:style w:type="paragraph" w:customStyle="1" w:styleId="afff8">
    <w:name w:val="Район"/>
    <w:basedOn w:val="a"/>
    <w:rsid w:val="00353437"/>
    <w:pPr>
      <w:tabs>
        <w:tab w:val="left" w:pos="927"/>
      </w:tabs>
      <w:suppressAutoHyphens/>
      <w:spacing w:before="120" w:after="120"/>
      <w:ind w:left="927" w:hanging="360"/>
      <w:jc w:val="center"/>
    </w:pPr>
    <w:rPr>
      <w:b/>
      <w:sz w:val="28"/>
      <w:szCs w:val="28"/>
      <w:lang w:eastAsia="ar-SA"/>
    </w:rPr>
  </w:style>
  <w:style w:type="paragraph" w:customStyle="1" w:styleId="1e">
    <w:name w:val="Стиль по ширине1"/>
    <w:basedOn w:val="a"/>
    <w:rsid w:val="00353437"/>
    <w:pPr>
      <w:suppressAutoHyphens/>
      <w:spacing w:before="120" w:after="120"/>
      <w:jc w:val="both"/>
    </w:pPr>
    <w:rPr>
      <w:lang w:eastAsia="ar-SA"/>
    </w:rPr>
  </w:style>
  <w:style w:type="paragraph" w:customStyle="1" w:styleId="095">
    <w:name w:val="Стиль по ширине Первая строка:  095 см"/>
    <w:basedOn w:val="a"/>
    <w:rsid w:val="00353437"/>
    <w:pPr>
      <w:suppressAutoHyphens/>
      <w:spacing w:before="120" w:after="120"/>
      <w:ind w:firstLine="540"/>
      <w:jc w:val="both"/>
    </w:pPr>
    <w:rPr>
      <w:lang w:eastAsia="ar-SA"/>
    </w:rPr>
  </w:style>
  <w:style w:type="paragraph" w:customStyle="1" w:styleId="1270">
    <w:name w:val="Стиль Первая строка:  127 см"/>
    <w:basedOn w:val="a"/>
    <w:rsid w:val="00353437"/>
    <w:pPr>
      <w:suppressAutoHyphens/>
      <w:spacing w:before="120" w:after="120"/>
      <w:ind w:firstLine="720"/>
      <w:jc w:val="both"/>
    </w:pPr>
    <w:rPr>
      <w:szCs w:val="20"/>
      <w:lang w:eastAsia="ar-SA"/>
    </w:rPr>
  </w:style>
  <w:style w:type="paragraph" w:customStyle="1" w:styleId="text1">
    <w:name w:val="text1"/>
    <w:basedOn w:val="a"/>
    <w:rsid w:val="00353437"/>
    <w:pPr>
      <w:suppressAutoHyphens/>
      <w:spacing w:before="280" w:after="280"/>
      <w:ind w:firstLine="360"/>
      <w:jc w:val="both"/>
    </w:pPr>
    <w:rPr>
      <w:sz w:val="22"/>
      <w:szCs w:val="22"/>
      <w:lang w:eastAsia="ar-SA"/>
    </w:rPr>
  </w:style>
  <w:style w:type="paragraph" w:customStyle="1" w:styleId="form">
    <w:name w:val="form"/>
    <w:basedOn w:val="a"/>
    <w:rsid w:val="00353437"/>
    <w:pPr>
      <w:suppressAutoHyphens/>
      <w:spacing w:before="280" w:after="280"/>
      <w:jc w:val="center"/>
    </w:pPr>
    <w:rPr>
      <w:color w:val="800000"/>
      <w:sz w:val="16"/>
      <w:szCs w:val="16"/>
      <w:lang w:eastAsia="ar-SA"/>
    </w:rPr>
  </w:style>
  <w:style w:type="paragraph" w:customStyle="1" w:styleId="212">
    <w:name w:val="Основной текст 21"/>
    <w:basedOn w:val="a"/>
    <w:rsid w:val="00353437"/>
    <w:pPr>
      <w:suppressAutoHyphens/>
      <w:spacing w:before="120" w:after="120" w:line="480" w:lineRule="auto"/>
      <w:ind w:firstLine="709"/>
      <w:jc w:val="both"/>
    </w:pPr>
    <w:rPr>
      <w:lang w:eastAsia="ar-SA"/>
    </w:rPr>
  </w:style>
  <w:style w:type="paragraph" w:customStyle="1" w:styleId="221">
    <w:name w:val="Основной текст 22"/>
    <w:basedOn w:val="a"/>
    <w:rsid w:val="00353437"/>
    <w:pPr>
      <w:widowControl w:val="0"/>
      <w:suppressAutoHyphens/>
      <w:overflowPunct w:val="0"/>
      <w:autoSpaceDE w:val="0"/>
      <w:spacing w:before="120" w:after="120"/>
      <w:jc w:val="both"/>
    </w:pPr>
    <w:rPr>
      <w:sz w:val="28"/>
      <w:szCs w:val="20"/>
      <w:lang w:eastAsia="ar-SA"/>
    </w:rPr>
  </w:style>
  <w:style w:type="paragraph" w:customStyle="1" w:styleId="320">
    <w:name w:val="Основной текст 32"/>
    <w:basedOn w:val="a"/>
    <w:rsid w:val="00353437"/>
    <w:pPr>
      <w:suppressAutoHyphens/>
      <w:overflowPunct w:val="0"/>
      <w:autoSpaceDE w:val="0"/>
      <w:spacing w:before="120" w:after="120"/>
      <w:jc w:val="both"/>
    </w:pPr>
    <w:rPr>
      <w:rFonts w:ascii="TimesDL" w:hAnsi="TimesDL"/>
      <w:sz w:val="28"/>
      <w:szCs w:val="20"/>
      <w:lang w:eastAsia="ar-SA"/>
    </w:rPr>
  </w:style>
  <w:style w:type="paragraph" w:customStyle="1" w:styleId="part2">
    <w:name w:val="p_art2"/>
    <w:basedOn w:val="a"/>
    <w:rsid w:val="00353437"/>
    <w:pPr>
      <w:shd w:val="clear" w:color="auto" w:fill="FFFFFF"/>
      <w:suppressAutoHyphens/>
      <w:spacing w:before="120" w:after="360"/>
      <w:ind w:left="240" w:right="240" w:firstLine="1680"/>
      <w:jc w:val="both"/>
    </w:pPr>
    <w:rPr>
      <w:color w:val="000000"/>
      <w:lang w:eastAsia="ar-SA"/>
    </w:rPr>
  </w:style>
  <w:style w:type="paragraph" w:customStyle="1" w:styleId="afff9">
    <w:name w:val="Стиль Черный по ширине"/>
    <w:basedOn w:val="a"/>
    <w:rsid w:val="00353437"/>
    <w:pPr>
      <w:suppressAutoHyphens/>
      <w:spacing w:before="120" w:after="120"/>
      <w:jc w:val="both"/>
    </w:pPr>
    <w:rPr>
      <w:color w:val="000000"/>
      <w:szCs w:val="20"/>
      <w:lang w:eastAsia="ar-SA"/>
    </w:rPr>
  </w:style>
  <w:style w:type="paragraph" w:customStyle="1" w:styleId="120">
    <w:name w:val="Стиль Название объекта + 12 пт"/>
    <w:basedOn w:val="13"/>
    <w:rsid w:val="00353437"/>
    <w:pPr>
      <w:spacing w:before="120" w:after="120"/>
      <w:jc w:val="left"/>
    </w:pPr>
    <w:rPr>
      <w:szCs w:val="20"/>
    </w:rPr>
  </w:style>
  <w:style w:type="paragraph" w:customStyle="1" w:styleId="afffa">
    <w:name w:val="Обычный для таблицы"/>
    <w:basedOn w:val="a"/>
    <w:rsid w:val="00353437"/>
    <w:pPr>
      <w:suppressAutoHyphens/>
      <w:spacing w:before="120" w:after="120"/>
      <w:jc w:val="center"/>
    </w:pPr>
    <w:rPr>
      <w:lang w:eastAsia="ar-SA"/>
    </w:rPr>
  </w:style>
  <w:style w:type="paragraph" w:customStyle="1" w:styleId="afffb">
    <w:name w:val="НумСписок"/>
    <w:basedOn w:val="a"/>
    <w:rsid w:val="00353437"/>
    <w:pPr>
      <w:suppressAutoHyphens/>
      <w:ind w:firstLine="720"/>
    </w:pPr>
    <w:rPr>
      <w:sz w:val="22"/>
      <w:szCs w:val="20"/>
      <w:lang w:eastAsia="ar-SA"/>
    </w:rPr>
  </w:style>
  <w:style w:type="paragraph" w:customStyle="1" w:styleId="afffc">
    <w:name w:val="Абзац_пост"/>
    <w:basedOn w:val="a"/>
    <w:rsid w:val="00353437"/>
    <w:pPr>
      <w:suppressAutoHyphens/>
      <w:spacing w:before="120"/>
      <w:ind w:firstLine="720"/>
      <w:jc w:val="both"/>
    </w:pPr>
    <w:rPr>
      <w:sz w:val="26"/>
      <w:lang w:eastAsia="ar-SA"/>
    </w:rPr>
  </w:style>
  <w:style w:type="paragraph" w:customStyle="1" w:styleId="1f">
    <w:name w:val="Стиль Заголовок 1"/>
    <w:basedOn w:val="1"/>
    <w:rsid w:val="00353437"/>
    <w:pPr>
      <w:tabs>
        <w:tab w:val="num" w:pos="432"/>
      </w:tabs>
      <w:suppressAutoHyphens/>
      <w:spacing w:after="240"/>
      <w:ind w:left="432" w:firstLine="709"/>
      <w:outlineLvl w:val="9"/>
    </w:pPr>
    <w:rPr>
      <w:kern w:val="2"/>
      <w:sz w:val="28"/>
      <w:szCs w:val="20"/>
      <w:lang w:eastAsia="ar-SA"/>
    </w:rPr>
  </w:style>
  <w:style w:type="paragraph" w:customStyle="1" w:styleId="00">
    <w:name w:val="Стиль Перед:  0 пт После:  0 пт"/>
    <w:basedOn w:val="a"/>
    <w:rsid w:val="00353437"/>
    <w:pPr>
      <w:suppressAutoHyphens/>
      <w:spacing w:before="120" w:after="120"/>
      <w:ind w:firstLine="709"/>
      <w:jc w:val="both"/>
    </w:pPr>
    <w:rPr>
      <w:szCs w:val="20"/>
      <w:lang w:eastAsia="ar-SA"/>
    </w:rPr>
  </w:style>
  <w:style w:type="paragraph" w:customStyle="1" w:styleId="2000">
    <w:name w:val="Стиль Заголовок 2 + Перед:  0 пт После:  0 пт"/>
    <w:basedOn w:val="2"/>
    <w:rsid w:val="00353437"/>
    <w:pPr>
      <w:numPr>
        <w:ilvl w:val="1"/>
      </w:numPr>
      <w:tabs>
        <w:tab w:val="num" w:pos="576"/>
      </w:tabs>
      <w:suppressAutoHyphens/>
      <w:spacing w:after="240"/>
      <w:ind w:left="576" w:firstLine="709"/>
      <w:jc w:val="both"/>
      <w:outlineLvl w:val="9"/>
    </w:pPr>
    <w:rPr>
      <w:rFonts w:ascii="Times New Roman" w:hAnsi="Times New Roman" w:cs="Times New Roman"/>
      <w:i w:val="0"/>
      <w:iCs w:val="0"/>
      <w:sz w:val="26"/>
      <w:szCs w:val="20"/>
      <w:lang w:eastAsia="ar-SA"/>
    </w:rPr>
  </w:style>
  <w:style w:type="paragraph" w:customStyle="1" w:styleId="300">
    <w:name w:val="Стиль Заголовок 3 + Перед:  0 пт После:  0 пт"/>
    <w:basedOn w:val="3"/>
    <w:rsid w:val="00353437"/>
    <w:pPr>
      <w:numPr>
        <w:ilvl w:val="2"/>
      </w:numPr>
      <w:tabs>
        <w:tab w:val="num" w:pos="2989"/>
      </w:tabs>
      <w:suppressAutoHyphens/>
      <w:spacing w:before="120" w:after="120"/>
      <w:ind w:left="2989" w:hanging="720"/>
      <w:jc w:val="both"/>
      <w:outlineLvl w:val="9"/>
    </w:pPr>
    <w:rPr>
      <w:rFonts w:ascii="Times New Roman" w:hAnsi="Times New Roman" w:cs="Times New Roman"/>
      <w:sz w:val="24"/>
      <w:szCs w:val="20"/>
      <w:lang w:eastAsia="ar-SA"/>
    </w:rPr>
  </w:style>
  <w:style w:type="paragraph" w:customStyle="1" w:styleId="afffd">
    <w:name w:val="Заголовок таблицы"/>
    <w:basedOn w:val="afff1"/>
    <w:rsid w:val="00353437"/>
    <w:pPr>
      <w:spacing w:before="120" w:after="120"/>
      <w:ind w:firstLine="709"/>
      <w:jc w:val="center"/>
    </w:pPr>
    <w:rPr>
      <w:b/>
      <w:bCs/>
      <w:kern w:val="0"/>
    </w:rPr>
  </w:style>
  <w:style w:type="paragraph" w:customStyle="1" w:styleId="100">
    <w:name w:val="Оглавление 10"/>
    <w:basedOn w:val="1b"/>
    <w:rsid w:val="00353437"/>
    <w:pPr>
      <w:tabs>
        <w:tab w:val="right" w:leader="dot" w:pos="9637"/>
      </w:tabs>
      <w:ind w:left="2547" w:firstLine="0"/>
    </w:pPr>
  </w:style>
  <w:style w:type="character" w:customStyle="1" w:styleId="WW8Num1z0">
    <w:name w:val="WW8Num1z0"/>
    <w:rsid w:val="00353437"/>
    <w:rPr>
      <w:rFonts w:ascii="Symbol" w:hAnsi="Symbol" w:hint="default"/>
    </w:rPr>
  </w:style>
  <w:style w:type="character" w:customStyle="1" w:styleId="WW8Num1z1">
    <w:name w:val="WW8Num1z1"/>
    <w:rsid w:val="00353437"/>
    <w:rPr>
      <w:rFonts w:ascii="Courier New" w:hAnsi="Courier New" w:cs="Courier New" w:hint="default"/>
    </w:rPr>
  </w:style>
  <w:style w:type="character" w:customStyle="1" w:styleId="WW8Num1z2">
    <w:name w:val="WW8Num1z2"/>
    <w:rsid w:val="00353437"/>
    <w:rPr>
      <w:rFonts w:ascii="Wingdings" w:hAnsi="Wingdings" w:hint="default"/>
    </w:rPr>
  </w:style>
  <w:style w:type="character" w:customStyle="1" w:styleId="WW8Num2z0">
    <w:name w:val="WW8Num2z0"/>
    <w:rsid w:val="00353437"/>
    <w:rPr>
      <w:rFonts w:ascii="Symbol" w:hAnsi="Symbol" w:hint="default"/>
    </w:rPr>
  </w:style>
  <w:style w:type="character" w:customStyle="1" w:styleId="WW8Num2z1">
    <w:name w:val="WW8Num2z1"/>
    <w:rsid w:val="00353437"/>
    <w:rPr>
      <w:rFonts w:ascii="Courier New" w:hAnsi="Courier New" w:cs="Courier New" w:hint="default"/>
    </w:rPr>
  </w:style>
  <w:style w:type="character" w:customStyle="1" w:styleId="WW8Num2z2">
    <w:name w:val="WW8Num2z2"/>
    <w:rsid w:val="00353437"/>
    <w:rPr>
      <w:rFonts w:ascii="Wingdings" w:hAnsi="Wingdings" w:hint="default"/>
    </w:rPr>
  </w:style>
  <w:style w:type="character" w:customStyle="1" w:styleId="WW8Num3z0">
    <w:name w:val="WW8Num3z0"/>
    <w:rsid w:val="00353437"/>
    <w:rPr>
      <w:rFonts w:ascii="Symbol" w:hAnsi="Symbol" w:hint="default"/>
    </w:rPr>
  </w:style>
  <w:style w:type="character" w:customStyle="1" w:styleId="WW8Num3z2">
    <w:name w:val="WW8Num3z2"/>
    <w:rsid w:val="00353437"/>
    <w:rPr>
      <w:rFonts w:ascii="Wingdings" w:hAnsi="Wingdings" w:hint="default"/>
    </w:rPr>
  </w:style>
  <w:style w:type="character" w:customStyle="1" w:styleId="WW8Num3z4">
    <w:name w:val="WW8Num3z4"/>
    <w:rsid w:val="00353437"/>
    <w:rPr>
      <w:rFonts w:ascii="Courier New" w:hAnsi="Courier New" w:cs="Courier New" w:hint="default"/>
    </w:rPr>
  </w:style>
  <w:style w:type="character" w:customStyle="1" w:styleId="WW8Num5z0">
    <w:name w:val="WW8Num5z0"/>
    <w:rsid w:val="00353437"/>
    <w:rPr>
      <w:rFonts w:ascii="Symbol" w:hAnsi="Symbol" w:hint="default"/>
    </w:rPr>
  </w:style>
  <w:style w:type="character" w:customStyle="1" w:styleId="WW8Num5z1">
    <w:name w:val="WW8Num5z1"/>
    <w:rsid w:val="00353437"/>
    <w:rPr>
      <w:rFonts w:ascii="Courier New" w:hAnsi="Courier New" w:cs="Courier New" w:hint="default"/>
    </w:rPr>
  </w:style>
  <w:style w:type="character" w:customStyle="1" w:styleId="WW8Num5z2">
    <w:name w:val="WW8Num5z2"/>
    <w:rsid w:val="00353437"/>
    <w:rPr>
      <w:rFonts w:ascii="Wingdings" w:hAnsi="Wingdings" w:hint="default"/>
    </w:rPr>
  </w:style>
  <w:style w:type="character" w:customStyle="1" w:styleId="WW8Num6z0">
    <w:name w:val="WW8Num6z0"/>
    <w:rsid w:val="00353437"/>
    <w:rPr>
      <w:rFonts w:ascii="Symbol" w:hAnsi="Symbol" w:hint="default"/>
      <w:sz w:val="20"/>
    </w:rPr>
  </w:style>
  <w:style w:type="character" w:customStyle="1" w:styleId="WW8Num6z1">
    <w:name w:val="WW8Num6z1"/>
    <w:rsid w:val="00353437"/>
    <w:rPr>
      <w:rFonts w:ascii="Courier New" w:hAnsi="Courier New" w:cs="Courier New" w:hint="default"/>
      <w:sz w:val="20"/>
    </w:rPr>
  </w:style>
  <w:style w:type="character" w:customStyle="1" w:styleId="WW8Num6z2">
    <w:name w:val="WW8Num6z2"/>
    <w:rsid w:val="00353437"/>
    <w:rPr>
      <w:rFonts w:ascii="Wingdings" w:hAnsi="Wingdings" w:hint="default"/>
      <w:sz w:val="20"/>
    </w:rPr>
  </w:style>
  <w:style w:type="character" w:customStyle="1" w:styleId="WW8Num7z0">
    <w:name w:val="WW8Num7z0"/>
    <w:rsid w:val="00353437"/>
    <w:rPr>
      <w:rFonts w:ascii="Symbol" w:hAnsi="Symbol" w:hint="default"/>
    </w:rPr>
  </w:style>
  <w:style w:type="character" w:customStyle="1" w:styleId="WW8Num7z1">
    <w:name w:val="WW8Num7z1"/>
    <w:rsid w:val="00353437"/>
    <w:rPr>
      <w:rFonts w:ascii="Courier New" w:hAnsi="Courier New" w:cs="Courier New" w:hint="default"/>
    </w:rPr>
  </w:style>
  <w:style w:type="character" w:customStyle="1" w:styleId="WW8Num7z2">
    <w:name w:val="WW8Num7z2"/>
    <w:rsid w:val="00353437"/>
    <w:rPr>
      <w:rFonts w:ascii="Wingdings" w:hAnsi="Wingdings" w:hint="default"/>
    </w:rPr>
  </w:style>
  <w:style w:type="character" w:customStyle="1" w:styleId="WW8Num8z0">
    <w:name w:val="WW8Num8z0"/>
    <w:rsid w:val="00353437"/>
    <w:rPr>
      <w:rFonts w:ascii="Symbol" w:hAnsi="Symbol" w:hint="default"/>
    </w:rPr>
  </w:style>
  <w:style w:type="character" w:customStyle="1" w:styleId="WW8Num8z1">
    <w:name w:val="WW8Num8z1"/>
    <w:rsid w:val="00353437"/>
    <w:rPr>
      <w:rFonts w:ascii="Courier New" w:hAnsi="Courier New" w:cs="Courier New" w:hint="default"/>
    </w:rPr>
  </w:style>
  <w:style w:type="character" w:customStyle="1" w:styleId="WW8Num8z2">
    <w:name w:val="WW8Num8z2"/>
    <w:rsid w:val="00353437"/>
    <w:rPr>
      <w:rFonts w:ascii="Wingdings" w:hAnsi="Wingdings" w:hint="default"/>
    </w:rPr>
  </w:style>
  <w:style w:type="character" w:customStyle="1" w:styleId="WW8Num9z0">
    <w:name w:val="WW8Num9z0"/>
    <w:rsid w:val="00353437"/>
    <w:rPr>
      <w:rFonts w:ascii="Symbol" w:hAnsi="Symbol" w:hint="default"/>
    </w:rPr>
  </w:style>
  <w:style w:type="character" w:customStyle="1" w:styleId="WW8Num9z1">
    <w:name w:val="WW8Num9z1"/>
    <w:rsid w:val="00353437"/>
    <w:rPr>
      <w:rFonts w:ascii="Courier New" w:hAnsi="Courier New" w:cs="Courier New" w:hint="default"/>
    </w:rPr>
  </w:style>
  <w:style w:type="character" w:customStyle="1" w:styleId="WW8Num9z2">
    <w:name w:val="WW8Num9z2"/>
    <w:rsid w:val="00353437"/>
    <w:rPr>
      <w:rFonts w:ascii="Wingdings" w:hAnsi="Wingdings" w:hint="default"/>
    </w:rPr>
  </w:style>
  <w:style w:type="character" w:customStyle="1" w:styleId="WW8Num10z0">
    <w:name w:val="WW8Num10z0"/>
    <w:rsid w:val="00353437"/>
    <w:rPr>
      <w:rFonts w:ascii="Symbol" w:hAnsi="Symbol" w:hint="default"/>
    </w:rPr>
  </w:style>
  <w:style w:type="character" w:customStyle="1" w:styleId="WW8Num10z1">
    <w:name w:val="WW8Num10z1"/>
    <w:rsid w:val="00353437"/>
    <w:rPr>
      <w:rFonts w:ascii="Courier New" w:hAnsi="Courier New" w:cs="Courier New" w:hint="default"/>
    </w:rPr>
  </w:style>
  <w:style w:type="character" w:customStyle="1" w:styleId="WW8Num10z2">
    <w:name w:val="WW8Num10z2"/>
    <w:rsid w:val="00353437"/>
    <w:rPr>
      <w:rFonts w:ascii="Wingdings" w:hAnsi="Wingdings" w:hint="default"/>
    </w:rPr>
  </w:style>
  <w:style w:type="character" w:customStyle="1" w:styleId="WW8Num12z0">
    <w:name w:val="WW8Num12z0"/>
    <w:rsid w:val="00353437"/>
    <w:rPr>
      <w:rFonts w:ascii="Symbol" w:hAnsi="Symbol" w:hint="default"/>
    </w:rPr>
  </w:style>
  <w:style w:type="character" w:customStyle="1" w:styleId="WW8Num12z1">
    <w:name w:val="WW8Num12z1"/>
    <w:rsid w:val="00353437"/>
    <w:rPr>
      <w:rFonts w:ascii="Courier New" w:hAnsi="Courier New" w:cs="Courier New" w:hint="default"/>
    </w:rPr>
  </w:style>
  <w:style w:type="character" w:customStyle="1" w:styleId="WW8Num12z2">
    <w:name w:val="WW8Num12z2"/>
    <w:rsid w:val="00353437"/>
    <w:rPr>
      <w:rFonts w:ascii="Wingdings" w:hAnsi="Wingdings" w:hint="default"/>
    </w:rPr>
  </w:style>
  <w:style w:type="character" w:customStyle="1" w:styleId="WW8Num13z0">
    <w:name w:val="WW8Num13z0"/>
    <w:rsid w:val="00353437"/>
    <w:rPr>
      <w:rFonts w:ascii="Symbol" w:hAnsi="Symbol" w:hint="default"/>
    </w:rPr>
  </w:style>
  <w:style w:type="character" w:customStyle="1" w:styleId="WW8Num14z0">
    <w:name w:val="WW8Num14z0"/>
    <w:rsid w:val="00353437"/>
    <w:rPr>
      <w:rFonts w:ascii="Symbol" w:hAnsi="Symbol" w:hint="default"/>
    </w:rPr>
  </w:style>
  <w:style w:type="character" w:customStyle="1" w:styleId="WW8Num14z1">
    <w:name w:val="WW8Num14z1"/>
    <w:rsid w:val="00353437"/>
    <w:rPr>
      <w:rFonts w:ascii="Courier New" w:hAnsi="Courier New" w:cs="Courier New" w:hint="default"/>
    </w:rPr>
  </w:style>
  <w:style w:type="character" w:customStyle="1" w:styleId="WW8Num14z2">
    <w:name w:val="WW8Num14z2"/>
    <w:rsid w:val="00353437"/>
    <w:rPr>
      <w:rFonts w:ascii="Wingdings" w:hAnsi="Wingdings" w:hint="default"/>
    </w:rPr>
  </w:style>
  <w:style w:type="character" w:customStyle="1" w:styleId="WW8Num15z0">
    <w:name w:val="WW8Num15z0"/>
    <w:rsid w:val="00353437"/>
    <w:rPr>
      <w:rFonts w:ascii="Symbol" w:hAnsi="Symbol" w:hint="default"/>
    </w:rPr>
  </w:style>
  <w:style w:type="character" w:customStyle="1" w:styleId="WW8Num15z1">
    <w:name w:val="WW8Num15z1"/>
    <w:rsid w:val="00353437"/>
    <w:rPr>
      <w:rFonts w:ascii="Courier New" w:hAnsi="Courier New" w:cs="Courier New" w:hint="default"/>
    </w:rPr>
  </w:style>
  <w:style w:type="character" w:customStyle="1" w:styleId="WW8Num15z2">
    <w:name w:val="WW8Num15z2"/>
    <w:rsid w:val="00353437"/>
    <w:rPr>
      <w:rFonts w:ascii="Wingdings" w:hAnsi="Wingdings" w:hint="default"/>
    </w:rPr>
  </w:style>
  <w:style w:type="character" w:customStyle="1" w:styleId="WW8Num16z0">
    <w:name w:val="WW8Num16z0"/>
    <w:rsid w:val="00353437"/>
    <w:rPr>
      <w:rFonts w:ascii="Symbol" w:hAnsi="Symbol" w:hint="default"/>
    </w:rPr>
  </w:style>
  <w:style w:type="character" w:customStyle="1" w:styleId="WW8Num16z1">
    <w:name w:val="WW8Num16z1"/>
    <w:rsid w:val="00353437"/>
    <w:rPr>
      <w:rFonts w:ascii="Courier New" w:hAnsi="Courier New" w:cs="Courier New" w:hint="default"/>
    </w:rPr>
  </w:style>
  <w:style w:type="character" w:customStyle="1" w:styleId="WW8Num16z2">
    <w:name w:val="WW8Num16z2"/>
    <w:rsid w:val="00353437"/>
    <w:rPr>
      <w:rFonts w:ascii="Wingdings" w:hAnsi="Wingdings" w:hint="default"/>
    </w:rPr>
  </w:style>
  <w:style w:type="character" w:customStyle="1" w:styleId="WW8Num17z0">
    <w:name w:val="WW8Num17z0"/>
    <w:rsid w:val="00353437"/>
    <w:rPr>
      <w:rFonts w:ascii="Symbol" w:hAnsi="Symbol" w:hint="default"/>
    </w:rPr>
  </w:style>
  <w:style w:type="character" w:customStyle="1" w:styleId="WW8Num17z1">
    <w:name w:val="WW8Num17z1"/>
    <w:rsid w:val="00353437"/>
    <w:rPr>
      <w:rFonts w:ascii="Courier New" w:hAnsi="Courier New" w:cs="Courier New" w:hint="default"/>
    </w:rPr>
  </w:style>
  <w:style w:type="character" w:customStyle="1" w:styleId="WW8Num17z2">
    <w:name w:val="WW8Num17z2"/>
    <w:rsid w:val="00353437"/>
    <w:rPr>
      <w:rFonts w:ascii="Wingdings" w:hAnsi="Wingdings" w:hint="default"/>
    </w:rPr>
  </w:style>
  <w:style w:type="character" w:customStyle="1" w:styleId="WW8Num18z0">
    <w:name w:val="WW8Num18z0"/>
    <w:rsid w:val="00353437"/>
    <w:rPr>
      <w:rFonts w:ascii="Symbol" w:hAnsi="Symbol" w:hint="default"/>
    </w:rPr>
  </w:style>
  <w:style w:type="character" w:customStyle="1" w:styleId="WW8Num18z1">
    <w:name w:val="WW8Num18z1"/>
    <w:rsid w:val="00353437"/>
    <w:rPr>
      <w:rFonts w:ascii="Courier New" w:hAnsi="Courier New" w:cs="Courier New" w:hint="default"/>
    </w:rPr>
  </w:style>
  <w:style w:type="character" w:customStyle="1" w:styleId="WW8Num18z2">
    <w:name w:val="WW8Num18z2"/>
    <w:rsid w:val="00353437"/>
    <w:rPr>
      <w:rFonts w:ascii="Wingdings" w:hAnsi="Wingdings" w:hint="default"/>
    </w:rPr>
  </w:style>
  <w:style w:type="character" w:customStyle="1" w:styleId="WW8Num19z0">
    <w:name w:val="WW8Num19z0"/>
    <w:rsid w:val="00353437"/>
    <w:rPr>
      <w:rFonts w:ascii="Symbol" w:hAnsi="Symbol" w:hint="default"/>
    </w:rPr>
  </w:style>
  <w:style w:type="character" w:customStyle="1" w:styleId="WW8Num19z1">
    <w:name w:val="WW8Num19z1"/>
    <w:rsid w:val="00353437"/>
    <w:rPr>
      <w:rFonts w:ascii="Courier New" w:hAnsi="Courier New" w:cs="Courier New" w:hint="default"/>
    </w:rPr>
  </w:style>
  <w:style w:type="character" w:customStyle="1" w:styleId="WW8Num19z2">
    <w:name w:val="WW8Num19z2"/>
    <w:rsid w:val="00353437"/>
    <w:rPr>
      <w:rFonts w:ascii="Wingdings" w:hAnsi="Wingdings" w:hint="default"/>
    </w:rPr>
  </w:style>
  <w:style w:type="character" w:customStyle="1" w:styleId="WW8Num20z0">
    <w:name w:val="WW8Num20z0"/>
    <w:rsid w:val="00353437"/>
    <w:rPr>
      <w:rFonts w:ascii="Symbol" w:hAnsi="Symbol" w:hint="default"/>
    </w:rPr>
  </w:style>
  <w:style w:type="character" w:customStyle="1" w:styleId="WW8Num20z1">
    <w:name w:val="WW8Num20z1"/>
    <w:rsid w:val="00353437"/>
    <w:rPr>
      <w:rFonts w:ascii="Courier New" w:hAnsi="Courier New" w:cs="Courier New" w:hint="default"/>
    </w:rPr>
  </w:style>
  <w:style w:type="character" w:customStyle="1" w:styleId="WW8Num20z2">
    <w:name w:val="WW8Num20z2"/>
    <w:rsid w:val="00353437"/>
    <w:rPr>
      <w:rFonts w:ascii="Wingdings" w:hAnsi="Wingdings" w:hint="default"/>
    </w:rPr>
  </w:style>
  <w:style w:type="character" w:customStyle="1" w:styleId="WW8Num21z0">
    <w:name w:val="WW8Num21z0"/>
    <w:rsid w:val="00353437"/>
    <w:rPr>
      <w:rFonts w:ascii="Symbol" w:hAnsi="Symbol" w:hint="default"/>
    </w:rPr>
  </w:style>
  <w:style w:type="character" w:customStyle="1" w:styleId="WW8Num21z1">
    <w:name w:val="WW8Num21z1"/>
    <w:rsid w:val="00353437"/>
    <w:rPr>
      <w:rFonts w:ascii="Courier New" w:hAnsi="Courier New" w:cs="Courier New" w:hint="default"/>
    </w:rPr>
  </w:style>
  <w:style w:type="character" w:customStyle="1" w:styleId="WW8Num21z2">
    <w:name w:val="WW8Num21z2"/>
    <w:rsid w:val="00353437"/>
    <w:rPr>
      <w:rFonts w:ascii="Wingdings" w:hAnsi="Wingdings" w:hint="default"/>
    </w:rPr>
  </w:style>
  <w:style w:type="character" w:customStyle="1" w:styleId="WW8Num22z0">
    <w:name w:val="WW8Num22z0"/>
    <w:rsid w:val="00353437"/>
    <w:rPr>
      <w:rFonts w:ascii="Symbol" w:hAnsi="Symbol" w:hint="default"/>
    </w:rPr>
  </w:style>
  <w:style w:type="character" w:customStyle="1" w:styleId="WW8Num22z1">
    <w:name w:val="WW8Num22z1"/>
    <w:rsid w:val="00353437"/>
    <w:rPr>
      <w:rFonts w:ascii="Courier New" w:hAnsi="Courier New" w:cs="Courier New" w:hint="default"/>
    </w:rPr>
  </w:style>
  <w:style w:type="character" w:customStyle="1" w:styleId="WW8Num22z2">
    <w:name w:val="WW8Num22z2"/>
    <w:rsid w:val="00353437"/>
    <w:rPr>
      <w:rFonts w:ascii="Wingdings" w:hAnsi="Wingdings" w:hint="default"/>
    </w:rPr>
  </w:style>
  <w:style w:type="character" w:customStyle="1" w:styleId="WW8Num24z0">
    <w:name w:val="WW8Num24z0"/>
    <w:rsid w:val="00353437"/>
    <w:rPr>
      <w:rFonts w:ascii="Symbol" w:hAnsi="Symbol" w:hint="default"/>
    </w:rPr>
  </w:style>
  <w:style w:type="character" w:customStyle="1" w:styleId="WW8Num24z1">
    <w:name w:val="WW8Num24z1"/>
    <w:rsid w:val="00353437"/>
    <w:rPr>
      <w:rFonts w:ascii="Courier New" w:hAnsi="Courier New" w:cs="Courier New" w:hint="default"/>
    </w:rPr>
  </w:style>
  <w:style w:type="character" w:customStyle="1" w:styleId="WW8Num24z2">
    <w:name w:val="WW8Num24z2"/>
    <w:rsid w:val="00353437"/>
    <w:rPr>
      <w:rFonts w:ascii="Wingdings" w:hAnsi="Wingdings" w:hint="default"/>
    </w:rPr>
  </w:style>
  <w:style w:type="character" w:customStyle="1" w:styleId="WW8Num25z0">
    <w:name w:val="WW8Num25z0"/>
    <w:rsid w:val="00353437"/>
    <w:rPr>
      <w:rFonts w:ascii="Symbol" w:hAnsi="Symbol" w:hint="default"/>
    </w:rPr>
  </w:style>
  <w:style w:type="character" w:customStyle="1" w:styleId="WW8Num25z1">
    <w:name w:val="WW8Num25z1"/>
    <w:rsid w:val="00353437"/>
    <w:rPr>
      <w:rFonts w:ascii="Courier New" w:hAnsi="Courier New" w:cs="Courier New" w:hint="default"/>
    </w:rPr>
  </w:style>
  <w:style w:type="character" w:customStyle="1" w:styleId="WW8Num25z2">
    <w:name w:val="WW8Num25z2"/>
    <w:rsid w:val="00353437"/>
    <w:rPr>
      <w:rFonts w:ascii="Wingdings" w:hAnsi="Wingdings" w:hint="default"/>
    </w:rPr>
  </w:style>
  <w:style w:type="character" w:customStyle="1" w:styleId="WW8Num26z0">
    <w:name w:val="WW8Num26z0"/>
    <w:rsid w:val="00353437"/>
    <w:rPr>
      <w:rFonts w:ascii="Symbol" w:hAnsi="Symbol" w:hint="default"/>
    </w:rPr>
  </w:style>
  <w:style w:type="character" w:customStyle="1" w:styleId="WW8Num26z1">
    <w:name w:val="WW8Num26z1"/>
    <w:rsid w:val="00353437"/>
    <w:rPr>
      <w:rFonts w:ascii="Courier New" w:hAnsi="Courier New" w:cs="Courier New" w:hint="default"/>
    </w:rPr>
  </w:style>
  <w:style w:type="character" w:customStyle="1" w:styleId="WW8Num26z2">
    <w:name w:val="WW8Num26z2"/>
    <w:rsid w:val="00353437"/>
    <w:rPr>
      <w:rFonts w:ascii="Wingdings" w:hAnsi="Wingdings" w:hint="default"/>
    </w:rPr>
  </w:style>
  <w:style w:type="character" w:customStyle="1" w:styleId="WW8Num27z0">
    <w:name w:val="WW8Num27z0"/>
    <w:rsid w:val="00353437"/>
    <w:rPr>
      <w:rFonts w:ascii="Symbol" w:hAnsi="Symbol" w:hint="default"/>
    </w:rPr>
  </w:style>
  <w:style w:type="character" w:customStyle="1" w:styleId="WW8Num27z1">
    <w:name w:val="WW8Num27z1"/>
    <w:rsid w:val="00353437"/>
    <w:rPr>
      <w:rFonts w:ascii="Courier New" w:hAnsi="Courier New" w:cs="Courier New" w:hint="default"/>
    </w:rPr>
  </w:style>
  <w:style w:type="character" w:customStyle="1" w:styleId="WW8Num27z2">
    <w:name w:val="WW8Num27z2"/>
    <w:rsid w:val="00353437"/>
    <w:rPr>
      <w:rFonts w:ascii="Wingdings" w:hAnsi="Wingdings" w:hint="default"/>
    </w:rPr>
  </w:style>
  <w:style w:type="character" w:customStyle="1" w:styleId="WW8Num28z0">
    <w:name w:val="WW8Num28z0"/>
    <w:rsid w:val="00353437"/>
    <w:rPr>
      <w:rFonts w:ascii="Symbol" w:hAnsi="Symbol" w:hint="default"/>
    </w:rPr>
  </w:style>
  <w:style w:type="character" w:customStyle="1" w:styleId="WW8Num28z1">
    <w:name w:val="WW8Num28z1"/>
    <w:rsid w:val="00353437"/>
    <w:rPr>
      <w:rFonts w:ascii="Courier New" w:hAnsi="Courier New" w:cs="Courier New" w:hint="default"/>
    </w:rPr>
  </w:style>
  <w:style w:type="character" w:customStyle="1" w:styleId="WW8Num28z2">
    <w:name w:val="WW8Num28z2"/>
    <w:rsid w:val="00353437"/>
    <w:rPr>
      <w:rFonts w:ascii="Wingdings" w:hAnsi="Wingdings" w:hint="default"/>
    </w:rPr>
  </w:style>
  <w:style w:type="character" w:customStyle="1" w:styleId="WW8Num29z0">
    <w:name w:val="WW8Num29z0"/>
    <w:rsid w:val="00353437"/>
    <w:rPr>
      <w:rFonts w:ascii="Symbol" w:hAnsi="Symbol" w:hint="default"/>
    </w:rPr>
  </w:style>
  <w:style w:type="character" w:customStyle="1" w:styleId="WW8Num29z1">
    <w:name w:val="WW8Num29z1"/>
    <w:rsid w:val="00353437"/>
    <w:rPr>
      <w:rFonts w:ascii="Courier New" w:hAnsi="Courier New" w:cs="Courier New" w:hint="default"/>
    </w:rPr>
  </w:style>
  <w:style w:type="character" w:customStyle="1" w:styleId="WW8Num29z2">
    <w:name w:val="WW8Num29z2"/>
    <w:rsid w:val="00353437"/>
    <w:rPr>
      <w:rFonts w:ascii="Wingdings" w:hAnsi="Wingdings" w:hint="default"/>
    </w:rPr>
  </w:style>
  <w:style w:type="character" w:customStyle="1" w:styleId="WW8Num30z2">
    <w:name w:val="WW8Num30z2"/>
    <w:rsid w:val="00353437"/>
    <w:rPr>
      <w:rFonts w:ascii="Wingdings" w:hAnsi="Wingdings" w:hint="default"/>
    </w:rPr>
  </w:style>
  <w:style w:type="character" w:customStyle="1" w:styleId="WW8Num30z3">
    <w:name w:val="WW8Num30z3"/>
    <w:rsid w:val="00353437"/>
    <w:rPr>
      <w:rFonts w:ascii="Symbol" w:hAnsi="Symbol" w:hint="default"/>
    </w:rPr>
  </w:style>
  <w:style w:type="character" w:customStyle="1" w:styleId="WW8Num30z4">
    <w:name w:val="WW8Num30z4"/>
    <w:rsid w:val="00353437"/>
    <w:rPr>
      <w:rFonts w:ascii="Courier New" w:hAnsi="Courier New" w:cs="Courier New" w:hint="default"/>
    </w:rPr>
  </w:style>
  <w:style w:type="character" w:customStyle="1" w:styleId="WW8Num31z0">
    <w:name w:val="WW8Num31z0"/>
    <w:rsid w:val="00353437"/>
    <w:rPr>
      <w:rFonts w:ascii="Symbol" w:hAnsi="Symbol" w:hint="default"/>
    </w:rPr>
  </w:style>
  <w:style w:type="character" w:customStyle="1" w:styleId="WW8Num31z1">
    <w:name w:val="WW8Num31z1"/>
    <w:rsid w:val="00353437"/>
    <w:rPr>
      <w:rFonts w:ascii="Courier New" w:hAnsi="Courier New" w:cs="Courier New" w:hint="default"/>
    </w:rPr>
  </w:style>
  <w:style w:type="character" w:customStyle="1" w:styleId="WW8Num31z2">
    <w:name w:val="WW8Num31z2"/>
    <w:rsid w:val="00353437"/>
    <w:rPr>
      <w:rFonts w:ascii="Wingdings" w:hAnsi="Wingdings" w:hint="default"/>
    </w:rPr>
  </w:style>
  <w:style w:type="character" w:customStyle="1" w:styleId="WW8Num32z0">
    <w:name w:val="WW8Num32z0"/>
    <w:rsid w:val="00353437"/>
    <w:rPr>
      <w:rFonts w:ascii="Symbol" w:hAnsi="Symbol" w:hint="default"/>
      <w:color w:val="auto"/>
    </w:rPr>
  </w:style>
  <w:style w:type="character" w:customStyle="1" w:styleId="WW8Num32z1">
    <w:name w:val="WW8Num32z1"/>
    <w:rsid w:val="00353437"/>
    <w:rPr>
      <w:rFonts w:ascii="Courier New" w:hAnsi="Courier New" w:cs="Courier New" w:hint="default"/>
    </w:rPr>
  </w:style>
  <w:style w:type="character" w:customStyle="1" w:styleId="WW8Num32z2">
    <w:name w:val="WW8Num32z2"/>
    <w:rsid w:val="00353437"/>
    <w:rPr>
      <w:rFonts w:ascii="Wingdings" w:hAnsi="Wingdings" w:hint="default"/>
    </w:rPr>
  </w:style>
  <w:style w:type="character" w:customStyle="1" w:styleId="WW8Num32z3">
    <w:name w:val="WW8Num32z3"/>
    <w:rsid w:val="00353437"/>
    <w:rPr>
      <w:rFonts w:ascii="Symbol" w:hAnsi="Symbol" w:hint="default"/>
    </w:rPr>
  </w:style>
  <w:style w:type="character" w:customStyle="1" w:styleId="WW8Num35z0">
    <w:name w:val="WW8Num35z0"/>
    <w:rsid w:val="00353437"/>
    <w:rPr>
      <w:rFonts w:ascii="Symbol" w:hAnsi="Symbol" w:hint="default"/>
    </w:rPr>
  </w:style>
  <w:style w:type="character" w:customStyle="1" w:styleId="WW8Num35z1">
    <w:name w:val="WW8Num35z1"/>
    <w:rsid w:val="00353437"/>
    <w:rPr>
      <w:rFonts w:ascii="Courier New" w:hAnsi="Courier New" w:cs="Courier New" w:hint="default"/>
    </w:rPr>
  </w:style>
  <w:style w:type="character" w:customStyle="1" w:styleId="WW8Num35z2">
    <w:name w:val="WW8Num35z2"/>
    <w:rsid w:val="00353437"/>
    <w:rPr>
      <w:rFonts w:ascii="Wingdings" w:hAnsi="Wingdings" w:hint="default"/>
    </w:rPr>
  </w:style>
  <w:style w:type="character" w:customStyle="1" w:styleId="WW8Num36z0">
    <w:name w:val="WW8Num36z0"/>
    <w:rsid w:val="00353437"/>
    <w:rPr>
      <w:rFonts w:ascii="Symbol" w:hAnsi="Symbol" w:hint="default"/>
    </w:rPr>
  </w:style>
  <w:style w:type="character" w:customStyle="1" w:styleId="WW8Num36z1">
    <w:name w:val="WW8Num36z1"/>
    <w:rsid w:val="00353437"/>
    <w:rPr>
      <w:rFonts w:ascii="Courier New" w:hAnsi="Courier New" w:cs="Courier New" w:hint="default"/>
    </w:rPr>
  </w:style>
  <w:style w:type="character" w:customStyle="1" w:styleId="WW8Num36z2">
    <w:name w:val="WW8Num36z2"/>
    <w:rsid w:val="00353437"/>
    <w:rPr>
      <w:rFonts w:ascii="Wingdings" w:hAnsi="Wingdings" w:hint="default"/>
    </w:rPr>
  </w:style>
  <w:style w:type="character" w:customStyle="1" w:styleId="WW8Num37z0">
    <w:name w:val="WW8Num37z0"/>
    <w:rsid w:val="00353437"/>
    <w:rPr>
      <w:rFonts w:ascii="Symbol" w:hAnsi="Symbol" w:hint="default"/>
    </w:rPr>
  </w:style>
  <w:style w:type="character" w:customStyle="1" w:styleId="WW8Num37z1">
    <w:name w:val="WW8Num37z1"/>
    <w:rsid w:val="00353437"/>
    <w:rPr>
      <w:rFonts w:ascii="Courier New" w:hAnsi="Courier New" w:cs="Courier New" w:hint="default"/>
    </w:rPr>
  </w:style>
  <w:style w:type="character" w:customStyle="1" w:styleId="WW8Num37z2">
    <w:name w:val="WW8Num37z2"/>
    <w:rsid w:val="00353437"/>
    <w:rPr>
      <w:rFonts w:ascii="Wingdings" w:hAnsi="Wingdings" w:hint="default"/>
    </w:rPr>
  </w:style>
  <w:style w:type="character" w:customStyle="1" w:styleId="WW8Num38z0">
    <w:name w:val="WW8Num38z0"/>
    <w:rsid w:val="00353437"/>
    <w:rPr>
      <w:rFonts w:ascii="Symbol" w:hAnsi="Symbol" w:hint="default"/>
    </w:rPr>
  </w:style>
  <w:style w:type="character" w:customStyle="1" w:styleId="WW8Num38z1">
    <w:name w:val="WW8Num38z1"/>
    <w:rsid w:val="00353437"/>
    <w:rPr>
      <w:rFonts w:ascii="Courier New" w:hAnsi="Courier New" w:cs="Courier New" w:hint="default"/>
    </w:rPr>
  </w:style>
  <w:style w:type="character" w:customStyle="1" w:styleId="WW8Num38z2">
    <w:name w:val="WW8Num38z2"/>
    <w:rsid w:val="00353437"/>
    <w:rPr>
      <w:rFonts w:ascii="Wingdings" w:hAnsi="Wingdings" w:hint="default"/>
    </w:rPr>
  </w:style>
  <w:style w:type="character" w:customStyle="1" w:styleId="WW8Num41z0">
    <w:name w:val="WW8Num41z0"/>
    <w:rsid w:val="00353437"/>
    <w:rPr>
      <w:rFonts w:ascii="Symbol" w:hAnsi="Symbol" w:hint="default"/>
    </w:rPr>
  </w:style>
  <w:style w:type="character" w:customStyle="1" w:styleId="WW8Num41z1">
    <w:name w:val="WW8Num41z1"/>
    <w:rsid w:val="00353437"/>
    <w:rPr>
      <w:rFonts w:ascii="Courier New" w:hAnsi="Courier New" w:cs="Courier New" w:hint="default"/>
    </w:rPr>
  </w:style>
  <w:style w:type="character" w:customStyle="1" w:styleId="WW8Num41z2">
    <w:name w:val="WW8Num41z2"/>
    <w:rsid w:val="00353437"/>
    <w:rPr>
      <w:rFonts w:ascii="Wingdings" w:hAnsi="Wingdings" w:hint="default"/>
    </w:rPr>
  </w:style>
  <w:style w:type="character" w:customStyle="1" w:styleId="WW8Num42z0">
    <w:name w:val="WW8Num42z0"/>
    <w:rsid w:val="00353437"/>
    <w:rPr>
      <w:rFonts w:ascii="Symbol" w:hAnsi="Symbol" w:hint="default"/>
    </w:rPr>
  </w:style>
  <w:style w:type="character" w:customStyle="1" w:styleId="WW8Num42z1">
    <w:name w:val="WW8Num42z1"/>
    <w:rsid w:val="00353437"/>
    <w:rPr>
      <w:rFonts w:ascii="Courier New" w:hAnsi="Courier New" w:cs="Courier New" w:hint="default"/>
    </w:rPr>
  </w:style>
  <w:style w:type="character" w:customStyle="1" w:styleId="WW8Num42z2">
    <w:name w:val="WW8Num42z2"/>
    <w:rsid w:val="00353437"/>
    <w:rPr>
      <w:rFonts w:ascii="Wingdings" w:hAnsi="Wingdings" w:hint="default"/>
    </w:rPr>
  </w:style>
  <w:style w:type="character" w:customStyle="1" w:styleId="WW8Num43z0">
    <w:name w:val="WW8Num43z0"/>
    <w:rsid w:val="00353437"/>
    <w:rPr>
      <w:rFonts w:ascii="Symbol" w:hAnsi="Symbol" w:hint="default"/>
    </w:rPr>
  </w:style>
  <w:style w:type="character" w:customStyle="1" w:styleId="WW8Num43z1">
    <w:name w:val="WW8Num43z1"/>
    <w:rsid w:val="00353437"/>
    <w:rPr>
      <w:rFonts w:ascii="Courier New" w:hAnsi="Courier New" w:cs="Courier New" w:hint="default"/>
    </w:rPr>
  </w:style>
  <w:style w:type="character" w:customStyle="1" w:styleId="WW8Num43z2">
    <w:name w:val="WW8Num43z2"/>
    <w:rsid w:val="00353437"/>
    <w:rPr>
      <w:rFonts w:ascii="Wingdings" w:hAnsi="Wingdings" w:hint="default"/>
    </w:rPr>
  </w:style>
  <w:style w:type="character" w:customStyle="1" w:styleId="WW8Num44z0">
    <w:name w:val="WW8Num44z0"/>
    <w:rsid w:val="00353437"/>
    <w:rPr>
      <w:rFonts w:ascii="Symbol" w:hAnsi="Symbol" w:hint="default"/>
    </w:rPr>
  </w:style>
  <w:style w:type="character" w:customStyle="1" w:styleId="WW8Num44z1">
    <w:name w:val="WW8Num44z1"/>
    <w:rsid w:val="00353437"/>
    <w:rPr>
      <w:rFonts w:ascii="Courier New" w:hAnsi="Courier New" w:cs="Courier New" w:hint="default"/>
    </w:rPr>
  </w:style>
  <w:style w:type="character" w:customStyle="1" w:styleId="WW8Num44z2">
    <w:name w:val="WW8Num44z2"/>
    <w:rsid w:val="00353437"/>
    <w:rPr>
      <w:rFonts w:ascii="Wingdings" w:hAnsi="Wingdings" w:hint="default"/>
    </w:rPr>
  </w:style>
  <w:style w:type="character" w:customStyle="1" w:styleId="WW8Num45z0">
    <w:name w:val="WW8Num45z0"/>
    <w:rsid w:val="00353437"/>
    <w:rPr>
      <w:rFonts w:ascii="Symbol" w:hAnsi="Symbol" w:hint="default"/>
    </w:rPr>
  </w:style>
  <w:style w:type="character" w:customStyle="1" w:styleId="WW8Num45z1">
    <w:name w:val="WW8Num45z1"/>
    <w:rsid w:val="00353437"/>
    <w:rPr>
      <w:rFonts w:ascii="Courier New" w:hAnsi="Courier New" w:cs="Courier New" w:hint="default"/>
    </w:rPr>
  </w:style>
  <w:style w:type="character" w:customStyle="1" w:styleId="WW8Num45z2">
    <w:name w:val="WW8Num45z2"/>
    <w:rsid w:val="00353437"/>
    <w:rPr>
      <w:rFonts w:ascii="Wingdings" w:hAnsi="Wingdings" w:hint="default"/>
    </w:rPr>
  </w:style>
  <w:style w:type="character" w:customStyle="1" w:styleId="WW8Num46z0">
    <w:name w:val="WW8Num46z0"/>
    <w:rsid w:val="00353437"/>
    <w:rPr>
      <w:rFonts w:ascii="Symbol" w:hAnsi="Symbol" w:hint="default"/>
    </w:rPr>
  </w:style>
  <w:style w:type="character" w:customStyle="1" w:styleId="WW8Num46z1">
    <w:name w:val="WW8Num46z1"/>
    <w:rsid w:val="00353437"/>
    <w:rPr>
      <w:rFonts w:ascii="Courier New" w:hAnsi="Courier New" w:cs="Courier New" w:hint="default"/>
    </w:rPr>
  </w:style>
  <w:style w:type="character" w:customStyle="1" w:styleId="WW8Num46z2">
    <w:name w:val="WW8Num46z2"/>
    <w:rsid w:val="00353437"/>
    <w:rPr>
      <w:rFonts w:ascii="Wingdings" w:hAnsi="Wingdings" w:hint="default"/>
    </w:rPr>
  </w:style>
  <w:style w:type="character" w:customStyle="1" w:styleId="WW8Num47z0">
    <w:name w:val="WW8Num47z0"/>
    <w:rsid w:val="00353437"/>
    <w:rPr>
      <w:rFonts w:ascii="Symbol" w:hAnsi="Symbol" w:hint="default"/>
    </w:rPr>
  </w:style>
  <w:style w:type="character" w:customStyle="1" w:styleId="WW8Num47z1">
    <w:name w:val="WW8Num47z1"/>
    <w:rsid w:val="00353437"/>
    <w:rPr>
      <w:rFonts w:ascii="Courier New" w:hAnsi="Courier New" w:cs="Courier New" w:hint="default"/>
    </w:rPr>
  </w:style>
  <w:style w:type="character" w:customStyle="1" w:styleId="WW8Num47z2">
    <w:name w:val="WW8Num47z2"/>
    <w:rsid w:val="00353437"/>
    <w:rPr>
      <w:rFonts w:ascii="Wingdings" w:hAnsi="Wingdings" w:hint="default"/>
    </w:rPr>
  </w:style>
  <w:style w:type="character" w:customStyle="1" w:styleId="1f0">
    <w:name w:val="Основной шрифт абзаца1"/>
    <w:rsid w:val="00353437"/>
  </w:style>
  <w:style w:type="character" w:customStyle="1" w:styleId="afffe">
    <w:name w:val="Знак Знак Знак"/>
    <w:basedOn w:val="1f0"/>
    <w:rsid w:val="00353437"/>
    <w:rPr>
      <w:rFonts w:ascii="Arial" w:hAnsi="Arial" w:cs="Arial" w:hint="default"/>
      <w:b/>
      <w:bCs/>
      <w:i/>
      <w:iCs w:val="0"/>
      <w:sz w:val="24"/>
      <w:szCs w:val="26"/>
      <w:lang w:val="ru-RU" w:eastAsia="ar-SA" w:bidi="ar-SA"/>
    </w:rPr>
  </w:style>
  <w:style w:type="character" w:customStyle="1" w:styleId="37">
    <w:name w:val="Стиль Заголовок 3 + не курсив Знак"/>
    <w:basedOn w:val="30"/>
    <w:rsid w:val="00353437"/>
    <w:rPr>
      <w:rFonts w:ascii="Arial" w:eastAsia="Times New Roman" w:hAnsi="Arial" w:cs="Arial" w:hint="default"/>
      <w:b/>
      <w:bCs/>
      <w:sz w:val="24"/>
      <w:szCs w:val="26"/>
      <w:lang w:eastAsia="ar-SA"/>
    </w:rPr>
  </w:style>
  <w:style w:type="character" w:customStyle="1" w:styleId="1f1">
    <w:name w:val="Знак примечания1"/>
    <w:basedOn w:val="1f0"/>
    <w:rsid w:val="00353437"/>
    <w:rPr>
      <w:sz w:val="16"/>
      <w:szCs w:val="16"/>
    </w:rPr>
  </w:style>
  <w:style w:type="character" w:customStyle="1" w:styleId="affff">
    <w:name w:val="Стиль Черный"/>
    <w:basedOn w:val="1f0"/>
    <w:rsid w:val="00353437"/>
    <w:rPr>
      <w:rFonts w:ascii="Times New Roman" w:hAnsi="Times New Roman" w:cs="Times New Roman" w:hint="default"/>
      <w:color w:val="000000"/>
      <w:sz w:val="24"/>
    </w:rPr>
  </w:style>
  <w:style w:type="character" w:customStyle="1" w:styleId="affff0">
    <w:name w:val="Знак Знак Знак Знак"/>
    <w:basedOn w:val="1f0"/>
    <w:rsid w:val="00353437"/>
    <w:rPr>
      <w:sz w:val="24"/>
      <w:szCs w:val="24"/>
      <w:lang w:val="ru-RU" w:eastAsia="ar-SA" w:bidi="ar-SA"/>
    </w:rPr>
  </w:style>
  <w:style w:type="character" w:customStyle="1" w:styleId="2b">
    <w:name w:val="Знак Знак2"/>
    <w:basedOn w:val="1f0"/>
    <w:rsid w:val="00353437"/>
    <w:rPr>
      <w:b/>
      <w:bCs w:val="0"/>
      <w:sz w:val="28"/>
      <w:lang w:val="ru-RU" w:eastAsia="ar-SA" w:bidi="ar-SA"/>
    </w:rPr>
  </w:style>
  <w:style w:type="character" w:customStyle="1" w:styleId="affff1">
    <w:name w:val="Символ сноски"/>
    <w:basedOn w:val="1f0"/>
    <w:rsid w:val="00353437"/>
    <w:rPr>
      <w:vertAlign w:val="superscript"/>
    </w:rPr>
  </w:style>
  <w:style w:type="character" w:customStyle="1" w:styleId="121">
    <w:name w:val="Стиль Название объекта + 12 пт Знак"/>
    <w:basedOn w:val="1f0"/>
    <w:rsid w:val="00353437"/>
    <w:rPr>
      <w:b/>
      <w:bCs/>
      <w:sz w:val="24"/>
      <w:lang w:val="ru-RU" w:eastAsia="ar-SA" w:bidi="ar-SA"/>
    </w:rPr>
  </w:style>
  <w:style w:type="character" w:customStyle="1" w:styleId="affff2">
    <w:name w:val="Символы концевой сноски"/>
    <w:rsid w:val="00353437"/>
  </w:style>
  <w:style w:type="paragraph" w:customStyle="1" w:styleId="xl24">
    <w:name w:val="xl24"/>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6">
    <w:name w:val="xl26"/>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
    <w:name w:val="xl29"/>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2">
    <w:name w:val="xl32"/>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
    <w:name w:val="xl33"/>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
    <w:name w:val="xl34"/>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5">
    <w:name w:val="xl35"/>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6">
    <w:name w:val="xl36"/>
    <w:basedOn w:val="a"/>
    <w:rsid w:val="0035343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7">
    <w:name w:val="xl37"/>
    <w:basedOn w:val="a"/>
    <w:rsid w:val="0035343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8">
    <w:name w:val="xl38"/>
    <w:basedOn w:val="a"/>
    <w:rsid w:val="00353437"/>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9">
    <w:name w:val="xl39"/>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
    <w:rsid w:val="00353437"/>
    <w:pPr>
      <w:pBdr>
        <w:top w:val="single" w:sz="4" w:space="0" w:color="auto"/>
        <w:left w:val="single" w:sz="4" w:space="0" w:color="auto"/>
      </w:pBdr>
      <w:spacing w:before="100" w:beforeAutospacing="1" w:after="100" w:afterAutospacing="1"/>
    </w:pPr>
  </w:style>
  <w:style w:type="paragraph" w:customStyle="1" w:styleId="xl41">
    <w:name w:val="xl41"/>
    <w:basedOn w:val="a"/>
    <w:rsid w:val="00353437"/>
    <w:pPr>
      <w:pBdr>
        <w:top w:val="single" w:sz="4" w:space="0" w:color="auto"/>
        <w:left w:val="single" w:sz="4" w:space="0" w:color="auto"/>
        <w:bottom w:val="single" w:sz="4" w:space="0" w:color="auto"/>
      </w:pBdr>
      <w:spacing w:before="100" w:beforeAutospacing="1" w:after="100" w:afterAutospacing="1"/>
    </w:pPr>
  </w:style>
  <w:style w:type="paragraph" w:customStyle="1" w:styleId="xl42">
    <w:name w:val="xl42"/>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3">
    <w:name w:val="xl43"/>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45">
    <w:name w:val="xl45"/>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6">
    <w:name w:val="xl46"/>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7">
    <w:name w:val="xl47"/>
    <w:basedOn w:val="a"/>
    <w:rsid w:val="00353437"/>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48">
    <w:name w:val="xl48"/>
    <w:basedOn w:val="a"/>
    <w:rsid w:val="00353437"/>
    <w:pPr>
      <w:pBdr>
        <w:top w:val="single" w:sz="4" w:space="0" w:color="auto"/>
        <w:bottom w:val="single" w:sz="4" w:space="0" w:color="auto"/>
      </w:pBdr>
      <w:spacing w:before="100" w:beforeAutospacing="1" w:after="100" w:afterAutospacing="1"/>
      <w:jc w:val="center"/>
    </w:pPr>
    <w:rPr>
      <w:b/>
      <w:bCs/>
    </w:rPr>
  </w:style>
  <w:style w:type="paragraph" w:customStyle="1" w:styleId="xl49">
    <w:name w:val="xl49"/>
    <w:basedOn w:val="a"/>
    <w:rsid w:val="00353437"/>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0">
    <w:name w:val="xl50"/>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1">
    <w:name w:val="xl51"/>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2">
    <w:name w:val="xl52"/>
    <w:basedOn w:val="a"/>
    <w:rsid w:val="00353437"/>
    <w:pPr>
      <w:pBdr>
        <w:left w:val="single" w:sz="4" w:space="0" w:color="auto"/>
        <w:bottom w:val="single" w:sz="4" w:space="0" w:color="auto"/>
      </w:pBdr>
      <w:spacing w:before="100" w:beforeAutospacing="1" w:after="100" w:afterAutospacing="1"/>
      <w:jc w:val="center"/>
    </w:pPr>
    <w:rPr>
      <w:b/>
      <w:bCs/>
    </w:rPr>
  </w:style>
  <w:style w:type="paragraph" w:customStyle="1" w:styleId="xl53">
    <w:name w:val="xl53"/>
    <w:basedOn w:val="a"/>
    <w:rsid w:val="00353437"/>
    <w:pPr>
      <w:pBdr>
        <w:bottom w:val="single" w:sz="4" w:space="0" w:color="auto"/>
      </w:pBdr>
      <w:spacing w:before="100" w:beforeAutospacing="1" w:after="100" w:afterAutospacing="1"/>
      <w:jc w:val="center"/>
    </w:pPr>
    <w:rPr>
      <w:b/>
      <w:bCs/>
    </w:rPr>
  </w:style>
  <w:style w:type="paragraph" w:customStyle="1" w:styleId="xl54">
    <w:name w:val="xl54"/>
    <w:basedOn w:val="a"/>
    <w:rsid w:val="00353437"/>
    <w:pPr>
      <w:pBdr>
        <w:left w:val="single" w:sz="4" w:space="0" w:color="auto"/>
      </w:pBdr>
      <w:spacing w:before="100" w:beforeAutospacing="1" w:after="100" w:afterAutospacing="1"/>
      <w:jc w:val="center"/>
    </w:pPr>
    <w:rPr>
      <w:b/>
      <w:bCs/>
    </w:rPr>
  </w:style>
  <w:style w:type="paragraph" w:customStyle="1" w:styleId="xl55">
    <w:name w:val="xl55"/>
    <w:basedOn w:val="a"/>
    <w:rsid w:val="00353437"/>
    <w:pPr>
      <w:spacing w:before="100" w:beforeAutospacing="1" w:after="100" w:afterAutospacing="1"/>
      <w:jc w:val="center"/>
    </w:pPr>
    <w:rPr>
      <w:b/>
      <w:bCs/>
    </w:rPr>
  </w:style>
  <w:style w:type="paragraph" w:customStyle="1" w:styleId="xl56">
    <w:name w:val="xl56"/>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7">
    <w:name w:val="xl57"/>
    <w:basedOn w:val="a"/>
    <w:rsid w:val="00353437"/>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58">
    <w:name w:val="xl58"/>
    <w:basedOn w:val="a"/>
    <w:rsid w:val="00353437"/>
    <w:pPr>
      <w:pBdr>
        <w:top w:val="single" w:sz="4" w:space="0" w:color="auto"/>
        <w:bottom w:val="single" w:sz="4" w:space="0" w:color="auto"/>
      </w:pBdr>
      <w:spacing w:before="100" w:beforeAutospacing="1" w:after="100" w:afterAutospacing="1"/>
      <w:jc w:val="center"/>
    </w:pPr>
    <w:rPr>
      <w:b/>
      <w:bCs/>
    </w:rPr>
  </w:style>
  <w:style w:type="paragraph" w:customStyle="1" w:styleId="xl59">
    <w:name w:val="xl59"/>
    <w:basedOn w:val="a"/>
    <w:rsid w:val="00353437"/>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353437"/>
    <w:pPr>
      <w:pBdr>
        <w:left w:val="single" w:sz="4" w:space="0" w:color="auto"/>
        <w:bottom w:val="single" w:sz="4" w:space="0" w:color="auto"/>
        <w:right w:val="single" w:sz="4" w:space="0" w:color="auto"/>
      </w:pBdr>
      <w:spacing w:before="100" w:beforeAutospacing="1" w:after="100" w:afterAutospacing="1"/>
      <w:jc w:val="center"/>
    </w:pPr>
    <w:rPr>
      <w:b/>
      <w:bCs/>
    </w:rPr>
  </w:style>
  <w:style w:type="character" w:customStyle="1" w:styleId="2c">
    <w:name w:val="Текст сноски Знак2"/>
    <w:aliases w:val="Текст сноски Знак Знак, Знак3 Знак Знак,Знак3 Знак Знак, Знак6 Знак Знак,Знак6 Знак Знак"/>
    <w:basedOn w:val="a0"/>
    <w:rsid w:val="00353437"/>
    <w:rPr>
      <w:lang w:val="ru-RU" w:eastAsia="ru-RU" w:bidi="ar-SA"/>
    </w:rPr>
  </w:style>
  <w:style w:type="paragraph" w:customStyle="1" w:styleId="xl64">
    <w:name w:val="xl64"/>
    <w:basedOn w:val="a"/>
    <w:rsid w:val="003534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101">
    <w:name w:val="Основной_10"/>
    <w:basedOn w:val="a"/>
    <w:rsid w:val="00353437"/>
    <w:pPr>
      <w:ind w:left="567" w:firstLine="284"/>
      <w:jc w:val="both"/>
    </w:pPr>
    <w:rPr>
      <w:sz w:val="21"/>
    </w:rPr>
  </w:style>
  <w:style w:type="paragraph" w:customStyle="1" w:styleId="1f2">
    <w:name w:val="Верхний колонтитул1"/>
    <w:basedOn w:val="a"/>
    <w:rsid w:val="00353437"/>
    <w:pPr>
      <w:spacing w:before="100" w:beforeAutospacing="1" w:after="100" w:afterAutospacing="1"/>
    </w:pPr>
  </w:style>
  <w:style w:type="paragraph" w:styleId="affff3">
    <w:name w:val="Plain Text"/>
    <w:basedOn w:val="a"/>
    <w:link w:val="affff4"/>
    <w:rsid w:val="00353437"/>
    <w:rPr>
      <w:rFonts w:ascii="Courier New" w:hAnsi="Courier New" w:cs="Courier New"/>
      <w:sz w:val="20"/>
      <w:szCs w:val="20"/>
      <w:lang w:eastAsia="en-US"/>
    </w:rPr>
  </w:style>
  <w:style w:type="character" w:customStyle="1" w:styleId="affff4">
    <w:name w:val="Текст Знак"/>
    <w:basedOn w:val="a0"/>
    <w:link w:val="affff3"/>
    <w:rsid w:val="00353437"/>
    <w:rPr>
      <w:rFonts w:ascii="Courier New" w:eastAsia="Times New Roman" w:hAnsi="Courier New" w:cs="Courier New"/>
      <w:sz w:val="20"/>
      <w:szCs w:val="20"/>
    </w:rPr>
  </w:style>
  <w:style w:type="paragraph" w:styleId="affff5">
    <w:name w:val="TOC Heading"/>
    <w:basedOn w:val="1"/>
    <w:next w:val="a"/>
    <w:uiPriority w:val="39"/>
    <w:unhideWhenUsed/>
    <w:qFormat/>
    <w:rsid w:val="0022643E"/>
    <w:pPr>
      <w:keepLines/>
      <w:spacing w:before="480" w:after="0" w:line="276" w:lineRule="auto"/>
      <w:jc w:val="left"/>
      <w:outlineLvl w:val="9"/>
    </w:pPr>
    <w:rPr>
      <w:rFonts w:ascii="Cambria" w:hAnsi="Cambria"/>
      <w:color w:val="365F91"/>
      <w:kern w:val="0"/>
      <w:sz w:val="28"/>
      <w:szCs w:val="28"/>
      <w:lang w:eastAsia="en-US"/>
    </w:rPr>
  </w:style>
  <w:style w:type="character" w:customStyle="1" w:styleId="70">
    <w:name w:val="Заголовок 7 Знак"/>
    <w:basedOn w:val="a0"/>
    <w:link w:val="7"/>
    <w:rsid w:val="003F227D"/>
    <w:rPr>
      <w:rFonts w:ascii="Times New Roman" w:eastAsia="Times New Roman" w:hAnsi="Times New Roman" w:cs="Times New Roman"/>
      <w:sz w:val="28"/>
      <w:szCs w:val="20"/>
      <w:lang w:eastAsia="ru-RU"/>
    </w:rPr>
  </w:style>
  <w:style w:type="character" w:customStyle="1" w:styleId="2120">
    <w:name w:val="Знак Знак212"/>
    <w:basedOn w:val="a0"/>
    <w:rsid w:val="003F227D"/>
    <w:rPr>
      <w:sz w:val="24"/>
      <w:szCs w:val="24"/>
      <w:lang w:val="ru-RU" w:eastAsia="ru-RU" w:bidi="ar-SA"/>
    </w:rPr>
  </w:style>
  <w:style w:type="character" w:customStyle="1" w:styleId="292">
    <w:name w:val="Знак Знак292"/>
    <w:basedOn w:val="a0"/>
    <w:rsid w:val="003F227D"/>
    <w:rPr>
      <w:rFonts w:ascii="Arial" w:hAnsi="Arial" w:cs="Arial"/>
      <w:b/>
      <w:bCs/>
      <w:sz w:val="26"/>
      <w:szCs w:val="26"/>
      <w:lang w:val="ru-RU" w:eastAsia="ru-RU" w:bidi="ar-SA"/>
    </w:rPr>
  </w:style>
  <w:style w:type="character" w:customStyle="1" w:styleId="202">
    <w:name w:val="Знак Знак202"/>
    <w:basedOn w:val="a0"/>
    <w:semiHidden/>
    <w:rsid w:val="003F227D"/>
    <w:rPr>
      <w:lang w:val="ru-RU" w:eastAsia="ru-RU" w:bidi="ar-SA"/>
    </w:rPr>
  </w:style>
  <w:style w:type="character" w:customStyle="1" w:styleId="2111">
    <w:name w:val="Знак Знак211"/>
    <w:basedOn w:val="a0"/>
    <w:rsid w:val="003F227D"/>
    <w:rPr>
      <w:sz w:val="24"/>
      <w:szCs w:val="24"/>
      <w:lang w:val="ru-RU" w:eastAsia="ru-RU" w:bidi="ar-SA"/>
    </w:rPr>
  </w:style>
  <w:style w:type="character" w:customStyle="1" w:styleId="291">
    <w:name w:val="Знак Знак291"/>
    <w:basedOn w:val="a0"/>
    <w:rsid w:val="003F227D"/>
    <w:rPr>
      <w:rFonts w:ascii="Arial" w:hAnsi="Arial" w:cs="Arial"/>
      <w:b/>
      <w:bCs/>
      <w:sz w:val="26"/>
      <w:szCs w:val="26"/>
      <w:lang w:val="ru-RU" w:eastAsia="ru-RU" w:bidi="ar-SA"/>
    </w:rPr>
  </w:style>
  <w:style w:type="character" w:customStyle="1" w:styleId="201">
    <w:name w:val="Знак Знак201"/>
    <w:basedOn w:val="a0"/>
    <w:semiHidden/>
    <w:rsid w:val="003F227D"/>
    <w:rPr>
      <w:lang w:val="ru-RU" w:eastAsia="ru-RU" w:bidi="ar-SA"/>
    </w:rPr>
  </w:style>
  <w:style w:type="character" w:customStyle="1" w:styleId="222">
    <w:name w:val="Основной текст с отступом 2 Знак2 Знак"/>
    <w:aliases w:val="Основной текст с отступом 2 Знак1 Знак Знак, Знак1 Знак1 Знак Знак,Знак1 Знак1 Знак Знак,Основной текст с отступом 2 Знак Знак Знак Знак1,Знак1 Знак Знак Знак Знак"/>
    <w:basedOn w:val="a0"/>
    <w:rsid w:val="00FE3947"/>
    <w:rPr>
      <w:rFonts w:ascii="Times New Roman" w:eastAsia="Times New Roman" w:hAnsi="Times New Roman" w:cs="Times New Roman"/>
      <w:sz w:val="24"/>
      <w:szCs w:val="24"/>
      <w:lang w:eastAsia="ru-RU"/>
    </w:rPr>
  </w:style>
  <w:style w:type="paragraph" w:styleId="affff6">
    <w:name w:val="No Spacing"/>
    <w:uiPriority w:val="1"/>
    <w:qFormat/>
    <w:rsid w:val="00CA6452"/>
    <w:pPr>
      <w:suppressAutoHyphens/>
      <w:ind w:firstLine="573"/>
    </w:pPr>
    <w:rPr>
      <w:rFonts w:eastAsia="Times New Roman" w:cs="Calibri"/>
      <w:sz w:val="22"/>
      <w:szCs w:val="22"/>
      <w:lang w:eastAsia="zh-CN"/>
    </w:rPr>
  </w:style>
  <w:style w:type="character" w:customStyle="1" w:styleId="2d">
    <w:name w:val="Нижний колонтитул Знак2"/>
    <w:aliases w:val="Нижний колонтитул Знак Знак, Знак2 Знак Знак,Знак2 Знак Знак"/>
    <w:basedOn w:val="a0"/>
    <w:uiPriority w:val="99"/>
    <w:rsid w:val="005E2550"/>
    <w:rPr>
      <w:rFonts w:ascii="Times New Roman" w:eastAsia="Times New Roman" w:hAnsi="Times New Roman" w:cs="Times New Roman"/>
      <w:sz w:val="24"/>
      <w:szCs w:val="24"/>
      <w:lang w:eastAsia="ru-RU"/>
    </w:rPr>
  </w:style>
  <w:style w:type="character" w:customStyle="1" w:styleId="38">
    <w:name w:val="Текст сноски Знак3"/>
    <w:aliases w:val="Текст сноски Знак Знак1, Знак3 Знак Знак1,Знак3 Знак Знак1, Знак6 Знак Знак1,Знак6 Знак Знак1, Знак6 Знак1,Знак3 Знак2,Знак6 Знак2"/>
    <w:basedOn w:val="a0"/>
    <w:rsid w:val="00952BD5"/>
    <w:rPr>
      <w:rFonts w:ascii="Times New Roman" w:eastAsia="Times New Roman" w:hAnsi="Times New Roman" w:cs="Times New Roman"/>
      <w:sz w:val="20"/>
      <w:szCs w:val="20"/>
      <w:lang w:eastAsia="ru-RU"/>
    </w:rPr>
  </w:style>
  <w:style w:type="paragraph" w:customStyle="1" w:styleId="affff7">
    <w:name w:val="Заголовок_Паспорт программы"/>
    <w:basedOn w:val="1"/>
    <w:rsid w:val="00952BD5"/>
    <w:pPr>
      <w:pageBreakBefore/>
      <w:spacing w:before="0" w:after="120"/>
    </w:pPr>
    <w:rPr>
      <w:caps/>
      <w:spacing w:val="20"/>
    </w:rPr>
  </w:style>
  <w:style w:type="character" w:customStyle="1" w:styleId="213">
    <w:name w:val="Основной текст с отступом 2 Знак Знак1"/>
    <w:aliases w:val=" Знак1 Знак Знак3, Знак1 Знак3"/>
    <w:basedOn w:val="a0"/>
    <w:rsid w:val="00952BD5"/>
    <w:rPr>
      <w:sz w:val="24"/>
      <w:szCs w:val="24"/>
    </w:rPr>
  </w:style>
  <w:style w:type="paragraph" w:customStyle="1" w:styleId="rvps3">
    <w:name w:val="rvps3"/>
    <w:basedOn w:val="a"/>
    <w:rsid w:val="00952BD5"/>
    <w:pPr>
      <w:spacing w:before="100" w:beforeAutospacing="1" w:after="100" w:afterAutospacing="1"/>
    </w:pPr>
  </w:style>
  <w:style w:type="character" w:customStyle="1" w:styleId="rvts7">
    <w:name w:val="rvts7"/>
    <w:basedOn w:val="a0"/>
    <w:rsid w:val="00952BD5"/>
  </w:style>
  <w:style w:type="character" w:customStyle="1" w:styleId="110">
    <w:name w:val="Заголовок 1 Знак1"/>
    <w:basedOn w:val="a0"/>
    <w:uiPriority w:val="9"/>
    <w:rsid w:val="00952BD5"/>
    <w:rPr>
      <w:rFonts w:ascii="Cambria" w:eastAsia="Times New Roman" w:hAnsi="Cambria" w:cs="Times New Roman"/>
      <w:b/>
      <w:bCs/>
      <w:color w:val="365F91"/>
      <w:sz w:val="28"/>
      <w:szCs w:val="28"/>
    </w:rPr>
  </w:style>
  <w:style w:type="character" w:customStyle="1" w:styleId="grame">
    <w:name w:val="grame"/>
    <w:basedOn w:val="a0"/>
    <w:rsid w:val="00952BD5"/>
  </w:style>
  <w:style w:type="character" w:customStyle="1" w:styleId="rvts9">
    <w:name w:val="rvts9"/>
    <w:basedOn w:val="a0"/>
    <w:rsid w:val="00952BD5"/>
  </w:style>
  <w:style w:type="paragraph" w:customStyle="1" w:styleId="rvps6">
    <w:name w:val="rvps6"/>
    <w:basedOn w:val="a"/>
    <w:rsid w:val="00952BD5"/>
    <w:pPr>
      <w:spacing w:before="100" w:beforeAutospacing="1" w:after="100" w:afterAutospacing="1"/>
    </w:pPr>
  </w:style>
  <w:style w:type="paragraph" w:customStyle="1" w:styleId="rvps1">
    <w:name w:val="rvps1"/>
    <w:basedOn w:val="a"/>
    <w:rsid w:val="00952BD5"/>
    <w:pPr>
      <w:spacing w:before="100" w:beforeAutospacing="1" w:after="100" w:afterAutospacing="1"/>
    </w:pPr>
  </w:style>
  <w:style w:type="character" w:customStyle="1" w:styleId="mw-headline">
    <w:name w:val="mw-headline"/>
    <w:basedOn w:val="a0"/>
    <w:rsid w:val="00952BD5"/>
  </w:style>
  <w:style w:type="paragraph" w:customStyle="1" w:styleId="affff8">
    <w:name w:val="таблица"/>
    <w:basedOn w:val="a5"/>
    <w:rsid w:val="00952BD5"/>
    <w:pPr>
      <w:spacing w:before="60" w:after="60"/>
      <w:ind w:left="0" w:firstLine="709"/>
    </w:pPr>
    <w:rPr>
      <w:b w:val="0"/>
      <w:bCs w:val="0"/>
      <w:szCs w:val="20"/>
    </w:rPr>
  </w:style>
  <w:style w:type="paragraph" w:customStyle="1" w:styleId="xl63">
    <w:name w:val="xl63"/>
    <w:basedOn w:val="a"/>
    <w:rsid w:val="00952B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f3">
    <w:name w:val="Стиль1"/>
    <w:basedOn w:val="3"/>
    <w:link w:val="1f4"/>
    <w:qFormat/>
    <w:rsid w:val="00952BD5"/>
    <w:pPr>
      <w:keepLines/>
      <w:spacing w:before="200" w:after="0" w:line="276" w:lineRule="auto"/>
      <w:jc w:val="center"/>
    </w:pPr>
    <w:rPr>
      <w:rFonts w:ascii="Times New Roman" w:hAnsi="Times New Roman" w:cs="Times New Roman"/>
      <w:sz w:val="28"/>
      <w:szCs w:val="28"/>
      <w:lang w:eastAsia="en-US"/>
    </w:rPr>
  </w:style>
  <w:style w:type="character" w:customStyle="1" w:styleId="1f4">
    <w:name w:val="Стиль1 Знак"/>
    <w:basedOn w:val="30"/>
    <w:link w:val="1f3"/>
    <w:rsid w:val="00952BD5"/>
    <w:rPr>
      <w:rFonts w:ascii="Times New Roman" w:eastAsia="Times New Roman" w:hAnsi="Times New Roman" w:cs="Times New Roman"/>
      <w:b/>
      <w:bCs/>
      <w:sz w:val="28"/>
      <w:szCs w:val="28"/>
      <w:lang w:eastAsia="ru-RU"/>
    </w:rPr>
  </w:style>
  <w:style w:type="paragraph" w:styleId="z-">
    <w:name w:val="HTML Top of Form"/>
    <w:basedOn w:val="a"/>
    <w:next w:val="a"/>
    <w:link w:val="z-0"/>
    <w:hidden/>
    <w:uiPriority w:val="99"/>
    <w:semiHidden/>
    <w:unhideWhenUsed/>
    <w:rsid w:val="00952BD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952BD5"/>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952BD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952BD5"/>
    <w:rPr>
      <w:rFonts w:ascii="Arial" w:eastAsia="Times New Roman" w:hAnsi="Arial" w:cs="Arial"/>
      <w:vanish/>
      <w:sz w:val="16"/>
      <w:szCs w:val="16"/>
      <w:lang w:eastAsia="ru-RU"/>
    </w:rPr>
  </w:style>
  <w:style w:type="paragraph" w:customStyle="1" w:styleId="xl131">
    <w:name w:val="xl131"/>
    <w:basedOn w:val="a"/>
    <w:rsid w:val="00952BD5"/>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32">
    <w:name w:val="xl132"/>
    <w:basedOn w:val="a"/>
    <w:rsid w:val="00952BD5"/>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33">
    <w:name w:val="xl133"/>
    <w:basedOn w:val="a"/>
    <w:rsid w:val="00952BD5"/>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134">
    <w:name w:val="xl134"/>
    <w:basedOn w:val="a"/>
    <w:rsid w:val="00952BD5"/>
    <w:pPr>
      <w:pBdr>
        <w:top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135">
    <w:name w:val="xl135"/>
    <w:basedOn w:val="a"/>
    <w:rsid w:val="00952BD5"/>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36">
    <w:name w:val="xl136"/>
    <w:basedOn w:val="a"/>
    <w:rsid w:val="00952BD5"/>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b/>
      <w:bCs/>
      <w:color w:val="000000"/>
      <w:sz w:val="18"/>
      <w:szCs w:val="18"/>
    </w:rPr>
  </w:style>
  <w:style w:type="paragraph" w:customStyle="1" w:styleId="xl61">
    <w:name w:val="xl61"/>
    <w:basedOn w:val="a"/>
    <w:rsid w:val="00952B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
    <w:rsid w:val="00952B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Style29">
    <w:name w:val="Style29"/>
    <w:basedOn w:val="a"/>
    <w:rsid w:val="00952BD5"/>
    <w:pPr>
      <w:widowControl w:val="0"/>
      <w:autoSpaceDE w:val="0"/>
      <w:autoSpaceDN w:val="0"/>
      <w:adjustRightInd w:val="0"/>
      <w:spacing w:line="323" w:lineRule="exact"/>
      <w:ind w:firstLine="716"/>
      <w:jc w:val="both"/>
    </w:pPr>
  </w:style>
  <w:style w:type="paragraph" w:customStyle="1" w:styleId="affff9">
    <w:name w:val="无间隔"/>
    <w:uiPriority w:val="1"/>
    <w:qFormat/>
    <w:rsid w:val="00952BD5"/>
    <w:pPr>
      <w:widowControl w:val="0"/>
      <w:jc w:val="both"/>
    </w:pPr>
    <w:rPr>
      <w:rFonts w:ascii="Times New Roman" w:eastAsia="SimSun" w:hAnsi="Times New Roman"/>
      <w:kern w:val="2"/>
      <w:sz w:val="21"/>
      <w:lang w:val="en-US" w:eastAsia="zh-CN"/>
    </w:rPr>
  </w:style>
  <w:style w:type="paragraph" w:customStyle="1" w:styleId="Default">
    <w:name w:val="Default"/>
    <w:rsid w:val="00952BD5"/>
    <w:pPr>
      <w:autoSpaceDE w:val="0"/>
      <w:autoSpaceDN w:val="0"/>
      <w:adjustRightInd w:val="0"/>
    </w:pPr>
    <w:rPr>
      <w:rFonts w:ascii="Times New Roman" w:eastAsia="Times New Roman" w:hAnsi="Times New Roman"/>
      <w:color w:val="000000"/>
      <w:sz w:val="24"/>
      <w:szCs w:val="24"/>
    </w:rPr>
  </w:style>
  <w:style w:type="paragraph" w:customStyle="1" w:styleId="2e">
    <w:name w:val="Îñíîâíîé òåêñò 2"/>
    <w:basedOn w:val="a"/>
    <w:rsid w:val="00952BD5"/>
    <w:pPr>
      <w:suppressAutoHyphens/>
      <w:overflowPunct w:val="0"/>
      <w:autoSpaceDE w:val="0"/>
      <w:autoSpaceDN w:val="0"/>
      <w:adjustRightInd w:val="0"/>
      <w:jc w:val="both"/>
    </w:pPr>
    <w:rPr>
      <w:sz w:val="28"/>
      <w:szCs w:val="20"/>
    </w:rPr>
  </w:style>
  <w:style w:type="character" w:customStyle="1" w:styleId="WW-Absatz-Standardschriftart11">
    <w:name w:val="WW-Absatz-Standardschriftart11"/>
    <w:rsid w:val="00952BD5"/>
  </w:style>
  <w:style w:type="paragraph" w:styleId="39">
    <w:name w:val="List Bullet 3"/>
    <w:basedOn w:val="a"/>
    <w:rsid w:val="00952BD5"/>
    <w:pPr>
      <w:widowControl w:val="0"/>
      <w:suppressAutoHyphens/>
      <w:spacing w:before="120" w:after="120"/>
      <w:jc w:val="both"/>
      <w:textAlignment w:val="baseline"/>
    </w:pPr>
    <w:rPr>
      <w:lang w:eastAsia="zh-CN"/>
    </w:rPr>
  </w:style>
  <w:style w:type="paragraph" w:customStyle="1" w:styleId="affffa">
    <w:name w:val="Стиль"/>
    <w:rsid w:val="00952BD5"/>
    <w:pPr>
      <w:widowControl w:val="0"/>
      <w:suppressAutoHyphens/>
      <w:autoSpaceDE w:val="0"/>
    </w:pPr>
    <w:rPr>
      <w:rFonts w:ascii="Arial" w:eastAsia="Times New Roman" w:hAnsi="Arial" w:cs="Arial"/>
      <w:sz w:val="24"/>
      <w:szCs w:val="24"/>
      <w:lang w:eastAsia="zh-CN"/>
    </w:rPr>
  </w:style>
  <w:style w:type="character" w:customStyle="1" w:styleId="apple-converted-space">
    <w:name w:val="apple-converted-space"/>
    <w:basedOn w:val="a0"/>
    <w:rsid w:val="000A54A0"/>
  </w:style>
  <w:style w:type="paragraph" w:customStyle="1" w:styleId="1f5">
    <w:name w:val="Обычный1"/>
    <w:link w:val="Normal"/>
    <w:rsid w:val="00A918CA"/>
    <w:rPr>
      <w:rFonts w:ascii="Times New Roman" w:eastAsia="Times New Roman" w:hAnsi="Times New Roman"/>
      <w:sz w:val="22"/>
    </w:rPr>
  </w:style>
  <w:style w:type="character" w:customStyle="1" w:styleId="Normal">
    <w:name w:val="Normal Знак"/>
    <w:basedOn w:val="a0"/>
    <w:link w:val="1f5"/>
    <w:rsid w:val="00A918CA"/>
    <w:rPr>
      <w:rFonts w:ascii="Times New Roman" w:eastAsia="Times New Roman" w:hAnsi="Times New Roman"/>
      <w:sz w:val="22"/>
      <w:lang w:val="ru-RU" w:eastAsia="ru-RU" w:bidi="ar-SA"/>
    </w:rPr>
  </w:style>
  <w:style w:type="paragraph" w:customStyle="1" w:styleId="1f6">
    <w:name w:val="Основной текст с отступом1"/>
    <w:basedOn w:val="a"/>
    <w:rsid w:val="00BA6CA4"/>
    <w:pPr>
      <w:spacing w:after="120"/>
      <w:ind w:left="283"/>
    </w:pPr>
  </w:style>
  <w:style w:type="paragraph" w:customStyle="1" w:styleId="affffb">
    <w:name w:val="Основной шрифт абзаца Знак"/>
    <w:basedOn w:val="a"/>
    <w:rsid w:val="00FF65BE"/>
    <w:pPr>
      <w:spacing w:after="160" w:line="240" w:lineRule="exact"/>
    </w:pPr>
    <w:rPr>
      <w:rFonts w:ascii="Verdana" w:hAnsi="Verdana"/>
      <w:lang w:val="en-US" w:eastAsia="en-US"/>
    </w:rPr>
  </w:style>
  <w:style w:type="paragraph" w:customStyle="1" w:styleId="1f7">
    <w:name w:val="Знак Знак Знак1"/>
    <w:basedOn w:val="a"/>
    <w:rsid w:val="00246CBA"/>
    <w:pPr>
      <w:tabs>
        <w:tab w:val="num" w:pos="360"/>
      </w:tabs>
      <w:spacing w:after="160" w:line="240" w:lineRule="exact"/>
    </w:pPr>
    <w:rPr>
      <w:rFonts w:ascii="Verdana" w:hAnsi="Verdana" w:cs="Verdana"/>
      <w:sz w:val="20"/>
      <w:szCs w:val="20"/>
      <w:lang w:val="en-US" w:eastAsia="en-US"/>
    </w:rPr>
  </w:style>
  <w:style w:type="paragraph" w:customStyle="1" w:styleId="111">
    <w:name w:val="Знак Знак Знак11"/>
    <w:basedOn w:val="a"/>
    <w:rsid w:val="00363256"/>
    <w:pPr>
      <w:tabs>
        <w:tab w:val="num" w:pos="360"/>
      </w:tabs>
      <w:spacing w:after="160" w:line="240" w:lineRule="exact"/>
    </w:pPr>
    <w:rPr>
      <w:rFonts w:ascii="Verdana" w:hAnsi="Verdana" w:cs="Verdana"/>
      <w:sz w:val="20"/>
      <w:szCs w:val="20"/>
      <w:lang w:val="en-US" w:eastAsia="en-US"/>
    </w:rPr>
  </w:style>
  <w:style w:type="paragraph" w:customStyle="1" w:styleId="1-">
    <w:name w:val="1-й уровень"/>
    <w:basedOn w:val="1"/>
    <w:qFormat/>
    <w:rsid w:val="004E2D51"/>
    <w:pPr>
      <w:pageBreakBefore/>
      <w:autoSpaceDE w:val="0"/>
      <w:autoSpaceDN w:val="0"/>
      <w:spacing w:before="0" w:after="0" w:line="360" w:lineRule="auto"/>
      <w:outlineLvl w:val="9"/>
    </w:pPr>
    <w:rPr>
      <w:rFonts w:ascii="Arial" w:hAnsi="Arial" w:cs="Arial"/>
      <w:caps/>
      <w:kern w:val="0"/>
    </w:rPr>
  </w:style>
  <w:style w:type="paragraph" w:customStyle="1" w:styleId="2-">
    <w:name w:val="2-й уровень"/>
    <w:basedOn w:val="2"/>
    <w:qFormat/>
    <w:rsid w:val="004E2D51"/>
    <w:pPr>
      <w:pageBreakBefore/>
      <w:suppressAutoHyphens/>
      <w:spacing w:after="120"/>
      <w:ind w:left="539" w:right="612"/>
      <w:jc w:val="center"/>
    </w:pPr>
    <w:rPr>
      <w:rFonts w:cs="Times New Roman"/>
      <w:i w:val="0"/>
    </w:rPr>
  </w:style>
  <w:style w:type="paragraph" w:styleId="affffc">
    <w:name w:val="Body Text First Indent"/>
    <w:basedOn w:val="a5"/>
    <w:link w:val="affffd"/>
    <w:uiPriority w:val="99"/>
    <w:semiHidden/>
    <w:unhideWhenUsed/>
    <w:rsid w:val="00D01007"/>
    <w:pPr>
      <w:ind w:left="0" w:firstLine="360"/>
      <w:jc w:val="left"/>
    </w:pPr>
    <w:rPr>
      <w:b w:val="0"/>
      <w:bCs w:val="0"/>
    </w:rPr>
  </w:style>
  <w:style w:type="character" w:customStyle="1" w:styleId="affffd">
    <w:name w:val="Красная строка Знак"/>
    <w:basedOn w:val="a6"/>
    <w:link w:val="affffc"/>
    <w:uiPriority w:val="99"/>
    <w:semiHidden/>
    <w:rsid w:val="00D01007"/>
    <w:rPr>
      <w:rFonts w:ascii="Times New Roman" w:eastAsia="Times New Roman" w:hAnsi="Times New Roman" w:cs="Times New Roman"/>
      <w:b/>
      <w:bCs/>
      <w:sz w:val="24"/>
      <w:szCs w:val="24"/>
      <w:lang w:eastAsia="ru-RU"/>
    </w:rPr>
  </w:style>
  <w:style w:type="paragraph" w:customStyle="1" w:styleId="tekstob">
    <w:name w:val="tekstob"/>
    <w:basedOn w:val="a"/>
    <w:rsid w:val="00023DBA"/>
    <w:pPr>
      <w:spacing w:before="100" w:beforeAutospacing="1" w:after="100" w:afterAutospacing="1"/>
    </w:pPr>
  </w:style>
  <w:style w:type="paragraph" w:styleId="affffe">
    <w:name w:val="Block Text"/>
    <w:basedOn w:val="a"/>
    <w:semiHidden/>
    <w:rsid w:val="00112781"/>
    <w:pPr>
      <w:spacing w:after="200" w:line="360" w:lineRule="auto"/>
      <w:ind w:left="526" w:right="43" w:firstLine="709"/>
    </w:pPr>
    <w:rPr>
      <w:sz w:val="28"/>
      <w:szCs w:val="28"/>
      <w:lang w:val="en-US" w:eastAsia="en-US" w:bidi="en-US"/>
    </w:rPr>
  </w:style>
  <w:style w:type="character" w:customStyle="1" w:styleId="f">
    <w:name w:val="f"/>
    <w:basedOn w:val="a0"/>
    <w:rsid w:val="00834090"/>
  </w:style>
  <w:style w:type="paragraph" w:customStyle="1" w:styleId="Preformat">
    <w:name w:val="Preformat"/>
    <w:rsid w:val="00C0471F"/>
    <w:pPr>
      <w:overflowPunct w:val="0"/>
      <w:autoSpaceDE w:val="0"/>
      <w:autoSpaceDN w:val="0"/>
      <w:adjustRightInd w:val="0"/>
      <w:textAlignment w:val="baseline"/>
    </w:pPr>
    <w:rPr>
      <w:rFonts w:ascii="Courier New" w:eastAsia="Times New Roman" w:hAnsi="Courier New"/>
    </w:rPr>
  </w:style>
  <w:style w:type="paragraph" w:customStyle="1" w:styleId="xl137">
    <w:name w:val="xl137"/>
    <w:basedOn w:val="a"/>
    <w:rsid w:val="009F3839"/>
    <w:pPr>
      <w:pBdr>
        <w:top w:val="single" w:sz="8" w:space="0" w:color="000000"/>
        <w:right w:val="single" w:sz="8" w:space="0" w:color="000000"/>
      </w:pBdr>
      <w:spacing w:before="100" w:beforeAutospacing="1" w:after="100" w:afterAutospacing="1"/>
      <w:jc w:val="center"/>
      <w:textAlignment w:val="center"/>
    </w:pPr>
    <w:rPr>
      <w:b/>
      <w:bCs/>
      <w:sz w:val="16"/>
      <w:szCs w:val="16"/>
    </w:rPr>
  </w:style>
  <w:style w:type="paragraph" w:customStyle="1" w:styleId="xl138">
    <w:name w:val="xl138"/>
    <w:basedOn w:val="a"/>
    <w:rsid w:val="009F3839"/>
    <w:pPr>
      <w:pBdr>
        <w:top w:val="single" w:sz="8" w:space="0" w:color="auto"/>
        <w:left w:val="single" w:sz="8" w:space="0" w:color="000000"/>
        <w:bottom w:val="single" w:sz="8" w:space="0" w:color="000000"/>
        <w:right w:val="single" w:sz="8" w:space="0" w:color="000000"/>
      </w:pBdr>
      <w:spacing w:before="100" w:beforeAutospacing="1" w:after="100" w:afterAutospacing="1"/>
      <w:jc w:val="center"/>
      <w:textAlignment w:val="center"/>
    </w:pPr>
    <w:rPr>
      <w:b/>
      <w:bCs/>
      <w:sz w:val="20"/>
      <w:szCs w:val="20"/>
    </w:rPr>
  </w:style>
  <w:style w:type="paragraph" w:customStyle="1" w:styleId="xl139">
    <w:name w:val="xl139"/>
    <w:basedOn w:val="a"/>
    <w:rsid w:val="009F3839"/>
    <w:pPr>
      <w:pBdr>
        <w:top w:val="single" w:sz="8" w:space="0" w:color="auto"/>
        <w:left w:val="single" w:sz="8" w:space="0" w:color="000000"/>
        <w:bottom w:val="single" w:sz="8" w:space="0" w:color="000000"/>
        <w:right w:val="single" w:sz="8" w:space="0" w:color="auto"/>
      </w:pBdr>
      <w:spacing w:before="100" w:beforeAutospacing="1" w:after="100" w:afterAutospacing="1"/>
      <w:jc w:val="center"/>
      <w:textAlignment w:val="center"/>
    </w:pPr>
    <w:rPr>
      <w:b/>
      <w:bCs/>
      <w:sz w:val="20"/>
      <w:szCs w:val="20"/>
    </w:rPr>
  </w:style>
  <w:style w:type="paragraph" w:customStyle="1" w:styleId="xl140">
    <w:name w:val="xl140"/>
    <w:basedOn w:val="a"/>
    <w:rsid w:val="009F3839"/>
    <w:pPr>
      <w:pBdr>
        <w:top w:val="single" w:sz="8" w:space="0" w:color="000000"/>
        <w:left w:val="single" w:sz="8" w:space="0" w:color="000000"/>
        <w:right w:val="single" w:sz="8" w:space="0" w:color="000000"/>
      </w:pBdr>
      <w:spacing w:before="100" w:beforeAutospacing="1" w:after="100" w:afterAutospacing="1"/>
      <w:jc w:val="center"/>
      <w:textAlignment w:val="center"/>
    </w:pPr>
    <w:rPr>
      <w:b/>
      <w:bCs/>
      <w:sz w:val="20"/>
      <w:szCs w:val="20"/>
    </w:rPr>
  </w:style>
  <w:style w:type="paragraph" w:customStyle="1" w:styleId="xl141">
    <w:name w:val="xl141"/>
    <w:basedOn w:val="a"/>
    <w:rsid w:val="009F3839"/>
    <w:pPr>
      <w:pBdr>
        <w:top w:val="single" w:sz="8" w:space="0" w:color="000000"/>
        <w:left w:val="single" w:sz="8" w:space="0" w:color="000000"/>
        <w:right w:val="single" w:sz="8" w:space="0" w:color="auto"/>
      </w:pBdr>
      <w:spacing w:before="100" w:beforeAutospacing="1" w:after="100" w:afterAutospacing="1"/>
      <w:jc w:val="center"/>
      <w:textAlignment w:val="center"/>
    </w:pPr>
    <w:rPr>
      <w:b/>
      <w:bCs/>
      <w:sz w:val="20"/>
      <w:szCs w:val="20"/>
    </w:rPr>
  </w:style>
  <w:style w:type="paragraph" w:customStyle="1" w:styleId="xl142">
    <w:name w:val="xl142"/>
    <w:basedOn w:val="a"/>
    <w:rsid w:val="009F3839"/>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sz w:val="16"/>
      <w:szCs w:val="16"/>
    </w:rPr>
  </w:style>
  <w:style w:type="paragraph" w:customStyle="1" w:styleId="xl143">
    <w:name w:val="xl143"/>
    <w:basedOn w:val="a"/>
    <w:rsid w:val="009F3839"/>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sz w:val="16"/>
      <w:szCs w:val="16"/>
    </w:rPr>
  </w:style>
  <w:style w:type="paragraph" w:customStyle="1" w:styleId="xl144">
    <w:name w:val="xl144"/>
    <w:basedOn w:val="a"/>
    <w:rsid w:val="009F3839"/>
    <w:pPr>
      <w:pBdr>
        <w:top w:val="single" w:sz="8" w:space="0" w:color="000000"/>
        <w:bottom w:val="single" w:sz="8" w:space="0" w:color="000000"/>
        <w:right w:val="single" w:sz="4" w:space="0" w:color="000000"/>
      </w:pBdr>
      <w:spacing w:before="100" w:beforeAutospacing="1" w:after="100" w:afterAutospacing="1"/>
      <w:jc w:val="center"/>
      <w:textAlignment w:val="center"/>
    </w:pPr>
    <w:rPr>
      <w:b/>
      <w:bCs/>
      <w:sz w:val="20"/>
      <w:szCs w:val="20"/>
    </w:rPr>
  </w:style>
  <w:style w:type="paragraph" w:customStyle="1" w:styleId="xl145">
    <w:name w:val="xl145"/>
    <w:basedOn w:val="a"/>
    <w:rsid w:val="009F3839"/>
    <w:pPr>
      <w:pBdr>
        <w:top w:val="single" w:sz="8" w:space="0" w:color="000000"/>
        <w:left w:val="single" w:sz="4" w:space="0" w:color="000000"/>
        <w:bottom w:val="single" w:sz="8" w:space="0" w:color="000000"/>
      </w:pBdr>
      <w:spacing w:before="100" w:beforeAutospacing="1" w:after="100" w:afterAutospacing="1"/>
      <w:jc w:val="center"/>
      <w:textAlignment w:val="center"/>
    </w:pPr>
    <w:rPr>
      <w:b/>
      <w:bCs/>
      <w:sz w:val="16"/>
      <w:szCs w:val="16"/>
    </w:rPr>
  </w:style>
  <w:style w:type="paragraph" w:customStyle="1" w:styleId="xl146">
    <w:name w:val="xl146"/>
    <w:basedOn w:val="a"/>
    <w:rsid w:val="009F3839"/>
    <w:pPr>
      <w:pBdr>
        <w:top w:val="single" w:sz="4" w:space="0" w:color="000000"/>
        <w:left w:val="single" w:sz="4" w:space="0" w:color="000000"/>
        <w:right w:val="single" w:sz="4" w:space="0" w:color="000000"/>
      </w:pBdr>
      <w:spacing w:before="100" w:beforeAutospacing="1" w:after="100" w:afterAutospacing="1"/>
    </w:pPr>
    <w:rPr>
      <w:b/>
      <w:bCs/>
    </w:rPr>
  </w:style>
  <w:style w:type="paragraph" w:customStyle="1" w:styleId="xl147">
    <w:name w:val="xl147"/>
    <w:basedOn w:val="a"/>
    <w:rsid w:val="009F3839"/>
    <w:pPr>
      <w:pBdr>
        <w:top w:val="single" w:sz="8" w:space="0" w:color="auto"/>
        <w:left w:val="single" w:sz="8" w:space="0" w:color="auto"/>
        <w:right w:val="single" w:sz="8" w:space="0" w:color="000000"/>
      </w:pBdr>
      <w:spacing w:before="100" w:beforeAutospacing="1" w:after="100" w:afterAutospacing="1"/>
      <w:jc w:val="center"/>
      <w:textAlignment w:val="center"/>
    </w:pPr>
    <w:rPr>
      <w:b/>
      <w:bCs/>
    </w:rPr>
  </w:style>
  <w:style w:type="paragraph" w:customStyle="1" w:styleId="xl148">
    <w:name w:val="xl148"/>
    <w:basedOn w:val="a"/>
    <w:rsid w:val="009F3839"/>
    <w:pPr>
      <w:pBdr>
        <w:top w:val="single" w:sz="8" w:space="0" w:color="auto"/>
        <w:left w:val="single" w:sz="8" w:space="0" w:color="000000"/>
        <w:right w:val="single" w:sz="8" w:space="0" w:color="000000"/>
      </w:pBdr>
      <w:spacing w:before="100" w:beforeAutospacing="1" w:after="100" w:afterAutospacing="1"/>
      <w:jc w:val="center"/>
      <w:textAlignment w:val="center"/>
    </w:pPr>
    <w:rPr>
      <w:b/>
      <w:bCs/>
    </w:rPr>
  </w:style>
  <w:style w:type="paragraph" w:customStyle="1" w:styleId="xl149">
    <w:name w:val="xl149"/>
    <w:basedOn w:val="a"/>
    <w:rsid w:val="009F3839"/>
    <w:pPr>
      <w:pBdr>
        <w:top w:val="single" w:sz="8" w:space="0" w:color="000000"/>
        <w:right w:val="single" w:sz="8" w:space="0" w:color="000000"/>
      </w:pBdr>
      <w:spacing w:before="100" w:beforeAutospacing="1" w:after="100" w:afterAutospacing="1"/>
      <w:jc w:val="center"/>
      <w:textAlignment w:val="center"/>
    </w:pPr>
    <w:rPr>
      <w:b/>
      <w:bCs/>
      <w:sz w:val="20"/>
      <w:szCs w:val="20"/>
    </w:rPr>
  </w:style>
  <w:style w:type="paragraph" w:customStyle="1" w:styleId="xl150">
    <w:name w:val="xl150"/>
    <w:basedOn w:val="a"/>
    <w:rsid w:val="009F3839"/>
    <w:pPr>
      <w:pBdr>
        <w:top w:val="single" w:sz="8" w:space="0" w:color="auto"/>
        <w:left w:val="single" w:sz="8" w:space="0" w:color="000000"/>
        <w:right w:val="single" w:sz="8" w:space="0" w:color="auto"/>
      </w:pBdr>
      <w:spacing w:before="100" w:beforeAutospacing="1" w:after="100" w:afterAutospacing="1"/>
      <w:jc w:val="center"/>
      <w:textAlignment w:val="center"/>
    </w:pPr>
    <w:rPr>
      <w:b/>
      <w:bCs/>
      <w:sz w:val="20"/>
      <w:szCs w:val="20"/>
    </w:rPr>
  </w:style>
  <w:style w:type="paragraph" w:customStyle="1" w:styleId="xl151">
    <w:name w:val="xl151"/>
    <w:basedOn w:val="a"/>
    <w:rsid w:val="009F3839"/>
    <w:pPr>
      <w:pBdr>
        <w:top w:val="single" w:sz="8" w:space="0" w:color="auto"/>
        <w:left w:val="single" w:sz="8" w:space="0" w:color="auto"/>
        <w:bottom w:val="single" w:sz="8" w:space="0" w:color="000000"/>
        <w:right w:val="single" w:sz="8" w:space="0" w:color="000000"/>
      </w:pBdr>
      <w:spacing w:before="100" w:beforeAutospacing="1" w:after="100" w:afterAutospacing="1"/>
      <w:jc w:val="center"/>
      <w:textAlignment w:val="center"/>
    </w:pPr>
    <w:rPr>
      <w:b/>
      <w:bCs/>
    </w:rPr>
  </w:style>
  <w:style w:type="paragraph" w:customStyle="1" w:styleId="xl152">
    <w:name w:val="xl152"/>
    <w:basedOn w:val="a"/>
    <w:rsid w:val="009F3839"/>
    <w:pPr>
      <w:pBdr>
        <w:top w:val="single" w:sz="8" w:space="0" w:color="auto"/>
        <w:left w:val="single" w:sz="8" w:space="0" w:color="000000"/>
        <w:bottom w:val="single" w:sz="8" w:space="0" w:color="000000"/>
        <w:right w:val="single" w:sz="8" w:space="0" w:color="000000"/>
      </w:pBdr>
      <w:spacing w:before="100" w:beforeAutospacing="1" w:after="100" w:afterAutospacing="1"/>
      <w:jc w:val="center"/>
      <w:textAlignment w:val="center"/>
    </w:pPr>
    <w:rPr>
      <w:b/>
      <w:bCs/>
    </w:rPr>
  </w:style>
  <w:style w:type="paragraph" w:customStyle="1" w:styleId="xl153">
    <w:name w:val="xl153"/>
    <w:basedOn w:val="a"/>
    <w:rsid w:val="009F3839"/>
    <w:pPr>
      <w:pBdr>
        <w:top w:val="single" w:sz="8" w:space="0" w:color="000000"/>
        <w:left w:val="single" w:sz="8" w:space="0" w:color="auto"/>
        <w:right w:val="single" w:sz="8" w:space="0" w:color="000000"/>
      </w:pBdr>
      <w:spacing w:before="100" w:beforeAutospacing="1" w:after="100" w:afterAutospacing="1"/>
      <w:jc w:val="center"/>
      <w:textAlignment w:val="center"/>
    </w:pPr>
    <w:rPr>
      <w:b/>
      <w:bCs/>
    </w:rPr>
  </w:style>
  <w:style w:type="paragraph" w:customStyle="1" w:styleId="xl154">
    <w:name w:val="xl154"/>
    <w:basedOn w:val="a"/>
    <w:rsid w:val="009F3839"/>
    <w:pPr>
      <w:pBdr>
        <w:top w:val="single" w:sz="8" w:space="0" w:color="000000"/>
        <w:left w:val="single" w:sz="8" w:space="0" w:color="000000"/>
      </w:pBdr>
      <w:spacing w:before="100" w:beforeAutospacing="1" w:after="100" w:afterAutospacing="1"/>
      <w:jc w:val="center"/>
      <w:textAlignment w:val="center"/>
    </w:pPr>
    <w:rPr>
      <w:b/>
      <w:bCs/>
    </w:rPr>
  </w:style>
  <w:style w:type="paragraph" w:customStyle="1" w:styleId="xl155">
    <w:name w:val="xl155"/>
    <w:basedOn w:val="a"/>
    <w:rsid w:val="009F3839"/>
    <w:pPr>
      <w:pBdr>
        <w:top w:val="single" w:sz="8"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156">
    <w:name w:val="xl156"/>
    <w:basedOn w:val="a"/>
    <w:rsid w:val="009F3839"/>
    <w:pPr>
      <w:pBdr>
        <w:top w:val="single" w:sz="8" w:space="0" w:color="000000"/>
        <w:left w:val="single" w:sz="4" w:space="0" w:color="000000"/>
        <w:bottom w:val="single" w:sz="8" w:space="0" w:color="000000"/>
        <w:right w:val="single" w:sz="8" w:space="0" w:color="auto"/>
      </w:pBdr>
      <w:spacing w:before="100" w:beforeAutospacing="1" w:after="100" w:afterAutospacing="1"/>
      <w:jc w:val="center"/>
      <w:textAlignment w:val="center"/>
    </w:pPr>
    <w:rPr>
      <w:b/>
      <w:bCs/>
      <w:sz w:val="16"/>
      <w:szCs w:val="16"/>
    </w:rPr>
  </w:style>
  <w:style w:type="paragraph" w:customStyle="1" w:styleId="xl157">
    <w:name w:val="xl157"/>
    <w:basedOn w:val="a"/>
    <w:rsid w:val="009F3839"/>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58">
    <w:name w:val="xl158"/>
    <w:basedOn w:val="a"/>
    <w:rsid w:val="009F383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9">
    <w:name w:val="xl159"/>
    <w:basedOn w:val="a"/>
    <w:rsid w:val="009F383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
    <w:rsid w:val="009F383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61">
    <w:name w:val="xl161"/>
    <w:basedOn w:val="a"/>
    <w:rsid w:val="009F3839"/>
    <w:pPr>
      <w:pBdr>
        <w:top w:val="single" w:sz="8"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162">
    <w:name w:val="xl162"/>
    <w:basedOn w:val="a"/>
    <w:rsid w:val="009F3839"/>
    <w:pPr>
      <w:spacing w:before="100" w:beforeAutospacing="1" w:after="100" w:afterAutospacing="1"/>
      <w:jc w:val="center"/>
      <w:textAlignment w:val="center"/>
    </w:pPr>
    <w:rPr>
      <w:b/>
      <w:bCs/>
    </w:rPr>
  </w:style>
  <w:style w:type="paragraph" w:customStyle="1" w:styleId="xl163">
    <w:name w:val="xl163"/>
    <w:basedOn w:val="a"/>
    <w:rsid w:val="009F383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4">
    <w:name w:val="xl164"/>
    <w:basedOn w:val="a"/>
    <w:rsid w:val="009F383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5">
    <w:name w:val="xl165"/>
    <w:basedOn w:val="a"/>
    <w:rsid w:val="009F383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66">
    <w:name w:val="xl166"/>
    <w:basedOn w:val="a"/>
    <w:rsid w:val="009F383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7">
    <w:name w:val="xl167"/>
    <w:basedOn w:val="a"/>
    <w:rsid w:val="009F383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9F383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9">
    <w:name w:val="xl169"/>
    <w:basedOn w:val="a"/>
    <w:rsid w:val="009F3839"/>
    <w:pPr>
      <w:pBdr>
        <w:left w:val="single" w:sz="8" w:space="0" w:color="000000"/>
        <w:bottom w:val="single" w:sz="8" w:space="0" w:color="000000"/>
        <w:right w:val="single" w:sz="4" w:space="0" w:color="000000"/>
      </w:pBdr>
      <w:spacing w:before="100" w:beforeAutospacing="1" w:after="100" w:afterAutospacing="1"/>
      <w:jc w:val="center"/>
      <w:textAlignment w:val="center"/>
    </w:pPr>
  </w:style>
  <w:style w:type="paragraph" w:customStyle="1" w:styleId="xl170">
    <w:name w:val="xl170"/>
    <w:basedOn w:val="a"/>
    <w:rsid w:val="009F3839"/>
    <w:pPr>
      <w:pBdr>
        <w:left w:val="single" w:sz="8"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171">
    <w:name w:val="xl171"/>
    <w:basedOn w:val="a"/>
    <w:rsid w:val="009F3839"/>
    <w:pPr>
      <w:pBdr>
        <w:left w:val="single" w:sz="4" w:space="0" w:color="000000"/>
        <w:bottom w:val="single" w:sz="8" w:space="0" w:color="000000"/>
        <w:right w:val="single" w:sz="4" w:space="0" w:color="000000"/>
      </w:pBdr>
      <w:spacing w:before="100" w:beforeAutospacing="1" w:after="100" w:afterAutospacing="1"/>
      <w:jc w:val="center"/>
      <w:textAlignment w:val="center"/>
    </w:pPr>
    <w:rPr>
      <w:sz w:val="16"/>
      <w:szCs w:val="16"/>
    </w:rPr>
  </w:style>
  <w:style w:type="paragraph" w:customStyle="1" w:styleId="xl172">
    <w:name w:val="xl172"/>
    <w:basedOn w:val="a"/>
    <w:rsid w:val="009F3839"/>
    <w:pPr>
      <w:pBdr>
        <w:left w:val="single" w:sz="4" w:space="0" w:color="000000"/>
        <w:bottom w:val="single" w:sz="8" w:space="0" w:color="auto"/>
        <w:right w:val="single" w:sz="4" w:space="0" w:color="000000"/>
      </w:pBdr>
      <w:spacing w:before="100" w:beforeAutospacing="1" w:after="100" w:afterAutospacing="1"/>
      <w:jc w:val="center"/>
      <w:textAlignment w:val="center"/>
    </w:pPr>
    <w:rPr>
      <w:sz w:val="16"/>
      <w:szCs w:val="16"/>
    </w:rPr>
  </w:style>
  <w:style w:type="paragraph" w:customStyle="1" w:styleId="xl173">
    <w:name w:val="xl173"/>
    <w:basedOn w:val="a"/>
    <w:rsid w:val="009F3839"/>
    <w:pPr>
      <w:pBdr>
        <w:left w:val="single" w:sz="4" w:space="0" w:color="000000"/>
        <w:bottom w:val="single" w:sz="8" w:space="0" w:color="000000"/>
        <w:right w:val="single" w:sz="8" w:space="0" w:color="auto"/>
      </w:pBdr>
      <w:spacing w:before="100" w:beforeAutospacing="1" w:after="100" w:afterAutospacing="1"/>
      <w:jc w:val="center"/>
      <w:textAlignment w:val="center"/>
    </w:pPr>
    <w:rPr>
      <w:sz w:val="16"/>
      <w:szCs w:val="16"/>
    </w:rPr>
  </w:style>
  <w:style w:type="paragraph" w:customStyle="1" w:styleId="xl174">
    <w:name w:val="xl174"/>
    <w:basedOn w:val="a"/>
    <w:rsid w:val="009F3839"/>
    <w:pPr>
      <w:pBdr>
        <w:left w:val="single" w:sz="4" w:space="0" w:color="000000"/>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75">
    <w:name w:val="xl175"/>
    <w:basedOn w:val="a"/>
    <w:rsid w:val="009F383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76">
    <w:name w:val="xl176"/>
    <w:basedOn w:val="a"/>
    <w:rsid w:val="009F383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77">
    <w:name w:val="xl177"/>
    <w:basedOn w:val="a"/>
    <w:rsid w:val="009F383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78">
    <w:name w:val="xl178"/>
    <w:basedOn w:val="a"/>
    <w:rsid w:val="009F383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79">
    <w:name w:val="xl179"/>
    <w:basedOn w:val="a"/>
    <w:rsid w:val="009F38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F383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1">
    <w:name w:val="xl181"/>
    <w:basedOn w:val="a"/>
    <w:rsid w:val="009F383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
    <w:rsid w:val="009F38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
    <w:rsid w:val="009F3839"/>
    <w:pPr>
      <w:pBdr>
        <w:bottom w:val="single" w:sz="8" w:space="0" w:color="000000"/>
        <w:right w:val="single" w:sz="4" w:space="0" w:color="000000"/>
      </w:pBdr>
      <w:spacing w:before="100" w:beforeAutospacing="1" w:after="100" w:afterAutospacing="1"/>
      <w:jc w:val="center"/>
      <w:textAlignment w:val="center"/>
    </w:pPr>
  </w:style>
  <w:style w:type="paragraph" w:customStyle="1" w:styleId="xl184">
    <w:name w:val="xl184"/>
    <w:basedOn w:val="a"/>
    <w:rsid w:val="009F3839"/>
    <w:pPr>
      <w:pBdr>
        <w:bottom w:val="single" w:sz="8" w:space="0" w:color="auto"/>
        <w:right w:val="single" w:sz="4" w:space="0" w:color="000000"/>
      </w:pBdr>
      <w:spacing w:before="100" w:beforeAutospacing="1" w:after="100" w:afterAutospacing="1"/>
      <w:jc w:val="center"/>
      <w:textAlignment w:val="center"/>
    </w:pPr>
  </w:style>
  <w:style w:type="paragraph" w:customStyle="1" w:styleId="xl185">
    <w:name w:val="xl185"/>
    <w:basedOn w:val="a"/>
    <w:rsid w:val="009F3839"/>
    <w:pPr>
      <w:pBdr>
        <w:left w:val="single" w:sz="4" w:space="0" w:color="000000"/>
        <w:bottom w:val="single" w:sz="8" w:space="0" w:color="000000"/>
      </w:pBdr>
      <w:spacing w:before="100" w:beforeAutospacing="1" w:after="100" w:afterAutospacing="1"/>
      <w:jc w:val="center"/>
      <w:textAlignment w:val="center"/>
    </w:pPr>
    <w:rPr>
      <w:b/>
      <w:bCs/>
      <w:sz w:val="16"/>
      <w:szCs w:val="16"/>
    </w:rPr>
  </w:style>
  <w:style w:type="paragraph" w:customStyle="1" w:styleId="xl186">
    <w:name w:val="xl186"/>
    <w:basedOn w:val="a"/>
    <w:rsid w:val="009F3839"/>
    <w:pPr>
      <w:pBdr>
        <w:left w:val="single" w:sz="4" w:space="0" w:color="000000"/>
        <w:bottom w:val="single" w:sz="8" w:space="0" w:color="auto"/>
      </w:pBdr>
      <w:spacing w:before="100" w:beforeAutospacing="1" w:after="100" w:afterAutospacing="1"/>
      <w:jc w:val="center"/>
      <w:textAlignment w:val="center"/>
    </w:pPr>
    <w:rPr>
      <w:b/>
      <w:bCs/>
      <w:sz w:val="16"/>
      <w:szCs w:val="16"/>
    </w:rPr>
  </w:style>
  <w:style w:type="paragraph" w:customStyle="1" w:styleId="xl187">
    <w:name w:val="xl187"/>
    <w:basedOn w:val="a"/>
    <w:rsid w:val="009F383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8">
    <w:name w:val="xl188"/>
    <w:basedOn w:val="a"/>
    <w:rsid w:val="009F383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89">
    <w:name w:val="xl189"/>
    <w:basedOn w:val="a"/>
    <w:rsid w:val="009F38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0">
    <w:name w:val="xl190"/>
    <w:basedOn w:val="a"/>
    <w:rsid w:val="009F383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1">
    <w:name w:val="xl191"/>
    <w:basedOn w:val="a"/>
    <w:rsid w:val="009F38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2">
    <w:name w:val="xl192"/>
    <w:basedOn w:val="a"/>
    <w:rsid w:val="009F383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93">
    <w:name w:val="xl193"/>
    <w:basedOn w:val="a"/>
    <w:rsid w:val="009F38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4">
    <w:name w:val="xl194"/>
    <w:basedOn w:val="a"/>
    <w:rsid w:val="009F383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F383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96">
    <w:name w:val="xl196"/>
    <w:basedOn w:val="a"/>
    <w:rsid w:val="009F383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97">
    <w:name w:val="xl197"/>
    <w:basedOn w:val="a"/>
    <w:rsid w:val="009F383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98">
    <w:name w:val="xl198"/>
    <w:basedOn w:val="a"/>
    <w:rsid w:val="009F3839"/>
    <w:pPr>
      <w:pBdr>
        <w:top w:val="single" w:sz="4" w:space="0" w:color="000000"/>
        <w:left w:val="single" w:sz="4" w:space="0" w:color="000000"/>
        <w:bottom w:val="single" w:sz="8" w:space="0" w:color="auto"/>
        <w:right w:val="single" w:sz="8" w:space="0" w:color="000000"/>
      </w:pBdr>
      <w:spacing w:before="100" w:beforeAutospacing="1" w:after="100" w:afterAutospacing="1"/>
      <w:jc w:val="center"/>
      <w:textAlignment w:val="center"/>
    </w:pPr>
  </w:style>
  <w:style w:type="paragraph" w:customStyle="1" w:styleId="xl199">
    <w:name w:val="xl199"/>
    <w:basedOn w:val="a"/>
    <w:rsid w:val="009F3839"/>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style>
  <w:style w:type="paragraph" w:customStyle="1" w:styleId="xl200">
    <w:name w:val="xl200"/>
    <w:basedOn w:val="a"/>
    <w:rsid w:val="009F3839"/>
    <w:pPr>
      <w:pBdr>
        <w:left w:val="single" w:sz="4" w:space="0" w:color="000000"/>
        <w:bottom w:val="single" w:sz="4" w:space="0" w:color="000000"/>
        <w:right w:val="single" w:sz="8" w:space="0" w:color="000000"/>
      </w:pBdr>
      <w:spacing w:before="100" w:beforeAutospacing="1" w:after="100" w:afterAutospacing="1"/>
      <w:jc w:val="center"/>
      <w:textAlignment w:val="center"/>
    </w:pPr>
  </w:style>
  <w:style w:type="paragraph" w:customStyle="1" w:styleId="xl201">
    <w:name w:val="xl201"/>
    <w:basedOn w:val="a"/>
    <w:rsid w:val="009F3839"/>
    <w:pPr>
      <w:pBdr>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xl202">
    <w:name w:val="xl202"/>
    <w:basedOn w:val="a"/>
    <w:rsid w:val="009F383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03">
    <w:name w:val="xl203"/>
    <w:basedOn w:val="a"/>
    <w:rsid w:val="009F3839"/>
    <w:pPr>
      <w:spacing w:before="100" w:beforeAutospacing="1" w:after="100" w:afterAutospacing="1"/>
      <w:jc w:val="center"/>
      <w:textAlignment w:val="center"/>
    </w:pPr>
    <w:rPr>
      <w:sz w:val="20"/>
      <w:szCs w:val="20"/>
    </w:rPr>
  </w:style>
  <w:style w:type="paragraph" w:customStyle="1" w:styleId="xl204">
    <w:name w:val="xl204"/>
    <w:basedOn w:val="a"/>
    <w:rsid w:val="009F3839"/>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b/>
      <w:bCs/>
      <w:sz w:val="20"/>
      <w:szCs w:val="20"/>
    </w:rPr>
  </w:style>
  <w:style w:type="paragraph" w:customStyle="1" w:styleId="xl205">
    <w:name w:val="xl205"/>
    <w:basedOn w:val="a"/>
    <w:rsid w:val="009F3839"/>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206">
    <w:name w:val="xl206"/>
    <w:basedOn w:val="a"/>
    <w:rsid w:val="009F3839"/>
    <w:pPr>
      <w:pBdr>
        <w:top w:val="single" w:sz="8" w:space="0" w:color="auto"/>
        <w:bottom w:val="single" w:sz="8" w:space="0" w:color="auto"/>
        <w:right w:val="single" w:sz="8" w:space="0" w:color="000000"/>
      </w:pBdr>
      <w:spacing w:before="100" w:beforeAutospacing="1" w:after="100" w:afterAutospacing="1"/>
      <w:jc w:val="center"/>
      <w:textAlignment w:val="center"/>
    </w:pPr>
    <w:rPr>
      <w:b/>
      <w:bCs/>
      <w:sz w:val="20"/>
      <w:szCs w:val="20"/>
    </w:rPr>
  </w:style>
  <w:style w:type="paragraph" w:customStyle="1" w:styleId="xl207">
    <w:name w:val="xl207"/>
    <w:basedOn w:val="a"/>
    <w:rsid w:val="009F3839"/>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208">
    <w:name w:val="xl208"/>
    <w:basedOn w:val="a"/>
    <w:rsid w:val="009F3839"/>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209">
    <w:name w:val="xl209"/>
    <w:basedOn w:val="a"/>
    <w:rsid w:val="009F3839"/>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210">
    <w:name w:val="xl210"/>
    <w:basedOn w:val="a"/>
    <w:rsid w:val="009F3839"/>
    <w:pPr>
      <w:pBdr>
        <w:top w:val="single" w:sz="8" w:space="0" w:color="auto"/>
        <w:left w:val="single" w:sz="8" w:space="0" w:color="000000"/>
        <w:bottom w:val="single" w:sz="8" w:space="0" w:color="000000"/>
      </w:pBdr>
      <w:spacing w:before="100" w:beforeAutospacing="1" w:after="100" w:afterAutospacing="1"/>
      <w:jc w:val="center"/>
      <w:textAlignment w:val="center"/>
    </w:pPr>
    <w:rPr>
      <w:b/>
      <w:bCs/>
      <w:sz w:val="20"/>
      <w:szCs w:val="20"/>
    </w:rPr>
  </w:style>
  <w:style w:type="paragraph" w:customStyle="1" w:styleId="xl211">
    <w:name w:val="xl211"/>
    <w:basedOn w:val="a"/>
    <w:rsid w:val="009F3839"/>
    <w:pPr>
      <w:pBdr>
        <w:top w:val="single" w:sz="8" w:space="0" w:color="auto"/>
        <w:bottom w:val="single" w:sz="8" w:space="0" w:color="000000"/>
        <w:right w:val="single" w:sz="8" w:space="0" w:color="000000"/>
      </w:pBdr>
      <w:spacing w:before="100" w:beforeAutospacing="1" w:after="100" w:afterAutospacing="1"/>
      <w:jc w:val="center"/>
      <w:textAlignment w:val="center"/>
    </w:pPr>
    <w:rPr>
      <w:b/>
      <w:bCs/>
      <w:sz w:val="20"/>
      <w:szCs w:val="20"/>
    </w:rPr>
  </w:style>
  <w:style w:type="paragraph" w:customStyle="1" w:styleId="xl212">
    <w:name w:val="xl212"/>
    <w:basedOn w:val="a"/>
    <w:rsid w:val="009F3839"/>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213">
    <w:name w:val="xl213"/>
    <w:basedOn w:val="a"/>
    <w:rsid w:val="009F3839"/>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14">
    <w:name w:val="xl214"/>
    <w:basedOn w:val="a"/>
    <w:rsid w:val="009F3839"/>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215">
    <w:name w:val="xl215"/>
    <w:basedOn w:val="a"/>
    <w:rsid w:val="009F3839"/>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16">
    <w:name w:val="xl216"/>
    <w:basedOn w:val="a"/>
    <w:rsid w:val="009F3839"/>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217">
    <w:name w:val="xl217"/>
    <w:basedOn w:val="a"/>
    <w:rsid w:val="009F3839"/>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218">
    <w:name w:val="xl218"/>
    <w:basedOn w:val="a"/>
    <w:rsid w:val="009F3839"/>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219">
    <w:name w:val="xl219"/>
    <w:basedOn w:val="a"/>
    <w:rsid w:val="009F383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0">
    <w:name w:val="xl220"/>
    <w:basedOn w:val="a"/>
    <w:rsid w:val="009F3839"/>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221">
    <w:name w:val="xl221"/>
    <w:basedOn w:val="a"/>
    <w:rsid w:val="009F383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
    <w:rsid w:val="009F383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223">
    <w:name w:val="xl223"/>
    <w:basedOn w:val="a"/>
    <w:rsid w:val="009F383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
    <w:rsid w:val="009F3839"/>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rsid w:val="009F383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6">
    <w:name w:val="xl226"/>
    <w:basedOn w:val="a"/>
    <w:rsid w:val="009F3839"/>
    <w:pPr>
      <w:pBdr>
        <w:top w:val="single" w:sz="8" w:space="0" w:color="auto"/>
        <w:left w:val="single" w:sz="8" w:space="0" w:color="auto"/>
        <w:right w:val="single" w:sz="8" w:space="0" w:color="000000"/>
      </w:pBdr>
      <w:spacing w:before="100" w:beforeAutospacing="1" w:after="100" w:afterAutospacing="1"/>
      <w:jc w:val="center"/>
      <w:textAlignment w:val="center"/>
    </w:pPr>
    <w:rPr>
      <w:b/>
      <w:bCs/>
    </w:rPr>
  </w:style>
  <w:style w:type="paragraph" w:customStyle="1" w:styleId="xl227">
    <w:name w:val="xl227"/>
    <w:basedOn w:val="a"/>
    <w:rsid w:val="009F3839"/>
    <w:pPr>
      <w:pBdr>
        <w:top w:val="single" w:sz="8" w:space="0" w:color="auto"/>
        <w:left w:val="single" w:sz="8" w:space="0" w:color="000000"/>
        <w:right w:val="single" w:sz="8" w:space="0" w:color="000000"/>
      </w:pBdr>
      <w:spacing w:before="100" w:beforeAutospacing="1" w:after="100" w:afterAutospacing="1"/>
      <w:jc w:val="center"/>
      <w:textAlignment w:val="center"/>
    </w:pPr>
    <w:rPr>
      <w:b/>
      <w:bCs/>
    </w:rPr>
  </w:style>
  <w:style w:type="paragraph" w:customStyle="1" w:styleId="xl228">
    <w:name w:val="xl228"/>
    <w:basedOn w:val="a"/>
    <w:rsid w:val="009F3839"/>
    <w:pPr>
      <w:pBdr>
        <w:top w:val="single" w:sz="8" w:space="0" w:color="auto"/>
        <w:left w:val="single" w:sz="8" w:space="0" w:color="000000"/>
        <w:right w:val="single" w:sz="8" w:space="0" w:color="auto"/>
      </w:pBdr>
      <w:spacing w:before="100" w:beforeAutospacing="1" w:after="100" w:afterAutospacing="1"/>
      <w:jc w:val="center"/>
      <w:textAlignment w:val="center"/>
    </w:pPr>
    <w:rPr>
      <w:b/>
      <w:bCs/>
    </w:rPr>
  </w:style>
  <w:style w:type="paragraph" w:customStyle="1" w:styleId="xl229">
    <w:name w:val="xl229"/>
    <w:basedOn w:val="a"/>
    <w:rsid w:val="009F3839"/>
    <w:pPr>
      <w:pBdr>
        <w:top w:val="single" w:sz="8" w:space="0" w:color="auto"/>
        <w:right w:val="single" w:sz="8" w:space="0" w:color="000000"/>
      </w:pBdr>
      <w:spacing w:before="100" w:beforeAutospacing="1" w:after="100" w:afterAutospacing="1"/>
      <w:jc w:val="center"/>
      <w:textAlignment w:val="center"/>
    </w:pPr>
    <w:rPr>
      <w:b/>
      <w:bCs/>
      <w:sz w:val="18"/>
      <w:szCs w:val="18"/>
    </w:rPr>
  </w:style>
  <w:style w:type="paragraph" w:customStyle="1" w:styleId="xl230">
    <w:name w:val="xl230"/>
    <w:basedOn w:val="a"/>
    <w:rsid w:val="009F3839"/>
    <w:pPr>
      <w:pBdr>
        <w:top w:val="single" w:sz="8" w:space="0" w:color="auto"/>
        <w:left w:val="single" w:sz="8" w:space="0" w:color="000000"/>
        <w:right w:val="single" w:sz="8" w:space="0" w:color="auto"/>
      </w:pBdr>
      <w:spacing w:before="100" w:beforeAutospacing="1" w:after="100" w:afterAutospacing="1"/>
      <w:jc w:val="center"/>
      <w:textAlignment w:val="center"/>
    </w:pPr>
    <w:rPr>
      <w:b/>
      <w:bCs/>
      <w:sz w:val="18"/>
      <w:szCs w:val="18"/>
    </w:rPr>
  </w:style>
  <w:style w:type="paragraph" w:customStyle="1" w:styleId="xl231">
    <w:name w:val="xl231"/>
    <w:basedOn w:val="a"/>
    <w:rsid w:val="009F3839"/>
    <w:pPr>
      <w:pBdr>
        <w:top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32">
    <w:name w:val="xl232"/>
    <w:basedOn w:val="a"/>
    <w:rsid w:val="009F3839"/>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233">
    <w:name w:val="xl233"/>
    <w:basedOn w:val="a"/>
    <w:rsid w:val="009F3839"/>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234">
    <w:name w:val="xl234"/>
    <w:basedOn w:val="a"/>
    <w:rsid w:val="009F3839"/>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35">
    <w:name w:val="xl235"/>
    <w:basedOn w:val="a"/>
    <w:rsid w:val="009F3839"/>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236">
    <w:name w:val="xl236"/>
    <w:basedOn w:val="a"/>
    <w:rsid w:val="009F3839"/>
    <w:pPr>
      <w:pBdr>
        <w:top w:val="single" w:sz="8" w:space="0" w:color="auto"/>
        <w:left w:val="single" w:sz="8" w:space="0" w:color="auto"/>
        <w:right w:val="single" w:sz="4" w:space="0" w:color="auto"/>
      </w:pBdr>
      <w:spacing w:before="100" w:beforeAutospacing="1" w:after="100" w:afterAutospacing="1"/>
      <w:jc w:val="center"/>
    </w:pPr>
    <w:rPr>
      <w:sz w:val="20"/>
      <w:szCs w:val="20"/>
    </w:rPr>
  </w:style>
  <w:style w:type="paragraph" w:customStyle="1" w:styleId="xl237">
    <w:name w:val="xl237"/>
    <w:basedOn w:val="a"/>
    <w:rsid w:val="009F3839"/>
    <w:pPr>
      <w:pBdr>
        <w:left w:val="single" w:sz="8" w:space="0" w:color="auto"/>
        <w:bottom w:val="single" w:sz="8" w:space="0" w:color="auto"/>
        <w:right w:val="single" w:sz="4" w:space="0" w:color="auto"/>
      </w:pBdr>
      <w:spacing w:before="100" w:beforeAutospacing="1" w:after="100" w:afterAutospacing="1"/>
      <w:jc w:val="center"/>
    </w:pPr>
    <w:rPr>
      <w:sz w:val="20"/>
      <w:szCs w:val="20"/>
    </w:rPr>
  </w:style>
  <w:style w:type="paragraph" w:customStyle="1" w:styleId="xl238">
    <w:name w:val="xl238"/>
    <w:basedOn w:val="a"/>
    <w:rsid w:val="009F3839"/>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239">
    <w:name w:val="xl239"/>
    <w:basedOn w:val="a"/>
    <w:rsid w:val="009F3839"/>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40">
    <w:name w:val="xl240"/>
    <w:basedOn w:val="a"/>
    <w:rsid w:val="009F3839"/>
    <w:pPr>
      <w:pBdr>
        <w:top w:val="single" w:sz="8" w:space="0" w:color="000000"/>
        <w:left w:val="single" w:sz="8" w:space="0" w:color="auto"/>
        <w:right w:val="single" w:sz="4" w:space="0" w:color="000000"/>
      </w:pBdr>
      <w:spacing w:before="100" w:beforeAutospacing="1" w:after="100" w:afterAutospacing="1"/>
      <w:jc w:val="center"/>
      <w:textAlignment w:val="center"/>
    </w:pPr>
    <w:rPr>
      <w:b/>
      <w:bCs/>
      <w:sz w:val="20"/>
      <w:szCs w:val="20"/>
    </w:rPr>
  </w:style>
  <w:style w:type="paragraph" w:customStyle="1" w:styleId="xl241">
    <w:name w:val="xl241"/>
    <w:basedOn w:val="a"/>
    <w:rsid w:val="009F3839"/>
    <w:pPr>
      <w:pBdr>
        <w:left w:val="single" w:sz="8" w:space="0" w:color="auto"/>
        <w:right w:val="single" w:sz="4" w:space="0" w:color="000000"/>
      </w:pBdr>
      <w:spacing w:before="100" w:beforeAutospacing="1" w:after="100" w:afterAutospacing="1"/>
      <w:jc w:val="center"/>
      <w:textAlignment w:val="center"/>
    </w:pPr>
    <w:rPr>
      <w:b/>
      <w:bCs/>
      <w:sz w:val="20"/>
      <w:szCs w:val="20"/>
    </w:rPr>
  </w:style>
  <w:style w:type="paragraph" w:customStyle="1" w:styleId="xl242">
    <w:name w:val="xl242"/>
    <w:basedOn w:val="a"/>
    <w:rsid w:val="009F3839"/>
    <w:pPr>
      <w:pBdr>
        <w:top w:val="single" w:sz="8" w:space="0" w:color="000000"/>
        <w:left w:val="single" w:sz="4" w:space="0" w:color="000000"/>
        <w:right w:val="single" w:sz="8" w:space="0" w:color="000000"/>
      </w:pBdr>
      <w:spacing w:before="100" w:beforeAutospacing="1" w:after="100" w:afterAutospacing="1"/>
      <w:jc w:val="center"/>
      <w:textAlignment w:val="center"/>
    </w:pPr>
    <w:rPr>
      <w:b/>
      <w:bCs/>
      <w:sz w:val="16"/>
      <w:szCs w:val="16"/>
    </w:rPr>
  </w:style>
  <w:style w:type="paragraph" w:customStyle="1" w:styleId="xl243">
    <w:name w:val="xl243"/>
    <w:basedOn w:val="a"/>
    <w:rsid w:val="009F3839"/>
    <w:pPr>
      <w:pBdr>
        <w:left w:val="single" w:sz="4" w:space="0" w:color="000000"/>
        <w:right w:val="single" w:sz="8" w:space="0" w:color="000000"/>
      </w:pBdr>
      <w:spacing w:before="100" w:beforeAutospacing="1" w:after="100" w:afterAutospacing="1"/>
      <w:jc w:val="center"/>
      <w:textAlignment w:val="center"/>
    </w:pPr>
    <w:rPr>
      <w:b/>
      <w:bCs/>
      <w:sz w:val="16"/>
      <w:szCs w:val="16"/>
    </w:rPr>
  </w:style>
  <w:style w:type="paragraph" w:customStyle="1" w:styleId="xl244">
    <w:name w:val="xl244"/>
    <w:basedOn w:val="a"/>
    <w:rsid w:val="009F3839"/>
    <w:pPr>
      <w:pBdr>
        <w:top w:val="single" w:sz="8" w:space="0" w:color="000000"/>
        <w:left w:val="single" w:sz="8"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245">
    <w:name w:val="xl245"/>
    <w:basedOn w:val="a"/>
    <w:rsid w:val="009F3839"/>
    <w:pPr>
      <w:pBdr>
        <w:left w:val="single" w:sz="8"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246">
    <w:name w:val="xl246"/>
    <w:basedOn w:val="a"/>
    <w:rsid w:val="009F3839"/>
    <w:pPr>
      <w:pBdr>
        <w:top w:val="single" w:sz="8" w:space="0" w:color="000000"/>
        <w:left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247">
    <w:name w:val="xl247"/>
    <w:basedOn w:val="a"/>
    <w:rsid w:val="009F3839"/>
    <w:pPr>
      <w:pBdr>
        <w:left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248">
    <w:name w:val="xl248"/>
    <w:basedOn w:val="a"/>
    <w:rsid w:val="009F3839"/>
    <w:pPr>
      <w:pBdr>
        <w:top w:val="single" w:sz="8" w:space="0" w:color="000000"/>
        <w:left w:val="single" w:sz="4" w:space="0" w:color="000000"/>
        <w:right w:val="single" w:sz="8" w:space="0" w:color="auto"/>
      </w:pBdr>
      <w:spacing w:before="100" w:beforeAutospacing="1" w:after="100" w:afterAutospacing="1"/>
      <w:jc w:val="center"/>
      <w:textAlignment w:val="center"/>
    </w:pPr>
    <w:rPr>
      <w:b/>
      <w:bCs/>
      <w:sz w:val="16"/>
      <w:szCs w:val="16"/>
    </w:rPr>
  </w:style>
  <w:style w:type="paragraph" w:customStyle="1" w:styleId="xl249">
    <w:name w:val="xl249"/>
    <w:basedOn w:val="a"/>
    <w:rsid w:val="009F3839"/>
    <w:pPr>
      <w:pBdr>
        <w:left w:val="single" w:sz="4" w:space="0" w:color="000000"/>
        <w:right w:val="single" w:sz="8" w:space="0" w:color="auto"/>
      </w:pBdr>
      <w:spacing w:before="100" w:beforeAutospacing="1" w:after="100" w:afterAutospacing="1"/>
      <w:jc w:val="center"/>
      <w:textAlignment w:val="center"/>
    </w:pPr>
    <w:rPr>
      <w:b/>
      <w:bCs/>
      <w:sz w:val="16"/>
      <w:szCs w:val="16"/>
    </w:rPr>
  </w:style>
  <w:style w:type="paragraph" w:customStyle="1" w:styleId="xl250">
    <w:name w:val="xl250"/>
    <w:basedOn w:val="a"/>
    <w:rsid w:val="009F3839"/>
    <w:pPr>
      <w:pBdr>
        <w:top w:val="single" w:sz="8" w:space="0" w:color="auto"/>
        <w:bottom w:val="single" w:sz="8" w:space="0" w:color="000000"/>
      </w:pBdr>
      <w:spacing w:before="100" w:beforeAutospacing="1" w:after="100" w:afterAutospacing="1"/>
      <w:jc w:val="center"/>
      <w:textAlignment w:val="center"/>
    </w:pPr>
    <w:rPr>
      <w:b/>
      <w:bCs/>
      <w:sz w:val="20"/>
      <w:szCs w:val="20"/>
    </w:rPr>
  </w:style>
  <w:style w:type="paragraph" w:customStyle="1" w:styleId="xl251">
    <w:name w:val="xl251"/>
    <w:basedOn w:val="a"/>
    <w:rsid w:val="009F3839"/>
    <w:pPr>
      <w:pBdr>
        <w:top w:val="single" w:sz="8" w:space="0" w:color="auto"/>
        <w:bottom w:val="single" w:sz="8" w:space="0" w:color="000000"/>
        <w:right w:val="single" w:sz="8" w:space="0" w:color="auto"/>
      </w:pBdr>
      <w:spacing w:before="100" w:beforeAutospacing="1" w:after="100" w:afterAutospacing="1"/>
      <w:jc w:val="center"/>
      <w:textAlignment w:val="center"/>
    </w:pPr>
    <w:rPr>
      <w:b/>
      <w:bCs/>
      <w:sz w:val="20"/>
      <w:szCs w:val="20"/>
    </w:rPr>
  </w:style>
  <w:style w:type="paragraph" w:customStyle="1" w:styleId="xl252">
    <w:name w:val="xl252"/>
    <w:basedOn w:val="a"/>
    <w:rsid w:val="009F3839"/>
    <w:pPr>
      <w:pBdr>
        <w:top w:val="single" w:sz="8" w:space="0" w:color="auto"/>
        <w:left w:val="single" w:sz="4" w:space="0" w:color="auto"/>
        <w:right w:val="single" w:sz="8" w:space="0" w:color="auto"/>
      </w:pBdr>
      <w:spacing w:before="100" w:beforeAutospacing="1" w:after="100" w:afterAutospacing="1"/>
      <w:jc w:val="center"/>
    </w:pPr>
  </w:style>
  <w:style w:type="paragraph" w:customStyle="1" w:styleId="xl253">
    <w:name w:val="xl253"/>
    <w:basedOn w:val="a"/>
    <w:rsid w:val="009F3839"/>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254">
    <w:name w:val="xl254"/>
    <w:basedOn w:val="a"/>
    <w:rsid w:val="009F3839"/>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
    <w:rsid w:val="009F3839"/>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56">
    <w:name w:val="xl256"/>
    <w:basedOn w:val="a"/>
    <w:rsid w:val="009F3839"/>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257">
    <w:name w:val="xl257"/>
    <w:basedOn w:val="a"/>
    <w:rsid w:val="009F3839"/>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58">
    <w:name w:val="xl258"/>
    <w:basedOn w:val="a"/>
    <w:rsid w:val="009F3839"/>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259">
    <w:name w:val="xl259"/>
    <w:basedOn w:val="a"/>
    <w:rsid w:val="009F3839"/>
    <w:pPr>
      <w:pBdr>
        <w:top w:val="single" w:sz="8"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260">
    <w:name w:val="xl260"/>
    <w:basedOn w:val="a"/>
    <w:rsid w:val="009F3839"/>
    <w:pPr>
      <w:pBdr>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261">
    <w:name w:val="xl261"/>
    <w:basedOn w:val="a"/>
    <w:rsid w:val="009F3839"/>
    <w:pPr>
      <w:pBdr>
        <w:top w:val="single" w:sz="8" w:space="0" w:color="auto"/>
        <w:left w:val="single" w:sz="8" w:space="0" w:color="000000"/>
      </w:pBdr>
      <w:spacing w:before="100" w:beforeAutospacing="1" w:after="100" w:afterAutospacing="1"/>
      <w:jc w:val="center"/>
      <w:textAlignment w:val="center"/>
    </w:pPr>
    <w:rPr>
      <w:b/>
      <w:bCs/>
      <w:sz w:val="20"/>
      <w:szCs w:val="20"/>
    </w:rPr>
  </w:style>
  <w:style w:type="paragraph" w:customStyle="1" w:styleId="xl262">
    <w:name w:val="xl262"/>
    <w:basedOn w:val="a"/>
    <w:rsid w:val="009F3839"/>
    <w:pPr>
      <w:pBdr>
        <w:top w:val="single" w:sz="8" w:space="0" w:color="auto"/>
        <w:right w:val="single" w:sz="8" w:space="0" w:color="000000"/>
      </w:pBdr>
      <w:spacing w:before="100" w:beforeAutospacing="1" w:after="100" w:afterAutospacing="1"/>
      <w:jc w:val="center"/>
      <w:textAlignment w:val="center"/>
    </w:pPr>
    <w:rPr>
      <w:b/>
      <w:bCs/>
      <w:sz w:val="20"/>
      <w:szCs w:val="20"/>
    </w:rPr>
  </w:style>
  <w:style w:type="paragraph" w:customStyle="1" w:styleId="xl263">
    <w:name w:val="xl263"/>
    <w:basedOn w:val="a"/>
    <w:rsid w:val="009F3839"/>
    <w:pPr>
      <w:pBdr>
        <w:top w:val="single" w:sz="8" w:space="0" w:color="auto"/>
      </w:pBdr>
      <w:spacing w:before="100" w:beforeAutospacing="1" w:after="100" w:afterAutospacing="1"/>
      <w:jc w:val="center"/>
      <w:textAlignment w:val="center"/>
    </w:pPr>
    <w:rPr>
      <w:b/>
      <w:bCs/>
      <w:sz w:val="20"/>
      <w:szCs w:val="20"/>
    </w:rPr>
  </w:style>
  <w:style w:type="paragraph" w:customStyle="1" w:styleId="xl264">
    <w:name w:val="xl264"/>
    <w:basedOn w:val="a"/>
    <w:rsid w:val="009F3839"/>
    <w:pPr>
      <w:pBdr>
        <w:top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265">
    <w:name w:val="xl265"/>
    <w:basedOn w:val="a"/>
    <w:rsid w:val="009F383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6">
    <w:name w:val="xl266"/>
    <w:basedOn w:val="a"/>
    <w:rsid w:val="009F383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7">
    <w:name w:val="xl267"/>
    <w:basedOn w:val="a"/>
    <w:rsid w:val="009F383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68">
    <w:name w:val="xl268"/>
    <w:basedOn w:val="a"/>
    <w:rsid w:val="009F383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69">
    <w:name w:val="xl269"/>
    <w:basedOn w:val="a"/>
    <w:rsid w:val="009F383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270">
    <w:name w:val="xl270"/>
    <w:basedOn w:val="a"/>
    <w:rsid w:val="009F383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271">
    <w:name w:val="xl271"/>
    <w:basedOn w:val="a"/>
    <w:rsid w:val="009F383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272">
    <w:name w:val="xl272"/>
    <w:basedOn w:val="a"/>
    <w:rsid w:val="009F383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73">
    <w:name w:val="xl273"/>
    <w:basedOn w:val="a"/>
    <w:rsid w:val="009F383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274">
    <w:name w:val="xl274"/>
    <w:basedOn w:val="a"/>
    <w:rsid w:val="009F3839"/>
    <w:pPr>
      <w:pBdr>
        <w:left w:val="single" w:sz="8" w:space="0" w:color="auto"/>
        <w:right w:val="single" w:sz="4" w:space="0" w:color="auto"/>
      </w:pBdr>
      <w:spacing w:before="100" w:beforeAutospacing="1" w:after="100" w:afterAutospacing="1"/>
      <w:jc w:val="center"/>
      <w:textAlignment w:val="center"/>
    </w:pPr>
  </w:style>
  <w:style w:type="paragraph" w:customStyle="1" w:styleId="xl275">
    <w:name w:val="xl275"/>
    <w:basedOn w:val="a"/>
    <w:rsid w:val="009F3839"/>
    <w:pPr>
      <w:pBdr>
        <w:left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9F3839"/>
    <w:pPr>
      <w:pBdr>
        <w:left w:val="single" w:sz="4" w:space="0" w:color="auto"/>
        <w:right w:val="single" w:sz="8" w:space="0" w:color="auto"/>
      </w:pBdr>
      <w:spacing w:before="100" w:beforeAutospacing="1" w:after="100" w:afterAutospacing="1"/>
      <w:jc w:val="center"/>
      <w:textAlignment w:val="center"/>
    </w:pPr>
  </w:style>
  <w:style w:type="paragraph" w:customStyle="1" w:styleId="xl277">
    <w:name w:val="xl277"/>
    <w:basedOn w:val="a"/>
    <w:rsid w:val="009F383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278">
    <w:name w:val="xl278"/>
    <w:basedOn w:val="a"/>
    <w:rsid w:val="009F383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279">
    <w:name w:val="xl279"/>
    <w:basedOn w:val="a"/>
    <w:rsid w:val="009F383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80">
    <w:name w:val="xl280"/>
    <w:basedOn w:val="a"/>
    <w:rsid w:val="009F383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281">
    <w:name w:val="xl281"/>
    <w:basedOn w:val="a"/>
    <w:rsid w:val="009F3839"/>
    <w:pPr>
      <w:pBdr>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282">
    <w:name w:val="xl282"/>
    <w:basedOn w:val="a"/>
    <w:rsid w:val="009F383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83">
    <w:name w:val="xl283"/>
    <w:basedOn w:val="a"/>
    <w:rsid w:val="009F3839"/>
    <w:pPr>
      <w:pBdr>
        <w:left w:val="single" w:sz="4" w:space="0" w:color="auto"/>
        <w:bottom w:val="single" w:sz="4" w:space="0" w:color="auto"/>
      </w:pBdr>
      <w:spacing w:before="100" w:beforeAutospacing="1" w:after="100" w:afterAutospacing="1"/>
      <w:jc w:val="center"/>
      <w:textAlignment w:val="center"/>
    </w:pPr>
  </w:style>
  <w:style w:type="paragraph" w:customStyle="1" w:styleId="xl284">
    <w:name w:val="xl284"/>
    <w:basedOn w:val="a"/>
    <w:rsid w:val="009F3839"/>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285">
    <w:name w:val="xl285"/>
    <w:basedOn w:val="a"/>
    <w:rsid w:val="009F3839"/>
    <w:pPr>
      <w:pBdr>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286">
    <w:name w:val="xl286"/>
    <w:basedOn w:val="a"/>
    <w:rsid w:val="009F383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87">
    <w:name w:val="xl287"/>
    <w:basedOn w:val="a"/>
    <w:rsid w:val="009F3839"/>
    <w:pPr>
      <w:pBdr>
        <w:left w:val="single" w:sz="8" w:space="0" w:color="auto"/>
        <w:bottom w:val="single" w:sz="4" w:space="0" w:color="auto"/>
      </w:pBdr>
      <w:spacing w:before="100" w:beforeAutospacing="1" w:after="100" w:afterAutospacing="1"/>
      <w:textAlignment w:val="top"/>
    </w:pPr>
  </w:style>
  <w:style w:type="paragraph" w:customStyle="1" w:styleId="xl288">
    <w:name w:val="xl288"/>
    <w:basedOn w:val="a"/>
    <w:rsid w:val="009F3839"/>
    <w:pPr>
      <w:pBdr>
        <w:bottom w:val="single" w:sz="4" w:space="0" w:color="auto"/>
        <w:right w:val="single" w:sz="4" w:space="0" w:color="auto"/>
      </w:pBdr>
      <w:spacing w:before="100" w:beforeAutospacing="1" w:after="100" w:afterAutospacing="1"/>
      <w:textAlignment w:val="top"/>
    </w:pPr>
  </w:style>
  <w:style w:type="paragraph" w:customStyle="1" w:styleId="xl289">
    <w:name w:val="xl289"/>
    <w:basedOn w:val="a"/>
    <w:rsid w:val="009F3839"/>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9F3839"/>
    <w:pPr>
      <w:pBdr>
        <w:top w:val="single" w:sz="8" w:space="0" w:color="auto"/>
        <w:left w:val="single" w:sz="8" w:space="0" w:color="auto"/>
        <w:right w:val="single" w:sz="8" w:space="0" w:color="000000"/>
      </w:pBdr>
      <w:spacing w:before="100" w:beforeAutospacing="1" w:after="100" w:afterAutospacing="1"/>
      <w:jc w:val="center"/>
      <w:textAlignment w:val="center"/>
    </w:pPr>
    <w:rPr>
      <w:b/>
      <w:bCs/>
      <w:sz w:val="18"/>
      <w:szCs w:val="18"/>
    </w:rPr>
  </w:style>
  <w:style w:type="character" w:customStyle="1" w:styleId="313">
    <w:name w:val="Основной текст 3 Знак1"/>
    <w:basedOn w:val="a0"/>
    <w:semiHidden/>
    <w:locked/>
    <w:rsid w:val="00747B34"/>
    <w:rPr>
      <w:rFonts w:cs="Times New Roman"/>
      <w:sz w:val="16"/>
      <w:szCs w:val="16"/>
    </w:rPr>
  </w:style>
  <w:style w:type="character" w:customStyle="1" w:styleId="spelle">
    <w:name w:val="spelle"/>
    <w:basedOn w:val="a0"/>
    <w:rsid w:val="000A36F9"/>
    <w:rPr>
      <w:rFonts w:cs="Times New Roman"/>
    </w:rPr>
  </w:style>
  <w:style w:type="character" w:customStyle="1" w:styleId="aff3">
    <w:name w:val="Абзац списка Знак"/>
    <w:basedOn w:val="a0"/>
    <w:link w:val="aff2"/>
    <w:locked/>
    <w:rsid w:val="00DE1A8F"/>
    <w:rPr>
      <w:rFonts w:ascii="Times New Roman" w:eastAsia="Times New Roman" w:hAnsi="Times New Roman"/>
      <w:sz w:val="24"/>
      <w:szCs w:val="24"/>
    </w:rPr>
  </w:style>
  <w:style w:type="character" w:customStyle="1" w:styleId="af">
    <w:name w:val="Обычный (веб) Знак"/>
    <w:aliases w:val="Обычный (Web)1 Знак,Обычный (веб)1 Знак,Обычный (веб)11 Знак"/>
    <w:link w:val="ae"/>
    <w:rsid w:val="00A94E3B"/>
    <w:rPr>
      <w:rFonts w:ascii="Times New Roman" w:eastAsia="Times New Roman" w:hAnsi="Times New Roman"/>
      <w:sz w:val="24"/>
      <w:szCs w:val="24"/>
    </w:rPr>
  </w:style>
  <w:style w:type="paragraph" w:customStyle="1" w:styleId="font9">
    <w:name w:val="font9"/>
    <w:basedOn w:val="a"/>
    <w:rsid w:val="00260E47"/>
    <w:pPr>
      <w:spacing w:before="100" w:beforeAutospacing="1" w:after="100" w:afterAutospacing="1"/>
    </w:pPr>
    <w:rPr>
      <w:b/>
      <w:bCs/>
      <w:sz w:val="22"/>
      <w:szCs w:val="22"/>
      <w:u w:val="single"/>
    </w:rPr>
  </w:style>
  <w:style w:type="paragraph" w:customStyle="1" w:styleId="font10">
    <w:name w:val="font10"/>
    <w:basedOn w:val="a"/>
    <w:rsid w:val="00260E47"/>
    <w:pPr>
      <w:spacing w:before="100" w:beforeAutospacing="1" w:after="100" w:afterAutospacing="1"/>
    </w:pPr>
    <w:rPr>
      <w:b/>
      <w:bCs/>
      <w:sz w:val="22"/>
      <w:szCs w:val="22"/>
    </w:rPr>
  </w:style>
  <w:style w:type="character" w:customStyle="1" w:styleId="42">
    <w:name w:val="Основной текст (4)_"/>
    <w:basedOn w:val="a0"/>
    <w:link w:val="43"/>
    <w:rsid w:val="00AE2EA3"/>
    <w:rPr>
      <w:rFonts w:ascii="Garamond" w:eastAsia="Garamond" w:hAnsi="Garamond" w:cs="Garamond"/>
      <w:sz w:val="12"/>
      <w:szCs w:val="12"/>
      <w:shd w:val="clear" w:color="auto" w:fill="FFFFFF"/>
    </w:rPr>
  </w:style>
  <w:style w:type="paragraph" w:customStyle="1" w:styleId="43">
    <w:name w:val="Основной текст (4)"/>
    <w:basedOn w:val="a"/>
    <w:link w:val="42"/>
    <w:rsid w:val="00AE2EA3"/>
    <w:pPr>
      <w:widowControl w:val="0"/>
      <w:shd w:val="clear" w:color="auto" w:fill="FFFFFF"/>
      <w:spacing w:line="0" w:lineRule="atLeast"/>
    </w:pPr>
    <w:rPr>
      <w:rFonts w:ascii="Garamond" w:eastAsia="Garamond" w:hAnsi="Garamond" w:cs="Garamond"/>
      <w:sz w:val="12"/>
      <w:szCs w:val="12"/>
    </w:rPr>
  </w:style>
  <w:style w:type="paragraph" w:customStyle="1" w:styleId="2f">
    <w:name w:val="Основной текст2"/>
    <w:basedOn w:val="a"/>
    <w:rsid w:val="00AE2EA3"/>
    <w:pPr>
      <w:shd w:val="clear" w:color="auto" w:fill="FFFFFF"/>
      <w:spacing w:after="60" w:line="0" w:lineRule="atLeast"/>
    </w:pPr>
    <w:rPr>
      <w:sz w:val="17"/>
      <w:szCs w:val="17"/>
    </w:rPr>
  </w:style>
  <w:style w:type="character" w:customStyle="1" w:styleId="ConsPlusNormal0">
    <w:name w:val="ConsPlusNormal Знак"/>
    <w:link w:val="ConsPlusNormal"/>
    <w:uiPriority w:val="99"/>
    <w:locked/>
    <w:rsid w:val="00E63283"/>
    <w:rPr>
      <w:rFonts w:ascii="Verdana" w:eastAsia="Times New Roman" w:hAnsi="Verdana" w:cs="Verdana"/>
      <w:sz w:val="16"/>
      <w:szCs w:val="16"/>
    </w:rPr>
  </w:style>
  <w:style w:type="paragraph" w:styleId="afffff">
    <w:name w:val="Revision"/>
    <w:hidden/>
    <w:uiPriority w:val="99"/>
    <w:semiHidden/>
    <w:rsid w:val="003F2D04"/>
    <w:rPr>
      <w:rFonts w:ascii="Times New Roman" w:eastAsia="Times New Roman" w:hAnsi="Times New Roman"/>
      <w:sz w:val="24"/>
      <w:szCs w:val="24"/>
    </w:rPr>
  </w:style>
  <w:style w:type="table" w:customStyle="1" w:styleId="TableNormal">
    <w:name w:val="Table Normal"/>
    <w:uiPriority w:val="2"/>
    <w:semiHidden/>
    <w:unhideWhenUsed/>
    <w:qFormat/>
    <w:rsid w:val="00940D6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40D6F"/>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886">
      <w:bodyDiv w:val="1"/>
      <w:marLeft w:val="0"/>
      <w:marRight w:val="0"/>
      <w:marTop w:val="0"/>
      <w:marBottom w:val="0"/>
      <w:divBdr>
        <w:top w:val="none" w:sz="0" w:space="0" w:color="auto"/>
        <w:left w:val="none" w:sz="0" w:space="0" w:color="auto"/>
        <w:bottom w:val="none" w:sz="0" w:space="0" w:color="auto"/>
        <w:right w:val="none" w:sz="0" w:space="0" w:color="auto"/>
      </w:divBdr>
    </w:div>
    <w:div w:id="5838390">
      <w:bodyDiv w:val="1"/>
      <w:marLeft w:val="0"/>
      <w:marRight w:val="0"/>
      <w:marTop w:val="0"/>
      <w:marBottom w:val="0"/>
      <w:divBdr>
        <w:top w:val="none" w:sz="0" w:space="0" w:color="auto"/>
        <w:left w:val="none" w:sz="0" w:space="0" w:color="auto"/>
        <w:bottom w:val="none" w:sz="0" w:space="0" w:color="auto"/>
        <w:right w:val="none" w:sz="0" w:space="0" w:color="auto"/>
      </w:divBdr>
    </w:div>
    <w:div w:id="15623676">
      <w:bodyDiv w:val="1"/>
      <w:marLeft w:val="0"/>
      <w:marRight w:val="0"/>
      <w:marTop w:val="0"/>
      <w:marBottom w:val="0"/>
      <w:divBdr>
        <w:top w:val="none" w:sz="0" w:space="0" w:color="auto"/>
        <w:left w:val="none" w:sz="0" w:space="0" w:color="auto"/>
        <w:bottom w:val="none" w:sz="0" w:space="0" w:color="auto"/>
        <w:right w:val="none" w:sz="0" w:space="0" w:color="auto"/>
      </w:divBdr>
    </w:div>
    <w:div w:id="24403365">
      <w:bodyDiv w:val="1"/>
      <w:marLeft w:val="0"/>
      <w:marRight w:val="0"/>
      <w:marTop w:val="0"/>
      <w:marBottom w:val="0"/>
      <w:divBdr>
        <w:top w:val="none" w:sz="0" w:space="0" w:color="auto"/>
        <w:left w:val="none" w:sz="0" w:space="0" w:color="auto"/>
        <w:bottom w:val="none" w:sz="0" w:space="0" w:color="auto"/>
        <w:right w:val="none" w:sz="0" w:space="0" w:color="auto"/>
      </w:divBdr>
    </w:div>
    <w:div w:id="25255263">
      <w:bodyDiv w:val="1"/>
      <w:marLeft w:val="0"/>
      <w:marRight w:val="0"/>
      <w:marTop w:val="0"/>
      <w:marBottom w:val="0"/>
      <w:divBdr>
        <w:top w:val="none" w:sz="0" w:space="0" w:color="auto"/>
        <w:left w:val="none" w:sz="0" w:space="0" w:color="auto"/>
        <w:bottom w:val="none" w:sz="0" w:space="0" w:color="auto"/>
        <w:right w:val="none" w:sz="0" w:space="0" w:color="auto"/>
      </w:divBdr>
    </w:div>
    <w:div w:id="41447738">
      <w:bodyDiv w:val="1"/>
      <w:marLeft w:val="0"/>
      <w:marRight w:val="0"/>
      <w:marTop w:val="0"/>
      <w:marBottom w:val="0"/>
      <w:divBdr>
        <w:top w:val="none" w:sz="0" w:space="0" w:color="auto"/>
        <w:left w:val="none" w:sz="0" w:space="0" w:color="auto"/>
        <w:bottom w:val="none" w:sz="0" w:space="0" w:color="auto"/>
        <w:right w:val="none" w:sz="0" w:space="0" w:color="auto"/>
      </w:divBdr>
    </w:div>
    <w:div w:id="49424575">
      <w:bodyDiv w:val="1"/>
      <w:marLeft w:val="0"/>
      <w:marRight w:val="0"/>
      <w:marTop w:val="0"/>
      <w:marBottom w:val="0"/>
      <w:divBdr>
        <w:top w:val="none" w:sz="0" w:space="0" w:color="auto"/>
        <w:left w:val="none" w:sz="0" w:space="0" w:color="auto"/>
        <w:bottom w:val="none" w:sz="0" w:space="0" w:color="auto"/>
        <w:right w:val="none" w:sz="0" w:space="0" w:color="auto"/>
      </w:divBdr>
    </w:div>
    <w:div w:id="52850806">
      <w:bodyDiv w:val="1"/>
      <w:marLeft w:val="0"/>
      <w:marRight w:val="0"/>
      <w:marTop w:val="0"/>
      <w:marBottom w:val="0"/>
      <w:divBdr>
        <w:top w:val="none" w:sz="0" w:space="0" w:color="auto"/>
        <w:left w:val="none" w:sz="0" w:space="0" w:color="auto"/>
        <w:bottom w:val="none" w:sz="0" w:space="0" w:color="auto"/>
        <w:right w:val="none" w:sz="0" w:space="0" w:color="auto"/>
      </w:divBdr>
    </w:div>
    <w:div w:id="68231150">
      <w:bodyDiv w:val="1"/>
      <w:marLeft w:val="0"/>
      <w:marRight w:val="0"/>
      <w:marTop w:val="0"/>
      <w:marBottom w:val="0"/>
      <w:divBdr>
        <w:top w:val="none" w:sz="0" w:space="0" w:color="auto"/>
        <w:left w:val="none" w:sz="0" w:space="0" w:color="auto"/>
        <w:bottom w:val="none" w:sz="0" w:space="0" w:color="auto"/>
        <w:right w:val="none" w:sz="0" w:space="0" w:color="auto"/>
      </w:divBdr>
    </w:div>
    <w:div w:id="76874014">
      <w:bodyDiv w:val="1"/>
      <w:marLeft w:val="0"/>
      <w:marRight w:val="0"/>
      <w:marTop w:val="0"/>
      <w:marBottom w:val="0"/>
      <w:divBdr>
        <w:top w:val="none" w:sz="0" w:space="0" w:color="auto"/>
        <w:left w:val="none" w:sz="0" w:space="0" w:color="auto"/>
        <w:bottom w:val="none" w:sz="0" w:space="0" w:color="auto"/>
        <w:right w:val="none" w:sz="0" w:space="0" w:color="auto"/>
      </w:divBdr>
    </w:div>
    <w:div w:id="77213610">
      <w:bodyDiv w:val="1"/>
      <w:marLeft w:val="0"/>
      <w:marRight w:val="0"/>
      <w:marTop w:val="0"/>
      <w:marBottom w:val="0"/>
      <w:divBdr>
        <w:top w:val="none" w:sz="0" w:space="0" w:color="auto"/>
        <w:left w:val="none" w:sz="0" w:space="0" w:color="auto"/>
        <w:bottom w:val="none" w:sz="0" w:space="0" w:color="auto"/>
        <w:right w:val="none" w:sz="0" w:space="0" w:color="auto"/>
      </w:divBdr>
    </w:div>
    <w:div w:id="77681960">
      <w:bodyDiv w:val="1"/>
      <w:marLeft w:val="0"/>
      <w:marRight w:val="0"/>
      <w:marTop w:val="0"/>
      <w:marBottom w:val="0"/>
      <w:divBdr>
        <w:top w:val="none" w:sz="0" w:space="0" w:color="auto"/>
        <w:left w:val="none" w:sz="0" w:space="0" w:color="auto"/>
        <w:bottom w:val="none" w:sz="0" w:space="0" w:color="auto"/>
        <w:right w:val="none" w:sz="0" w:space="0" w:color="auto"/>
      </w:divBdr>
    </w:div>
    <w:div w:id="89200325">
      <w:bodyDiv w:val="1"/>
      <w:marLeft w:val="0"/>
      <w:marRight w:val="0"/>
      <w:marTop w:val="0"/>
      <w:marBottom w:val="0"/>
      <w:divBdr>
        <w:top w:val="none" w:sz="0" w:space="0" w:color="auto"/>
        <w:left w:val="none" w:sz="0" w:space="0" w:color="auto"/>
        <w:bottom w:val="none" w:sz="0" w:space="0" w:color="auto"/>
        <w:right w:val="none" w:sz="0" w:space="0" w:color="auto"/>
      </w:divBdr>
    </w:div>
    <w:div w:id="93598145">
      <w:bodyDiv w:val="1"/>
      <w:marLeft w:val="0"/>
      <w:marRight w:val="0"/>
      <w:marTop w:val="0"/>
      <w:marBottom w:val="0"/>
      <w:divBdr>
        <w:top w:val="none" w:sz="0" w:space="0" w:color="auto"/>
        <w:left w:val="none" w:sz="0" w:space="0" w:color="auto"/>
        <w:bottom w:val="none" w:sz="0" w:space="0" w:color="auto"/>
        <w:right w:val="none" w:sz="0" w:space="0" w:color="auto"/>
      </w:divBdr>
    </w:div>
    <w:div w:id="101074239">
      <w:bodyDiv w:val="1"/>
      <w:marLeft w:val="0"/>
      <w:marRight w:val="0"/>
      <w:marTop w:val="0"/>
      <w:marBottom w:val="0"/>
      <w:divBdr>
        <w:top w:val="none" w:sz="0" w:space="0" w:color="auto"/>
        <w:left w:val="none" w:sz="0" w:space="0" w:color="auto"/>
        <w:bottom w:val="none" w:sz="0" w:space="0" w:color="auto"/>
        <w:right w:val="none" w:sz="0" w:space="0" w:color="auto"/>
      </w:divBdr>
    </w:div>
    <w:div w:id="116220408">
      <w:bodyDiv w:val="1"/>
      <w:marLeft w:val="0"/>
      <w:marRight w:val="0"/>
      <w:marTop w:val="0"/>
      <w:marBottom w:val="0"/>
      <w:divBdr>
        <w:top w:val="none" w:sz="0" w:space="0" w:color="auto"/>
        <w:left w:val="none" w:sz="0" w:space="0" w:color="auto"/>
        <w:bottom w:val="none" w:sz="0" w:space="0" w:color="auto"/>
        <w:right w:val="none" w:sz="0" w:space="0" w:color="auto"/>
      </w:divBdr>
    </w:div>
    <w:div w:id="118378040">
      <w:bodyDiv w:val="1"/>
      <w:marLeft w:val="0"/>
      <w:marRight w:val="0"/>
      <w:marTop w:val="0"/>
      <w:marBottom w:val="0"/>
      <w:divBdr>
        <w:top w:val="none" w:sz="0" w:space="0" w:color="auto"/>
        <w:left w:val="none" w:sz="0" w:space="0" w:color="auto"/>
        <w:bottom w:val="none" w:sz="0" w:space="0" w:color="auto"/>
        <w:right w:val="none" w:sz="0" w:space="0" w:color="auto"/>
      </w:divBdr>
    </w:div>
    <w:div w:id="121964664">
      <w:bodyDiv w:val="1"/>
      <w:marLeft w:val="0"/>
      <w:marRight w:val="0"/>
      <w:marTop w:val="0"/>
      <w:marBottom w:val="0"/>
      <w:divBdr>
        <w:top w:val="none" w:sz="0" w:space="0" w:color="auto"/>
        <w:left w:val="none" w:sz="0" w:space="0" w:color="auto"/>
        <w:bottom w:val="none" w:sz="0" w:space="0" w:color="auto"/>
        <w:right w:val="none" w:sz="0" w:space="0" w:color="auto"/>
      </w:divBdr>
    </w:div>
    <w:div w:id="130443581">
      <w:bodyDiv w:val="1"/>
      <w:marLeft w:val="0"/>
      <w:marRight w:val="0"/>
      <w:marTop w:val="0"/>
      <w:marBottom w:val="0"/>
      <w:divBdr>
        <w:top w:val="none" w:sz="0" w:space="0" w:color="auto"/>
        <w:left w:val="none" w:sz="0" w:space="0" w:color="auto"/>
        <w:bottom w:val="none" w:sz="0" w:space="0" w:color="auto"/>
        <w:right w:val="none" w:sz="0" w:space="0" w:color="auto"/>
      </w:divBdr>
    </w:div>
    <w:div w:id="152651774">
      <w:bodyDiv w:val="1"/>
      <w:marLeft w:val="0"/>
      <w:marRight w:val="0"/>
      <w:marTop w:val="0"/>
      <w:marBottom w:val="0"/>
      <w:divBdr>
        <w:top w:val="none" w:sz="0" w:space="0" w:color="auto"/>
        <w:left w:val="none" w:sz="0" w:space="0" w:color="auto"/>
        <w:bottom w:val="none" w:sz="0" w:space="0" w:color="auto"/>
        <w:right w:val="none" w:sz="0" w:space="0" w:color="auto"/>
      </w:divBdr>
    </w:div>
    <w:div w:id="155607787">
      <w:bodyDiv w:val="1"/>
      <w:marLeft w:val="0"/>
      <w:marRight w:val="0"/>
      <w:marTop w:val="0"/>
      <w:marBottom w:val="0"/>
      <w:divBdr>
        <w:top w:val="none" w:sz="0" w:space="0" w:color="auto"/>
        <w:left w:val="none" w:sz="0" w:space="0" w:color="auto"/>
        <w:bottom w:val="none" w:sz="0" w:space="0" w:color="auto"/>
        <w:right w:val="none" w:sz="0" w:space="0" w:color="auto"/>
      </w:divBdr>
    </w:div>
    <w:div w:id="163478602">
      <w:bodyDiv w:val="1"/>
      <w:marLeft w:val="0"/>
      <w:marRight w:val="0"/>
      <w:marTop w:val="0"/>
      <w:marBottom w:val="0"/>
      <w:divBdr>
        <w:top w:val="none" w:sz="0" w:space="0" w:color="auto"/>
        <w:left w:val="none" w:sz="0" w:space="0" w:color="auto"/>
        <w:bottom w:val="none" w:sz="0" w:space="0" w:color="auto"/>
        <w:right w:val="none" w:sz="0" w:space="0" w:color="auto"/>
      </w:divBdr>
    </w:div>
    <w:div w:id="169561681">
      <w:bodyDiv w:val="1"/>
      <w:marLeft w:val="0"/>
      <w:marRight w:val="0"/>
      <w:marTop w:val="0"/>
      <w:marBottom w:val="0"/>
      <w:divBdr>
        <w:top w:val="none" w:sz="0" w:space="0" w:color="auto"/>
        <w:left w:val="none" w:sz="0" w:space="0" w:color="auto"/>
        <w:bottom w:val="none" w:sz="0" w:space="0" w:color="auto"/>
        <w:right w:val="none" w:sz="0" w:space="0" w:color="auto"/>
      </w:divBdr>
    </w:div>
    <w:div w:id="171535712">
      <w:bodyDiv w:val="1"/>
      <w:marLeft w:val="0"/>
      <w:marRight w:val="0"/>
      <w:marTop w:val="0"/>
      <w:marBottom w:val="0"/>
      <w:divBdr>
        <w:top w:val="none" w:sz="0" w:space="0" w:color="auto"/>
        <w:left w:val="none" w:sz="0" w:space="0" w:color="auto"/>
        <w:bottom w:val="none" w:sz="0" w:space="0" w:color="auto"/>
        <w:right w:val="none" w:sz="0" w:space="0" w:color="auto"/>
      </w:divBdr>
    </w:div>
    <w:div w:id="182324355">
      <w:bodyDiv w:val="1"/>
      <w:marLeft w:val="0"/>
      <w:marRight w:val="0"/>
      <w:marTop w:val="0"/>
      <w:marBottom w:val="0"/>
      <w:divBdr>
        <w:top w:val="none" w:sz="0" w:space="0" w:color="auto"/>
        <w:left w:val="none" w:sz="0" w:space="0" w:color="auto"/>
        <w:bottom w:val="none" w:sz="0" w:space="0" w:color="auto"/>
        <w:right w:val="none" w:sz="0" w:space="0" w:color="auto"/>
      </w:divBdr>
    </w:div>
    <w:div w:id="189534363">
      <w:bodyDiv w:val="1"/>
      <w:marLeft w:val="0"/>
      <w:marRight w:val="0"/>
      <w:marTop w:val="0"/>
      <w:marBottom w:val="0"/>
      <w:divBdr>
        <w:top w:val="none" w:sz="0" w:space="0" w:color="auto"/>
        <w:left w:val="none" w:sz="0" w:space="0" w:color="auto"/>
        <w:bottom w:val="none" w:sz="0" w:space="0" w:color="auto"/>
        <w:right w:val="none" w:sz="0" w:space="0" w:color="auto"/>
      </w:divBdr>
    </w:div>
    <w:div w:id="200872648">
      <w:bodyDiv w:val="1"/>
      <w:marLeft w:val="0"/>
      <w:marRight w:val="0"/>
      <w:marTop w:val="0"/>
      <w:marBottom w:val="0"/>
      <w:divBdr>
        <w:top w:val="none" w:sz="0" w:space="0" w:color="auto"/>
        <w:left w:val="none" w:sz="0" w:space="0" w:color="auto"/>
        <w:bottom w:val="none" w:sz="0" w:space="0" w:color="auto"/>
        <w:right w:val="none" w:sz="0" w:space="0" w:color="auto"/>
      </w:divBdr>
    </w:div>
    <w:div w:id="205797280">
      <w:bodyDiv w:val="1"/>
      <w:marLeft w:val="0"/>
      <w:marRight w:val="0"/>
      <w:marTop w:val="0"/>
      <w:marBottom w:val="0"/>
      <w:divBdr>
        <w:top w:val="none" w:sz="0" w:space="0" w:color="auto"/>
        <w:left w:val="none" w:sz="0" w:space="0" w:color="auto"/>
        <w:bottom w:val="none" w:sz="0" w:space="0" w:color="auto"/>
        <w:right w:val="none" w:sz="0" w:space="0" w:color="auto"/>
      </w:divBdr>
    </w:div>
    <w:div w:id="216163045">
      <w:bodyDiv w:val="1"/>
      <w:marLeft w:val="0"/>
      <w:marRight w:val="0"/>
      <w:marTop w:val="0"/>
      <w:marBottom w:val="0"/>
      <w:divBdr>
        <w:top w:val="none" w:sz="0" w:space="0" w:color="auto"/>
        <w:left w:val="none" w:sz="0" w:space="0" w:color="auto"/>
        <w:bottom w:val="none" w:sz="0" w:space="0" w:color="auto"/>
        <w:right w:val="none" w:sz="0" w:space="0" w:color="auto"/>
      </w:divBdr>
    </w:div>
    <w:div w:id="216168924">
      <w:bodyDiv w:val="1"/>
      <w:marLeft w:val="0"/>
      <w:marRight w:val="0"/>
      <w:marTop w:val="0"/>
      <w:marBottom w:val="0"/>
      <w:divBdr>
        <w:top w:val="none" w:sz="0" w:space="0" w:color="auto"/>
        <w:left w:val="none" w:sz="0" w:space="0" w:color="auto"/>
        <w:bottom w:val="none" w:sz="0" w:space="0" w:color="auto"/>
        <w:right w:val="none" w:sz="0" w:space="0" w:color="auto"/>
      </w:divBdr>
    </w:div>
    <w:div w:id="221409986">
      <w:bodyDiv w:val="1"/>
      <w:marLeft w:val="0"/>
      <w:marRight w:val="0"/>
      <w:marTop w:val="0"/>
      <w:marBottom w:val="0"/>
      <w:divBdr>
        <w:top w:val="none" w:sz="0" w:space="0" w:color="auto"/>
        <w:left w:val="none" w:sz="0" w:space="0" w:color="auto"/>
        <w:bottom w:val="none" w:sz="0" w:space="0" w:color="auto"/>
        <w:right w:val="none" w:sz="0" w:space="0" w:color="auto"/>
      </w:divBdr>
    </w:div>
    <w:div w:id="239102106">
      <w:bodyDiv w:val="1"/>
      <w:marLeft w:val="0"/>
      <w:marRight w:val="0"/>
      <w:marTop w:val="0"/>
      <w:marBottom w:val="0"/>
      <w:divBdr>
        <w:top w:val="none" w:sz="0" w:space="0" w:color="auto"/>
        <w:left w:val="none" w:sz="0" w:space="0" w:color="auto"/>
        <w:bottom w:val="none" w:sz="0" w:space="0" w:color="auto"/>
        <w:right w:val="none" w:sz="0" w:space="0" w:color="auto"/>
      </w:divBdr>
    </w:div>
    <w:div w:id="241254726">
      <w:bodyDiv w:val="1"/>
      <w:marLeft w:val="0"/>
      <w:marRight w:val="0"/>
      <w:marTop w:val="0"/>
      <w:marBottom w:val="0"/>
      <w:divBdr>
        <w:top w:val="none" w:sz="0" w:space="0" w:color="auto"/>
        <w:left w:val="none" w:sz="0" w:space="0" w:color="auto"/>
        <w:bottom w:val="none" w:sz="0" w:space="0" w:color="auto"/>
        <w:right w:val="none" w:sz="0" w:space="0" w:color="auto"/>
      </w:divBdr>
    </w:div>
    <w:div w:id="246814837">
      <w:bodyDiv w:val="1"/>
      <w:marLeft w:val="0"/>
      <w:marRight w:val="0"/>
      <w:marTop w:val="0"/>
      <w:marBottom w:val="0"/>
      <w:divBdr>
        <w:top w:val="none" w:sz="0" w:space="0" w:color="auto"/>
        <w:left w:val="none" w:sz="0" w:space="0" w:color="auto"/>
        <w:bottom w:val="none" w:sz="0" w:space="0" w:color="auto"/>
        <w:right w:val="none" w:sz="0" w:space="0" w:color="auto"/>
      </w:divBdr>
    </w:div>
    <w:div w:id="253100938">
      <w:bodyDiv w:val="1"/>
      <w:marLeft w:val="0"/>
      <w:marRight w:val="0"/>
      <w:marTop w:val="0"/>
      <w:marBottom w:val="0"/>
      <w:divBdr>
        <w:top w:val="none" w:sz="0" w:space="0" w:color="auto"/>
        <w:left w:val="none" w:sz="0" w:space="0" w:color="auto"/>
        <w:bottom w:val="none" w:sz="0" w:space="0" w:color="auto"/>
        <w:right w:val="none" w:sz="0" w:space="0" w:color="auto"/>
      </w:divBdr>
    </w:div>
    <w:div w:id="255796363">
      <w:bodyDiv w:val="1"/>
      <w:marLeft w:val="0"/>
      <w:marRight w:val="0"/>
      <w:marTop w:val="0"/>
      <w:marBottom w:val="0"/>
      <w:divBdr>
        <w:top w:val="none" w:sz="0" w:space="0" w:color="auto"/>
        <w:left w:val="none" w:sz="0" w:space="0" w:color="auto"/>
        <w:bottom w:val="none" w:sz="0" w:space="0" w:color="auto"/>
        <w:right w:val="none" w:sz="0" w:space="0" w:color="auto"/>
      </w:divBdr>
    </w:div>
    <w:div w:id="256865869">
      <w:bodyDiv w:val="1"/>
      <w:marLeft w:val="0"/>
      <w:marRight w:val="0"/>
      <w:marTop w:val="0"/>
      <w:marBottom w:val="0"/>
      <w:divBdr>
        <w:top w:val="none" w:sz="0" w:space="0" w:color="auto"/>
        <w:left w:val="none" w:sz="0" w:space="0" w:color="auto"/>
        <w:bottom w:val="none" w:sz="0" w:space="0" w:color="auto"/>
        <w:right w:val="none" w:sz="0" w:space="0" w:color="auto"/>
      </w:divBdr>
    </w:div>
    <w:div w:id="258371207">
      <w:bodyDiv w:val="1"/>
      <w:marLeft w:val="0"/>
      <w:marRight w:val="0"/>
      <w:marTop w:val="0"/>
      <w:marBottom w:val="0"/>
      <w:divBdr>
        <w:top w:val="none" w:sz="0" w:space="0" w:color="auto"/>
        <w:left w:val="none" w:sz="0" w:space="0" w:color="auto"/>
        <w:bottom w:val="none" w:sz="0" w:space="0" w:color="auto"/>
        <w:right w:val="none" w:sz="0" w:space="0" w:color="auto"/>
      </w:divBdr>
      <w:divsChild>
        <w:div w:id="2006322284">
          <w:marLeft w:val="0"/>
          <w:marRight w:val="0"/>
          <w:marTop w:val="0"/>
          <w:marBottom w:val="0"/>
          <w:divBdr>
            <w:top w:val="none" w:sz="0" w:space="0" w:color="auto"/>
            <w:left w:val="none" w:sz="0" w:space="0" w:color="auto"/>
            <w:bottom w:val="none" w:sz="0" w:space="0" w:color="auto"/>
            <w:right w:val="none" w:sz="0" w:space="0" w:color="auto"/>
          </w:divBdr>
          <w:divsChild>
            <w:div w:id="17059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44496">
      <w:bodyDiv w:val="1"/>
      <w:marLeft w:val="0"/>
      <w:marRight w:val="0"/>
      <w:marTop w:val="0"/>
      <w:marBottom w:val="0"/>
      <w:divBdr>
        <w:top w:val="none" w:sz="0" w:space="0" w:color="auto"/>
        <w:left w:val="none" w:sz="0" w:space="0" w:color="auto"/>
        <w:bottom w:val="none" w:sz="0" w:space="0" w:color="auto"/>
        <w:right w:val="none" w:sz="0" w:space="0" w:color="auto"/>
      </w:divBdr>
    </w:div>
    <w:div w:id="263877639">
      <w:bodyDiv w:val="1"/>
      <w:marLeft w:val="0"/>
      <w:marRight w:val="0"/>
      <w:marTop w:val="0"/>
      <w:marBottom w:val="0"/>
      <w:divBdr>
        <w:top w:val="none" w:sz="0" w:space="0" w:color="auto"/>
        <w:left w:val="none" w:sz="0" w:space="0" w:color="auto"/>
        <w:bottom w:val="none" w:sz="0" w:space="0" w:color="auto"/>
        <w:right w:val="none" w:sz="0" w:space="0" w:color="auto"/>
      </w:divBdr>
    </w:div>
    <w:div w:id="273679395">
      <w:bodyDiv w:val="1"/>
      <w:marLeft w:val="0"/>
      <w:marRight w:val="0"/>
      <w:marTop w:val="0"/>
      <w:marBottom w:val="0"/>
      <w:divBdr>
        <w:top w:val="none" w:sz="0" w:space="0" w:color="auto"/>
        <w:left w:val="none" w:sz="0" w:space="0" w:color="auto"/>
        <w:bottom w:val="none" w:sz="0" w:space="0" w:color="auto"/>
        <w:right w:val="none" w:sz="0" w:space="0" w:color="auto"/>
      </w:divBdr>
      <w:divsChild>
        <w:div w:id="1730151218">
          <w:marLeft w:val="0"/>
          <w:marRight w:val="0"/>
          <w:marTop w:val="0"/>
          <w:marBottom w:val="0"/>
          <w:divBdr>
            <w:top w:val="none" w:sz="0" w:space="0" w:color="auto"/>
            <w:left w:val="none" w:sz="0" w:space="0" w:color="auto"/>
            <w:bottom w:val="none" w:sz="0" w:space="0" w:color="auto"/>
            <w:right w:val="none" w:sz="0" w:space="0" w:color="auto"/>
          </w:divBdr>
          <w:divsChild>
            <w:div w:id="1923686565">
              <w:marLeft w:val="0"/>
              <w:marRight w:val="0"/>
              <w:marTop w:val="0"/>
              <w:marBottom w:val="0"/>
              <w:divBdr>
                <w:top w:val="none" w:sz="0" w:space="0" w:color="auto"/>
                <w:left w:val="none" w:sz="0" w:space="0" w:color="auto"/>
                <w:bottom w:val="none" w:sz="0" w:space="0" w:color="auto"/>
                <w:right w:val="none" w:sz="0" w:space="0" w:color="auto"/>
              </w:divBdr>
              <w:divsChild>
                <w:div w:id="16650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9942">
      <w:bodyDiv w:val="1"/>
      <w:marLeft w:val="0"/>
      <w:marRight w:val="0"/>
      <w:marTop w:val="0"/>
      <w:marBottom w:val="0"/>
      <w:divBdr>
        <w:top w:val="none" w:sz="0" w:space="0" w:color="auto"/>
        <w:left w:val="none" w:sz="0" w:space="0" w:color="auto"/>
        <w:bottom w:val="none" w:sz="0" w:space="0" w:color="auto"/>
        <w:right w:val="none" w:sz="0" w:space="0" w:color="auto"/>
      </w:divBdr>
    </w:div>
    <w:div w:id="276449968">
      <w:bodyDiv w:val="1"/>
      <w:marLeft w:val="0"/>
      <w:marRight w:val="0"/>
      <w:marTop w:val="0"/>
      <w:marBottom w:val="0"/>
      <w:divBdr>
        <w:top w:val="none" w:sz="0" w:space="0" w:color="auto"/>
        <w:left w:val="none" w:sz="0" w:space="0" w:color="auto"/>
        <w:bottom w:val="none" w:sz="0" w:space="0" w:color="auto"/>
        <w:right w:val="none" w:sz="0" w:space="0" w:color="auto"/>
      </w:divBdr>
    </w:div>
    <w:div w:id="295334460">
      <w:bodyDiv w:val="1"/>
      <w:marLeft w:val="0"/>
      <w:marRight w:val="0"/>
      <w:marTop w:val="0"/>
      <w:marBottom w:val="0"/>
      <w:divBdr>
        <w:top w:val="none" w:sz="0" w:space="0" w:color="auto"/>
        <w:left w:val="none" w:sz="0" w:space="0" w:color="auto"/>
        <w:bottom w:val="none" w:sz="0" w:space="0" w:color="auto"/>
        <w:right w:val="none" w:sz="0" w:space="0" w:color="auto"/>
      </w:divBdr>
    </w:div>
    <w:div w:id="296180209">
      <w:bodyDiv w:val="1"/>
      <w:marLeft w:val="0"/>
      <w:marRight w:val="0"/>
      <w:marTop w:val="0"/>
      <w:marBottom w:val="0"/>
      <w:divBdr>
        <w:top w:val="none" w:sz="0" w:space="0" w:color="auto"/>
        <w:left w:val="none" w:sz="0" w:space="0" w:color="auto"/>
        <w:bottom w:val="none" w:sz="0" w:space="0" w:color="auto"/>
        <w:right w:val="none" w:sz="0" w:space="0" w:color="auto"/>
      </w:divBdr>
    </w:div>
    <w:div w:id="301814789">
      <w:bodyDiv w:val="1"/>
      <w:marLeft w:val="0"/>
      <w:marRight w:val="0"/>
      <w:marTop w:val="0"/>
      <w:marBottom w:val="0"/>
      <w:divBdr>
        <w:top w:val="none" w:sz="0" w:space="0" w:color="auto"/>
        <w:left w:val="none" w:sz="0" w:space="0" w:color="auto"/>
        <w:bottom w:val="none" w:sz="0" w:space="0" w:color="auto"/>
        <w:right w:val="none" w:sz="0" w:space="0" w:color="auto"/>
      </w:divBdr>
    </w:div>
    <w:div w:id="305359503">
      <w:bodyDiv w:val="1"/>
      <w:marLeft w:val="0"/>
      <w:marRight w:val="0"/>
      <w:marTop w:val="0"/>
      <w:marBottom w:val="0"/>
      <w:divBdr>
        <w:top w:val="none" w:sz="0" w:space="0" w:color="auto"/>
        <w:left w:val="none" w:sz="0" w:space="0" w:color="auto"/>
        <w:bottom w:val="none" w:sz="0" w:space="0" w:color="auto"/>
        <w:right w:val="none" w:sz="0" w:space="0" w:color="auto"/>
      </w:divBdr>
    </w:div>
    <w:div w:id="317350102">
      <w:bodyDiv w:val="1"/>
      <w:marLeft w:val="0"/>
      <w:marRight w:val="0"/>
      <w:marTop w:val="0"/>
      <w:marBottom w:val="0"/>
      <w:divBdr>
        <w:top w:val="none" w:sz="0" w:space="0" w:color="auto"/>
        <w:left w:val="none" w:sz="0" w:space="0" w:color="auto"/>
        <w:bottom w:val="none" w:sz="0" w:space="0" w:color="auto"/>
        <w:right w:val="none" w:sz="0" w:space="0" w:color="auto"/>
      </w:divBdr>
    </w:div>
    <w:div w:id="321736153">
      <w:bodyDiv w:val="1"/>
      <w:marLeft w:val="0"/>
      <w:marRight w:val="0"/>
      <w:marTop w:val="0"/>
      <w:marBottom w:val="0"/>
      <w:divBdr>
        <w:top w:val="none" w:sz="0" w:space="0" w:color="auto"/>
        <w:left w:val="none" w:sz="0" w:space="0" w:color="auto"/>
        <w:bottom w:val="none" w:sz="0" w:space="0" w:color="auto"/>
        <w:right w:val="none" w:sz="0" w:space="0" w:color="auto"/>
      </w:divBdr>
    </w:div>
    <w:div w:id="326518796">
      <w:bodyDiv w:val="1"/>
      <w:marLeft w:val="0"/>
      <w:marRight w:val="0"/>
      <w:marTop w:val="0"/>
      <w:marBottom w:val="0"/>
      <w:divBdr>
        <w:top w:val="none" w:sz="0" w:space="0" w:color="auto"/>
        <w:left w:val="none" w:sz="0" w:space="0" w:color="auto"/>
        <w:bottom w:val="none" w:sz="0" w:space="0" w:color="auto"/>
        <w:right w:val="none" w:sz="0" w:space="0" w:color="auto"/>
      </w:divBdr>
    </w:div>
    <w:div w:id="331103691">
      <w:bodyDiv w:val="1"/>
      <w:marLeft w:val="0"/>
      <w:marRight w:val="0"/>
      <w:marTop w:val="0"/>
      <w:marBottom w:val="0"/>
      <w:divBdr>
        <w:top w:val="none" w:sz="0" w:space="0" w:color="auto"/>
        <w:left w:val="none" w:sz="0" w:space="0" w:color="auto"/>
        <w:bottom w:val="none" w:sz="0" w:space="0" w:color="auto"/>
        <w:right w:val="none" w:sz="0" w:space="0" w:color="auto"/>
      </w:divBdr>
    </w:div>
    <w:div w:id="339894187">
      <w:bodyDiv w:val="1"/>
      <w:marLeft w:val="0"/>
      <w:marRight w:val="0"/>
      <w:marTop w:val="0"/>
      <w:marBottom w:val="0"/>
      <w:divBdr>
        <w:top w:val="none" w:sz="0" w:space="0" w:color="auto"/>
        <w:left w:val="none" w:sz="0" w:space="0" w:color="auto"/>
        <w:bottom w:val="none" w:sz="0" w:space="0" w:color="auto"/>
        <w:right w:val="none" w:sz="0" w:space="0" w:color="auto"/>
      </w:divBdr>
    </w:div>
    <w:div w:id="341054940">
      <w:bodyDiv w:val="1"/>
      <w:marLeft w:val="0"/>
      <w:marRight w:val="0"/>
      <w:marTop w:val="0"/>
      <w:marBottom w:val="0"/>
      <w:divBdr>
        <w:top w:val="none" w:sz="0" w:space="0" w:color="auto"/>
        <w:left w:val="none" w:sz="0" w:space="0" w:color="auto"/>
        <w:bottom w:val="none" w:sz="0" w:space="0" w:color="auto"/>
        <w:right w:val="none" w:sz="0" w:space="0" w:color="auto"/>
      </w:divBdr>
    </w:div>
    <w:div w:id="342708950">
      <w:bodyDiv w:val="1"/>
      <w:marLeft w:val="0"/>
      <w:marRight w:val="0"/>
      <w:marTop w:val="0"/>
      <w:marBottom w:val="0"/>
      <w:divBdr>
        <w:top w:val="none" w:sz="0" w:space="0" w:color="auto"/>
        <w:left w:val="none" w:sz="0" w:space="0" w:color="auto"/>
        <w:bottom w:val="none" w:sz="0" w:space="0" w:color="auto"/>
        <w:right w:val="none" w:sz="0" w:space="0" w:color="auto"/>
      </w:divBdr>
    </w:div>
    <w:div w:id="348457476">
      <w:bodyDiv w:val="1"/>
      <w:marLeft w:val="0"/>
      <w:marRight w:val="0"/>
      <w:marTop w:val="0"/>
      <w:marBottom w:val="0"/>
      <w:divBdr>
        <w:top w:val="none" w:sz="0" w:space="0" w:color="auto"/>
        <w:left w:val="none" w:sz="0" w:space="0" w:color="auto"/>
        <w:bottom w:val="none" w:sz="0" w:space="0" w:color="auto"/>
        <w:right w:val="none" w:sz="0" w:space="0" w:color="auto"/>
      </w:divBdr>
    </w:div>
    <w:div w:id="355693969">
      <w:bodyDiv w:val="1"/>
      <w:marLeft w:val="0"/>
      <w:marRight w:val="0"/>
      <w:marTop w:val="0"/>
      <w:marBottom w:val="0"/>
      <w:divBdr>
        <w:top w:val="none" w:sz="0" w:space="0" w:color="auto"/>
        <w:left w:val="none" w:sz="0" w:space="0" w:color="auto"/>
        <w:bottom w:val="none" w:sz="0" w:space="0" w:color="auto"/>
        <w:right w:val="none" w:sz="0" w:space="0" w:color="auto"/>
      </w:divBdr>
    </w:div>
    <w:div w:id="363674654">
      <w:bodyDiv w:val="1"/>
      <w:marLeft w:val="0"/>
      <w:marRight w:val="0"/>
      <w:marTop w:val="0"/>
      <w:marBottom w:val="0"/>
      <w:divBdr>
        <w:top w:val="none" w:sz="0" w:space="0" w:color="auto"/>
        <w:left w:val="none" w:sz="0" w:space="0" w:color="auto"/>
        <w:bottom w:val="none" w:sz="0" w:space="0" w:color="auto"/>
        <w:right w:val="none" w:sz="0" w:space="0" w:color="auto"/>
      </w:divBdr>
    </w:div>
    <w:div w:id="388382067">
      <w:bodyDiv w:val="1"/>
      <w:marLeft w:val="0"/>
      <w:marRight w:val="0"/>
      <w:marTop w:val="0"/>
      <w:marBottom w:val="0"/>
      <w:divBdr>
        <w:top w:val="none" w:sz="0" w:space="0" w:color="auto"/>
        <w:left w:val="none" w:sz="0" w:space="0" w:color="auto"/>
        <w:bottom w:val="none" w:sz="0" w:space="0" w:color="auto"/>
        <w:right w:val="none" w:sz="0" w:space="0" w:color="auto"/>
      </w:divBdr>
    </w:div>
    <w:div w:id="407072943">
      <w:bodyDiv w:val="1"/>
      <w:marLeft w:val="0"/>
      <w:marRight w:val="0"/>
      <w:marTop w:val="0"/>
      <w:marBottom w:val="0"/>
      <w:divBdr>
        <w:top w:val="none" w:sz="0" w:space="0" w:color="auto"/>
        <w:left w:val="none" w:sz="0" w:space="0" w:color="auto"/>
        <w:bottom w:val="none" w:sz="0" w:space="0" w:color="auto"/>
        <w:right w:val="none" w:sz="0" w:space="0" w:color="auto"/>
      </w:divBdr>
    </w:div>
    <w:div w:id="416169508">
      <w:bodyDiv w:val="1"/>
      <w:marLeft w:val="0"/>
      <w:marRight w:val="0"/>
      <w:marTop w:val="0"/>
      <w:marBottom w:val="0"/>
      <w:divBdr>
        <w:top w:val="none" w:sz="0" w:space="0" w:color="auto"/>
        <w:left w:val="none" w:sz="0" w:space="0" w:color="auto"/>
        <w:bottom w:val="none" w:sz="0" w:space="0" w:color="auto"/>
        <w:right w:val="none" w:sz="0" w:space="0" w:color="auto"/>
      </w:divBdr>
    </w:div>
    <w:div w:id="422914967">
      <w:bodyDiv w:val="1"/>
      <w:marLeft w:val="0"/>
      <w:marRight w:val="0"/>
      <w:marTop w:val="0"/>
      <w:marBottom w:val="0"/>
      <w:divBdr>
        <w:top w:val="none" w:sz="0" w:space="0" w:color="auto"/>
        <w:left w:val="none" w:sz="0" w:space="0" w:color="auto"/>
        <w:bottom w:val="none" w:sz="0" w:space="0" w:color="auto"/>
        <w:right w:val="none" w:sz="0" w:space="0" w:color="auto"/>
      </w:divBdr>
    </w:div>
    <w:div w:id="424964916">
      <w:bodyDiv w:val="1"/>
      <w:marLeft w:val="0"/>
      <w:marRight w:val="0"/>
      <w:marTop w:val="0"/>
      <w:marBottom w:val="0"/>
      <w:divBdr>
        <w:top w:val="none" w:sz="0" w:space="0" w:color="auto"/>
        <w:left w:val="none" w:sz="0" w:space="0" w:color="auto"/>
        <w:bottom w:val="none" w:sz="0" w:space="0" w:color="auto"/>
        <w:right w:val="none" w:sz="0" w:space="0" w:color="auto"/>
      </w:divBdr>
    </w:div>
    <w:div w:id="431316938">
      <w:bodyDiv w:val="1"/>
      <w:marLeft w:val="0"/>
      <w:marRight w:val="0"/>
      <w:marTop w:val="0"/>
      <w:marBottom w:val="0"/>
      <w:divBdr>
        <w:top w:val="none" w:sz="0" w:space="0" w:color="auto"/>
        <w:left w:val="none" w:sz="0" w:space="0" w:color="auto"/>
        <w:bottom w:val="none" w:sz="0" w:space="0" w:color="auto"/>
        <w:right w:val="none" w:sz="0" w:space="0" w:color="auto"/>
      </w:divBdr>
    </w:div>
    <w:div w:id="434640165">
      <w:bodyDiv w:val="1"/>
      <w:marLeft w:val="0"/>
      <w:marRight w:val="0"/>
      <w:marTop w:val="0"/>
      <w:marBottom w:val="0"/>
      <w:divBdr>
        <w:top w:val="none" w:sz="0" w:space="0" w:color="auto"/>
        <w:left w:val="none" w:sz="0" w:space="0" w:color="auto"/>
        <w:bottom w:val="none" w:sz="0" w:space="0" w:color="auto"/>
        <w:right w:val="none" w:sz="0" w:space="0" w:color="auto"/>
      </w:divBdr>
    </w:div>
    <w:div w:id="434792020">
      <w:bodyDiv w:val="1"/>
      <w:marLeft w:val="0"/>
      <w:marRight w:val="0"/>
      <w:marTop w:val="0"/>
      <w:marBottom w:val="0"/>
      <w:divBdr>
        <w:top w:val="none" w:sz="0" w:space="0" w:color="auto"/>
        <w:left w:val="none" w:sz="0" w:space="0" w:color="auto"/>
        <w:bottom w:val="none" w:sz="0" w:space="0" w:color="auto"/>
        <w:right w:val="none" w:sz="0" w:space="0" w:color="auto"/>
      </w:divBdr>
    </w:div>
    <w:div w:id="447547400">
      <w:bodyDiv w:val="1"/>
      <w:marLeft w:val="0"/>
      <w:marRight w:val="0"/>
      <w:marTop w:val="0"/>
      <w:marBottom w:val="0"/>
      <w:divBdr>
        <w:top w:val="none" w:sz="0" w:space="0" w:color="auto"/>
        <w:left w:val="none" w:sz="0" w:space="0" w:color="auto"/>
        <w:bottom w:val="none" w:sz="0" w:space="0" w:color="auto"/>
        <w:right w:val="none" w:sz="0" w:space="0" w:color="auto"/>
      </w:divBdr>
    </w:div>
    <w:div w:id="469592182">
      <w:bodyDiv w:val="1"/>
      <w:marLeft w:val="0"/>
      <w:marRight w:val="0"/>
      <w:marTop w:val="0"/>
      <w:marBottom w:val="0"/>
      <w:divBdr>
        <w:top w:val="none" w:sz="0" w:space="0" w:color="auto"/>
        <w:left w:val="none" w:sz="0" w:space="0" w:color="auto"/>
        <w:bottom w:val="none" w:sz="0" w:space="0" w:color="auto"/>
        <w:right w:val="none" w:sz="0" w:space="0" w:color="auto"/>
      </w:divBdr>
    </w:div>
    <w:div w:id="485711294">
      <w:bodyDiv w:val="1"/>
      <w:marLeft w:val="0"/>
      <w:marRight w:val="0"/>
      <w:marTop w:val="0"/>
      <w:marBottom w:val="0"/>
      <w:divBdr>
        <w:top w:val="none" w:sz="0" w:space="0" w:color="auto"/>
        <w:left w:val="none" w:sz="0" w:space="0" w:color="auto"/>
        <w:bottom w:val="none" w:sz="0" w:space="0" w:color="auto"/>
        <w:right w:val="none" w:sz="0" w:space="0" w:color="auto"/>
      </w:divBdr>
    </w:div>
    <w:div w:id="487406571">
      <w:bodyDiv w:val="1"/>
      <w:marLeft w:val="0"/>
      <w:marRight w:val="0"/>
      <w:marTop w:val="0"/>
      <w:marBottom w:val="0"/>
      <w:divBdr>
        <w:top w:val="none" w:sz="0" w:space="0" w:color="auto"/>
        <w:left w:val="none" w:sz="0" w:space="0" w:color="auto"/>
        <w:bottom w:val="none" w:sz="0" w:space="0" w:color="auto"/>
        <w:right w:val="none" w:sz="0" w:space="0" w:color="auto"/>
      </w:divBdr>
    </w:div>
    <w:div w:id="516890441">
      <w:bodyDiv w:val="1"/>
      <w:marLeft w:val="0"/>
      <w:marRight w:val="0"/>
      <w:marTop w:val="0"/>
      <w:marBottom w:val="0"/>
      <w:divBdr>
        <w:top w:val="none" w:sz="0" w:space="0" w:color="auto"/>
        <w:left w:val="none" w:sz="0" w:space="0" w:color="auto"/>
        <w:bottom w:val="none" w:sz="0" w:space="0" w:color="auto"/>
        <w:right w:val="none" w:sz="0" w:space="0" w:color="auto"/>
      </w:divBdr>
    </w:div>
    <w:div w:id="517038811">
      <w:bodyDiv w:val="1"/>
      <w:marLeft w:val="0"/>
      <w:marRight w:val="0"/>
      <w:marTop w:val="0"/>
      <w:marBottom w:val="0"/>
      <w:divBdr>
        <w:top w:val="none" w:sz="0" w:space="0" w:color="auto"/>
        <w:left w:val="none" w:sz="0" w:space="0" w:color="auto"/>
        <w:bottom w:val="none" w:sz="0" w:space="0" w:color="auto"/>
        <w:right w:val="none" w:sz="0" w:space="0" w:color="auto"/>
      </w:divBdr>
    </w:div>
    <w:div w:id="535580480">
      <w:bodyDiv w:val="1"/>
      <w:marLeft w:val="0"/>
      <w:marRight w:val="0"/>
      <w:marTop w:val="0"/>
      <w:marBottom w:val="0"/>
      <w:divBdr>
        <w:top w:val="none" w:sz="0" w:space="0" w:color="auto"/>
        <w:left w:val="none" w:sz="0" w:space="0" w:color="auto"/>
        <w:bottom w:val="none" w:sz="0" w:space="0" w:color="auto"/>
        <w:right w:val="none" w:sz="0" w:space="0" w:color="auto"/>
      </w:divBdr>
    </w:div>
    <w:div w:id="536553005">
      <w:bodyDiv w:val="1"/>
      <w:marLeft w:val="0"/>
      <w:marRight w:val="0"/>
      <w:marTop w:val="0"/>
      <w:marBottom w:val="0"/>
      <w:divBdr>
        <w:top w:val="none" w:sz="0" w:space="0" w:color="auto"/>
        <w:left w:val="none" w:sz="0" w:space="0" w:color="auto"/>
        <w:bottom w:val="none" w:sz="0" w:space="0" w:color="auto"/>
        <w:right w:val="none" w:sz="0" w:space="0" w:color="auto"/>
      </w:divBdr>
    </w:div>
    <w:div w:id="539365736">
      <w:bodyDiv w:val="1"/>
      <w:marLeft w:val="0"/>
      <w:marRight w:val="0"/>
      <w:marTop w:val="0"/>
      <w:marBottom w:val="0"/>
      <w:divBdr>
        <w:top w:val="none" w:sz="0" w:space="0" w:color="auto"/>
        <w:left w:val="none" w:sz="0" w:space="0" w:color="auto"/>
        <w:bottom w:val="none" w:sz="0" w:space="0" w:color="auto"/>
        <w:right w:val="none" w:sz="0" w:space="0" w:color="auto"/>
      </w:divBdr>
    </w:div>
    <w:div w:id="540631416">
      <w:bodyDiv w:val="1"/>
      <w:marLeft w:val="0"/>
      <w:marRight w:val="0"/>
      <w:marTop w:val="0"/>
      <w:marBottom w:val="0"/>
      <w:divBdr>
        <w:top w:val="none" w:sz="0" w:space="0" w:color="auto"/>
        <w:left w:val="none" w:sz="0" w:space="0" w:color="auto"/>
        <w:bottom w:val="none" w:sz="0" w:space="0" w:color="auto"/>
        <w:right w:val="none" w:sz="0" w:space="0" w:color="auto"/>
      </w:divBdr>
    </w:div>
    <w:div w:id="545144205">
      <w:bodyDiv w:val="1"/>
      <w:marLeft w:val="0"/>
      <w:marRight w:val="0"/>
      <w:marTop w:val="0"/>
      <w:marBottom w:val="0"/>
      <w:divBdr>
        <w:top w:val="none" w:sz="0" w:space="0" w:color="auto"/>
        <w:left w:val="none" w:sz="0" w:space="0" w:color="auto"/>
        <w:bottom w:val="none" w:sz="0" w:space="0" w:color="auto"/>
        <w:right w:val="none" w:sz="0" w:space="0" w:color="auto"/>
      </w:divBdr>
    </w:div>
    <w:div w:id="556941565">
      <w:bodyDiv w:val="1"/>
      <w:marLeft w:val="0"/>
      <w:marRight w:val="0"/>
      <w:marTop w:val="0"/>
      <w:marBottom w:val="0"/>
      <w:divBdr>
        <w:top w:val="none" w:sz="0" w:space="0" w:color="auto"/>
        <w:left w:val="none" w:sz="0" w:space="0" w:color="auto"/>
        <w:bottom w:val="none" w:sz="0" w:space="0" w:color="auto"/>
        <w:right w:val="none" w:sz="0" w:space="0" w:color="auto"/>
      </w:divBdr>
    </w:div>
    <w:div w:id="565645625">
      <w:bodyDiv w:val="1"/>
      <w:marLeft w:val="0"/>
      <w:marRight w:val="0"/>
      <w:marTop w:val="0"/>
      <w:marBottom w:val="0"/>
      <w:divBdr>
        <w:top w:val="none" w:sz="0" w:space="0" w:color="auto"/>
        <w:left w:val="none" w:sz="0" w:space="0" w:color="auto"/>
        <w:bottom w:val="none" w:sz="0" w:space="0" w:color="auto"/>
        <w:right w:val="none" w:sz="0" w:space="0" w:color="auto"/>
      </w:divBdr>
    </w:div>
    <w:div w:id="576330966">
      <w:bodyDiv w:val="1"/>
      <w:marLeft w:val="0"/>
      <w:marRight w:val="0"/>
      <w:marTop w:val="0"/>
      <w:marBottom w:val="0"/>
      <w:divBdr>
        <w:top w:val="none" w:sz="0" w:space="0" w:color="auto"/>
        <w:left w:val="none" w:sz="0" w:space="0" w:color="auto"/>
        <w:bottom w:val="none" w:sz="0" w:space="0" w:color="auto"/>
        <w:right w:val="none" w:sz="0" w:space="0" w:color="auto"/>
      </w:divBdr>
    </w:div>
    <w:div w:id="576406636">
      <w:bodyDiv w:val="1"/>
      <w:marLeft w:val="0"/>
      <w:marRight w:val="0"/>
      <w:marTop w:val="0"/>
      <w:marBottom w:val="0"/>
      <w:divBdr>
        <w:top w:val="none" w:sz="0" w:space="0" w:color="auto"/>
        <w:left w:val="none" w:sz="0" w:space="0" w:color="auto"/>
        <w:bottom w:val="none" w:sz="0" w:space="0" w:color="auto"/>
        <w:right w:val="none" w:sz="0" w:space="0" w:color="auto"/>
      </w:divBdr>
    </w:div>
    <w:div w:id="581649340">
      <w:bodyDiv w:val="1"/>
      <w:marLeft w:val="0"/>
      <w:marRight w:val="0"/>
      <w:marTop w:val="0"/>
      <w:marBottom w:val="0"/>
      <w:divBdr>
        <w:top w:val="none" w:sz="0" w:space="0" w:color="auto"/>
        <w:left w:val="none" w:sz="0" w:space="0" w:color="auto"/>
        <w:bottom w:val="none" w:sz="0" w:space="0" w:color="auto"/>
        <w:right w:val="none" w:sz="0" w:space="0" w:color="auto"/>
      </w:divBdr>
    </w:div>
    <w:div w:id="589000839">
      <w:bodyDiv w:val="1"/>
      <w:marLeft w:val="0"/>
      <w:marRight w:val="0"/>
      <w:marTop w:val="0"/>
      <w:marBottom w:val="0"/>
      <w:divBdr>
        <w:top w:val="none" w:sz="0" w:space="0" w:color="auto"/>
        <w:left w:val="none" w:sz="0" w:space="0" w:color="auto"/>
        <w:bottom w:val="none" w:sz="0" w:space="0" w:color="auto"/>
        <w:right w:val="none" w:sz="0" w:space="0" w:color="auto"/>
      </w:divBdr>
    </w:div>
    <w:div w:id="589004260">
      <w:bodyDiv w:val="1"/>
      <w:marLeft w:val="0"/>
      <w:marRight w:val="0"/>
      <w:marTop w:val="0"/>
      <w:marBottom w:val="0"/>
      <w:divBdr>
        <w:top w:val="none" w:sz="0" w:space="0" w:color="auto"/>
        <w:left w:val="none" w:sz="0" w:space="0" w:color="auto"/>
        <w:bottom w:val="none" w:sz="0" w:space="0" w:color="auto"/>
        <w:right w:val="none" w:sz="0" w:space="0" w:color="auto"/>
      </w:divBdr>
    </w:div>
    <w:div w:id="598752889">
      <w:bodyDiv w:val="1"/>
      <w:marLeft w:val="0"/>
      <w:marRight w:val="0"/>
      <w:marTop w:val="0"/>
      <w:marBottom w:val="0"/>
      <w:divBdr>
        <w:top w:val="none" w:sz="0" w:space="0" w:color="auto"/>
        <w:left w:val="none" w:sz="0" w:space="0" w:color="auto"/>
        <w:bottom w:val="none" w:sz="0" w:space="0" w:color="auto"/>
        <w:right w:val="none" w:sz="0" w:space="0" w:color="auto"/>
      </w:divBdr>
    </w:div>
    <w:div w:id="625429473">
      <w:bodyDiv w:val="1"/>
      <w:marLeft w:val="0"/>
      <w:marRight w:val="0"/>
      <w:marTop w:val="0"/>
      <w:marBottom w:val="0"/>
      <w:divBdr>
        <w:top w:val="none" w:sz="0" w:space="0" w:color="auto"/>
        <w:left w:val="none" w:sz="0" w:space="0" w:color="auto"/>
        <w:bottom w:val="none" w:sz="0" w:space="0" w:color="auto"/>
        <w:right w:val="none" w:sz="0" w:space="0" w:color="auto"/>
      </w:divBdr>
    </w:div>
    <w:div w:id="644047657">
      <w:bodyDiv w:val="1"/>
      <w:marLeft w:val="0"/>
      <w:marRight w:val="0"/>
      <w:marTop w:val="0"/>
      <w:marBottom w:val="0"/>
      <w:divBdr>
        <w:top w:val="none" w:sz="0" w:space="0" w:color="auto"/>
        <w:left w:val="none" w:sz="0" w:space="0" w:color="auto"/>
        <w:bottom w:val="none" w:sz="0" w:space="0" w:color="auto"/>
        <w:right w:val="none" w:sz="0" w:space="0" w:color="auto"/>
      </w:divBdr>
      <w:divsChild>
        <w:div w:id="428282632">
          <w:marLeft w:val="0"/>
          <w:marRight w:val="0"/>
          <w:marTop w:val="0"/>
          <w:marBottom w:val="0"/>
          <w:divBdr>
            <w:top w:val="none" w:sz="0" w:space="0" w:color="auto"/>
            <w:left w:val="none" w:sz="0" w:space="0" w:color="auto"/>
            <w:bottom w:val="none" w:sz="0" w:space="0" w:color="auto"/>
            <w:right w:val="none" w:sz="0" w:space="0" w:color="auto"/>
          </w:divBdr>
        </w:div>
        <w:div w:id="843662865">
          <w:marLeft w:val="0"/>
          <w:marRight w:val="0"/>
          <w:marTop w:val="0"/>
          <w:marBottom w:val="0"/>
          <w:divBdr>
            <w:top w:val="none" w:sz="0" w:space="0" w:color="auto"/>
            <w:left w:val="none" w:sz="0" w:space="0" w:color="auto"/>
            <w:bottom w:val="none" w:sz="0" w:space="0" w:color="auto"/>
            <w:right w:val="none" w:sz="0" w:space="0" w:color="auto"/>
          </w:divBdr>
        </w:div>
        <w:div w:id="894001190">
          <w:marLeft w:val="0"/>
          <w:marRight w:val="0"/>
          <w:marTop w:val="0"/>
          <w:marBottom w:val="0"/>
          <w:divBdr>
            <w:top w:val="none" w:sz="0" w:space="0" w:color="auto"/>
            <w:left w:val="none" w:sz="0" w:space="0" w:color="auto"/>
            <w:bottom w:val="none" w:sz="0" w:space="0" w:color="auto"/>
            <w:right w:val="none" w:sz="0" w:space="0" w:color="auto"/>
          </w:divBdr>
        </w:div>
      </w:divsChild>
    </w:div>
    <w:div w:id="644623271">
      <w:bodyDiv w:val="1"/>
      <w:marLeft w:val="0"/>
      <w:marRight w:val="0"/>
      <w:marTop w:val="0"/>
      <w:marBottom w:val="0"/>
      <w:divBdr>
        <w:top w:val="none" w:sz="0" w:space="0" w:color="auto"/>
        <w:left w:val="none" w:sz="0" w:space="0" w:color="auto"/>
        <w:bottom w:val="none" w:sz="0" w:space="0" w:color="auto"/>
        <w:right w:val="none" w:sz="0" w:space="0" w:color="auto"/>
      </w:divBdr>
    </w:div>
    <w:div w:id="650791995">
      <w:bodyDiv w:val="1"/>
      <w:marLeft w:val="0"/>
      <w:marRight w:val="0"/>
      <w:marTop w:val="0"/>
      <w:marBottom w:val="0"/>
      <w:divBdr>
        <w:top w:val="none" w:sz="0" w:space="0" w:color="auto"/>
        <w:left w:val="none" w:sz="0" w:space="0" w:color="auto"/>
        <w:bottom w:val="none" w:sz="0" w:space="0" w:color="auto"/>
        <w:right w:val="none" w:sz="0" w:space="0" w:color="auto"/>
      </w:divBdr>
    </w:div>
    <w:div w:id="656081527">
      <w:bodyDiv w:val="1"/>
      <w:marLeft w:val="0"/>
      <w:marRight w:val="0"/>
      <w:marTop w:val="0"/>
      <w:marBottom w:val="0"/>
      <w:divBdr>
        <w:top w:val="none" w:sz="0" w:space="0" w:color="auto"/>
        <w:left w:val="none" w:sz="0" w:space="0" w:color="auto"/>
        <w:bottom w:val="none" w:sz="0" w:space="0" w:color="auto"/>
        <w:right w:val="none" w:sz="0" w:space="0" w:color="auto"/>
      </w:divBdr>
    </w:div>
    <w:div w:id="658075611">
      <w:bodyDiv w:val="1"/>
      <w:marLeft w:val="0"/>
      <w:marRight w:val="0"/>
      <w:marTop w:val="0"/>
      <w:marBottom w:val="0"/>
      <w:divBdr>
        <w:top w:val="none" w:sz="0" w:space="0" w:color="auto"/>
        <w:left w:val="none" w:sz="0" w:space="0" w:color="auto"/>
        <w:bottom w:val="none" w:sz="0" w:space="0" w:color="auto"/>
        <w:right w:val="none" w:sz="0" w:space="0" w:color="auto"/>
      </w:divBdr>
    </w:div>
    <w:div w:id="660083828">
      <w:bodyDiv w:val="1"/>
      <w:marLeft w:val="0"/>
      <w:marRight w:val="0"/>
      <w:marTop w:val="0"/>
      <w:marBottom w:val="0"/>
      <w:divBdr>
        <w:top w:val="none" w:sz="0" w:space="0" w:color="auto"/>
        <w:left w:val="none" w:sz="0" w:space="0" w:color="auto"/>
        <w:bottom w:val="none" w:sz="0" w:space="0" w:color="auto"/>
        <w:right w:val="none" w:sz="0" w:space="0" w:color="auto"/>
      </w:divBdr>
    </w:div>
    <w:div w:id="682898064">
      <w:bodyDiv w:val="1"/>
      <w:marLeft w:val="0"/>
      <w:marRight w:val="0"/>
      <w:marTop w:val="0"/>
      <w:marBottom w:val="0"/>
      <w:divBdr>
        <w:top w:val="none" w:sz="0" w:space="0" w:color="auto"/>
        <w:left w:val="none" w:sz="0" w:space="0" w:color="auto"/>
        <w:bottom w:val="none" w:sz="0" w:space="0" w:color="auto"/>
        <w:right w:val="none" w:sz="0" w:space="0" w:color="auto"/>
      </w:divBdr>
    </w:div>
    <w:div w:id="686561324">
      <w:bodyDiv w:val="1"/>
      <w:marLeft w:val="0"/>
      <w:marRight w:val="0"/>
      <w:marTop w:val="0"/>
      <w:marBottom w:val="0"/>
      <w:divBdr>
        <w:top w:val="none" w:sz="0" w:space="0" w:color="auto"/>
        <w:left w:val="none" w:sz="0" w:space="0" w:color="auto"/>
        <w:bottom w:val="none" w:sz="0" w:space="0" w:color="auto"/>
        <w:right w:val="none" w:sz="0" w:space="0" w:color="auto"/>
      </w:divBdr>
    </w:div>
    <w:div w:id="700669671">
      <w:bodyDiv w:val="1"/>
      <w:marLeft w:val="0"/>
      <w:marRight w:val="0"/>
      <w:marTop w:val="0"/>
      <w:marBottom w:val="0"/>
      <w:divBdr>
        <w:top w:val="none" w:sz="0" w:space="0" w:color="auto"/>
        <w:left w:val="none" w:sz="0" w:space="0" w:color="auto"/>
        <w:bottom w:val="none" w:sz="0" w:space="0" w:color="auto"/>
        <w:right w:val="none" w:sz="0" w:space="0" w:color="auto"/>
      </w:divBdr>
    </w:div>
    <w:div w:id="707409597">
      <w:bodyDiv w:val="1"/>
      <w:marLeft w:val="0"/>
      <w:marRight w:val="0"/>
      <w:marTop w:val="0"/>
      <w:marBottom w:val="0"/>
      <w:divBdr>
        <w:top w:val="none" w:sz="0" w:space="0" w:color="auto"/>
        <w:left w:val="none" w:sz="0" w:space="0" w:color="auto"/>
        <w:bottom w:val="none" w:sz="0" w:space="0" w:color="auto"/>
        <w:right w:val="none" w:sz="0" w:space="0" w:color="auto"/>
      </w:divBdr>
    </w:div>
    <w:div w:id="709963409">
      <w:bodyDiv w:val="1"/>
      <w:marLeft w:val="0"/>
      <w:marRight w:val="0"/>
      <w:marTop w:val="0"/>
      <w:marBottom w:val="0"/>
      <w:divBdr>
        <w:top w:val="none" w:sz="0" w:space="0" w:color="auto"/>
        <w:left w:val="none" w:sz="0" w:space="0" w:color="auto"/>
        <w:bottom w:val="none" w:sz="0" w:space="0" w:color="auto"/>
        <w:right w:val="none" w:sz="0" w:space="0" w:color="auto"/>
      </w:divBdr>
    </w:div>
    <w:div w:id="710571044">
      <w:bodyDiv w:val="1"/>
      <w:marLeft w:val="0"/>
      <w:marRight w:val="0"/>
      <w:marTop w:val="0"/>
      <w:marBottom w:val="0"/>
      <w:divBdr>
        <w:top w:val="none" w:sz="0" w:space="0" w:color="auto"/>
        <w:left w:val="none" w:sz="0" w:space="0" w:color="auto"/>
        <w:bottom w:val="none" w:sz="0" w:space="0" w:color="auto"/>
        <w:right w:val="none" w:sz="0" w:space="0" w:color="auto"/>
      </w:divBdr>
    </w:div>
    <w:div w:id="716852618">
      <w:bodyDiv w:val="1"/>
      <w:marLeft w:val="0"/>
      <w:marRight w:val="0"/>
      <w:marTop w:val="0"/>
      <w:marBottom w:val="0"/>
      <w:divBdr>
        <w:top w:val="none" w:sz="0" w:space="0" w:color="auto"/>
        <w:left w:val="none" w:sz="0" w:space="0" w:color="auto"/>
        <w:bottom w:val="none" w:sz="0" w:space="0" w:color="auto"/>
        <w:right w:val="none" w:sz="0" w:space="0" w:color="auto"/>
      </w:divBdr>
    </w:div>
    <w:div w:id="717627793">
      <w:bodyDiv w:val="1"/>
      <w:marLeft w:val="0"/>
      <w:marRight w:val="0"/>
      <w:marTop w:val="0"/>
      <w:marBottom w:val="0"/>
      <w:divBdr>
        <w:top w:val="none" w:sz="0" w:space="0" w:color="auto"/>
        <w:left w:val="none" w:sz="0" w:space="0" w:color="auto"/>
        <w:bottom w:val="none" w:sz="0" w:space="0" w:color="auto"/>
        <w:right w:val="none" w:sz="0" w:space="0" w:color="auto"/>
      </w:divBdr>
    </w:div>
    <w:div w:id="718941521">
      <w:bodyDiv w:val="1"/>
      <w:marLeft w:val="0"/>
      <w:marRight w:val="0"/>
      <w:marTop w:val="0"/>
      <w:marBottom w:val="0"/>
      <w:divBdr>
        <w:top w:val="none" w:sz="0" w:space="0" w:color="auto"/>
        <w:left w:val="none" w:sz="0" w:space="0" w:color="auto"/>
        <w:bottom w:val="none" w:sz="0" w:space="0" w:color="auto"/>
        <w:right w:val="none" w:sz="0" w:space="0" w:color="auto"/>
      </w:divBdr>
    </w:div>
    <w:div w:id="721683937">
      <w:bodyDiv w:val="1"/>
      <w:marLeft w:val="0"/>
      <w:marRight w:val="0"/>
      <w:marTop w:val="0"/>
      <w:marBottom w:val="0"/>
      <w:divBdr>
        <w:top w:val="none" w:sz="0" w:space="0" w:color="auto"/>
        <w:left w:val="none" w:sz="0" w:space="0" w:color="auto"/>
        <w:bottom w:val="none" w:sz="0" w:space="0" w:color="auto"/>
        <w:right w:val="none" w:sz="0" w:space="0" w:color="auto"/>
      </w:divBdr>
    </w:div>
    <w:div w:id="736392720">
      <w:bodyDiv w:val="1"/>
      <w:marLeft w:val="0"/>
      <w:marRight w:val="0"/>
      <w:marTop w:val="0"/>
      <w:marBottom w:val="0"/>
      <w:divBdr>
        <w:top w:val="none" w:sz="0" w:space="0" w:color="auto"/>
        <w:left w:val="none" w:sz="0" w:space="0" w:color="auto"/>
        <w:bottom w:val="none" w:sz="0" w:space="0" w:color="auto"/>
        <w:right w:val="none" w:sz="0" w:space="0" w:color="auto"/>
      </w:divBdr>
    </w:div>
    <w:div w:id="738527245">
      <w:bodyDiv w:val="1"/>
      <w:marLeft w:val="0"/>
      <w:marRight w:val="0"/>
      <w:marTop w:val="0"/>
      <w:marBottom w:val="0"/>
      <w:divBdr>
        <w:top w:val="none" w:sz="0" w:space="0" w:color="auto"/>
        <w:left w:val="none" w:sz="0" w:space="0" w:color="auto"/>
        <w:bottom w:val="none" w:sz="0" w:space="0" w:color="auto"/>
        <w:right w:val="none" w:sz="0" w:space="0" w:color="auto"/>
      </w:divBdr>
    </w:div>
    <w:div w:id="739210135">
      <w:bodyDiv w:val="1"/>
      <w:marLeft w:val="0"/>
      <w:marRight w:val="0"/>
      <w:marTop w:val="0"/>
      <w:marBottom w:val="0"/>
      <w:divBdr>
        <w:top w:val="none" w:sz="0" w:space="0" w:color="auto"/>
        <w:left w:val="none" w:sz="0" w:space="0" w:color="auto"/>
        <w:bottom w:val="none" w:sz="0" w:space="0" w:color="auto"/>
        <w:right w:val="none" w:sz="0" w:space="0" w:color="auto"/>
      </w:divBdr>
    </w:div>
    <w:div w:id="742946734">
      <w:bodyDiv w:val="1"/>
      <w:marLeft w:val="0"/>
      <w:marRight w:val="0"/>
      <w:marTop w:val="0"/>
      <w:marBottom w:val="0"/>
      <w:divBdr>
        <w:top w:val="none" w:sz="0" w:space="0" w:color="auto"/>
        <w:left w:val="none" w:sz="0" w:space="0" w:color="auto"/>
        <w:bottom w:val="none" w:sz="0" w:space="0" w:color="auto"/>
        <w:right w:val="none" w:sz="0" w:space="0" w:color="auto"/>
      </w:divBdr>
    </w:div>
    <w:div w:id="769546753">
      <w:bodyDiv w:val="1"/>
      <w:marLeft w:val="0"/>
      <w:marRight w:val="0"/>
      <w:marTop w:val="0"/>
      <w:marBottom w:val="0"/>
      <w:divBdr>
        <w:top w:val="none" w:sz="0" w:space="0" w:color="auto"/>
        <w:left w:val="none" w:sz="0" w:space="0" w:color="auto"/>
        <w:bottom w:val="none" w:sz="0" w:space="0" w:color="auto"/>
        <w:right w:val="none" w:sz="0" w:space="0" w:color="auto"/>
      </w:divBdr>
    </w:div>
    <w:div w:id="773014833">
      <w:bodyDiv w:val="1"/>
      <w:marLeft w:val="0"/>
      <w:marRight w:val="0"/>
      <w:marTop w:val="0"/>
      <w:marBottom w:val="0"/>
      <w:divBdr>
        <w:top w:val="none" w:sz="0" w:space="0" w:color="auto"/>
        <w:left w:val="none" w:sz="0" w:space="0" w:color="auto"/>
        <w:bottom w:val="none" w:sz="0" w:space="0" w:color="auto"/>
        <w:right w:val="none" w:sz="0" w:space="0" w:color="auto"/>
      </w:divBdr>
    </w:div>
    <w:div w:id="775716198">
      <w:bodyDiv w:val="1"/>
      <w:marLeft w:val="0"/>
      <w:marRight w:val="0"/>
      <w:marTop w:val="0"/>
      <w:marBottom w:val="0"/>
      <w:divBdr>
        <w:top w:val="none" w:sz="0" w:space="0" w:color="auto"/>
        <w:left w:val="none" w:sz="0" w:space="0" w:color="auto"/>
        <w:bottom w:val="none" w:sz="0" w:space="0" w:color="auto"/>
        <w:right w:val="none" w:sz="0" w:space="0" w:color="auto"/>
      </w:divBdr>
    </w:div>
    <w:div w:id="795180289">
      <w:bodyDiv w:val="1"/>
      <w:marLeft w:val="0"/>
      <w:marRight w:val="0"/>
      <w:marTop w:val="0"/>
      <w:marBottom w:val="0"/>
      <w:divBdr>
        <w:top w:val="none" w:sz="0" w:space="0" w:color="auto"/>
        <w:left w:val="none" w:sz="0" w:space="0" w:color="auto"/>
        <w:bottom w:val="none" w:sz="0" w:space="0" w:color="auto"/>
        <w:right w:val="none" w:sz="0" w:space="0" w:color="auto"/>
      </w:divBdr>
      <w:divsChild>
        <w:div w:id="235091746">
          <w:marLeft w:val="0"/>
          <w:marRight w:val="0"/>
          <w:marTop w:val="0"/>
          <w:marBottom w:val="0"/>
          <w:divBdr>
            <w:top w:val="none" w:sz="0" w:space="0" w:color="auto"/>
            <w:left w:val="none" w:sz="0" w:space="0" w:color="auto"/>
            <w:bottom w:val="none" w:sz="0" w:space="0" w:color="auto"/>
            <w:right w:val="none" w:sz="0" w:space="0" w:color="auto"/>
          </w:divBdr>
        </w:div>
      </w:divsChild>
    </w:div>
    <w:div w:id="796266794">
      <w:bodyDiv w:val="1"/>
      <w:marLeft w:val="0"/>
      <w:marRight w:val="0"/>
      <w:marTop w:val="0"/>
      <w:marBottom w:val="0"/>
      <w:divBdr>
        <w:top w:val="none" w:sz="0" w:space="0" w:color="auto"/>
        <w:left w:val="none" w:sz="0" w:space="0" w:color="auto"/>
        <w:bottom w:val="none" w:sz="0" w:space="0" w:color="auto"/>
        <w:right w:val="none" w:sz="0" w:space="0" w:color="auto"/>
      </w:divBdr>
    </w:div>
    <w:div w:id="797183283">
      <w:bodyDiv w:val="1"/>
      <w:marLeft w:val="0"/>
      <w:marRight w:val="0"/>
      <w:marTop w:val="0"/>
      <w:marBottom w:val="0"/>
      <w:divBdr>
        <w:top w:val="none" w:sz="0" w:space="0" w:color="auto"/>
        <w:left w:val="none" w:sz="0" w:space="0" w:color="auto"/>
        <w:bottom w:val="none" w:sz="0" w:space="0" w:color="auto"/>
        <w:right w:val="none" w:sz="0" w:space="0" w:color="auto"/>
      </w:divBdr>
    </w:div>
    <w:div w:id="798911594">
      <w:bodyDiv w:val="1"/>
      <w:marLeft w:val="0"/>
      <w:marRight w:val="0"/>
      <w:marTop w:val="0"/>
      <w:marBottom w:val="0"/>
      <w:divBdr>
        <w:top w:val="none" w:sz="0" w:space="0" w:color="auto"/>
        <w:left w:val="none" w:sz="0" w:space="0" w:color="auto"/>
        <w:bottom w:val="none" w:sz="0" w:space="0" w:color="auto"/>
        <w:right w:val="none" w:sz="0" w:space="0" w:color="auto"/>
      </w:divBdr>
    </w:div>
    <w:div w:id="821895810">
      <w:bodyDiv w:val="1"/>
      <w:marLeft w:val="0"/>
      <w:marRight w:val="0"/>
      <w:marTop w:val="0"/>
      <w:marBottom w:val="0"/>
      <w:divBdr>
        <w:top w:val="none" w:sz="0" w:space="0" w:color="auto"/>
        <w:left w:val="none" w:sz="0" w:space="0" w:color="auto"/>
        <w:bottom w:val="none" w:sz="0" w:space="0" w:color="auto"/>
        <w:right w:val="none" w:sz="0" w:space="0" w:color="auto"/>
      </w:divBdr>
    </w:div>
    <w:div w:id="829756387">
      <w:bodyDiv w:val="1"/>
      <w:marLeft w:val="0"/>
      <w:marRight w:val="0"/>
      <w:marTop w:val="0"/>
      <w:marBottom w:val="0"/>
      <w:divBdr>
        <w:top w:val="none" w:sz="0" w:space="0" w:color="auto"/>
        <w:left w:val="none" w:sz="0" w:space="0" w:color="auto"/>
        <w:bottom w:val="none" w:sz="0" w:space="0" w:color="auto"/>
        <w:right w:val="none" w:sz="0" w:space="0" w:color="auto"/>
      </w:divBdr>
    </w:div>
    <w:div w:id="831991445">
      <w:bodyDiv w:val="1"/>
      <w:marLeft w:val="0"/>
      <w:marRight w:val="0"/>
      <w:marTop w:val="0"/>
      <w:marBottom w:val="0"/>
      <w:divBdr>
        <w:top w:val="none" w:sz="0" w:space="0" w:color="auto"/>
        <w:left w:val="none" w:sz="0" w:space="0" w:color="auto"/>
        <w:bottom w:val="none" w:sz="0" w:space="0" w:color="auto"/>
        <w:right w:val="none" w:sz="0" w:space="0" w:color="auto"/>
      </w:divBdr>
    </w:div>
    <w:div w:id="833230184">
      <w:bodyDiv w:val="1"/>
      <w:marLeft w:val="0"/>
      <w:marRight w:val="0"/>
      <w:marTop w:val="0"/>
      <w:marBottom w:val="0"/>
      <w:divBdr>
        <w:top w:val="none" w:sz="0" w:space="0" w:color="auto"/>
        <w:left w:val="none" w:sz="0" w:space="0" w:color="auto"/>
        <w:bottom w:val="none" w:sz="0" w:space="0" w:color="auto"/>
        <w:right w:val="none" w:sz="0" w:space="0" w:color="auto"/>
      </w:divBdr>
    </w:div>
    <w:div w:id="842281637">
      <w:bodyDiv w:val="1"/>
      <w:marLeft w:val="0"/>
      <w:marRight w:val="0"/>
      <w:marTop w:val="0"/>
      <w:marBottom w:val="0"/>
      <w:divBdr>
        <w:top w:val="none" w:sz="0" w:space="0" w:color="auto"/>
        <w:left w:val="none" w:sz="0" w:space="0" w:color="auto"/>
        <w:bottom w:val="none" w:sz="0" w:space="0" w:color="auto"/>
        <w:right w:val="none" w:sz="0" w:space="0" w:color="auto"/>
      </w:divBdr>
    </w:div>
    <w:div w:id="842665900">
      <w:bodyDiv w:val="1"/>
      <w:marLeft w:val="0"/>
      <w:marRight w:val="0"/>
      <w:marTop w:val="0"/>
      <w:marBottom w:val="0"/>
      <w:divBdr>
        <w:top w:val="none" w:sz="0" w:space="0" w:color="auto"/>
        <w:left w:val="none" w:sz="0" w:space="0" w:color="auto"/>
        <w:bottom w:val="none" w:sz="0" w:space="0" w:color="auto"/>
        <w:right w:val="none" w:sz="0" w:space="0" w:color="auto"/>
      </w:divBdr>
    </w:div>
    <w:div w:id="859003031">
      <w:bodyDiv w:val="1"/>
      <w:marLeft w:val="0"/>
      <w:marRight w:val="0"/>
      <w:marTop w:val="0"/>
      <w:marBottom w:val="0"/>
      <w:divBdr>
        <w:top w:val="none" w:sz="0" w:space="0" w:color="auto"/>
        <w:left w:val="none" w:sz="0" w:space="0" w:color="auto"/>
        <w:bottom w:val="none" w:sz="0" w:space="0" w:color="auto"/>
        <w:right w:val="none" w:sz="0" w:space="0" w:color="auto"/>
      </w:divBdr>
    </w:div>
    <w:div w:id="865871112">
      <w:bodyDiv w:val="1"/>
      <w:marLeft w:val="0"/>
      <w:marRight w:val="0"/>
      <w:marTop w:val="0"/>
      <w:marBottom w:val="0"/>
      <w:divBdr>
        <w:top w:val="none" w:sz="0" w:space="0" w:color="auto"/>
        <w:left w:val="none" w:sz="0" w:space="0" w:color="auto"/>
        <w:bottom w:val="none" w:sz="0" w:space="0" w:color="auto"/>
        <w:right w:val="none" w:sz="0" w:space="0" w:color="auto"/>
      </w:divBdr>
    </w:div>
    <w:div w:id="867259034">
      <w:bodyDiv w:val="1"/>
      <w:marLeft w:val="0"/>
      <w:marRight w:val="0"/>
      <w:marTop w:val="0"/>
      <w:marBottom w:val="0"/>
      <w:divBdr>
        <w:top w:val="none" w:sz="0" w:space="0" w:color="auto"/>
        <w:left w:val="none" w:sz="0" w:space="0" w:color="auto"/>
        <w:bottom w:val="none" w:sz="0" w:space="0" w:color="auto"/>
        <w:right w:val="none" w:sz="0" w:space="0" w:color="auto"/>
      </w:divBdr>
    </w:div>
    <w:div w:id="871071075">
      <w:bodyDiv w:val="1"/>
      <w:marLeft w:val="0"/>
      <w:marRight w:val="0"/>
      <w:marTop w:val="0"/>
      <w:marBottom w:val="0"/>
      <w:divBdr>
        <w:top w:val="none" w:sz="0" w:space="0" w:color="auto"/>
        <w:left w:val="none" w:sz="0" w:space="0" w:color="auto"/>
        <w:bottom w:val="none" w:sz="0" w:space="0" w:color="auto"/>
        <w:right w:val="none" w:sz="0" w:space="0" w:color="auto"/>
      </w:divBdr>
    </w:div>
    <w:div w:id="880020489">
      <w:bodyDiv w:val="1"/>
      <w:marLeft w:val="0"/>
      <w:marRight w:val="0"/>
      <w:marTop w:val="0"/>
      <w:marBottom w:val="0"/>
      <w:divBdr>
        <w:top w:val="none" w:sz="0" w:space="0" w:color="auto"/>
        <w:left w:val="none" w:sz="0" w:space="0" w:color="auto"/>
        <w:bottom w:val="none" w:sz="0" w:space="0" w:color="auto"/>
        <w:right w:val="none" w:sz="0" w:space="0" w:color="auto"/>
      </w:divBdr>
    </w:div>
    <w:div w:id="890772147">
      <w:bodyDiv w:val="1"/>
      <w:marLeft w:val="0"/>
      <w:marRight w:val="0"/>
      <w:marTop w:val="0"/>
      <w:marBottom w:val="0"/>
      <w:divBdr>
        <w:top w:val="none" w:sz="0" w:space="0" w:color="auto"/>
        <w:left w:val="none" w:sz="0" w:space="0" w:color="auto"/>
        <w:bottom w:val="none" w:sz="0" w:space="0" w:color="auto"/>
        <w:right w:val="none" w:sz="0" w:space="0" w:color="auto"/>
      </w:divBdr>
    </w:div>
    <w:div w:id="901333851">
      <w:bodyDiv w:val="1"/>
      <w:marLeft w:val="0"/>
      <w:marRight w:val="0"/>
      <w:marTop w:val="0"/>
      <w:marBottom w:val="0"/>
      <w:divBdr>
        <w:top w:val="none" w:sz="0" w:space="0" w:color="auto"/>
        <w:left w:val="none" w:sz="0" w:space="0" w:color="auto"/>
        <w:bottom w:val="none" w:sz="0" w:space="0" w:color="auto"/>
        <w:right w:val="none" w:sz="0" w:space="0" w:color="auto"/>
      </w:divBdr>
    </w:div>
    <w:div w:id="916405489">
      <w:bodyDiv w:val="1"/>
      <w:marLeft w:val="0"/>
      <w:marRight w:val="0"/>
      <w:marTop w:val="0"/>
      <w:marBottom w:val="0"/>
      <w:divBdr>
        <w:top w:val="none" w:sz="0" w:space="0" w:color="auto"/>
        <w:left w:val="none" w:sz="0" w:space="0" w:color="auto"/>
        <w:bottom w:val="none" w:sz="0" w:space="0" w:color="auto"/>
        <w:right w:val="none" w:sz="0" w:space="0" w:color="auto"/>
      </w:divBdr>
    </w:div>
    <w:div w:id="916524403">
      <w:bodyDiv w:val="1"/>
      <w:marLeft w:val="0"/>
      <w:marRight w:val="0"/>
      <w:marTop w:val="0"/>
      <w:marBottom w:val="0"/>
      <w:divBdr>
        <w:top w:val="none" w:sz="0" w:space="0" w:color="auto"/>
        <w:left w:val="none" w:sz="0" w:space="0" w:color="auto"/>
        <w:bottom w:val="none" w:sz="0" w:space="0" w:color="auto"/>
        <w:right w:val="none" w:sz="0" w:space="0" w:color="auto"/>
      </w:divBdr>
    </w:div>
    <w:div w:id="932392751">
      <w:bodyDiv w:val="1"/>
      <w:marLeft w:val="0"/>
      <w:marRight w:val="0"/>
      <w:marTop w:val="0"/>
      <w:marBottom w:val="0"/>
      <w:divBdr>
        <w:top w:val="none" w:sz="0" w:space="0" w:color="auto"/>
        <w:left w:val="none" w:sz="0" w:space="0" w:color="auto"/>
        <w:bottom w:val="none" w:sz="0" w:space="0" w:color="auto"/>
        <w:right w:val="none" w:sz="0" w:space="0" w:color="auto"/>
      </w:divBdr>
    </w:div>
    <w:div w:id="938178737">
      <w:bodyDiv w:val="1"/>
      <w:marLeft w:val="0"/>
      <w:marRight w:val="0"/>
      <w:marTop w:val="0"/>
      <w:marBottom w:val="0"/>
      <w:divBdr>
        <w:top w:val="none" w:sz="0" w:space="0" w:color="auto"/>
        <w:left w:val="none" w:sz="0" w:space="0" w:color="auto"/>
        <w:bottom w:val="none" w:sz="0" w:space="0" w:color="auto"/>
        <w:right w:val="none" w:sz="0" w:space="0" w:color="auto"/>
      </w:divBdr>
    </w:div>
    <w:div w:id="945425095">
      <w:bodyDiv w:val="1"/>
      <w:marLeft w:val="0"/>
      <w:marRight w:val="0"/>
      <w:marTop w:val="0"/>
      <w:marBottom w:val="0"/>
      <w:divBdr>
        <w:top w:val="none" w:sz="0" w:space="0" w:color="auto"/>
        <w:left w:val="none" w:sz="0" w:space="0" w:color="auto"/>
        <w:bottom w:val="none" w:sz="0" w:space="0" w:color="auto"/>
        <w:right w:val="none" w:sz="0" w:space="0" w:color="auto"/>
      </w:divBdr>
    </w:div>
    <w:div w:id="945774205">
      <w:bodyDiv w:val="1"/>
      <w:marLeft w:val="0"/>
      <w:marRight w:val="0"/>
      <w:marTop w:val="0"/>
      <w:marBottom w:val="0"/>
      <w:divBdr>
        <w:top w:val="none" w:sz="0" w:space="0" w:color="auto"/>
        <w:left w:val="none" w:sz="0" w:space="0" w:color="auto"/>
        <w:bottom w:val="none" w:sz="0" w:space="0" w:color="auto"/>
        <w:right w:val="none" w:sz="0" w:space="0" w:color="auto"/>
      </w:divBdr>
    </w:div>
    <w:div w:id="976375620">
      <w:bodyDiv w:val="1"/>
      <w:marLeft w:val="0"/>
      <w:marRight w:val="0"/>
      <w:marTop w:val="0"/>
      <w:marBottom w:val="0"/>
      <w:divBdr>
        <w:top w:val="none" w:sz="0" w:space="0" w:color="auto"/>
        <w:left w:val="none" w:sz="0" w:space="0" w:color="auto"/>
        <w:bottom w:val="none" w:sz="0" w:space="0" w:color="auto"/>
        <w:right w:val="none" w:sz="0" w:space="0" w:color="auto"/>
      </w:divBdr>
    </w:div>
    <w:div w:id="983001251">
      <w:bodyDiv w:val="1"/>
      <w:marLeft w:val="0"/>
      <w:marRight w:val="0"/>
      <w:marTop w:val="0"/>
      <w:marBottom w:val="0"/>
      <w:divBdr>
        <w:top w:val="none" w:sz="0" w:space="0" w:color="auto"/>
        <w:left w:val="none" w:sz="0" w:space="0" w:color="auto"/>
        <w:bottom w:val="none" w:sz="0" w:space="0" w:color="auto"/>
        <w:right w:val="none" w:sz="0" w:space="0" w:color="auto"/>
      </w:divBdr>
    </w:div>
    <w:div w:id="986592567">
      <w:bodyDiv w:val="1"/>
      <w:marLeft w:val="0"/>
      <w:marRight w:val="0"/>
      <w:marTop w:val="0"/>
      <w:marBottom w:val="0"/>
      <w:divBdr>
        <w:top w:val="none" w:sz="0" w:space="0" w:color="auto"/>
        <w:left w:val="none" w:sz="0" w:space="0" w:color="auto"/>
        <w:bottom w:val="none" w:sz="0" w:space="0" w:color="auto"/>
        <w:right w:val="none" w:sz="0" w:space="0" w:color="auto"/>
      </w:divBdr>
    </w:div>
    <w:div w:id="995257248">
      <w:bodyDiv w:val="1"/>
      <w:marLeft w:val="0"/>
      <w:marRight w:val="0"/>
      <w:marTop w:val="0"/>
      <w:marBottom w:val="0"/>
      <w:divBdr>
        <w:top w:val="none" w:sz="0" w:space="0" w:color="auto"/>
        <w:left w:val="none" w:sz="0" w:space="0" w:color="auto"/>
        <w:bottom w:val="none" w:sz="0" w:space="0" w:color="auto"/>
        <w:right w:val="none" w:sz="0" w:space="0" w:color="auto"/>
      </w:divBdr>
    </w:div>
    <w:div w:id="999846193">
      <w:bodyDiv w:val="1"/>
      <w:marLeft w:val="0"/>
      <w:marRight w:val="0"/>
      <w:marTop w:val="0"/>
      <w:marBottom w:val="0"/>
      <w:divBdr>
        <w:top w:val="none" w:sz="0" w:space="0" w:color="auto"/>
        <w:left w:val="none" w:sz="0" w:space="0" w:color="auto"/>
        <w:bottom w:val="none" w:sz="0" w:space="0" w:color="auto"/>
        <w:right w:val="none" w:sz="0" w:space="0" w:color="auto"/>
      </w:divBdr>
    </w:div>
    <w:div w:id="1004170190">
      <w:bodyDiv w:val="1"/>
      <w:marLeft w:val="0"/>
      <w:marRight w:val="0"/>
      <w:marTop w:val="0"/>
      <w:marBottom w:val="0"/>
      <w:divBdr>
        <w:top w:val="none" w:sz="0" w:space="0" w:color="auto"/>
        <w:left w:val="none" w:sz="0" w:space="0" w:color="auto"/>
        <w:bottom w:val="none" w:sz="0" w:space="0" w:color="auto"/>
        <w:right w:val="none" w:sz="0" w:space="0" w:color="auto"/>
      </w:divBdr>
    </w:div>
    <w:div w:id="1010566783">
      <w:bodyDiv w:val="1"/>
      <w:marLeft w:val="0"/>
      <w:marRight w:val="0"/>
      <w:marTop w:val="0"/>
      <w:marBottom w:val="0"/>
      <w:divBdr>
        <w:top w:val="none" w:sz="0" w:space="0" w:color="auto"/>
        <w:left w:val="none" w:sz="0" w:space="0" w:color="auto"/>
        <w:bottom w:val="none" w:sz="0" w:space="0" w:color="auto"/>
        <w:right w:val="none" w:sz="0" w:space="0" w:color="auto"/>
      </w:divBdr>
    </w:div>
    <w:div w:id="1019508062">
      <w:bodyDiv w:val="1"/>
      <w:marLeft w:val="0"/>
      <w:marRight w:val="0"/>
      <w:marTop w:val="0"/>
      <w:marBottom w:val="0"/>
      <w:divBdr>
        <w:top w:val="none" w:sz="0" w:space="0" w:color="auto"/>
        <w:left w:val="none" w:sz="0" w:space="0" w:color="auto"/>
        <w:bottom w:val="none" w:sz="0" w:space="0" w:color="auto"/>
        <w:right w:val="none" w:sz="0" w:space="0" w:color="auto"/>
      </w:divBdr>
    </w:div>
    <w:div w:id="1030839761">
      <w:bodyDiv w:val="1"/>
      <w:marLeft w:val="0"/>
      <w:marRight w:val="0"/>
      <w:marTop w:val="0"/>
      <w:marBottom w:val="0"/>
      <w:divBdr>
        <w:top w:val="none" w:sz="0" w:space="0" w:color="auto"/>
        <w:left w:val="none" w:sz="0" w:space="0" w:color="auto"/>
        <w:bottom w:val="none" w:sz="0" w:space="0" w:color="auto"/>
        <w:right w:val="none" w:sz="0" w:space="0" w:color="auto"/>
      </w:divBdr>
    </w:div>
    <w:div w:id="1031103397">
      <w:bodyDiv w:val="1"/>
      <w:marLeft w:val="0"/>
      <w:marRight w:val="0"/>
      <w:marTop w:val="0"/>
      <w:marBottom w:val="0"/>
      <w:divBdr>
        <w:top w:val="none" w:sz="0" w:space="0" w:color="auto"/>
        <w:left w:val="none" w:sz="0" w:space="0" w:color="auto"/>
        <w:bottom w:val="none" w:sz="0" w:space="0" w:color="auto"/>
        <w:right w:val="none" w:sz="0" w:space="0" w:color="auto"/>
      </w:divBdr>
    </w:div>
    <w:div w:id="1053850399">
      <w:bodyDiv w:val="1"/>
      <w:marLeft w:val="0"/>
      <w:marRight w:val="0"/>
      <w:marTop w:val="0"/>
      <w:marBottom w:val="0"/>
      <w:divBdr>
        <w:top w:val="none" w:sz="0" w:space="0" w:color="auto"/>
        <w:left w:val="none" w:sz="0" w:space="0" w:color="auto"/>
        <w:bottom w:val="none" w:sz="0" w:space="0" w:color="auto"/>
        <w:right w:val="none" w:sz="0" w:space="0" w:color="auto"/>
      </w:divBdr>
    </w:div>
    <w:div w:id="1057751797">
      <w:bodyDiv w:val="1"/>
      <w:marLeft w:val="0"/>
      <w:marRight w:val="0"/>
      <w:marTop w:val="0"/>
      <w:marBottom w:val="0"/>
      <w:divBdr>
        <w:top w:val="none" w:sz="0" w:space="0" w:color="auto"/>
        <w:left w:val="none" w:sz="0" w:space="0" w:color="auto"/>
        <w:bottom w:val="none" w:sz="0" w:space="0" w:color="auto"/>
        <w:right w:val="none" w:sz="0" w:space="0" w:color="auto"/>
      </w:divBdr>
    </w:div>
    <w:div w:id="1068382786">
      <w:bodyDiv w:val="1"/>
      <w:marLeft w:val="0"/>
      <w:marRight w:val="0"/>
      <w:marTop w:val="0"/>
      <w:marBottom w:val="0"/>
      <w:divBdr>
        <w:top w:val="none" w:sz="0" w:space="0" w:color="auto"/>
        <w:left w:val="none" w:sz="0" w:space="0" w:color="auto"/>
        <w:bottom w:val="none" w:sz="0" w:space="0" w:color="auto"/>
        <w:right w:val="none" w:sz="0" w:space="0" w:color="auto"/>
      </w:divBdr>
    </w:div>
    <w:div w:id="1074813238">
      <w:bodyDiv w:val="1"/>
      <w:marLeft w:val="0"/>
      <w:marRight w:val="0"/>
      <w:marTop w:val="0"/>
      <w:marBottom w:val="0"/>
      <w:divBdr>
        <w:top w:val="none" w:sz="0" w:space="0" w:color="auto"/>
        <w:left w:val="none" w:sz="0" w:space="0" w:color="auto"/>
        <w:bottom w:val="none" w:sz="0" w:space="0" w:color="auto"/>
        <w:right w:val="none" w:sz="0" w:space="0" w:color="auto"/>
      </w:divBdr>
    </w:div>
    <w:div w:id="1078750513">
      <w:bodyDiv w:val="1"/>
      <w:marLeft w:val="0"/>
      <w:marRight w:val="0"/>
      <w:marTop w:val="0"/>
      <w:marBottom w:val="0"/>
      <w:divBdr>
        <w:top w:val="none" w:sz="0" w:space="0" w:color="auto"/>
        <w:left w:val="none" w:sz="0" w:space="0" w:color="auto"/>
        <w:bottom w:val="none" w:sz="0" w:space="0" w:color="auto"/>
        <w:right w:val="none" w:sz="0" w:space="0" w:color="auto"/>
      </w:divBdr>
    </w:div>
    <w:div w:id="1085034784">
      <w:bodyDiv w:val="1"/>
      <w:marLeft w:val="0"/>
      <w:marRight w:val="0"/>
      <w:marTop w:val="0"/>
      <w:marBottom w:val="0"/>
      <w:divBdr>
        <w:top w:val="none" w:sz="0" w:space="0" w:color="auto"/>
        <w:left w:val="none" w:sz="0" w:space="0" w:color="auto"/>
        <w:bottom w:val="none" w:sz="0" w:space="0" w:color="auto"/>
        <w:right w:val="none" w:sz="0" w:space="0" w:color="auto"/>
      </w:divBdr>
    </w:div>
    <w:div w:id="1102529522">
      <w:bodyDiv w:val="1"/>
      <w:marLeft w:val="0"/>
      <w:marRight w:val="0"/>
      <w:marTop w:val="0"/>
      <w:marBottom w:val="0"/>
      <w:divBdr>
        <w:top w:val="none" w:sz="0" w:space="0" w:color="auto"/>
        <w:left w:val="none" w:sz="0" w:space="0" w:color="auto"/>
        <w:bottom w:val="none" w:sz="0" w:space="0" w:color="auto"/>
        <w:right w:val="none" w:sz="0" w:space="0" w:color="auto"/>
      </w:divBdr>
    </w:div>
    <w:div w:id="1114978683">
      <w:bodyDiv w:val="1"/>
      <w:marLeft w:val="0"/>
      <w:marRight w:val="0"/>
      <w:marTop w:val="0"/>
      <w:marBottom w:val="0"/>
      <w:divBdr>
        <w:top w:val="none" w:sz="0" w:space="0" w:color="auto"/>
        <w:left w:val="none" w:sz="0" w:space="0" w:color="auto"/>
        <w:bottom w:val="none" w:sz="0" w:space="0" w:color="auto"/>
        <w:right w:val="none" w:sz="0" w:space="0" w:color="auto"/>
      </w:divBdr>
    </w:div>
    <w:div w:id="1127091808">
      <w:bodyDiv w:val="1"/>
      <w:marLeft w:val="0"/>
      <w:marRight w:val="0"/>
      <w:marTop w:val="0"/>
      <w:marBottom w:val="0"/>
      <w:divBdr>
        <w:top w:val="none" w:sz="0" w:space="0" w:color="auto"/>
        <w:left w:val="none" w:sz="0" w:space="0" w:color="auto"/>
        <w:bottom w:val="none" w:sz="0" w:space="0" w:color="auto"/>
        <w:right w:val="none" w:sz="0" w:space="0" w:color="auto"/>
      </w:divBdr>
    </w:div>
    <w:div w:id="1136407215">
      <w:bodyDiv w:val="1"/>
      <w:marLeft w:val="0"/>
      <w:marRight w:val="0"/>
      <w:marTop w:val="0"/>
      <w:marBottom w:val="0"/>
      <w:divBdr>
        <w:top w:val="none" w:sz="0" w:space="0" w:color="auto"/>
        <w:left w:val="none" w:sz="0" w:space="0" w:color="auto"/>
        <w:bottom w:val="none" w:sz="0" w:space="0" w:color="auto"/>
        <w:right w:val="none" w:sz="0" w:space="0" w:color="auto"/>
      </w:divBdr>
    </w:div>
    <w:div w:id="1138650170">
      <w:bodyDiv w:val="1"/>
      <w:marLeft w:val="0"/>
      <w:marRight w:val="0"/>
      <w:marTop w:val="0"/>
      <w:marBottom w:val="0"/>
      <w:divBdr>
        <w:top w:val="none" w:sz="0" w:space="0" w:color="auto"/>
        <w:left w:val="none" w:sz="0" w:space="0" w:color="auto"/>
        <w:bottom w:val="none" w:sz="0" w:space="0" w:color="auto"/>
        <w:right w:val="none" w:sz="0" w:space="0" w:color="auto"/>
      </w:divBdr>
    </w:div>
    <w:div w:id="1147477710">
      <w:bodyDiv w:val="1"/>
      <w:marLeft w:val="0"/>
      <w:marRight w:val="0"/>
      <w:marTop w:val="0"/>
      <w:marBottom w:val="0"/>
      <w:divBdr>
        <w:top w:val="none" w:sz="0" w:space="0" w:color="auto"/>
        <w:left w:val="none" w:sz="0" w:space="0" w:color="auto"/>
        <w:bottom w:val="none" w:sz="0" w:space="0" w:color="auto"/>
        <w:right w:val="none" w:sz="0" w:space="0" w:color="auto"/>
      </w:divBdr>
    </w:div>
    <w:div w:id="1156652520">
      <w:bodyDiv w:val="1"/>
      <w:marLeft w:val="0"/>
      <w:marRight w:val="0"/>
      <w:marTop w:val="0"/>
      <w:marBottom w:val="0"/>
      <w:divBdr>
        <w:top w:val="none" w:sz="0" w:space="0" w:color="auto"/>
        <w:left w:val="none" w:sz="0" w:space="0" w:color="auto"/>
        <w:bottom w:val="none" w:sz="0" w:space="0" w:color="auto"/>
        <w:right w:val="none" w:sz="0" w:space="0" w:color="auto"/>
      </w:divBdr>
    </w:div>
    <w:div w:id="1156729397">
      <w:bodyDiv w:val="1"/>
      <w:marLeft w:val="0"/>
      <w:marRight w:val="0"/>
      <w:marTop w:val="0"/>
      <w:marBottom w:val="0"/>
      <w:divBdr>
        <w:top w:val="none" w:sz="0" w:space="0" w:color="auto"/>
        <w:left w:val="none" w:sz="0" w:space="0" w:color="auto"/>
        <w:bottom w:val="none" w:sz="0" w:space="0" w:color="auto"/>
        <w:right w:val="none" w:sz="0" w:space="0" w:color="auto"/>
      </w:divBdr>
    </w:div>
    <w:div w:id="1168137997">
      <w:bodyDiv w:val="1"/>
      <w:marLeft w:val="0"/>
      <w:marRight w:val="0"/>
      <w:marTop w:val="0"/>
      <w:marBottom w:val="0"/>
      <w:divBdr>
        <w:top w:val="none" w:sz="0" w:space="0" w:color="auto"/>
        <w:left w:val="none" w:sz="0" w:space="0" w:color="auto"/>
        <w:bottom w:val="none" w:sz="0" w:space="0" w:color="auto"/>
        <w:right w:val="none" w:sz="0" w:space="0" w:color="auto"/>
      </w:divBdr>
    </w:div>
    <w:div w:id="1181309983">
      <w:bodyDiv w:val="1"/>
      <w:marLeft w:val="0"/>
      <w:marRight w:val="0"/>
      <w:marTop w:val="0"/>
      <w:marBottom w:val="0"/>
      <w:divBdr>
        <w:top w:val="none" w:sz="0" w:space="0" w:color="auto"/>
        <w:left w:val="none" w:sz="0" w:space="0" w:color="auto"/>
        <w:bottom w:val="none" w:sz="0" w:space="0" w:color="auto"/>
        <w:right w:val="none" w:sz="0" w:space="0" w:color="auto"/>
      </w:divBdr>
    </w:div>
    <w:div w:id="1181432735">
      <w:bodyDiv w:val="1"/>
      <w:marLeft w:val="0"/>
      <w:marRight w:val="0"/>
      <w:marTop w:val="0"/>
      <w:marBottom w:val="0"/>
      <w:divBdr>
        <w:top w:val="none" w:sz="0" w:space="0" w:color="auto"/>
        <w:left w:val="none" w:sz="0" w:space="0" w:color="auto"/>
        <w:bottom w:val="none" w:sz="0" w:space="0" w:color="auto"/>
        <w:right w:val="none" w:sz="0" w:space="0" w:color="auto"/>
      </w:divBdr>
    </w:div>
    <w:div w:id="1183519913">
      <w:bodyDiv w:val="1"/>
      <w:marLeft w:val="0"/>
      <w:marRight w:val="0"/>
      <w:marTop w:val="0"/>
      <w:marBottom w:val="0"/>
      <w:divBdr>
        <w:top w:val="none" w:sz="0" w:space="0" w:color="auto"/>
        <w:left w:val="none" w:sz="0" w:space="0" w:color="auto"/>
        <w:bottom w:val="none" w:sz="0" w:space="0" w:color="auto"/>
        <w:right w:val="none" w:sz="0" w:space="0" w:color="auto"/>
      </w:divBdr>
    </w:div>
    <w:div w:id="1189490206">
      <w:bodyDiv w:val="1"/>
      <w:marLeft w:val="0"/>
      <w:marRight w:val="0"/>
      <w:marTop w:val="0"/>
      <w:marBottom w:val="0"/>
      <w:divBdr>
        <w:top w:val="none" w:sz="0" w:space="0" w:color="auto"/>
        <w:left w:val="none" w:sz="0" w:space="0" w:color="auto"/>
        <w:bottom w:val="none" w:sz="0" w:space="0" w:color="auto"/>
        <w:right w:val="none" w:sz="0" w:space="0" w:color="auto"/>
      </w:divBdr>
    </w:div>
    <w:div w:id="1189564359">
      <w:bodyDiv w:val="1"/>
      <w:marLeft w:val="0"/>
      <w:marRight w:val="0"/>
      <w:marTop w:val="0"/>
      <w:marBottom w:val="0"/>
      <w:divBdr>
        <w:top w:val="none" w:sz="0" w:space="0" w:color="auto"/>
        <w:left w:val="none" w:sz="0" w:space="0" w:color="auto"/>
        <w:bottom w:val="none" w:sz="0" w:space="0" w:color="auto"/>
        <w:right w:val="none" w:sz="0" w:space="0" w:color="auto"/>
      </w:divBdr>
    </w:div>
    <w:div w:id="1192963458">
      <w:bodyDiv w:val="1"/>
      <w:marLeft w:val="0"/>
      <w:marRight w:val="0"/>
      <w:marTop w:val="0"/>
      <w:marBottom w:val="0"/>
      <w:divBdr>
        <w:top w:val="none" w:sz="0" w:space="0" w:color="auto"/>
        <w:left w:val="none" w:sz="0" w:space="0" w:color="auto"/>
        <w:bottom w:val="none" w:sz="0" w:space="0" w:color="auto"/>
        <w:right w:val="none" w:sz="0" w:space="0" w:color="auto"/>
      </w:divBdr>
    </w:div>
    <w:div w:id="1193570393">
      <w:bodyDiv w:val="1"/>
      <w:marLeft w:val="0"/>
      <w:marRight w:val="0"/>
      <w:marTop w:val="0"/>
      <w:marBottom w:val="0"/>
      <w:divBdr>
        <w:top w:val="none" w:sz="0" w:space="0" w:color="auto"/>
        <w:left w:val="none" w:sz="0" w:space="0" w:color="auto"/>
        <w:bottom w:val="none" w:sz="0" w:space="0" w:color="auto"/>
        <w:right w:val="none" w:sz="0" w:space="0" w:color="auto"/>
      </w:divBdr>
    </w:div>
    <w:div w:id="1205631486">
      <w:bodyDiv w:val="1"/>
      <w:marLeft w:val="0"/>
      <w:marRight w:val="0"/>
      <w:marTop w:val="0"/>
      <w:marBottom w:val="0"/>
      <w:divBdr>
        <w:top w:val="none" w:sz="0" w:space="0" w:color="auto"/>
        <w:left w:val="none" w:sz="0" w:space="0" w:color="auto"/>
        <w:bottom w:val="none" w:sz="0" w:space="0" w:color="auto"/>
        <w:right w:val="none" w:sz="0" w:space="0" w:color="auto"/>
      </w:divBdr>
    </w:div>
    <w:div w:id="1214929605">
      <w:bodyDiv w:val="1"/>
      <w:marLeft w:val="0"/>
      <w:marRight w:val="0"/>
      <w:marTop w:val="0"/>
      <w:marBottom w:val="0"/>
      <w:divBdr>
        <w:top w:val="none" w:sz="0" w:space="0" w:color="auto"/>
        <w:left w:val="none" w:sz="0" w:space="0" w:color="auto"/>
        <w:bottom w:val="none" w:sz="0" w:space="0" w:color="auto"/>
        <w:right w:val="none" w:sz="0" w:space="0" w:color="auto"/>
      </w:divBdr>
    </w:div>
    <w:div w:id="1222982861">
      <w:bodyDiv w:val="1"/>
      <w:marLeft w:val="0"/>
      <w:marRight w:val="0"/>
      <w:marTop w:val="0"/>
      <w:marBottom w:val="0"/>
      <w:divBdr>
        <w:top w:val="none" w:sz="0" w:space="0" w:color="auto"/>
        <w:left w:val="none" w:sz="0" w:space="0" w:color="auto"/>
        <w:bottom w:val="none" w:sz="0" w:space="0" w:color="auto"/>
        <w:right w:val="none" w:sz="0" w:space="0" w:color="auto"/>
      </w:divBdr>
    </w:div>
    <w:div w:id="1223297045">
      <w:bodyDiv w:val="1"/>
      <w:marLeft w:val="0"/>
      <w:marRight w:val="0"/>
      <w:marTop w:val="0"/>
      <w:marBottom w:val="0"/>
      <w:divBdr>
        <w:top w:val="none" w:sz="0" w:space="0" w:color="auto"/>
        <w:left w:val="none" w:sz="0" w:space="0" w:color="auto"/>
        <w:bottom w:val="none" w:sz="0" w:space="0" w:color="auto"/>
        <w:right w:val="none" w:sz="0" w:space="0" w:color="auto"/>
      </w:divBdr>
    </w:div>
    <w:div w:id="1241602297">
      <w:bodyDiv w:val="1"/>
      <w:marLeft w:val="0"/>
      <w:marRight w:val="0"/>
      <w:marTop w:val="0"/>
      <w:marBottom w:val="0"/>
      <w:divBdr>
        <w:top w:val="none" w:sz="0" w:space="0" w:color="auto"/>
        <w:left w:val="none" w:sz="0" w:space="0" w:color="auto"/>
        <w:bottom w:val="none" w:sz="0" w:space="0" w:color="auto"/>
        <w:right w:val="none" w:sz="0" w:space="0" w:color="auto"/>
      </w:divBdr>
    </w:div>
    <w:div w:id="1262228296">
      <w:bodyDiv w:val="1"/>
      <w:marLeft w:val="0"/>
      <w:marRight w:val="0"/>
      <w:marTop w:val="0"/>
      <w:marBottom w:val="0"/>
      <w:divBdr>
        <w:top w:val="none" w:sz="0" w:space="0" w:color="auto"/>
        <w:left w:val="none" w:sz="0" w:space="0" w:color="auto"/>
        <w:bottom w:val="none" w:sz="0" w:space="0" w:color="auto"/>
        <w:right w:val="none" w:sz="0" w:space="0" w:color="auto"/>
      </w:divBdr>
    </w:div>
    <w:div w:id="1271745867">
      <w:bodyDiv w:val="1"/>
      <w:marLeft w:val="0"/>
      <w:marRight w:val="0"/>
      <w:marTop w:val="0"/>
      <w:marBottom w:val="0"/>
      <w:divBdr>
        <w:top w:val="none" w:sz="0" w:space="0" w:color="auto"/>
        <w:left w:val="none" w:sz="0" w:space="0" w:color="auto"/>
        <w:bottom w:val="none" w:sz="0" w:space="0" w:color="auto"/>
        <w:right w:val="none" w:sz="0" w:space="0" w:color="auto"/>
      </w:divBdr>
    </w:div>
    <w:div w:id="1271887502">
      <w:bodyDiv w:val="1"/>
      <w:marLeft w:val="0"/>
      <w:marRight w:val="0"/>
      <w:marTop w:val="0"/>
      <w:marBottom w:val="0"/>
      <w:divBdr>
        <w:top w:val="none" w:sz="0" w:space="0" w:color="auto"/>
        <w:left w:val="none" w:sz="0" w:space="0" w:color="auto"/>
        <w:bottom w:val="none" w:sz="0" w:space="0" w:color="auto"/>
        <w:right w:val="none" w:sz="0" w:space="0" w:color="auto"/>
      </w:divBdr>
    </w:div>
    <w:div w:id="1274096405">
      <w:bodyDiv w:val="1"/>
      <w:marLeft w:val="0"/>
      <w:marRight w:val="0"/>
      <w:marTop w:val="0"/>
      <w:marBottom w:val="0"/>
      <w:divBdr>
        <w:top w:val="none" w:sz="0" w:space="0" w:color="auto"/>
        <w:left w:val="none" w:sz="0" w:space="0" w:color="auto"/>
        <w:bottom w:val="none" w:sz="0" w:space="0" w:color="auto"/>
        <w:right w:val="none" w:sz="0" w:space="0" w:color="auto"/>
      </w:divBdr>
    </w:div>
    <w:div w:id="1275213835">
      <w:bodyDiv w:val="1"/>
      <w:marLeft w:val="0"/>
      <w:marRight w:val="0"/>
      <w:marTop w:val="0"/>
      <w:marBottom w:val="0"/>
      <w:divBdr>
        <w:top w:val="none" w:sz="0" w:space="0" w:color="auto"/>
        <w:left w:val="none" w:sz="0" w:space="0" w:color="auto"/>
        <w:bottom w:val="none" w:sz="0" w:space="0" w:color="auto"/>
        <w:right w:val="none" w:sz="0" w:space="0" w:color="auto"/>
      </w:divBdr>
    </w:div>
    <w:div w:id="1277173231">
      <w:bodyDiv w:val="1"/>
      <w:marLeft w:val="0"/>
      <w:marRight w:val="0"/>
      <w:marTop w:val="0"/>
      <w:marBottom w:val="0"/>
      <w:divBdr>
        <w:top w:val="none" w:sz="0" w:space="0" w:color="auto"/>
        <w:left w:val="none" w:sz="0" w:space="0" w:color="auto"/>
        <w:bottom w:val="none" w:sz="0" w:space="0" w:color="auto"/>
        <w:right w:val="none" w:sz="0" w:space="0" w:color="auto"/>
      </w:divBdr>
    </w:div>
    <w:div w:id="1338189759">
      <w:bodyDiv w:val="1"/>
      <w:marLeft w:val="0"/>
      <w:marRight w:val="0"/>
      <w:marTop w:val="0"/>
      <w:marBottom w:val="0"/>
      <w:divBdr>
        <w:top w:val="none" w:sz="0" w:space="0" w:color="auto"/>
        <w:left w:val="none" w:sz="0" w:space="0" w:color="auto"/>
        <w:bottom w:val="none" w:sz="0" w:space="0" w:color="auto"/>
        <w:right w:val="none" w:sz="0" w:space="0" w:color="auto"/>
      </w:divBdr>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
    <w:div w:id="1343974339">
      <w:bodyDiv w:val="1"/>
      <w:marLeft w:val="0"/>
      <w:marRight w:val="0"/>
      <w:marTop w:val="0"/>
      <w:marBottom w:val="0"/>
      <w:divBdr>
        <w:top w:val="none" w:sz="0" w:space="0" w:color="auto"/>
        <w:left w:val="none" w:sz="0" w:space="0" w:color="auto"/>
        <w:bottom w:val="none" w:sz="0" w:space="0" w:color="auto"/>
        <w:right w:val="none" w:sz="0" w:space="0" w:color="auto"/>
      </w:divBdr>
    </w:div>
    <w:div w:id="1345400205">
      <w:bodyDiv w:val="1"/>
      <w:marLeft w:val="0"/>
      <w:marRight w:val="0"/>
      <w:marTop w:val="0"/>
      <w:marBottom w:val="0"/>
      <w:divBdr>
        <w:top w:val="none" w:sz="0" w:space="0" w:color="auto"/>
        <w:left w:val="none" w:sz="0" w:space="0" w:color="auto"/>
        <w:bottom w:val="none" w:sz="0" w:space="0" w:color="auto"/>
        <w:right w:val="none" w:sz="0" w:space="0" w:color="auto"/>
      </w:divBdr>
    </w:div>
    <w:div w:id="1346399598">
      <w:bodyDiv w:val="1"/>
      <w:marLeft w:val="0"/>
      <w:marRight w:val="0"/>
      <w:marTop w:val="0"/>
      <w:marBottom w:val="0"/>
      <w:divBdr>
        <w:top w:val="none" w:sz="0" w:space="0" w:color="auto"/>
        <w:left w:val="none" w:sz="0" w:space="0" w:color="auto"/>
        <w:bottom w:val="none" w:sz="0" w:space="0" w:color="auto"/>
        <w:right w:val="none" w:sz="0" w:space="0" w:color="auto"/>
      </w:divBdr>
    </w:div>
    <w:div w:id="1353070619">
      <w:bodyDiv w:val="1"/>
      <w:marLeft w:val="0"/>
      <w:marRight w:val="0"/>
      <w:marTop w:val="0"/>
      <w:marBottom w:val="0"/>
      <w:divBdr>
        <w:top w:val="none" w:sz="0" w:space="0" w:color="auto"/>
        <w:left w:val="none" w:sz="0" w:space="0" w:color="auto"/>
        <w:bottom w:val="none" w:sz="0" w:space="0" w:color="auto"/>
        <w:right w:val="none" w:sz="0" w:space="0" w:color="auto"/>
      </w:divBdr>
    </w:div>
    <w:div w:id="1353337958">
      <w:bodyDiv w:val="1"/>
      <w:marLeft w:val="0"/>
      <w:marRight w:val="0"/>
      <w:marTop w:val="0"/>
      <w:marBottom w:val="0"/>
      <w:divBdr>
        <w:top w:val="none" w:sz="0" w:space="0" w:color="auto"/>
        <w:left w:val="none" w:sz="0" w:space="0" w:color="auto"/>
        <w:bottom w:val="none" w:sz="0" w:space="0" w:color="auto"/>
        <w:right w:val="none" w:sz="0" w:space="0" w:color="auto"/>
      </w:divBdr>
    </w:div>
    <w:div w:id="1356422631">
      <w:bodyDiv w:val="1"/>
      <w:marLeft w:val="0"/>
      <w:marRight w:val="0"/>
      <w:marTop w:val="0"/>
      <w:marBottom w:val="0"/>
      <w:divBdr>
        <w:top w:val="none" w:sz="0" w:space="0" w:color="auto"/>
        <w:left w:val="none" w:sz="0" w:space="0" w:color="auto"/>
        <w:bottom w:val="none" w:sz="0" w:space="0" w:color="auto"/>
        <w:right w:val="none" w:sz="0" w:space="0" w:color="auto"/>
      </w:divBdr>
    </w:div>
    <w:div w:id="1364287188">
      <w:bodyDiv w:val="1"/>
      <w:marLeft w:val="0"/>
      <w:marRight w:val="0"/>
      <w:marTop w:val="0"/>
      <w:marBottom w:val="0"/>
      <w:divBdr>
        <w:top w:val="none" w:sz="0" w:space="0" w:color="auto"/>
        <w:left w:val="none" w:sz="0" w:space="0" w:color="auto"/>
        <w:bottom w:val="none" w:sz="0" w:space="0" w:color="auto"/>
        <w:right w:val="none" w:sz="0" w:space="0" w:color="auto"/>
      </w:divBdr>
    </w:div>
    <w:div w:id="1367873889">
      <w:bodyDiv w:val="1"/>
      <w:marLeft w:val="0"/>
      <w:marRight w:val="0"/>
      <w:marTop w:val="0"/>
      <w:marBottom w:val="0"/>
      <w:divBdr>
        <w:top w:val="none" w:sz="0" w:space="0" w:color="auto"/>
        <w:left w:val="none" w:sz="0" w:space="0" w:color="auto"/>
        <w:bottom w:val="none" w:sz="0" w:space="0" w:color="auto"/>
        <w:right w:val="none" w:sz="0" w:space="0" w:color="auto"/>
      </w:divBdr>
    </w:div>
    <w:div w:id="1378897757">
      <w:bodyDiv w:val="1"/>
      <w:marLeft w:val="0"/>
      <w:marRight w:val="0"/>
      <w:marTop w:val="0"/>
      <w:marBottom w:val="0"/>
      <w:divBdr>
        <w:top w:val="none" w:sz="0" w:space="0" w:color="auto"/>
        <w:left w:val="none" w:sz="0" w:space="0" w:color="auto"/>
        <w:bottom w:val="none" w:sz="0" w:space="0" w:color="auto"/>
        <w:right w:val="none" w:sz="0" w:space="0" w:color="auto"/>
      </w:divBdr>
    </w:div>
    <w:div w:id="1400715026">
      <w:bodyDiv w:val="1"/>
      <w:marLeft w:val="0"/>
      <w:marRight w:val="0"/>
      <w:marTop w:val="0"/>
      <w:marBottom w:val="0"/>
      <w:divBdr>
        <w:top w:val="none" w:sz="0" w:space="0" w:color="auto"/>
        <w:left w:val="none" w:sz="0" w:space="0" w:color="auto"/>
        <w:bottom w:val="none" w:sz="0" w:space="0" w:color="auto"/>
        <w:right w:val="none" w:sz="0" w:space="0" w:color="auto"/>
      </w:divBdr>
    </w:div>
    <w:div w:id="1404717800">
      <w:bodyDiv w:val="1"/>
      <w:marLeft w:val="0"/>
      <w:marRight w:val="0"/>
      <w:marTop w:val="0"/>
      <w:marBottom w:val="0"/>
      <w:divBdr>
        <w:top w:val="none" w:sz="0" w:space="0" w:color="auto"/>
        <w:left w:val="none" w:sz="0" w:space="0" w:color="auto"/>
        <w:bottom w:val="none" w:sz="0" w:space="0" w:color="auto"/>
        <w:right w:val="none" w:sz="0" w:space="0" w:color="auto"/>
      </w:divBdr>
    </w:div>
    <w:div w:id="1410152881">
      <w:bodyDiv w:val="1"/>
      <w:marLeft w:val="0"/>
      <w:marRight w:val="0"/>
      <w:marTop w:val="0"/>
      <w:marBottom w:val="0"/>
      <w:divBdr>
        <w:top w:val="none" w:sz="0" w:space="0" w:color="auto"/>
        <w:left w:val="none" w:sz="0" w:space="0" w:color="auto"/>
        <w:bottom w:val="none" w:sz="0" w:space="0" w:color="auto"/>
        <w:right w:val="none" w:sz="0" w:space="0" w:color="auto"/>
      </w:divBdr>
    </w:div>
    <w:div w:id="1410154190">
      <w:bodyDiv w:val="1"/>
      <w:marLeft w:val="0"/>
      <w:marRight w:val="0"/>
      <w:marTop w:val="0"/>
      <w:marBottom w:val="0"/>
      <w:divBdr>
        <w:top w:val="none" w:sz="0" w:space="0" w:color="auto"/>
        <w:left w:val="none" w:sz="0" w:space="0" w:color="auto"/>
        <w:bottom w:val="none" w:sz="0" w:space="0" w:color="auto"/>
        <w:right w:val="none" w:sz="0" w:space="0" w:color="auto"/>
      </w:divBdr>
    </w:div>
    <w:div w:id="1416321683">
      <w:bodyDiv w:val="1"/>
      <w:marLeft w:val="0"/>
      <w:marRight w:val="0"/>
      <w:marTop w:val="0"/>
      <w:marBottom w:val="0"/>
      <w:divBdr>
        <w:top w:val="none" w:sz="0" w:space="0" w:color="auto"/>
        <w:left w:val="none" w:sz="0" w:space="0" w:color="auto"/>
        <w:bottom w:val="none" w:sz="0" w:space="0" w:color="auto"/>
        <w:right w:val="none" w:sz="0" w:space="0" w:color="auto"/>
      </w:divBdr>
    </w:div>
    <w:div w:id="1420254931">
      <w:bodyDiv w:val="1"/>
      <w:marLeft w:val="0"/>
      <w:marRight w:val="0"/>
      <w:marTop w:val="0"/>
      <w:marBottom w:val="0"/>
      <w:divBdr>
        <w:top w:val="none" w:sz="0" w:space="0" w:color="auto"/>
        <w:left w:val="none" w:sz="0" w:space="0" w:color="auto"/>
        <w:bottom w:val="none" w:sz="0" w:space="0" w:color="auto"/>
        <w:right w:val="none" w:sz="0" w:space="0" w:color="auto"/>
      </w:divBdr>
    </w:div>
    <w:div w:id="1420324387">
      <w:bodyDiv w:val="1"/>
      <w:marLeft w:val="0"/>
      <w:marRight w:val="0"/>
      <w:marTop w:val="0"/>
      <w:marBottom w:val="0"/>
      <w:divBdr>
        <w:top w:val="none" w:sz="0" w:space="0" w:color="auto"/>
        <w:left w:val="none" w:sz="0" w:space="0" w:color="auto"/>
        <w:bottom w:val="none" w:sz="0" w:space="0" w:color="auto"/>
        <w:right w:val="none" w:sz="0" w:space="0" w:color="auto"/>
      </w:divBdr>
    </w:div>
    <w:div w:id="1429882796">
      <w:bodyDiv w:val="1"/>
      <w:marLeft w:val="0"/>
      <w:marRight w:val="0"/>
      <w:marTop w:val="0"/>
      <w:marBottom w:val="0"/>
      <w:divBdr>
        <w:top w:val="none" w:sz="0" w:space="0" w:color="auto"/>
        <w:left w:val="none" w:sz="0" w:space="0" w:color="auto"/>
        <w:bottom w:val="none" w:sz="0" w:space="0" w:color="auto"/>
        <w:right w:val="none" w:sz="0" w:space="0" w:color="auto"/>
      </w:divBdr>
    </w:div>
    <w:div w:id="1431779060">
      <w:bodyDiv w:val="1"/>
      <w:marLeft w:val="0"/>
      <w:marRight w:val="0"/>
      <w:marTop w:val="0"/>
      <w:marBottom w:val="0"/>
      <w:divBdr>
        <w:top w:val="none" w:sz="0" w:space="0" w:color="auto"/>
        <w:left w:val="none" w:sz="0" w:space="0" w:color="auto"/>
        <w:bottom w:val="none" w:sz="0" w:space="0" w:color="auto"/>
        <w:right w:val="none" w:sz="0" w:space="0" w:color="auto"/>
      </w:divBdr>
    </w:div>
    <w:div w:id="1437406189">
      <w:bodyDiv w:val="1"/>
      <w:marLeft w:val="0"/>
      <w:marRight w:val="0"/>
      <w:marTop w:val="0"/>
      <w:marBottom w:val="0"/>
      <w:divBdr>
        <w:top w:val="none" w:sz="0" w:space="0" w:color="auto"/>
        <w:left w:val="none" w:sz="0" w:space="0" w:color="auto"/>
        <w:bottom w:val="none" w:sz="0" w:space="0" w:color="auto"/>
        <w:right w:val="none" w:sz="0" w:space="0" w:color="auto"/>
      </w:divBdr>
    </w:div>
    <w:div w:id="1446921497">
      <w:bodyDiv w:val="1"/>
      <w:marLeft w:val="0"/>
      <w:marRight w:val="0"/>
      <w:marTop w:val="0"/>
      <w:marBottom w:val="0"/>
      <w:divBdr>
        <w:top w:val="none" w:sz="0" w:space="0" w:color="auto"/>
        <w:left w:val="none" w:sz="0" w:space="0" w:color="auto"/>
        <w:bottom w:val="none" w:sz="0" w:space="0" w:color="auto"/>
        <w:right w:val="none" w:sz="0" w:space="0" w:color="auto"/>
      </w:divBdr>
    </w:div>
    <w:div w:id="1462385634">
      <w:bodyDiv w:val="1"/>
      <w:marLeft w:val="0"/>
      <w:marRight w:val="0"/>
      <w:marTop w:val="0"/>
      <w:marBottom w:val="0"/>
      <w:divBdr>
        <w:top w:val="none" w:sz="0" w:space="0" w:color="auto"/>
        <w:left w:val="none" w:sz="0" w:space="0" w:color="auto"/>
        <w:bottom w:val="none" w:sz="0" w:space="0" w:color="auto"/>
        <w:right w:val="none" w:sz="0" w:space="0" w:color="auto"/>
      </w:divBdr>
    </w:div>
    <w:div w:id="1462771198">
      <w:bodyDiv w:val="1"/>
      <w:marLeft w:val="0"/>
      <w:marRight w:val="0"/>
      <w:marTop w:val="0"/>
      <w:marBottom w:val="0"/>
      <w:divBdr>
        <w:top w:val="none" w:sz="0" w:space="0" w:color="auto"/>
        <w:left w:val="none" w:sz="0" w:space="0" w:color="auto"/>
        <w:bottom w:val="none" w:sz="0" w:space="0" w:color="auto"/>
        <w:right w:val="none" w:sz="0" w:space="0" w:color="auto"/>
      </w:divBdr>
    </w:div>
    <w:div w:id="1463766682">
      <w:bodyDiv w:val="1"/>
      <w:marLeft w:val="0"/>
      <w:marRight w:val="0"/>
      <w:marTop w:val="0"/>
      <w:marBottom w:val="0"/>
      <w:divBdr>
        <w:top w:val="none" w:sz="0" w:space="0" w:color="auto"/>
        <w:left w:val="none" w:sz="0" w:space="0" w:color="auto"/>
        <w:bottom w:val="none" w:sz="0" w:space="0" w:color="auto"/>
        <w:right w:val="none" w:sz="0" w:space="0" w:color="auto"/>
      </w:divBdr>
    </w:div>
    <w:div w:id="1467048022">
      <w:bodyDiv w:val="1"/>
      <w:marLeft w:val="0"/>
      <w:marRight w:val="0"/>
      <w:marTop w:val="0"/>
      <w:marBottom w:val="0"/>
      <w:divBdr>
        <w:top w:val="none" w:sz="0" w:space="0" w:color="auto"/>
        <w:left w:val="none" w:sz="0" w:space="0" w:color="auto"/>
        <w:bottom w:val="none" w:sz="0" w:space="0" w:color="auto"/>
        <w:right w:val="none" w:sz="0" w:space="0" w:color="auto"/>
      </w:divBdr>
    </w:div>
    <w:div w:id="1468746268">
      <w:bodyDiv w:val="1"/>
      <w:marLeft w:val="0"/>
      <w:marRight w:val="0"/>
      <w:marTop w:val="0"/>
      <w:marBottom w:val="0"/>
      <w:divBdr>
        <w:top w:val="none" w:sz="0" w:space="0" w:color="auto"/>
        <w:left w:val="none" w:sz="0" w:space="0" w:color="auto"/>
        <w:bottom w:val="none" w:sz="0" w:space="0" w:color="auto"/>
        <w:right w:val="none" w:sz="0" w:space="0" w:color="auto"/>
      </w:divBdr>
    </w:div>
    <w:div w:id="1471704485">
      <w:bodyDiv w:val="1"/>
      <w:marLeft w:val="0"/>
      <w:marRight w:val="0"/>
      <w:marTop w:val="0"/>
      <w:marBottom w:val="0"/>
      <w:divBdr>
        <w:top w:val="none" w:sz="0" w:space="0" w:color="auto"/>
        <w:left w:val="none" w:sz="0" w:space="0" w:color="auto"/>
        <w:bottom w:val="none" w:sz="0" w:space="0" w:color="auto"/>
        <w:right w:val="none" w:sz="0" w:space="0" w:color="auto"/>
      </w:divBdr>
    </w:div>
    <w:div w:id="1475634946">
      <w:bodyDiv w:val="1"/>
      <w:marLeft w:val="0"/>
      <w:marRight w:val="0"/>
      <w:marTop w:val="0"/>
      <w:marBottom w:val="0"/>
      <w:divBdr>
        <w:top w:val="none" w:sz="0" w:space="0" w:color="auto"/>
        <w:left w:val="none" w:sz="0" w:space="0" w:color="auto"/>
        <w:bottom w:val="none" w:sz="0" w:space="0" w:color="auto"/>
        <w:right w:val="none" w:sz="0" w:space="0" w:color="auto"/>
      </w:divBdr>
    </w:div>
    <w:div w:id="1476332096">
      <w:bodyDiv w:val="1"/>
      <w:marLeft w:val="0"/>
      <w:marRight w:val="0"/>
      <w:marTop w:val="0"/>
      <w:marBottom w:val="0"/>
      <w:divBdr>
        <w:top w:val="none" w:sz="0" w:space="0" w:color="auto"/>
        <w:left w:val="none" w:sz="0" w:space="0" w:color="auto"/>
        <w:bottom w:val="none" w:sz="0" w:space="0" w:color="auto"/>
        <w:right w:val="none" w:sz="0" w:space="0" w:color="auto"/>
      </w:divBdr>
    </w:div>
    <w:div w:id="1477992752">
      <w:bodyDiv w:val="1"/>
      <w:marLeft w:val="0"/>
      <w:marRight w:val="0"/>
      <w:marTop w:val="0"/>
      <w:marBottom w:val="0"/>
      <w:divBdr>
        <w:top w:val="none" w:sz="0" w:space="0" w:color="auto"/>
        <w:left w:val="none" w:sz="0" w:space="0" w:color="auto"/>
        <w:bottom w:val="none" w:sz="0" w:space="0" w:color="auto"/>
        <w:right w:val="none" w:sz="0" w:space="0" w:color="auto"/>
      </w:divBdr>
    </w:div>
    <w:div w:id="1500077116">
      <w:bodyDiv w:val="1"/>
      <w:marLeft w:val="0"/>
      <w:marRight w:val="0"/>
      <w:marTop w:val="0"/>
      <w:marBottom w:val="0"/>
      <w:divBdr>
        <w:top w:val="none" w:sz="0" w:space="0" w:color="auto"/>
        <w:left w:val="none" w:sz="0" w:space="0" w:color="auto"/>
        <w:bottom w:val="none" w:sz="0" w:space="0" w:color="auto"/>
        <w:right w:val="none" w:sz="0" w:space="0" w:color="auto"/>
      </w:divBdr>
    </w:div>
    <w:div w:id="1501115891">
      <w:bodyDiv w:val="1"/>
      <w:marLeft w:val="0"/>
      <w:marRight w:val="0"/>
      <w:marTop w:val="0"/>
      <w:marBottom w:val="0"/>
      <w:divBdr>
        <w:top w:val="none" w:sz="0" w:space="0" w:color="auto"/>
        <w:left w:val="none" w:sz="0" w:space="0" w:color="auto"/>
        <w:bottom w:val="none" w:sz="0" w:space="0" w:color="auto"/>
        <w:right w:val="none" w:sz="0" w:space="0" w:color="auto"/>
      </w:divBdr>
    </w:div>
    <w:div w:id="1504659903">
      <w:bodyDiv w:val="1"/>
      <w:marLeft w:val="0"/>
      <w:marRight w:val="0"/>
      <w:marTop w:val="0"/>
      <w:marBottom w:val="0"/>
      <w:divBdr>
        <w:top w:val="none" w:sz="0" w:space="0" w:color="auto"/>
        <w:left w:val="none" w:sz="0" w:space="0" w:color="auto"/>
        <w:bottom w:val="none" w:sz="0" w:space="0" w:color="auto"/>
        <w:right w:val="none" w:sz="0" w:space="0" w:color="auto"/>
      </w:divBdr>
    </w:div>
    <w:div w:id="1505821630">
      <w:bodyDiv w:val="1"/>
      <w:marLeft w:val="0"/>
      <w:marRight w:val="0"/>
      <w:marTop w:val="0"/>
      <w:marBottom w:val="0"/>
      <w:divBdr>
        <w:top w:val="none" w:sz="0" w:space="0" w:color="auto"/>
        <w:left w:val="none" w:sz="0" w:space="0" w:color="auto"/>
        <w:bottom w:val="none" w:sz="0" w:space="0" w:color="auto"/>
        <w:right w:val="none" w:sz="0" w:space="0" w:color="auto"/>
      </w:divBdr>
    </w:div>
    <w:div w:id="1512260606">
      <w:bodyDiv w:val="1"/>
      <w:marLeft w:val="0"/>
      <w:marRight w:val="0"/>
      <w:marTop w:val="0"/>
      <w:marBottom w:val="0"/>
      <w:divBdr>
        <w:top w:val="none" w:sz="0" w:space="0" w:color="auto"/>
        <w:left w:val="none" w:sz="0" w:space="0" w:color="auto"/>
        <w:bottom w:val="none" w:sz="0" w:space="0" w:color="auto"/>
        <w:right w:val="none" w:sz="0" w:space="0" w:color="auto"/>
      </w:divBdr>
    </w:div>
    <w:div w:id="1523125531">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 w:id="1538468640">
      <w:bodyDiv w:val="1"/>
      <w:marLeft w:val="0"/>
      <w:marRight w:val="0"/>
      <w:marTop w:val="0"/>
      <w:marBottom w:val="0"/>
      <w:divBdr>
        <w:top w:val="none" w:sz="0" w:space="0" w:color="auto"/>
        <w:left w:val="none" w:sz="0" w:space="0" w:color="auto"/>
        <w:bottom w:val="none" w:sz="0" w:space="0" w:color="auto"/>
        <w:right w:val="none" w:sz="0" w:space="0" w:color="auto"/>
      </w:divBdr>
    </w:div>
    <w:div w:id="1539851206">
      <w:bodyDiv w:val="1"/>
      <w:marLeft w:val="0"/>
      <w:marRight w:val="0"/>
      <w:marTop w:val="0"/>
      <w:marBottom w:val="0"/>
      <w:divBdr>
        <w:top w:val="none" w:sz="0" w:space="0" w:color="auto"/>
        <w:left w:val="none" w:sz="0" w:space="0" w:color="auto"/>
        <w:bottom w:val="none" w:sz="0" w:space="0" w:color="auto"/>
        <w:right w:val="none" w:sz="0" w:space="0" w:color="auto"/>
      </w:divBdr>
    </w:div>
    <w:div w:id="1546673222">
      <w:bodyDiv w:val="1"/>
      <w:marLeft w:val="0"/>
      <w:marRight w:val="0"/>
      <w:marTop w:val="0"/>
      <w:marBottom w:val="0"/>
      <w:divBdr>
        <w:top w:val="none" w:sz="0" w:space="0" w:color="auto"/>
        <w:left w:val="none" w:sz="0" w:space="0" w:color="auto"/>
        <w:bottom w:val="none" w:sz="0" w:space="0" w:color="auto"/>
        <w:right w:val="none" w:sz="0" w:space="0" w:color="auto"/>
      </w:divBdr>
    </w:div>
    <w:div w:id="1547448513">
      <w:bodyDiv w:val="1"/>
      <w:marLeft w:val="0"/>
      <w:marRight w:val="0"/>
      <w:marTop w:val="0"/>
      <w:marBottom w:val="0"/>
      <w:divBdr>
        <w:top w:val="none" w:sz="0" w:space="0" w:color="auto"/>
        <w:left w:val="none" w:sz="0" w:space="0" w:color="auto"/>
        <w:bottom w:val="none" w:sz="0" w:space="0" w:color="auto"/>
        <w:right w:val="none" w:sz="0" w:space="0" w:color="auto"/>
      </w:divBdr>
    </w:div>
    <w:div w:id="1550611560">
      <w:bodyDiv w:val="1"/>
      <w:marLeft w:val="0"/>
      <w:marRight w:val="0"/>
      <w:marTop w:val="0"/>
      <w:marBottom w:val="0"/>
      <w:divBdr>
        <w:top w:val="none" w:sz="0" w:space="0" w:color="auto"/>
        <w:left w:val="none" w:sz="0" w:space="0" w:color="auto"/>
        <w:bottom w:val="none" w:sz="0" w:space="0" w:color="auto"/>
        <w:right w:val="none" w:sz="0" w:space="0" w:color="auto"/>
      </w:divBdr>
      <w:divsChild>
        <w:div w:id="1877691727">
          <w:marLeft w:val="0"/>
          <w:marRight w:val="0"/>
          <w:marTop w:val="0"/>
          <w:marBottom w:val="0"/>
          <w:divBdr>
            <w:top w:val="none" w:sz="0" w:space="0" w:color="auto"/>
            <w:left w:val="none" w:sz="0" w:space="0" w:color="auto"/>
            <w:bottom w:val="none" w:sz="0" w:space="0" w:color="auto"/>
            <w:right w:val="none" w:sz="0" w:space="0" w:color="auto"/>
          </w:divBdr>
        </w:div>
      </w:divsChild>
    </w:div>
    <w:div w:id="1550678974">
      <w:bodyDiv w:val="1"/>
      <w:marLeft w:val="0"/>
      <w:marRight w:val="0"/>
      <w:marTop w:val="0"/>
      <w:marBottom w:val="0"/>
      <w:divBdr>
        <w:top w:val="none" w:sz="0" w:space="0" w:color="auto"/>
        <w:left w:val="none" w:sz="0" w:space="0" w:color="auto"/>
        <w:bottom w:val="none" w:sz="0" w:space="0" w:color="auto"/>
        <w:right w:val="none" w:sz="0" w:space="0" w:color="auto"/>
      </w:divBdr>
    </w:div>
    <w:div w:id="1552305909">
      <w:bodyDiv w:val="1"/>
      <w:marLeft w:val="0"/>
      <w:marRight w:val="0"/>
      <w:marTop w:val="0"/>
      <w:marBottom w:val="0"/>
      <w:divBdr>
        <w:top w:val="none" w:sz="0" w:space="0" w:color="auto"/>
        <w:left w:val="none" w:sz="0" w:space="0" w:color="auto"/>
        <w:bottom w:val="none" w:sz="0" w:space="0" w:color="auto"/>
        <w:right w:val="none" w:sz="0" w:space="0" w:color="auto"/>
      </w:divBdr>
    </w:div>
    <w:div w:id="1566985700">
      <w:bodyDiv w:val="1"/>
      <w:marLeft w:val="0"/>
      <w:marRight w:val="0"/>
      <w:marTop w:val="0"/>
      <w:marBottom w:val="0"/>
      <w:divBdr>
        <w:top w:val="none" w:sz="0" w:space="0" w:color="auto"/>
        <w:left w:val="none" w:sz="0" w:space="0" w:color="auto"/>
        <w:bottom w:val="none" w:sz="0" w:space="0" w:color="auto"/>
        <w:right w:val="none" w:sz="0" w:space="0" w:color="auto"/>
      </w:divBdr>
    </w:div>
    <w:div w:id="1584727730">
      <w:bodyDiv w:val="1"/>
      <w:marLeft w:val="0"/>
      <w:marRight w:val="0"/>
      <w:marTop w:val="0"/>
      <w:marBottom w:val="0"/>
      <w:divBdr>
        <w:top w:val="none" w:sz="0" w:space="0" w:color="auto"/>
        <w:left w:val="none" w:sz="0" w:space="0" w:color="auto"/>
        <w:bottom w:val="none" w:sz="0" w:space="0" w:color="auto"/>
        <w:right w:val="none" w:sz="0" w:space="0" w:color="auto"/>
      </w:divBdr>
    </w:div>
    <w:div w:id="1592546156">
      <w:bodyDiv w:val="1"/>
      <w:marLeft w:val="0"/>
      <w:marRight w:val="0"/>
      <w:marTop w:val="0"/>
      <w:marBottom w:val="0"/>
      <w:divBdr>
        <w:top w:val="none" w:sz="0" w:space="0" w:color="auto"/>
        <w:left w:val="none" w:sz="0" w:space="0" w:color="auto"/>
        <w:bottom w:val="none" w:sz="0" w:space="0" w:color="auto"/>
        <w:right w:val="none" w:sz="0" w:space="0" w:color="auto"/>
      </w:divBdr>
    </w:div>
    <w:div w:id="1601184343">
      <w:bodyDiv w:val="1"/>
      <w:marLeft w:val="0"/>
      <w:marRight w:val="0"/>
      <w:marTop w:val="0"/>
      <w:marBottom w:val="0"/>
      <w:divBdr>
        <w:top w:val="none" w:sz="0" w:space="0" w:color="auto"/>
        <w:left w:val="none" w:sz="0" w:space="0" w:color="auto"/>
        <w:bottom w:val="none" w:sz="0" w:space="0" w:color="auto"/>
        <w:right w:val="none" w:sz="0" w:space="0" w:color="auto"/>
      </w:divBdr>
    </w:div>
    <w:div w:id="1612400808">
      <w:bodyDiv w:val="1"/>
      <w:marLeft w:val="0"/>
      <w:marRight w:val="0"/>
      <w:marTop w:val="0"/>
      <w:marBottom w:val="0"/>
      <w:divBdr>
        <w:top w:val="none" w:sz="0" w:space="0" w:color="auto"/>
        <w:left w:val="none" w:sz="0" w:space="0" w:color="auto"/>
        <w:bottom w:val="none" w:sz="0" w:space="0" w:color="auto"/>
        <w:right w:val="none" w:sz="0" w:space="0" w:color="auto"/>
      </w:divBdr>
    </w:div>
    <w:div w:id="1614707689">
      <w:bodyDiv w:val="1"/>
      <w:marLeft w:val="0"/>
      <w:marRight w:val="0"/>
      <w:marTop w:val="0"/>
      <w:marBottom w:val="0"/>
      <w:divBdr>
        <w:top w:val="none" w:sz="0" w:space="0" w:color="auto"/>
        <w:left w:val="none" w:sz="0" w:space="0" w:color="auto"/>
        <w:bottom w:val="none" w:sz="0" w:space="0" w:color="auto"/>
        <w:right w:val="none" w:sz="0" w:space="0" w:color="auto"/>
      </w:divBdr>
    </w:div>
    <w:div w:id="1616714894">
      <w:bodyDiv w:val="1"/>
      <w:marLeft w:val="0"/>
      <w:marRight w:val="0"/>
      <w:marTop w:val="0"/>
      <w:marBottom w:val="0"/>
      <w:divBdr>
        <w:top w:val="none" w:sz="0" w:space="0" w:color="auto"/>
        <w:left w:val="none" w:sz="0" w:space="0" w:color="auto"/>
        <w:bottom w:val="none" w:sz="0" w:space="0" w:color="auto"/>
        <w:right w:val="none" w:sz="0" w:space="0" w:color="auto"/>
      </w:divBdr>
    </w:div>
    <w:div w:id="1626422228">
      <w:bodyDiv w:val="1"/>
      <w:marLeft w:val="0"/>
      <w:marRight w:val="0"/>
      <w:marTop w:val="0"/>
      <w:marBottom w:val="0"/>
      <w:divBdr>
        <w:top w:val="none" w:sz="0" w:space="0" w:color="auto"/>
        <w:left w:val="none" w:sz="0" w:space="0" w:color="auto"/>
        <w:bottom w:val="none" w:sz="0" w:space="0" w:color="auto"/>
        <w:right w:val="none" w:sz="0" w:space="0" w:color="auto"/>
      </w:divBdr>
    </w:div>
    <w:div w:id="1637370313">
      <w:bodyDiv w:val="1"/>
      <w:marLeft w:val="0"/>
      <w:marRight w:val="0"/>
      <w:marTop w:val="0"/>
      <w:marBottom w:val="0"/>
      <w:divBdr>
        <w:top w:val="none" w:sz="0" w:space="0" w:color="auto"/>
        <w:left w:val="none" w:sz="0" w:space="0" w:color="auto"/>
        <w:bottom w:val="none" w:sz="0" w:space="0" w:color="auto"/>
        <w:right w:val="none" w:sz="0" w:space="0" w:color="auto"/>
      </w:divBdr>
    </w:div>
    <w:div w:id="1647275073">
      <w:bodyDiv w:val="1"/>
      <w:marLeft w:val="0"/>
      <w:marRight w:val="0"/>
      <w:marTop w:val="0"/>
      <w:marBottom w:val="0"/>
      <w:divBdr>
        <w:top w:val="none" w:sz="0" w:space="0" w:color="auto"/>
        <w:left w:val="none" w:sz="0" w:space="0" w:color="auto"/>
        <w:bottom w:val="none" w:sz="0" w:space="0" w:color="auto"/>
        <w:right w:val="none" w:sz="0" w:space="0" w:color="auto"/>
      </w:divBdr>
    </w:div>
    <w:div w:id="1661738458">
      <w:bodyDiv w:val="1"/>
      <w:marLeft w:val="0"/>
      <w:marRight w:val="0"/>
      <w:marTop w:val="0"/>
      <w:marBottom w:val="0"/>
      <w:divBdr>
        <w:top w:val="none" w:sz="0" w:space="0" w:color="auto"/>
        <w:left w:val="none" w:sz="0" w:space="0" w:color="auto"/>
        <w:bottom w:val="none" w:sz="0" w:space="0" w:color="auto"/>
        <w:right w:val="none" w:sz="0" w:space="0" w:color="auto"/>
      </w:divBdr>
    </w:div>
    <w:div w:id="1677031131">
      <w:bodyDiv w:val="1"/>
      <w:marLeft w:val="0"/>
      <w:marRight w:val="0"/>
      <w:marTop w:val="0"/>
      <w:marBottom w:val="0"/>
      <w:divBdr>
        <w:top w:val="none" w:sz="0" w:space="0" w:color="auto"/>
        <w:left w:val="none" w:sz="0" w:space="0" w:color="auto"/>
        <w:bottom w:val="none" w:sz="0" w:space="0" w:color="auto"/>
        <w:right w:val="none" w:sz="0" w:space="0" w:color="auto"/>
      </w:divBdr>
    </w:div>
    <w:div w:id="1683239077">
      <w:bodyDiv w:val="1"/>
      <w:marLeft w:val="0"/>
      <w:marRight w:val="0"/>
      <w:marTop w:val="0"/>
      <w:marBottom w:val="0"/>
      <w:divBdr>
        <w:top w:val="none" w:sz="0" w:space="0" w:color="auto"/>
        <w:left w:val="none" w:sz="0" w:space="0" w:color="auto"/>
        <w:bottom w:val="none" w:sz="0" w:space="0" w:color="auto"/>
        <w:right w:val="none" w:sz="0" w:space="0" w:color="auto"/>
      </w:divBdr>
    </w:div>
    <w:div w:id="1693799170">
      <w:bodyDiv w:val="1"/>
      <w:marLeft w:val="0"/>
      <w:marRight w:val="0"/>
      <w:marTop w:val="0"/>
      <w:marBottom w:val="0"/>
      <w:divBdr>
        <w:top w:val="none" w:sz="0" w:space="0" w:color="auto"/>
        <w:left w:val="none" w:sz="0" w:space="0" w:color="auto"/>
        <w:bottom w:val="none" w:sz="0" w:space="0" w:color="auto"/>
        <w:right w:val="none" w:sz="0" w:space="0" w:color="auto"/>
      </w:divBdr>
    </w:div>
    <w:div w:id="1695767991">
      <w:bodyDiv w:val="1"/>
      <w:marLeft w:val="0"/>
      <w:marRight w:val="0"/>
      <w:marTop w:val="0"/>
      <w:marBottom w:val="0"/>
      <w:divBdr>
        <w:top w:val="none" w:sz="0" w:space="0" w:color="auto"/>
        <w:left w:val="none" w:sz="0" w:space="0" w:color="auto"/>
        <w:bottom w:val="none" w:sz="0" w:space="0" w:color="auto"/>
        <w:right w:val="none" w:sz="0" w:space="0" w:color="auto"/>
      </w:divBdr>
    </w:div>
    <w:div w:id="1706055425">
      <w:bodyDiv w:val="1"/>
      <w:marLeft w:val="0"/>
      <w:marRight w:val="0"/>
      <w:marTop w:val="0"/>
      <w:marBottom w:val="0"/>
      <w:divBdr>
        <w:top w:val="none" w:sz="0" w:space="0" w:color="auto"/>
        <w:left w:val="none" w:sz="0" w:space="0" w:color="auto"/>
        <w:bottom w:val="none" w:sz="0" w:space="0" w:color="auto"/>
        <w:right w:val="none" w:sz="0" w:space="0" w:color="auto"/>
      </w:divBdr>
    </w:div>
    <w:div w:id="1712532915">
      <w:bodyDiv w:val="1"/>
      <w:marLeft w:val="0"/>
      <w:marRight w:val="0"/>
      <w:marTop w:val="0"/>
      <w:marBottom w:val="0"/>
      <w:divBdr>
        <w:top w:val="none" w:sz="0" w:space="0" w:color="auto"/>
        <w:left w:val="none" w:sz="0" w:space="0" w:color="auto"/>
        <w:bottom w:val="none" w:sz="0" w:space="0" w:color="auto"/>
        <w:right w:val="none" w:sz="0" w:space="0" w:color="auto"/>
      </w:divBdr>
    </w:div>
    <w:div w:id="1712798265">
      <w:bodyDiv w:val="1"/>
      <w:marLeft w:val="0"/>
      <w:marRight w:val="0"/>
      <w:marTop w:val="0"/>
      <w:marBottom w:val="0"/>
      <w:divBdr>
        <w:top w:val="none" w:sz="0" w:space="0" w:color="auto"/>
        <w:left w:val="none" w:sz="0" w:space="0" w:color="auto"/>
        <w:bottom w:val="none" w:sz="0" w:space="0" w:color="auto"/>
        <w:right w:val="none" w:sz="0" w:space="0" w:color="auto"/>
      </w:divBdr>
    </w:div>
    <w:div w:id="1715153318">
      <w:bodyDiv w:val="1"/>
      <w:marLeft w:val="0"/>
      <w:marRight w:val="0"/>
      <w:marTop w:val="0"/>
      <w:marBottom w:val="0"/>
      <w:divBdr>
        <w:top w:val="none" w:sz="0" w:space="0" w:color="auto"/>
        <w:left w:val="none" w:sz="0" w:space="0" w:color="auto"/>
        <w:bottom w:val="none" w:sz="0" w:space="0" w:color="auto"/>
        <w:right w:val="none" w:sz="0" w:space="0" w:color="auto"/>
      </w:divBdr>
    </w:div>
    <w:div w:id="1718894316">
      <w:bodyDiv w:val="1"/>
      <w:marLeft w:val="0"/>
      <w:marRight w:val="0"/>
      <w:marTop w:val="0"/>
      <w:marBottom w:val="0"/>
      <w:divBdr>
        <w:top w:val="none" w:sz="0" w:space="0" w:color="auto"/>
        <w:left w:val="none" w:sz="0" w:space="0" w:color="auto"/>
        <w:bottom w:val="none" w:sz="0" w:space="0" w:color="auto"/>
        <w:right w:val="none" w:sz="0" w:space="0" w:color="auto"/>
      </w:divBdr>
    </w:div>
    <w:div w:id="1719281066">
      <w:bodyDiv w:val="1"/>
      <w:marLeft w:val="0"/>
      <w:marRight w:val="0"/>
      <w:marTop w:val="0"/>
      <w:marBottom w:val="0"/>
      <w:divBdr>
        <w:top w:val="none" w:sz="0" w:space="0" w:color="auto"/>
        <w:left w:val="none" w:sz="0" w:space="0" w:color="auto"/>
        <w:bottom w:val="none" w:sz="0" w:space="0" w:color="auto"/>
        <w:right w:val="none" w:sz="0" w:space="0" w:color="auto"/>
      </w:divBdr>
    </w:div>
    <w:div w:id="1724865880">
      <w:bodyDiv w:val="1"/>
      <w:marLeft w:val="0"/>
      <w:marRight w:val="0"/>
      <w:marTop w:val="0"/>
      <w:marBottom w:val="0"/>
      <w:divBdr>
        <w:top w:val="none" w:sz="0" w:space="0" w:color="auto"/>
        <w:left w:val="none" w:sz="0" w:space="0" w:color="auto"/>
        <w:bottom w:val="none" w:sz="0" w:space="0" w:color="auto"/>
        <w:right w:val="none" w:sz="0" w:space="0" w:color="auto"/>
      </w:divBdr>
    </w:div>
    <w:div w:id="1728531688">
      <w:bodyDiv w:val="1"/>
      <w:marLeft w:val="0"/>
      <w:marRight w:val="0"/>
      <w:marTop w:val="0"/>
      <w:marBottom w:val="0"/>
      <w:divBdr>
        <w:top w:val="none" w:sz="0" w:space="0" w:color="auto"/>
        <w:left w:val="none" w:sz="0" w:space="0" w:color="auto"/>
        <w:bottom w:val="none" w:sz="0" w:space="0" w:color="auto"/>
        <w:right w:val="none" w:sz="0" w:space="0" w:color="auto"/>
      </w:divBdr>
    </w:div>
    <w:div w:id="1729693564">
      <w:bodyDiv w:val="1"/>
      <w:marLeft w:val="0"/>
      <w:marRight w:val="0"/>
      <w:marTop w:val="0"/>
      <w:marBottom w:val="0"/>
      <w:divBdr>
        <w:top w:val="none" w:sz="0" w:space="0" w:color="auto"/>
        <w:left w:val="none" w:sz="0" w:space="0" w:color="auto"/>
        <w:bottom w:val="none" w:sz="0" w:space="0" w:color="auto"/>
        <w:right w:val="none" w:sz="0" w:space="0" w:color="auto"/>
      </w:divBdr>
    </w:div>
    <w:div w:id="1739160416">
      <w:bodyDiv w:val="1"/>
      <w:marLeft w:val="0"/>
      <w:marRight w:val="0"/>
      <w:marTop w:val="0"/>
      <w:marBottom w:val="0"/>
      <w:divBdr>
        <w:top w:val="none" w:sz="0" w:space="0" w:color="auto"/>
        <w:left w:val="none" w:sz="0" w:space="0" w:color="auto"/>
        <w:bottom w:val="none" w:sz="0" w:space="0" w:color="auto"/>
        <w:right w:val="none" w:sz="0" w:space="0" w:color="auto"/>
      </w:divBdr>
    </w:div>
    <w:div w:id="1742212570">
      <w:bodyDiv w:val="1"/>
      <w:marLeft w:val="0"/>
      <w:marRight w:val="0"/>
      <w:marTop w:val="0"/>
      <w:marBottom w:val="0"/>
      <w:divBdr>
        <w:top w:val="none" w:sz="0" w:space="0" w:color="auto"/>
        <w:left w:val="none" w:sz="0" w:space="0" w:color="auto"/>
        <w:bottom w:val="none" w:sz="0" w:space="0" w:color="auto"/>
        <w:right w:val="none" w:sz="0" w:space="0" w:color="auto"/>
      </w:divBdr>
    </w:div>
    <w:div w:id="1743287552">
      <w:bodyDiv w:val="1"/>
      <w:marLeft w:val="0"/>
      <w:marRight w:val="0"/>
      <w:marTop w:val="0"/>
      <w:marBottom w:val="0"/>
      <w:divBdr>
        <w:top w:val="none" w:sz="0" w:space="0" w:color="auto"/>
        <w:left w:val="none" w:sz="0" w:space="0" w:color="auto"/>
        <w:bottom w:val="none" w:sz="0" w:space="0" w:color="auto"/>
        <w:right w:val="none" w:sz="0" w:space="0" w:color="auto"/>
      </w:divBdr>
    </w:div>
    <w:div w:id="1766072066">
      <w:bodyDiv w:val="1"/>
      <w:marLeft w:val="0"/>
      <w:marRight w:val="0"/>
      <w:marTop w:val="0"/>
      <w:marBottom w:val="0"/>
      <w:divBdr>
        <w:top w:val="none" w:sz="0" w:space="0" w:color="auto"/>
        <w:left w:val="none" w:sz="0" w:space="0" w:color="auto"/>
        <w:bottom w:val="none" w:sz="0" w:space="0" w:color="auto"/>
        <w:right w:val="none" w:sz="0" w:space="0" w:color="auto"/>
      </w:divBdr>
    </w:div>
    <w:div w:id="1766223792">
      <w:bodyDiv w:val="1"/>
      <w:marLeft w:val="0"/>
      <w:marRight w:val="0"/>
      <w:marTop w:val="0"/>
      <w:marBottom w:val="0"/>
      <w:divBdr>
        <w:top w:val="none" w:sz="0" w:space="0" w:color="auto"/>
        <w:left w:val="none" w:sz="0" w:space="0" w:color="auto"/>
        <w:bottom w:val="none" w:sz="0" w:space="0" w:color="auto"/>
        <w:right w:val="none" w:sz="0" w:space="0" w:color="auto"/>
      </w:divBdr>
    </w:div>
    <w:div w:id="1776361269">
      <w:bodyDiv w:val="1"/>
      <w:marLeft w:val="0"/>
      <w:marRight w:val="0"/>
      <w:marTop w:val="0"/>
      <w:marBottom w:val="0"/>
      <w:divBdr>
        <w:top w:val="none" w:sz="0" w:space="0" w:color="auto"/>
        <w:left w:val="none" w:sz="0" w:space="0" w:color="auto"/>
        <w:bottom w:val="none" w:sz="0" w:space="0" w:color="auto"/>
        <w:right w:val="none" w:sz="0" w:space="0" w:color="auto"/>
      </w:divBdr>
    </w:div>
    <w:div w:id="1780832290">
      <w:bodyDiv w:val="1"/>
      <w:marLeft w:val="0"/>
      <w:marRight w:val="0"/>
      <w:marTop w:val="0"/>
      <w:marBottom w:val="0"/>
      <w:divBdr>
        <w:top w:val="none" w:sz="0" w:space="0" w:color="auto"/>
        <w:left w:val="none" w:sz="0" w:space="0" w:color="auto"/>
        <w:bottom w:val="none" w:sz="0" w:space="0" w:color="auto"/>
        <w:right w:val="none" w:sz="0" w:space="0" w:color="auto"/>
      </w:divBdr>
    </w:div>
    <w:div w:id="1812405706">
      <w:bodyDiv w:val="1"/>
      <w:marLeft w:val="0"/>
      <w:marRight w:val="0"/>
      <w:marTop w:val="0"/>
      <w:marBottom w:val="0"/>
      <w:divBdr>
        <w:top w:val="none" w:sz="0" w:space="0" w:color="auto"/>
        <w:left w:val="none" w:sz="0" w:space="0" w:color="auto"/>
        <w:bottom w:val="none" w:sz="0" w:space="0" w:color="auto"/>
        <w:right w:val="none" w:sz="0" w:space="0" w:color="auto"/>
      </w:divBdr>
    </w:div>
    <w:div w:id="1817260036">
      <w:bodyDiv w:val="1"/>
      <w:marLeft w:val="0"/>
      <w:marRight w:val="0"/>
      <w:marTop w:val="0"/>
      <w:marBottom w:val="0"/>
      <w:divBdr>
        <w:top w:val="none" w:sz="0" w:space="0" w:color="auto"/>
        <w:left w:val="none" w:sz="0" w:space="0" w:color="auto"/>
        <w:bottom w:val="none" w:sz="0" w:space="0" w:color="auto"/>
        <w:right w:val="none" w:sz="0" w:space="0" w:color="auto"/>
      </w:divBdr>
    </w:div>
    <w:div w:id="1817330564">
      <w:bodyDiv w:val="1"/>
      <w:marLeft w:val="0"/>
      <w:marRight w:val="0"/>
      <w:marTop w:val="0"/>
      <w:marBottom w:val="0"/>
      <w:divBdr>
        <w:top w:val="none" w:sz="0" w:space="0" w:color="auto"/>
        <w:left w:val="none" w:sz="0" w:space="0" w:color="auto"/>
        <w:bottom w:val="none" w:sz="0" w:space="0" w:color="auto"/>
        <w:right w:val="none" w:sz="0" w:space="0" w:color="auto"/>
      </w:divBdr>
    </w:div>
    <w:div w:id="1822767470">
      <w:bodyDiv w:val="1"/>
      <w:marLeft w:val="0"/>
      <w:marRight w:val="0"/>
      <w:marTop w:val="0"/>
      <w:marBottom w:val="0"/>
      <w:divBdr>
        <w:top w:val="none" w:sz="0" w:space="0" w:color="auto"/>
        <w:left w:val="none" w:sz="0" w:space="0" w:color="auto"/>
        <w:bottom w:val="none" w:sz="0" w:space="0" w:color="auto"/>
        <w:right w:val="none" w:sz="0" w:space="0" w:color="auto"/>
      </w:divBdr>
    </w:div>
    <w:div w:id="1833716204">
      <w:bodyDiv w:val="1"/>
      <w:marLeft w:val="0"/>
      <w:marRight w:val="0"/>
      <w:marTop w:val="0"/>
      <w:marBottom w:val="0"/>
      <w:divBdr>
        <w:top w:val="none" w:sz="0" w:space="0" w:color="auto"/>
        <w:left w:val="none" w:sz="0" w:space="0" w:color="auto"/>
        <w:bottom w:val="none" w:sz="0" w:space="0" w:color="auto"/>
        <w:right w:val="none" w:sz="0" w:space="0" w:color="auto"/>
      </w:divBdr>
    </w:div>
    <w:div w:id="1846702272">
      <w:bodyDiv w:val="1"/>
      <w:marLeft w:val="0"/>
      <w:marRight w:val="0"/>
      <w:marTop w:val="0"/>
      <w:marBottom w:val="0"/>
      <w:divBdr>
        <w:top w:val="none" w:sz="0" w:space="0" w:color="auto"/>
        <w:left w:val="none" w:sz="0" w:space="0" w:color="auto"/>
        <w:bottom w:val="none" w:sz="0" w:space="0" w:color="auto"/>
        <w:right w:val="none" w:sz="0" w:space="0" w:color="auto"/>
      </w:divBdr>
    </w:div>
    <w:div w:id="1847288215">
      <w:bodyDiv w:val="1"/>
      <w:marLeft w:val="0"/>
      <w:marRight w:val="0"/>
      <w:marTop w:val="0"/>
      <w:marBottom w:val="0"/>
      <w:divBdr>
        <w:top w:val="none" w:sz="0" w:space="0" w:color="auto"/>
        <w:left w:val="none" w:sz="0" w:space="0" w:color="auto"/>
        <w:bottom w:val="none" w:sz="0" w:space="0" w:color="auto"/>
        <w:right w:val="none" w:sz="0" w:space="0" w:color="auto"/>
      </w:divBdr>
    </w:div>
    <w:div w:id="1849371395">
      <w:bodyDiv w:val="1"/>
      <w:marLeft w:val="0"/>
      <w:marRight w:val="0"/>
      <w:marTop w:val="0"/>
      <w:marBottom w:val="0"/>
      <w:divBdr>
        <w:top w:val="none" w:sz="0" w:space="0" w:color="auto"/>
        <w:left w:val="none" w:sz="0" w:space="0" w:color="auto"/>
        <w:bottom w:val="none" w:sz="0" w:space="0" w:color="auto"/>
        <w:right w:val="none" w:sz="0" w:space="0" w:color="auto"/>
      </w:divBdr>
    </w:div>
    <w:div w:id="1856533942">
      <w:bodyDiv w:val="1"/>
      <w:marLeft w:val="0"/>
      <w:marRight w:val="0"/>
      <w:marTop w:val="0"/>
      <w:marBottom w:val="0"/>
      <w:divBdr>
        <w:top w:val="none" w:sz="0" w:space="0" w:color="auto"/>
        <w:left w:val="none" w:sz="0" w:space="0" w:color="auto"/>
        <w:bottom w:val="none" w:sz="0" w:space="0" w:color="auto"/>
        <w:right w:val="none" w:sz="0" w:space="0" w:color="auto"/>
      </w:divBdr>
    </w:div>
    <w:div w:id="1872573029">
      <w:bodyDiv w:val="1"/>
      <w:marLeft w:val="0"/>
      <w:marRight w:val="0"/>
      <w:marTop w:val="0"/>
      <w:marBottom w:val="0"/>
      <w:divBdr>
        <w:top w:val="none" w:sz="0" w:space="0" w:color="auto"/>
        <w:left w:val="none" w:sz="0" w:space="0" w:color="auto"/>
        <w:bottom w:val="none" w:sz="0" w:space="0" w:color="auto"/>
        <w:right w:val="none" w:sz="0" w:space="0" w:color="auto"/>
      </w:divBdr>
    </w:div>
    <w:div w:id="1876695036">
      <w:bodyDiv w:val="1"/>
      <w:marLeft w:val="0"/>
      <w:marRight w:val="0"/>
      <w:marTop w:val="0"/>
      <w:marBottom w:val="0"/>
      <w:divBdr>
        <w:top w:val="none" w:sz="0" w:space="0" w:color="auto"/>
        <w:left w:val="none" w:sz="0" w:space="0" w:color="auto"/>
        <w:bottom w:val="none" w:sz="0" w:space="0" w:color="auto"/>
        <w:right w:val="none" w:sz="0" w:space="0" w:color="auto"/>
      </w:divBdr>
    </w:div>
    <w:div w:id="1885368305">
      <w:bodyDiv w:val="1"/>
      <w:marLeft w:val="0"/>
      <w:marRight w:val="0"/>
      <w:marTop w:val="0"/>
      <w:marBottom w:val="0"/>
      <w:divBdr>
        <w:top w:val="none" w:sz="0" w:space="0" w:color="auto"/>
        <w:left w:val="none" w:sz="0" w:space="0" w:color="auto"/>
        <w:bottom w:val="none" w:sz="0" w:space="0" w:color="auto"/>
        <w:right w:val="none" w:sz="0" w:space="0" w:color="auto"/>
      </w:divBdr>
    </w:div>
    <w:div w:id="1886134485">
      <w:bodyDiv w:val="1"/>
      <w:marLeft w:val="0"/>
      <w:marRight w:val="0"/>
      <w:marTop w:val="0"/>
      <w:marBottom w:val="0"/>
      <w:divBdr>
        <w:top w:val="none" w:sz="0" w:space="0" w:color="auto"/>
        <w:left w:val="none" w:sz="0" w:space="0" w:color="auto"/>
        <w:bottom w:val="none" w:sz="0" w:space="0" w:color="auto"/>
        <w:right w:val="none" w:sz="0" w:space="0" w:color="auto"/>
      </w:divBdr>
    </w:div>
    <w:div w:id="1886522984">
      <w:bodyDiv w:val="1"/>
      <w:marLeft w:val="0"/>
      <w:marRight w:val="0"/>
      <w:marTop w:val="0"/>
      <w:marBottom w:val="0"/>
      <w:divBdr>
        <w:top w:val="none" w:sz="0" w:space="0" w:color="auto"/>
        <w:left w:val="none" w:sz="0" w:space="0" w:color="auto"/>
        <w:bottom w:val="none" w:sz="0" w:space="0" w:color="auto"/>
        <w:right w:val="none" w:sz="0" w:space="0" w:color="auto"/>
      </w:divBdr>
    </w:div>
    <w:div w:id="1891721419">
      <w:bodyDiv w:val="1"/>
      <w:marLeft w:val="0"/>
      <w:marRight w:val="0"/>
      <w:marTop w:val="0"/>
      <w:marBottom w:val="0"/>
      <w:divBdr>
        <w:top w:val="none" w:sz="0" w:space="0" w:color="auto"/>
        <w:left w:val="none" w:sz="0" w:space="0" w:color="auto"/>
        <w:bottom w:val="none" w:sz="0" w:space="0" w:color="auto"/>
        <w:right w:val="none" w:sz="0" w:space="0" w:color="auto"/>
      </w:divBdr>
    </w:div>
    <w:div w:id="1892883185">
      <w:bodyDiv w:val="1"/>
      <w:marLeft w:val="0"/>
      <w:marRight w:val="0"/>
      <w:marTop w:val="0"/>
      <w:marBottom w:val="0"/>
      <w:divBdr>
        <w:top w:val="none" w:sz="0" w:space="0" w:color="auto"/>
        <w:left w:val="none" w:sz="0" w:space="0" w:color="auto"/>
        <w:bottom w:val="none" w:sz="0" w:space="0" w:color="auto"/>
        <w:right w:val="none" w:sz="0" w:space="0" w:color="auto"/>
      </w:divBdr>
    </w:div>
    <w:div w:id="1903565713">
      <w:bodyDiv w:val="1"/>
      <w:marLeft w:val="0"/>
      <w:marRight w:val="0"/>
      <w:marTop w:val="0"/>
      <w:marBottom w:val="0"/>
      <w:divBdr>
        <w:top w:val="none" w:sz="0" w:space="0" w:color="auto"/>
        <w:left w:val="none" w:sz="0" w:space="0" w:color="auto"/>
        <w:bottom w:val="none" w:sz="0" w:space="0" w:color="auto"/>
        <w:right w:val="none" w:sz="0" w:space="0" w:color="auto"/>
      </w:divBdr>
    </w:div>
    <w:div w:id="1920089859">
      <w:bodyDiv w:val="1"/>
      <w:marLeft w:val="0"/>
      <w:marRight w:val="0"/>
      <w:marTop w:val="0"/>
      <w:marBottom w:val="0"/>
      <w:divBdr>
        <w:top w:val="none" w:sz="0" w:space="0" w:color="auto"/>
        <w:left w:val="none" w:sz="0" w:space="0" w:color="auto"/>
        <w:bottom w:val="none" w:sz="0" w:space="0" w:color="auto"/>
        <w:right w:val="none" w:sz="0" w:space="0" w:color="auto"/>
      </w:divBdr>
    </w:div>
    <w:div w:id="1926374411">
      <w:bodyDiv w:val="1"/>
      <w:marLeft w:val="0"/>
      <w:marRight w:val="0"/>
      <w:marTop w:val="0"/>
      <w:marBottom w:val="0"/>
      <w:divBdr>
        <w:top w:val="none" w:sz="0" w:space="0" w:color="auto"/>
        <w:left w:val="none" w:sz="0" w:space="0" w:color="auto"/>
        <w:bottom w:val="none" w:sz="0" w:space="0" w:color="auto"/>
        <w:right w:val="none" w:sz="0" w:space="0" w:color="auto"/>
      </w:divBdr>
    </w:div>
    <w:div w:id="1933515245">
      <w:bodyDiv w:val="1"/>
      <w:marLeft w:val="0"/>
      <w:marRight w:val="0"/>
      <w:marTop w:val="0"/>
      <w:marBottom w:val="0"/>
      <w:divBdr>
        <w:top w:val="none" w:sz="0" w:space="0" w:color="auto"/>
        <w:left w:val="none" w:sz="0" w:space="0" w:color="auto"/>
        <w:bottom w:val="none" w:sz="0" w:space="0" w:color="auto"/>
        <w:right w:val="none" w:sz="0" w:space="0" w:color="auto"/>
      </w:divBdr>
    </w:div>
    <w:div w:id="1952590235">
      <w:bodyDiv w:val="1"/>
      <w:marLeft w:val="0"/>
      <w:marRight w:val="0"/>
      <w:marTop w:val="0"/>
      <w:marBottom w:val="0"/>
      <w:divBdr>
        <w:top w:val="none" w:sz="0" w:space="0" w:color="auto"/>
        <w:left w:val="none" w:sz="0" w:space="0" w:color="auto"/>
        <w:bottom w:val="none" w:sz="0" w:space="0" w:color="auto"/>
        <w:right w:val="none" w:sz="0" w:space="0" w:color="auto"/>
      </w:divBdr>
    </w:div>
    <w:div w:id="1954096289">
      <w:bodyDiv w:val="1"/>
      <w:marLeft w:val="0"/>
      <w:marRight w:val="0"/>
      <w:marTop w:val="0"/>
      <w:marBottom w:val="0"/>
      <w:divBdr>
        <w:top w:val="none" w:sz="0" w:space="0" w:color="auto"/>
        <w:left w:val="none" w:sz="0" w:space="0" w:color="auto"/>
        <w:bottom w:val="none" w:sz="0" w:space="0" w:color="auto"/>
        <w:right w:val="none" w:sz="0" w:space="0" w:color="auto"/>
      </w:divBdr>
    </w:div>
    <w:div w:id="1958413924">
      <w:bodyDiv w:val="1"/>
      <w:marLeft w:val="0"/>
      <w:marRight w:val="0"/>
      <w:marTop w:val="0"/>
      <w:marBottom w:val="0"/>
      <w:divBdr>
        <w:top w:val="none" w:sz="0" w:space="0" w:color="auto"/>
        <w:left w:val="none" w:sz="0" w:space="0" w:color="auto"/>
        <w:bottom w:val="none" w:sz="0" w:space="0" w:color="auto"/>
        <w:right w:val="none" w:sz="0" w:space="0" w:color="auto"/>
      </w:divBdr>
    </w:div>
    <w:div w:id="1960868654">
      <w:bodyDiv w:val="1"/>
      <w:marLeft w:val="0"/>
      <w:marRight w:val="0"/>
      <w:marTop w:val="0"/>
      <w:marBottom w:val="0"/>
      <w:divBdr>
        <w:top w:val="none" w:sz="0" w:space="0" w:color="auto"/>
        <w:left w:val="none" w:sz="0" w:space="0" w:color="auto"/>
        <w:bottom w:val="none" w:sz="0" w:space="0" w:color="auto"/>
        <w:right w:val="none" w:sz="0" w:space="0" w:color="auto"/>
      </w:divBdr>
    </w:div>
    <w:div w:id="1962103097">
      <w:bodyDiv w:val="1"/>
      <w:marLeft w:val="0"/>
      <w:marRight w:val="0"/>
      <w:marTop w:val="0"/>
      <w:marBottom w:val="0"/>
      <w:divBdr>
        <w:top w:val="none" w:sz="0" w:space="0" w:color="auto"/>
        <w:left w:val="none" w:sz="0" w:space="0" w:color="auto"/>
        <w:bottom w:val="none" w:sz="0" w:space="0" w:color="auto"/>
        <w:right w:val="none" w:sz="0" w:space="0" w:color="auto"/>
      </w:divBdr>
    </w:div>
    <w:div w:id="1967812147">
      <w:bodyDiv w:val="1"/>
      <w:marLeft w:val="0"/>
      <w:marRight w:val="0"/>
      <w:marTop w:val="0"/>
      <w:marBottom w:val="0"/>
      <w:divBdr>
        <w:top w:val="none" w:sz="0" w:space="0" w:color="auto"/>
        <w:left w:val="none" w:sz="0" w:space="0" w:color="auto"/>
        <w:bottom w:val="none" w:sz="0" w:space="0" w:color="auto"/>
        <w:right w:val="none" w:sz="0" w:space="0" w:color="auto"/>
      </w:divBdr>
    </w:div>
    <w:div w:id="1987776651">
      <w:bodyDiv w:val="1"/>
      <w:marLeft w:val="0"/>
      <w:marRight w:val="0"/>
      <w:marTop w:val="0"/>
      <w:marBottom w:val="0"/>
      <w:divBdr>
        <w:top w:val="none" w:sz="0" w:space="0" w:color="auto"/>
        <w:left w:val="none" w:sz="0" w:space="0" w:color="auto"/>
        <w:bottom w:val="none" w:sz="0" w:space="0" w:color="auto"/>
        <w:right w:val="none" w:sz="0" w:space="0" w:color="auto"/>
      </w:divBdr>
    </w:div>
    <w:div w:id="1994335459">
      <w:bodyDiv w:val="1"/>
      <w:marLeft w:val="0"/>
      <w:marRight w:val="0"/>
      <w:marTop w:val="0"/>
      <w:marBottom w:val="0"/>
      <w:divBdr>
        <w:top w:val="none" w:sz="0" w:space="0" w:color="auto"/>
        <w:left w:val="none" w:sz="0" w:space="0" w:color="auto"/>
        <w:bottom w:val="none" w:sz="0" w:space="0" w:color="auto"/>
        <w:right w:val="none" w:sz="0" w:space="0" w:color="auto"/>
      </w:divBdr>
    </w:div>
    <w:div w:id="2003195835">
      <w:bodyDiv w:val="1"/>
      <w:marLeft w:val="0"/>
      <w:marRight w:val="0"/>
      <w:marTop w:val="0"/>
      <w:marBottom w:val="0"/>
      <w:divBdr>
        <w:top w:val="none" w:sz="0" w:space="0" w:color="auto"/>
        <w:left w:val="none" w:sz="0" w:space="0" w:color="auto"/>
        <w:bottom w:val="none" w:sz="0" w:space="0" w:color="auto"/>
        <w:right w:val="none" w:sz="0" w:space="0" w:color="auto"/>
      </w:divBdr>
    </w:div>
    <w:div w:id="2022198870">
      <w:bodyDiv w:val="1"/>
      <w:marLeft w:val="0"/>
      <w:marRight w:val="0"/>
      <w:marTop w:val="0"/>
      <w:marBottom w:val="0"/>
      <w:divBdr>
        <w:top w:val="none" w:sz="0" w:space="0" w:color="auto"/>
        <w:left w:val="none" w:sz="0" w:space="0" w:color="auto"/>
        <w:bottom w:val="none" w:sz="0" w:space="0" w:color="auto"/>
        <w:right w:val="none" w:sz="0" w:space="0" w:color="auto"/>
      </w:divBdr>
    </w:div>
    <w:div w:id="2056274111">
      <w:bodyDiv w:val="1"/>
      <w:marLeft w:val="0"/>
      <w:marRight w:val="0"/>
      <w:marTop w:val="0"/>
      <w:marBottom w:val="0"/>
      <w:divBdr>
        <w:top w:val="none" w:sz="0" w:space="0" w:color="auto"/>
        <w:left w:val="none" w:sz="0" w:space="0" w:color="auto"/>
        <w:bottom w:val="none" w:sz="0" w:space="0" w:color="auto"/>
        <w:right w:val="none" w:sz="0" w:space="0" w:color="auto"/>
      </w:divBdr>
    </w:div>
    <w:div w:id="2075616575">
      <w:bodyDiv w:val="1"/>
      <w:marLeft w:val="0"/>
      <w:marRight w:val="0"/>
      <w:marTop w:val="0"/>
      <w:marBottom w:val="0"/>
      <w:divBdr>
        <w:top w:val="none" w:sz="0" w:space="0" w:color="auto"/>
        <w:left w:val="none" w:sz="0" w:space="0" w:color="auto"/>
        <w:bottom w:val="none" w:sz="0" w:space="0" w:color="auto"/>
        <w:right w:val="none" w:sz="0" w:space="0" w:color="auto"/>
      </w:divBdr>
    </w:div>
    <w:div w:id="2078279334">
      <w:bodyDiv w:val="1"/>
      <w:marLeft w:val="0"/>
      <w:marRight w:val="0"/>
      <w:marTop w:val="0"/>
      <w:marBottom w:val="0"/>
      <w:divBdr>
        <w:top w:val="none" w:sz="0" w:space="0" w:color="auto"/>
        <w:left w:val="none" w:sz="0" w:space="0" w:color="auto"/>
        <w:bottom w:val="none" w:sz="0" w:space="0" w:color="auto"/>
        <w:right w:val="none" w:sz="0" w:space="0" w:color="auto"/>
      </w:divBdr>
    </w:div>
    <w:div w:id="2087024135">
      <w:bodyDiv w:val="1"/>
      <w:marLeft w:val="0"/>
      <w:marRight w:val="0"/>
      <w:marTop w:val="0"/>
      <w:marBottom w:val="0"/>
      <w:divBdr>
        <w:top w:val="none" w:sz="0" w:space="0" w:color="auto"/>
        <w:left w:val="none" w:sz="0" w:space="0" w:color="auto"/>
        <w:bottom w:val="none" w:sz="0" w:space="0" w:color="auto"/>
        <w:right w:val="none" w:sz="0" w:space="0" w:color="auto"/>
      </w:divBdr>
    </w:div>
    <w:div w:id="2091804208">
      <w:bodyDiv w:val="1"/>
      <w:marLeft w:val="0"/>
      <w:marRight w:val="0"/>
      <w:marTop w:val="0"/>
      <w:marBottom w:val="0"/>
      <w:divBdr>
        <w:top w:val="none" w:sz="0" w:space="0" w:color="auto"/>
        <w:left w:val="none" w:sz="0" w:space="0" w:color="auto"/>
        <w:bottom w:val="none" w:sz="0" w:space="0" w:color="auto"/>
        <w:right w:val="none" w:sz="0" w:space="0" w:color="auto"/>
      </w:divBdr>
    </w:div>
    <w:div w:id="2092584352">
      <w:bodyDiv w:val="1"/>
      <w:marLeft w:val="0"/>
      <w:marRight w:val="0"/>
      <w:marTop w:val="0"/>
      <w:marBottom w:val="0"/>
      <w:divBdr>
        <w:top w:val="none" w:sz="0" w:space="0" w:color="auto"/>
        <w:left w:val="none" w:sz="0" w:space="0" w:color="auto"/>
        <w:bottom w:val="none" w:sz="0" w:space="0" w:color="auto"/>
        <w:right w:val="none" w:sz="0" w:space="0" w:color="auto"/>
      </w:divBdr>
    </w:div>
    <w:div w:id="2100708171">
      <w:bodyDiv w:val="1"/>
      <w:marLeft w:val="0"/>
      <w:marRight w:val="0"/>
      <w:marTop w:val="0"/>
      <w:marBottom w:val="0"/>
      <w:divBdr>
        <w:top w:val="none" w:sz="0" w:space="0" w:color="auto"/>
        <w:left w:val="none" w:sz="0" w:space="0" w:color="auto"/>
        <w:bottom w:val="none" w:sz="0" w:space="0" w:color="auto"/>
        <w:right w:val="none" w:sz="0" w:space="0" w:color="auto"/>
      </w:divBdr>
    </w:div>
    <w:div w:id="2100709236">
      <w:bodyDiv w:val="1"/>
      <w:marLeft w:val="0"/>
      <w:marRight w:val="0"/>
      <w:marTop w:val="0"/>
      <w:marBottom w:val="0"/>
      <w:divBdr>
        <w:top w:val="none" w:sz="0" w:space="0" w:color="auto"/>
        <w:left w:val="none" w:sz="0" w:space="0" w:color="auto"/>
        <w:bottom w:val="none" w:sz="0" w:space="0" w:color="auto"/>
        <w:right w:val="none" w:sz="0" w:space="0" w:color="auto"/>
      </w:divBdr>
    </w:div>
    <w:div w:id="2104301955">
      <w:bodyDiv w:val="1"/>
      <w:marLeft w:val="0"/>
      <w:marRight w:val="0"/>
      <w:marTop w:val="0"/>
      <w:marBottom w:val="0"/>
      <w:divBdr>
        <w:top w:val="none" w:sz="0" w:space="0" w:color="auto"/>
        <w:left w:val="none" w:sz="0" w:space="0" w:color="auto"/>
        <w:bottom w:val="none" w:sz="0" w:space="0" w:color="auto"/>
        <w:right w:val="none" w:sz="0" w:space="0" w:color="auto"/>
      </w:divBdr>
    </w:div>
    <w:div w:id="2105031590">
      <w:bodyDiv w:val="1"/>
      <w:marLeft w:val="0"/>
      <w:marRight w:val="0"/>
      <w:marTop w:val="0"/>
      <w:marBottom w:val="0"/>
      <w:divBdr>
        <w:top w:val="none" w:sz="0" w:space="0" w:color="auto"/>
        <w:left w:val="none" w:sz="0" w:space="0" w:color="auto"/>
        <w:bottom w:val="none" w:sz="0" w:space="0" w:color="auto"/>
        <w:right w:val="none" w:sz="0" w:space="0" w:color="auto"/>
      </w:divBdr>
    </w:div>
    <w:div w:id="2106535334">
      <w:bodyDiv w:val="1"/>
      <w:marLeft w:val="0"/>
      <w:marRight w:val="0"/>
      <w:marTop w:val="0"/>
      <w:marBottom w:val="0"/>
      <w:divBdr>
        <w:top w:val="none" w:sz="0" w:space="0" w:color="auto"/>
        <w:left w:val="none" w:sz="0" w:space="0" w:color="auto"/>
        <w:bottom w:val="none" w:sz="0" w:space="0" w:color="auto"/>
        <w:right w:val="none" w:sz="0" w:space="0" w:color="auto"/>
      </w:divBdr>
    </w:div>
    <w:div w:id="2129621363">
      <w:bodyDiv w:val="1"/>
      <w:marLeft w:val="0"/>
      <w:marRight w:val="0"/>
      <w:marTop w:val="0"/>
      <w:marBottom w:val="0"/>
      <w:divBdr>
        <w:top w:val="none" w:sz="0" w:space="0" w:color="auto"/>
        <w:left w:val="none" w:sz="0" w:space="0" w:color="auto"/>
        <w:bottom w:val="none" w:sz="0" w:space="0" w:color="auto"/>
        <w:right w:val="none" w:sz="0" w:space="0" w:color="auto"/>
      </w:divBdr>
    </w:div>
    <w:div w:id="2129886229">
      <w:bodyDiv w:val="1"/>
      <w:marLeft w:val="0"/>
      <w:marRight w:val="0"/>
      <w:marTop w:val="0"/>
      <w:marBottom w:val="0"/>
      <w:divBdr>
        <w:top w:val="none" w:sz="0" w:space="0" w:color="auto"/>
        <w:left w:val="none" w:sz="0" w:space="0" w:color="auto"/>
        <w:bottom w:val="none" w:sz="0" w:space="0" w:color="auto"/>
        <w:right w:val="none" w:sz="0" w:space="0" w:color="auto"/>
      </w:divBdr>
    </w:div>
    <w:div w:id="2130853199">
      <w:bodyDiv w:val="1"/>
      <w:marLeft w:val="0"/>
      <w:marRight w:val="0"/>
      <w:marTop w:val="0"/>
      <w:marBottom w:val="0"/>
      <w:divBdr>
        <w:top w:val="none" w:sz="0" w:space="0" w:color="auto"/>
        <w:left w:val="none" w:sz="0" w:space="0" w:color="auto"/>
        <w:bottom w:val="none" w:sz="0" w:space="0" w:color="auto"/>
        <w:right w:val="none" w:sz="0" w:space="0" w:color="auto"/>
      </w:divBdr>
    </w:div>
    <w:div w:id="2134519662">
      <w:bodyDiv w:val="1"/>
      <w:marLeft w:val="0"/>
      <w:marRight w:val="0"/>
      <w:marTop w:val="0"/>
      <w:marBottom w:val="0"/>
      <w:divBdr>
        <w:top w:val="none" w:sz="0" w:space="0" w:color="auto"/>
        <w:left w:val="none" w:sz="0" w:space="0" w:color="auto"/>
        <w:bottom w:val="none" w:sz="0" w:space="0" w:color="auto"/>
        <w:right w:val="none" w:sz="0" w:space="0" w:color="auto"/>
      </w:divBdr>
    </w:div>
    <w:div w:id="213701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1056;&#1072;&#1073;&#1086;&#1090;&#1072;%20&#1057;&#1056;&#1042;\!&#1053;&#1086;&#1103;&#1073;&#1088;&#1100;&#1089;&#1082;\&#1054;&#1090;&#1088;&#1072;&#1073;&#1086;&#1090;&#1082;&#1072;%20&#1079;&#1072;&#1084;&#1077;&#1095;&#1072;&#1085;&#1080;&#1081;%20&#1087;&#1086;%202-&#1081;%20&#1080;&#1090;&#1077;&#1088;&#1072;&#1094;&#1080;&#1080;\&#1061;&#1072;&#1088;&#1072;&#1082;&#1090;&#1077;&#1088;&#1080;&#1089;&#1090;&#1080;&#1082;&#1080;%20&#1089;&#1077;&#1090;&#1077;&#1081;%20&#1058;&#105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Соотношение</a:t>
            </a:r>
            <a:r>
              <a:rPr lang="ru-RU" baseline="0"/>
              <a:t> прироста средней удаленности потребителей и их суммарной тепловой нагрузки</a:t>
            </a:r>
            <a:endParaRPr lang="ru-RU"/>
          </a:p>
        </c:rich>
      </c:tx>
      <c:overlay val="0"/>
      <c:spPr>
        <a:noFill/>
        <a:ln>
          <a:noFill/>
        </a:ln>
        <a:effectLst/>
      </c:spPr>
    </c:title>
    <c:autoTitleDeleted val="0"/>
    <c:plotArea>
      <c:layout/>
      <c:lineChart>
        <c:grouping val="standard"/>
        <c:varyColors val="0"/>
        <c:ser>
          <c:idx val="0"/>
          <c:order val="0"/>
          <c:tx>
            <c:strRef>
              <c:f>Лист2!$H$2</c:f>
              <c:strCache>
                <c:ptCount val="1"/>
                <c:pt idx="0">
                  <c:v>Прирост средней удаленности потребителей от теплоисточника, %</c:v>
                </c:pt>
              </c:strCache>
            </c:strRef>
          </c:tx>
          <c:spPr>
            <a:ln w="28575" cap="rnd">
              <a:noFill/>
              <a:round/>
            </a:ln>
            <a:effectLst/>
          </c:spPr>
          <c:marker>
            <c:symbol val="square"/>
            <c:size val="5"/>
            <c:spPr>
              <a:solidFill>
                <a:schemeClr val="accent1"/>
              </a:solidFill>
              <a:ln w="9525">
                <a:solidFill>
                  <a:schemeClr val="accent1"/>
                </a:solidFill>
              </a:ln>
              <a:effectLst/>
            </c:spPr>
          </c:marker>
          <c:trendline>
            <c:spPr>
              <a:ln w="38100" cap="rnd">
                <a:solidFill>
                  <a:schemeClr val="accent1"/>
                </a:solidFill>
                <a:prstDash val="solid"/>
              </a:ln>
              <a:effectLst/>
            </c:spPr>
            <c:trendlineType val="power"/>
            <c:dispRSqr val="0"/>
            <c:dispEq val="0"/>
          </c:trendline>
          <c:cat>
            <c:strRef>
              <c:f>Лист2!$A$5:$A$14</c:f>
              <c:strCache>
                <c:ptCount val="10"/>
                <c:pt idx="0">
                  <c:v>1001-1500</c:v>
                </c:pt>
                <c:pt idx="1">
                  <c:v>1501-2000</c:v>
                </c:pt>
                <c:pt idx="2">
                  <c:v>2001-2500</c:v>
                </c:pt>
                <c:pt idx="3">
                  <c:v>2501-3000</c:v>
                </c:pt>
                <c:pt idx="4">
                  <c:v>3001-3500</c:v>
                </c:pt>
                <c:pt idx="5">
                  <c:v>3501-4000</c:v>
                </c:pt>
                <c:pt idx="6">
                  <c:v>4001-4500</c:v>
                </c:pt>
                <c:pt idx="7">
                  <c:v>4501-5000</c:v>
                </c:pt>
                <c:pt idx="8">
                  <c:v>5001-5500</c:v>
                </c:pt>
                <c:pt idx="9">
                  <c:v>свыше 5501</c:v>
                </c:pt>
              </c:strCache>
            </c:strRef>
          </c:cat>
          <c:val>
            <c:numRef>
              <c:f>Лист2!$H$5:$H$14</c:f>
              <c:numCache>
                <c:formatCode>0</c:formatCode>
                <c:ptCount val="10"/>
                <c:pt idx="0">
                  <c:v>41.324011897096149</c:v>
                </c:pt>
                <c:pt idx="1">
                  <c:v>22.194224738160557</c:v>
                </c:pt>
                <c:pt idx="2">
                  <c:v>44.567258949417635</c:v>
                </c:pt>
                <c:pt idx="3">
                  <c:v>22.097793851423223</c:v>
                </c:pt>
                <c:pt idx="4">
                  <c:v>25.527905480375608</c:v>
                </c:pt>
                <c:pt idx="5">
                  <c:v>11.44156839344204</c:v>
                </c:pt>
                <c:pt idx="6">
                  <c:v>18.206003966818976</c:v>
                </c:pt>
                <c:pt idx="7">
                  <c:v>11.204261337713302</c:v>
                </c:pt>
                <c:pt idx="8">
                  <c:v>5.6402892456023181</c:v>
                </c:pt>
                <c:pt idx="9">
                  <c:v>10.839466376682173</c:v>
                </c:pt>
              </c:numCache>
            </c:numRef>
          </c:val>
          <c:smooth val="1"/>
          <c:extLst>
            <c:ext xmlns:c16="http://schemas.microsoft.com/office/drawing/2014/chart" uri="{C3380CC4-5D6E-409C-BE32-E72D297353CC}">
              <c16:uniqueId val="{00000001-9C63-473C-A3F8-B6CC0310065F}"/>
            </c:ext>
          </c:extLst>
        </c:ser>
        <c:ser>
          <c:idx val="1"/>
          <c:order val="1"/>
          <c:tx>
            <c:strRef>
              <c:f>Лист2!$I$2</c:f>
              <c:strCache>
                <c:ptCount val="1"/>
                <c:pt idx="0">
                  <c:v>Прирост суммарной тепловой нагрузки потребителей накопленным итогом, %</c:v>
                </c:pt>
              </c:strCache>
            </c:strRef>
          </c:tx>
          <c:spPr>
            <a:ln w="28575" cap="rnd">
              <a:noFill/>
              <a:round/>
            </a:ln>
            <a:effectLst/>
          </c:spPr>
          <c:marker>
            <c:symbol val="square"/>
            <c:size val="5"/>
            <c:spPr>
              <a:solidFill>
                <a:schemeClr val="accent2"/>
              </a:solidFill>
              <a:ln w="9525">
                <a:solidFill>
                  <a:schemeClr val="accent2"/>
                </a:solidFill>
              </a:ln>
              <a:effectLst/>
            </c:spPr>
          </c:marker>
          <c:trendline>
            <c:spPr>
              <a:ln w="38100" cap="rnd">
                <a:solidFill>
                  <a:schemeClr val="accent2"/>
                </a:solidFill>
                <a:prstDash val="solid"/>
              </a:ln>
              <a:effectLst/>
            </c:spPr>
            <c:trendlineType val="exp"/>
            <c:dispRSqr val="0"/>
            <c:dispEq val="0"/>
          </c:trendline>
          <c:cat>
            <c:strRef>
              <c:f>Лист2!$A$5:$A$14</c:f>
              <c:strCache>
                <c:ptCount val="10"/>
                <c:pt idx="0">
                  <c:v>1001-1500</c:v>
                </c:pt>
                <c:pt idx="1">
                  <c:v>1501-2000</c:v>
                </c:pt>
                <c:pt idx="2">
                  <c:v>2001-2500</c:v>
                </c:pt>
                <c:pt idx="3">
                  <c:v>2501-3000</c:v>
                </c:pt>
                <c:pt idx="4">
                  <c:v>3001-3500</c:v>
                </c:pt>
                <c:pt idx="5">
                  <c:v>3501-4000</c:v>
                </c:pt>
                <c:pt idx="6">
                  <c:v>4001-4500</c:v>
                </c:pt>
                <c:pt idx="7">
                  <c:v>4501-5000</c:v>
                </c:pt>
                <c:pt idx="8">
                  <c:v>5001-5500</c:v>
                </c:pt>
                <c:pt idx="9">
                  <c:v>свыше 5501</c:v>
                </c:pt>
              </c:strCache>
            </c:strRef>
          </c:cat>
          <c:val>
            <c:numRef>
              <c:f>Лист2!$I$5:$I$14</c:f>
              <c:numCache>
                <c:formatCode>0</c:formatCode>
                <c:ptCount val="10"/>
                <c:pt idx="0">
                  <c:v>124.05732516256643</c:v>
                </c:pt>
                <c:pt idx="1">
                  <c:v>65.308767874598274</c:v>
                </c:pt>
                <c:pt idx="2">
                  <c:v>49.661615006506807</c:v>
                </c:pt>
                <c:pt idx="3">
                  <c:v>42.11405092504998</c:v>
                </c:pt>
                <c:pt idx="4">
                  <c:v>16.684744788657085</c:v>
                </c:pt>
                <c:pt idx="5">
                  <c:v>5.2844442793352737</c:v>
                </c:pt>
                <c:pt idx="6">
                  <c:v>3.4353467737186199</c:v>
                </c:pt>
                <c:pt idx="7">
                  <c:v>4.4294538208572174</c:v>
                </c:pt>
                <c:pt idx="8">
                  <c:v>3.8168384988352937</c:v>
                </c:pt>
                <c:pt idx="9">
                  <c:v>0.25477093600932221</c:v>
                </c:pt>
              </c:numCache>
            </c:numRef>
          </c:val>
          <c:smooth val="0"/>
          <c:extLst>
            <c:ext xmlns:c16="http://schemas.microsoft.com/office/drawing/2014/chart" uri="{C3380CC4-5D6E-409C-BE32-E72D297353CC}">
              <c16:uniqueId val="{00000003-9C63-473C-A3F8-B6CC0310065F}"/>
            </c:ext>
          </c:extLst>
        </c:ser>
        <c:dLbls>
          <c:showLegendKey val="0"/>
          <c:showVal val="0"/>
          <c:showCatName val="0"/>
          <c:showSerName val="0"/>
          <c:showPercent val="0"/>
          <c:showBubbleSize val="0"/>
        </c:dLbls>
        <c:marker val="1"/>
        <c:smooth val="0"/>
        <c:axId val="236416712"/>
        <c:axId val="236415928"/>
      </c:lineChart>
      <c:catAx>
        <c:axId val="2364167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Удаленность потребителей по трассе тепловой сети, п. м</a:t>
                </a:r>
              </a:p>
            </c:rich>
          </c:tx>
          <c:layout>
            <c:manualLayout>
              <c:xMode val="edge"/>
              <c:yMode val="edge"/>
              <c:x val="0.48766261338590638"/>
              <c:y val="0.76032317699418051"/>
            </c:manualLayout>
          </c:layout>
          <c:overlay val="0"/>
          <c:spPr>
            <a:noFill/>
            <a:ln>
              <a:noFill/>
            </a:ln>
            <a:effectLst/>
          </c:spPr>
        </c:title>
        <c:numFmt formatCode="General" sourceLinked="1"/>
        <c:majorTickMark val="in"/>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6415928"/>
        <c:crosses val="autoZero"/>
        <c:auto val="1"/>
        <c:lblAlgn val="ctr"/>
        <c:lblOffset val="100"/>
        <c:noMultiLvlLbl val="0"/>
      </c:catAx>
      <c:valAx>
        <c:axId val="236415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Прирост показателя, %</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6416712"/>
        <c:crosses val="autoZero"/>
        <c:crossBetween val="between"/>
      </c:valAx>
      <c:spPr>
        <a:noFill/>
        <a:ln>
          <a:noFill/>
        </a:ln>
        <a:effectLst/>
      </c:spPr>
    </c:plotArea>
    <c:legend>
      <c:legendPos val="b"/>
      <c:legendEntry>
        <c:idx val="0"/>
        <c:delete val="1"/>
      </c:legendEntry>
      <c:legendEntry>
        <c:idx val="1"/>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8152C-AB3D-4C41-9E90-D726FF1EC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7821</Words>
  <Characters>44581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52298</CharactersWithSpaces>
  <SharedDoc>false</SharedDoc>
  <HLinks>
    <vt:vector size="306" baseType="variant">
      <vt:variant>
        <vt:i4>655390</vt:i4>
      </vt:variant>
      <vt:variant>
        <vt:i4>297</vt:i4>
      </vt:variant>
      <vt:variant>
        <vt:i4>0</vt:i4>
      </vt:variant>
      <vt:variant>
        <vt:i4>5</vt:i4>
      </vt:variant>
      <vt:variant>
        <vt:lpwstr>http://ru.wikipedia.org/wiki/2009</vt:lpwstr>
      </vt:variant>
      <vt:variant>
        <vt:lpwstr/>
      </vt:variant>
      <vt:variant>
        <vt:i4>8323127</vt:i4>
      </vt:variant>
      <vt:variant>
        <vt:i4>294</vt:i4>
      </vt:variant>
      <vt:variant>
        <vt:i4>0</vt:i4>
      </vt:variant>
      <vt:variant>
        <vt:i4>5</vt:i4>
      </vt:variant>
      <vt:variant>
        <vt:lpwstr>http://ru.wikipedia.org/wiki/%D0%9C%D0%B8%D0%BD%D0%B0%D1%82%D0%BE%D0%BC</vt:lpwstr>
      </vt:variant>
      <vt:variant>
        <vt:lpwstr/>
      </vt:variant>
      <vt:variant>
        <vt:i4>655474</vt:i4>
      </vt:variant>
      <vt:variant>
        <vt:i4>291</vt:i4>
      </vt:variant>
      <vt:variant>
        <vt:i4>0</vt:i4>
      </vt:variant>
      <vt:variant>
        <vt:i4>5</vt:i4>
      </vt:variant>
      <vt:variant>
        <vt:lpwstr>http://ru.wikipedia.org/wiki/%D0%97%D0%B0%D0%BA%D1%80%D1%8B%D1%82%D0%BE%D0%B5_%D0%B0%D0%B4%D0%BC%D0%B8%D0%BD%D0%B8%D1%81%D1%82%D1%80%D0%B0%D1%82%D0%B8%D0%B2%D0%BD%D0%BE-%D1%82%D0%B5%D1%80%D1%80%D0%B8%D1%82%D0%BE%D1%80%D0%B8%D0%B0%D0%BB%D1%8C%D0%BD%D0%BE%D0%B5_%D0%BE%D0%B1%D1%80%D0%B0%D0%B7%D0%BE%D0%B2%D0%B0%D0%BD%D0%B8%D0%B5</vt:lpwstr>
      </vt:variant>
      <vt:variant>
        <vt:lpwstr/>
      </vt:variant>
      <vt:variant>
        <vt:i4>1310771</vt:i4>
      </vt:variant>
      <vt:variant>
        <vt:i4>284</vt:i4>
      </vt:variant>
      <vt:variant>
        <vt:i4>0</vt:i4>
      </vt:variant>
      <vt:variant>
        <vt:i4>5</vt:i4>
      </vt:variant>
      <vt:variant>
        <vt:lpwstr/>
      </vt:variant>
      <vt:variant>
        <vt:lpwstr>_Toc337543363</vt:lpwstr>
      </vt:variant>
      <vt:variant>
        <vt:i4>1310771</vt:i4>
      </vt:variant>
      <vt:variant>
        <vt:i4>278</vt:i4>
      </vt:variant>
      <vt:variant>
        <vt:i4>0</vt:i4>
      </vt:variant>
      <vt:variant>
        <vt:i4>5</vt:i4>
      </vt:variant>
      <vt:variant>
        <vt:lpwstr/>
      </vt:variant>
      <vt:variant>
        <vt:lpwstr>_Toc337543362</vt:lpwstr>
      </vt:variant>
      <vt:variant>
        <vt:i4>1310771</vt:i4>
      </vt:variant>
      <vt:variant>
        <vt:i4>272</vt:i4>
      </vt:variant>
      <vt:variant>
        <vt:i4>0</vt:i4>
      </vt:variant>
      <vt:variant>
        <vt:i4>5</vt:i4>
      </vt:variant>
      <vt:variant>
        <vt:lpwstr/>
      </vt:variant>
      <vt:variant>
        <vt:lpwstr>_Toc337543361</vt:lpwstr>
      </vt:variant>
      <vt:variant>
        <vt:i4>1310771</vt:i4>
      </vt:variant>
      <vt:variant>
        <vt:i4>266</vt:i4>
      </vt:variant>
      <vt:variant>
        <vt:i4>0</vt:i4>
      </vt:variant>
      <vt:variant>
        <vt:i4>5</vt:i4>
      </vt:variant>
      <vt:variant>
        <vt:lpwstr/>
      </vt:variant>
      <vt:variant>
        <vt:lpwstr>_Toc337543360</vt:lpwstr>
      </vt:variant>
      <vt:variant>
        <vt:i4>1507379</vt:i4>
      </vt:variant>
      <vt:variant>
        <vt:i4>260</vt:i4>
      </vt:variant>
      <vt:variant>
        <vt:i4>0</vt:i4>
      </vt:variant>
      <vt:variant>
        <vt:i4>5</vt:i4>
      </vt:variant>
      <vt:variant>
        <vt:lpwstr/>
      </vt:variant>
      <vt:variant>
        <vt:lpwstr>_Toc337543359</vt:lpwstr>
      </vt:variant>
      <vt:variant>
        <vt:i4>1507379</vt:i4>
      </vt:variant>
      <vt:variant>
        <vt:i4>254</vt:i4>
      </vt:variant>
      <vt:variant>
        <vt:i4>0</vt:i4>
      </vt:variant>
      <vt:variant>
        <vt:i4>5</vt:i4>
      </vt:variant>
      <vt:variant>
        <vt:lpwstr/>
      </vt:variant>
      <vt:variant>
        <vt:lpwstr>_Toc337543358</vt:lpwstr>
      </vt:variant>
      <vt:variant>
        <vt:i4>1507379</vt:i4>
      </vt:variant>
      <vt:variant>
        <vt:i4>248</vt:i4>
      </vt:variant>
      <vt:variant>
        <vt:i4>0</vt:i4>
      </vt:variant>
      <vt:variant>
        <vt:i4>5</vt:i4>
      </vt:variant>
      <vt:variant>
        <vt:lpwstr/>
      </vt:variant>
      <vt:variant>
        <vt:lpwstr>_Toc337543357</vt:lpwstr>
      </vt:variant>
      <vt:variant>
        <vt:i4>1507379</vt:i4>
      </vt:variant>
      <vt:variant>
        <vt:i4>242</vt:i4>
      </vt:variant>
      <vt:variant>
        <vt:i4>0</vt:i4>
      </vt:variant>
      <vt:variant>
        <vt:i4>5</vt:i4>
      </vt:variant>
      <vt:variant>
        <vt:lpwstr/>
      </vt:variant>
      <vt:variant>
        <vt:lpwstr>_Toc337543356</vt:lpwstr>
      </vt:variant>
      <vt:variant>
        <vt:i4>1507379</vt:i4>
      </vt:variant>
      <vt:variant>
        <vt:i4>236</vt:i4>
      </vt:variant>
      <vt:variant>
        <vt:i4>0</vt:i4>
      </vt:variant>
      <vt:variant>
        <vt:i4>5</vt:i4>
      </vt:variant>
      <vt:variant>
        <vt:lpwstr/>
      </vt:variant>
      <vt:variant>
        <vt:lpwstr>_Toc337543355</vt:lpwstr>
      </vt:variant>
      <vt:variant>
        <vt:i4>1507379</vt:i4>
      </vt:variant>
      <vt:variant>
        <vt:i4>230</vt:i4>
      </vt:variant>
      <vt:variant>
        <vt:i4>0</vt:i4>
      </vt:variant>
      <vt:variant>
        <vt:i4>5</vt:i4>
      </vt:variant>
      <vt:variant>
        <vt:lpwstr/>
      </vt:variant>
      <vt:variant>
        <vt:lpwstr>_Toc337543354</vt:lpwstr>
      </vt:variant>
      <vt:variant>
        <vt:i4>1507379</vt:i4>
      </vt:variant>
      <vt:variant>
        <vt:i4>224</vt:i4>
      </vt:variant>
      <vt:variant>
        <vt:i4>0</vt:i4>
      </vt:variant>
      <vt:variant>
        <vt:i4>5</vt:i4>
      </vt:variant>
      <vt:variant>
        <vt:lpwstr/>
      </vt:variant>
      <vt:variant>
        <vt:lpwstr>_Toc337543353</vt:lpwstr>
      </vt:variant>
      <vt:variant>
        <vt:i4>1507379</vt:i4>
      </vt:variant>
      <vt:variant>
        <vt:i4>218</vt:i4>
      </vt:variant>
      <vt:variant>
        <vt:i4>0</vt:i4>
      </vt:variant>
      <vt:variant>
        <vt:i4>5</vt:i4>
      </vt:variant>
      <vt:variant>
        <vt:lpwstr/>
      </vt:variant>
      <vt:variant>
        <vt:lpwstr>_Toc337543352</vt:lpwstr>
      </vt:variant>
      <vt:variant>
        <vt:i4>1507379</vt:i4>
      </vt:variant>
      <vt:variant>
        <vt:i4>212</vt:i4>
      </vt:variant>
      <vt:variant>
        <vt:i4>0</vt:i4>
      </vt:variant>
      <vt:variant>
        <vt:i4>5</vt:i4>
      </vt:variant>
      <vt:variant>
        <vt:lpwstr/>
      </vt:variant>
      <vt:variant>
        <vt:lpwstr>_Toc337543351</vt:lpwstr>
      </vt:variant>
      <vt:variant>
        <vt:i4>1507379</vt:i4>
      </vt:variant>
      <vt:variant>
        <vt:i4>206</vt:i4>
      </vt:variant>
      <vt:variant>
        <vt:i4>0</vt:i4>
      </vt:variant>
      <vt:variant>
        <vt:i4>5</vt:i4>
      </vt:variant>
      <vt:variant>
        <vt:lpwstr/>
      </vt:variant>
      <vt:variant>
        <vt:lpwstr>_Toc337543350</vt:lpwstr>
      </vt:variant>
      <vt:variant>
        <vt:i4>1441843</vt:i4>
      </vt:variant>
      <vt:variant>
        <vt:i4>200</vt:i4>
      </vt:variant>
      <vt:variant>
        <vt:i4>0</vt:i4>
      </vt:variant>
      <vt:variant>
        <vt:i4>5</vt:i4>
      </vt:variant>
      <vt:variant>
        <vt:lpwstr/>
      </vt:variant>
      <vt:variant>
        <vt:lpwstr>_Toc337543349</vt:lpwstr>
      </vt:variant>
      <vt:variant>
        <vt:i4>1441843</vt:i4>
      </vt:variant>
      <vt:variant>
        <vt:i4>194</vt:i4>
      </vt:variant>
      <vt:variant>
        <vt:i4>0</vt:i4>
      </vt:variant>
      <vt:variant>
        <vt:i4>5</vt:i4>
      </vt:variant>
      <vt:variant>
        <vt:lpwstr/>
      </vt:variant>
      <vt:variant>
        <vt:lpwstr>_Toc337543348</vt:lpwstr>
      </vt:variant>
      <vt:variant>
        <vt:i4>1441843</vt:i4>
      </vt:variant>
      <vt:variant>
        <vt:i4>188</vt:i4>
      </vt:variant>
      <vt:variant>
        <vt:i4>0</vt:i4>
      </vt:variant>
      <vt:variant>
        <vt:i4>5</vt:i4>
      </vt:variant>
      <vt:variant>
        <vt:lpwstr/>
      </vt:variant>
      <vt:variant>
        <vt:lpwstr>_Toc337543347</vt:lpwstr>
      </vt:variant>
      <vt:variant>
        <vt:i4>1441843</vt:i4>
      </vt:variant>
      <vt:variant>
        <vt:i4>182</vt:i4>
      </vt:variant>
      <vt:variant>
        <vt:i4>0</vt:i4>
      </vt:variant>
      <vt:variant>
        <vt:i4>5</vt:i4>
      </vt:variant>
      <vt:variant>
        <vt:lpwstr/>
      </vt:variant>
      <vt:variant>
        <vt:lpwstr>_Toc337543346</vt:lpwstr>
      </vt:variant>
      <vt:variant>
        <vt:i4>1441843</vt:i4>
      </vt:variant>
      <vt:variant>
        <vt:i4>176</vt:i4>
      </vt:variant>
      <vt:variant>
        <vt:i4>0</vt:i4>
      </vt:variant>
      <vt:variant>
        <vt:i4>5</vt:i4>
      </vt:variant>
      <vt:variant>
        <vt:lpwstr/>
      </vt:variant>
      <vt:variant>
        <vt:lpwstr>_Toc337543345</vt:lpwstr>
      </vt:variant>
      <vt:variant>
        <vt:i4>1441843</vt:i4>
      </vt:variant>
      <vt:variant>
        <vt:i4>170</vt:i4>
      </vt:variant>
      <vt:variant>
        <vt:i4>0</vt:i4>
      </vt:variant>
      <vt:variant>
        <vt:i4>5</vt:i4>
      </vt:variant>
      <vt:variant>
        <vt:lpwstr/>
      </vt:variant>
      <vt:variant>
        <vt:lpwstr>_Toc337543344</vt:lpwstr>
      </vt:variant>
      <vt:variant>
        <vt:i4>1441843</vt:i4>
      </vt:variant>
      <vt:variant>
        <vt:i4>164</vt:i4>
      </vt:variant>
      <vt:variant>
        <vt:i4>0</vt:i4>
      </vt:variant>
      <vt:variant>
        <vt:i4>5</vt:i4>
      </vt:variant>
      <vt:variant>
        <vt:lpwstr/>
      </vt:variant>
      <vt:variant>
        <vt:lpwstr>_Toc337543343</vt:lpwstr>
      </vt:variant>
      <vt:variant>
        <vt:i4>1441843</vt:i4>
      </vt:variant>
      <vt:variant>
        <vt:i4>158</vt:i4>
      </vt:variant>
      <vt:variant>
        <vt:i4>0</vt:i4>
      </vt:variant>
      <vt:variant>
        <vt:i4>5</vt:i4>
      </vt:variant>
      <vt:variant>
        <vt:lpwstr/>
      </vt:variant>
      <vt:variant>
        <vt:lpwstr>_Toc337543342</vt:lpwstr>
      </vt:variant>
      <vt:variant>
        <vt:i4>1441843</vt:i4>
      </vt:variant>
      <vt:variant>
        <vt:i4>152</vt:i4>
      </vt:variant>
      <vt:variant>
        <vt:i4>0</vt:i4>
      </vt:variant>
      <vt:variant>
        <vt:i4>5</vt:i4>
      </vt:variant>
      <vt:variant>
        <vt:lpwstr/>
      </vt:variant>
      <vt:variant>
        <vt:lpwstr>_Toc337543341</vt:lpwstr>
      </vt:variant>
      <vt:variant>
        <vt:i4>1441843</vt:i4>
      </vt:variant>
      <vt:variant>
        <vt:i4>146</vt:i4>
      </vt:variant>
      <vt:variant>
        <vt:i4>0</vt:i4>
      </vt:variant>
      <vt:variant>
        <vt:i4>5</vt:i4>
      </vt:variant>
      <vt:variant>
        <vt:lpwstr/>
      </vt:variant>
      <vt:variant>
        <vt:lpwstr>_Toc337543340</vt:lpwstr>
      </vt:variant>
      <vt:variant>
        <vt:i4>1114163</vt:i4>
      </vt:variant>
      <vt:variant>
        <vt:i4>140</vt:i4>
      </vt:variant>
      <vt:variant>
        <vt:i4>0</vt:i4>
      </vt:variant>
      <vt:variant>
        <vt:i4>5</vt:i4>
      </vt:variant>
      <vt:variant>
        <vt:lpwstr/>
      </vt:variant>
      <vt:variant>
        <vt:lpwstr>_Toc337543339</vt:lpwstr>
      </vt:variant>
      <vt:variant>
        <vt:i4>1114163</vt:i4>
      </vt:variant>
      <vt:variant>
        <vt:i4>134</vt:i4>
      </vt:variant>
      <vt:variant>
        <vt:i4>0</vt:i4>
      </vt:variant>
      <vt:variant>
        <vt:i4>5</vt:i4>
      </vt:variant>
      <vt:variant>
        <vt:lpwstr/>
      </vt:variant>
      <vt:variant>
        <vt:lpwstr>_Toc337543338</vt:lpwstr>
      </vt:variant>
      <vt:variant>
        <vt:i4>1114163</vt:i4>
      </vt:variant>
      <vt:variant>
        <vt:i4>128</vt:i4>
      </vt:variant>
      <vt:variant>
        <vt:i4>0</vt:i4>
      </vt:variant>
      <vt:variant>
        <vt:i4>5</vt:i4>
      </vt:variant>
      <vt:variant>
        <vt:lpwstr/>
      </vt:variant>
      <vt:variant>
        <vt:lpwstr>_Toc337543337</vt:lpwstr>
      </vt:variant>
      <vt:variant>
        <vt:i4>1114163</vt:i4>
      </vt:variant>
      <vt:variant>
        <vt:i4>122</vt:i4>
      </vt:variant>
      <vt:variant>
        <vt:i4>0</vt:i4>
      </vt:variant>
      <vt:variant>
        <vt:i4>5</vt:i4>
      </vt:variant>
      <vt:variant>
        <vt:lpwstr/>
      </vt:variant>
      <vt:variant>
        <vt:lpwstr>_Toc337543336</vt:lpwstr>
      </vt:variant>
      <vt:variant>
        <vt:i4>1114163</vt:i4>
      </vt:variant>
      <vt:variant>
        <vt:i4>116</vt:i4>
      </vt:variant>
      <vt:variant>
        <vt:i4>0</vt:i4>
      </vt:variant>
      <vt:variant>
        <vt:i4>5</vt:i4>
      </vt:variant>
      <vt:variant>
        <vt:lpwstr/>
      </vt:variant>
      <vt:variant>
        <vt:lpwstr>_Toc337543335</vt:lpwstr>
      </vt:variant>
      <vt:variant>
        <vt:i4>1114163</vt:i4>
      </vt:variant>
      <vt:variant>
        <vt:i4>110</vt:i4>
      </vt:variant>
      <vt:variant>
        <vt:i4>0</vt:i4>
      </vt:variant>
      <vt:variant>
        <vt:i4>5</vt:i4>
      </vt:variant>
      <vt:variant>
        <vt:lpwstr/>
      </vt:variant>
      <vt:variant>
        <vt:lpwstr>_Toc337543334</vt:lpwstr>
      </vt:variant>
      <vt:variant>
        <vt:i4>1114163</vt:i4>
      </vt:variant>
      <vt:variant>
        <vt:i4>104</vt:i4>
      </vt:variant>
      <vt:variant>
        <vt:i4>0</vt:i4>
      </vt:variant>
      <vt:variant>
        <vt:i4>5</vt:i4>
      </vt:variant>
      <vt:variant>
        <vt:lpwstr/>
      </vt:variant>
      <vt:variant>
        <vt:lpwstr>_Toc337543333</vt:lpwstr>
      </vt:variant>
      <vt:variant>
        <vt:i4>1114163</vt:i4>
      </vt:variant>
      <vt:variant>
        <vt:i4>98</vt:i4>
      </vt:variant>
      <vt:variant>
        <vt:i4>0</vt:i4>
      </vt:variant>
      <vt:variant>
        <vt:i4>5</vt:i4>
      </vt:variant>
      <vt:variant>
        <vt:lpwstr/>
      </vt:variant>
      <vt:variant>
        <vt:lpwstr>_Toc337543332</vt:lpwstr>
      </vt:variant>
      <vt:variant>
        <vt:i4>1114163</vt:i4>
      </vt:variant>
      <vt:variant>
        <vt:i4>92</vt:i4>
      </vt:variant>
      <vt:variant>
        <vt:i4>0</vt:i4>
      </vt:variant>
      <vt:variant>
        <vt:i4>5</vt:i4>
      </vt:variant>
      <vt:variant>
        <vt:lpwstr/>
      </vt:variant>
      <vt:variant>
        <vt:lpwstr>_Toc337543331</vt:lpwstr>
      </vt:variant>
      <vt:variant>
        <vt:i4>1114163</vt:i4>
      </vt:variant>
      <vt:variant>
        <vt:i4>86</vt:i4>
      </vt:variant>
      <vt:variant>
        <vt:i4>0</vt:i4>
      </vt:variant>
      <vt:variant>
        <vt:i4>5</vt:i4>
      </vt:variant>
      <vt:variant>
        <vt:lpwstr/>
      </vt:variant>
      <vt:variant>
        <vt:lpwstr>_Toc337543330</vt:lpwstr>
      </vt:variant>
      <vt:variant>
        <vt:i4>1048627</vt:i4>
      </vt:variant>
      <vt:variant>
        <vt:i4>80</vt:i4>
      </vt:variant>
      <vt:variant>
        <vt:i4>0</vt:i4>
      </vt:variant>
      <vt:variant>
        <vt:i4>5</vt:i4>
      </vt:variant>
      <vt:variant>
        <vt:lpwstr/>
      </vt:variant>
      <vt:variant>
        <vt:lpwstr>_Toc337543329</vt:lpwstr>
      </vt:variant>
      <vt:variant>
        <vt:i4>1048627</vt:i4>
      </vt:variant>
      <vt:variant>
        <vt:i4>74</vt:i4>
      </vt:variant>
      <vt:variant>
        <vt:i4>0</vt:i4>
      </vt:variant>
      <vt:variant>
        <vt:i4>5</vt:i4>
      </vt:variant>
      <vt:variant>
        <vt:lpwstr/>
      </vt:variant>
      <vt:variant>
        <vt:lpwstr>_Toc337543328</vt:lpwstr>
      </vt:variant>
      <vt:variant>
        <vt:i4>1048627</vt:i4>
      </vt:variant>
      <vt:variant>
        <vt:i4>68</vt:i4>
      </vt:variant>
      <vt:variant>
        <vt:i4>0</vt:i4>
      </vt:variant>
      <vt:variant>
        <vt:i4>5</vt:i4>
      </vt:variant>
      <vt:variant>
        <vt:lpwstr/>
      </vt:variant>
      <vt:variant>
        <vt:lpwstr>_Toc337543327</vt:lpwstr>
      </vt:variant>
      <vt:variant>
        <vt:i4>1048627</vt:i4>
      </vt:variant>
      <vt:variant>
        <vt:i4>62</vt:i4>
      </vt:variant>
      <vt:variant>
        <vt:i4>0</vt:i4>
      </vt:variant>
      <vt:variant>
        <vt:i4>5</vt:i4>
      </vt:variant>
      <vt:variant>
        <vt:lpwstr/>
      </vt:variant>
      <vt:variant>
        <vt:lpwstr>_Toc337543326</vt:lpwstr>
      </vt:variant>
      <vt:variant>
        <vt:i4>1048627</vt:i4>
      </vt:variant>
      <vt:variant>
        <vt:i4>56</vt:i4>
      </vt:variant>
      <vt:variant>
        <vt:i4>0</vt:i4>
      </vt:variant>
      <vt:variant>
        <vt:i4>5</vt:i4>
      </vt:variant>
      <vt:variant>
        <vt:lpwstr/>
      </vt:variant>
      <vt:variant>
        <vt:lpwstr>_Toc337543325</vt:lpwstr>
      </vt:variant>
      <vt:variant>
        <vt:i4>1048627</vt:i4>
      </vt:variant>
      <vt:variant>
        <vt:i4>50</vt:i4>
      </vt:variant>
      <vt:variant>
        <vt:i4>0</vt:i4>
      </vt:variant>
      <vt:variant>
        <vt:i4>5</vt:i4>
      </vt:variant>
      <vt:variant>
        <vt:lpwstr/>
      </vt:variant>
      <vt:variant>
        <vt:lpwstr>_Toc337543324</vt:lpwstr>
      </vt:variant>
      <vt:variant>
        <vt:i4>1048627</vt:i4>
      </vt:variant>
      <vt:variant>
        <vt:i4>44</vt:i4>
      </vt:variant>
      <vt:variant>
        <vt:i4>0</vt:i4>
      </vt:variant>
      <vt:variant>
        <vt:i4>5</vt:i4>
      </vt:variant>
      <vt:variant>
        <vt:lpwstr/>
      </vt:variant>
      <vt:variant>
        <vt:lpwstr>_Toc337543323</vt:lpwstr>
      </vt:variant>
      <vt:variant>
        <vt:i4>1048627</vt:i4>
      </vt:variant>
      <vt:variant>
        <vt:i4>38</vt:i4>
      </vt:variant>
      <vt:variant>
        <vt:i4>0</vt:i4>
      </vt:variant>
      <vt:variant>
        <vt:i4>5</vt:i4>
      </vt:variant>
      <vt:variant>
        <vt:lpwstr/>
      </vt:variant>
      <vt:variant>
        <vt:lpwstr>_Toc337543322</vt:lpwstr>
      </vt:variant>
      <vt:variant>
        <vt:i4>1048627</vt:i4>
      </vt:variant>
      <vt:variant>
        <vt:i4>32</vt:i4>
      </vt:variant>
      <vt:variant>
        <vt:i4>0</vt:i4>
      </vt:variant>
      <vt:variant>
        <vt:i4>5</vt:i4>
      </vt:variant>
      <vt:variant>
        <vt:lpwstr/>
      </vt:variant>
      <vt:variant>
        <vt:lpwstr>_Toc337543321</vt:lpwstr>
      </vt:variant>
      <vt:variant>
        <vt:i4>1048627</vt:i4>
      </vt:variant>
      <vt:variant>
        <vt:i4>26</vt:i4>
      </vt:variant>
      <vt:variant>
        <vt:i4>0</vt:i4>
      </vt:variant>
      <vt:variant>
        <vt:i4>5</vt:i4>
      </vt:variant>
      <vt:variant>
        <vt:lpwstr/>
      </vt:variant>
      <vt:variant>
        <vt:lpwstr>_Toc337543320</vt:lpwstr>
      </vt:variant>
      <vt:variant>
        <vt:i4>1245235</vt:i4>
      </vt:variant>
      <vt:variant>
        <vt:i4>20</vt:i4>
      </vt:variant>
      <vt:variant>
        <vt:i4>0</vt:i4>
      </vt:variant>
      <vt:variant>
        <vt:i4>5</vt:i4>
      </vt:variant>
      <vt:variant>
        <vt:lpwstr/>
      </vt:variant>
      <vt:variant>
        <vt:lpwstr>_Toc337543319</vt:lpwstr>
      </vt:variant>
      <vt:variant>
        <vt:i4>1245235</vt:i4>
      </vt:variant>
      <vt:variant>
        <vt:i4>14</vt:i4>
      </vt:variant>
      <vt:variant>
        <vt:i4>0</vt:i4>
      </vt:variant>
      <vt:variant>
        <vt:i4>5</vt:i4>
      </vt:variant>
      <vt:variant>
        <vt:lpwstr/>
      </vt:variant>
      <vt:variant>
        <vt:lpwstr>_Toc337543318</vt:lpwstr>
      </vt:variant>
      <vt:variant>
        <vt:i4>1245235</vt:i4>
      </vt:variant>
      <vt:variant>
        <vt:i4>8</vt:i4>
      </vt:variant>
      <vt:variant>
        <vt:i4>0</vt:i4>
      </vt:variant>
      <vt:variant>
        <vt:i4>5</vt:i4>
      </vt:variant>
      <vt:variant>
        <vt:lpwstr/>
      </vt:variant>
      <vt:variant>
        <vt:lpwstr>_Toc337543317</vt:lpwstr>
      </vt:variant>
      <vt:variant>
        <vt:i4>1245235</vt:i4>
      </vt:variant>
      <vt:variant>
        <vt:i4>2</vt:i4>
      </vt:variant>
      <vt:variant>
        <vt:i4>0</vt:i4>
      </vt:variant>
      <vt:variant>
        <vt:i4>5</vt:i4>
      </vt:variant>
      <vt:variant>
        <vt:lpwstr/>
      </vt:variant>
      <vt:variant>
        <vt:lpwstr>_Toc337543316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Н. Мога</dc:creator>
  <cp:keywords/>
  <dc:description/>
  <cp:lastModifiedBy>t.starostina</cp:lastModifiedBy>
  <cp:revision>3</cp:revision>
  <cp:lastPrinted>2017-01-12T09:50:00Z</cp:lastPrinted>
  <dcterms:created xsi:type="dcterms:W3CDTF">2017-01-25T05:38:00Z</dcterms:created>
  <dcterms:modified xsi:type="dcterms:W3CDTF">2017-01-25T05:38:00Z</dcterms:modified>
</cp:coreProperties>
</file>