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1156"/>
        <w:gridCol w:w="672"/>
        <w:gridCol w:w="1091"/>
        <w:gridCol w:w="1661"/>
        <w:gridCol w:w="1075"/>
        <w:gridCol w:w="1426"/>
        <w:gridCol w:w="1091"/>
        <w:gridCol w:w="890"/>
        <w:gridCol w:w="1426"/>
        <w:gridCol w:w="1912"/>
        <w:gridCol w:w="1661"/>
        <w:gridCol w:w="1242"/>
        <w:gridCol w:w="853"/>
        <w:gridCol w:w="1129"/>
      </w:tblGrid>
      <w:tr w:rsidR="00E52219" w:rsidTr="00717D15">
        <w:tc>
          <w:tcPr>
            <w:tcW w:w="827" w:type="dxa"/>
            <w:gridSpan w:val="2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15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672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75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242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</w:tr>
      <w:tr w:rsidR="00F6205C" w:rsidTr="00717D15">
        <w:tc>
          <w:tcPr>
            <w:tcW w:w="19871" w:type="dxa"/>
            <w:gridSpan w:val="18"/>
            <w:shd w:val="clear" w:color="FFFFFF" w:fill="auto"/>
            <w:vAlign w:val="bottom"/>
          </w:tcPr>
          <w:p w:rsidR="00F6205C" w:rsidRDefault="00E27930">
            <w:pPr>
              <w:pStyle w:val="1CStyle-1"/>
            </w:pPr>
            <w:r>
              <w:t>СВЕДЕНИЯ</w:t>
            </w:r>
          </w:p>
        </w:tc>
      </w:tr>
      <w:tr w:rsidR="00F6205C" w:rsidTr="00717D15">
        <w:tc>
          <w:tcPr>
            <w:tcW w:w="19871" w:type="dxa"/>
            <w:gridSpan w:val="18"/>
            <w:shd w:val="clear" w:color="FFFFFF" w:fill="auto"/>
            <w:vAlign w:val="bottom"/>
          </w:tcPr>
          <w:p w:rsidR="00F6205C" w:rsidRDefault="00E27930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</w:t>
            </w:r>
            <w:r w:rsidR="00F1424A">
              <w:t xml:space="preserve"> Совета Верхнеуслонского муниципального района</w:t>
            </w:r>
            <w:r>
              <w:t>, а также их супруг (супругов) и несовершеннолетних детей</w:t>
            </w:r>
          </w:p>
        </w:tc>
      </w:tr>
      <w:tr w:rsidR="00F6205C" w:rsidTr="00717D15">
        <w:tc>
          <w:tcPr>
            <w:tcW w:w="19871" w:type="dxa"/>
            <w:gridSpan w:val="18"/>
            <w:shd w:val="clear" w:color="FFFFFF" w:fill="auto"/>
            <w:vAlign w:val="bottom"/>
          </w:tcPr>
          <w:p w:rsidR="00F6205C" w:rsidRDefault="00E27930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E52219" w:rsidTr="00717D15">
        <w:tc>
          <w:tcPr>
            <w:tcW w:w="827" w:type="dxa"/>
            <w:gridSpan w:val="2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15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672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75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242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</w:tr>
      <w:tr w:rsidR="00F6205C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9851A2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9851A2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Фамилия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и инициалы лица,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чьи сведения размещаются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525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Объекты недвижимости, находящиеся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в собственности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340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35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Транспортные средства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Деклар</w:t>
            </w:r>
            <w:proofErr w:type="gramStart"/>
            <w:r w:rsidRPr="009851A2">
              <w:rPr>
                <w:rFonts w:ascii="Times New Roman" w:hAnsi="Times New Roman" w:cs="Times New Roman"/>
                <w:sz w:val="22"/>
              </w:rPr>
              <w:t>и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  <w:proofErr w:type="gramEnd"/>
            <w:r w:rsidRPr="009851A2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рованный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годовой доход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(руб.)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9851A2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9851A2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Фамилия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и инициалы лица,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чьи сведения размещаются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 объекта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собственности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4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площадь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(кв. м)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страна расположения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 объекта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4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площадь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(кв. м)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страна расположения</w:t>
            </w:r>
          </w:p>
        </w:tc>
        <w:tc>
          <w:tcPr>
            <w:tcW w:w="1912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вид, марка</w:t>
            </w:r>
          </w:p>
        </w:tc>
        <w:tc>
          <w:tcPr>
            <w:tcW w:w="1661" w:type="dxa"/>
            <w:shd w:val="clear" w:color="FFFFFF" w:fill="auto"/>
          </w:tcPr>
          <w:p w:rsidR="00F6205C" w:rsidRPr="009851A2" w:rsidRDefault="00E27930">
            <w:pPr>
              <w:pStyle w:val="1CStyle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вид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собственности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2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Деклар</w:t>
            </w:r>
            <w:proofErr w:type="gramStart"/>
            <w:r w:rsidRPr="009851A2">
              <w:rPr>
                <w:rFonts w:ascii="Times New Roman" w:hAnsi="Times New Roman" w:cs="Times New Roman"/>
                <w:sz w:val="22"/>
              </w:rPr>
              <w:t>и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  <w:proofErr w:type="gramEnd"/>
            <w:r w:rsidRPr="009851A2">
              <w:rPr>
                <w:rFonts w:ascii="Times New Roman" w:hAnsi="Times New Roman" w:cs="Times New Roman"/>
                <w:sz w:val="22"/>
              </w:rPr>
              <w:br/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рованный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годовой доход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  <w:t>(руб.)</w:t>
            </w:r>
            <w:r w:rsidRPr="009851A2">
              <w:rPr>
                <w:rFonts w:ascii="Times New Roman" w:hAnsi="Times New Roman" w:cs="Times New Roman"/>
                <w:sz w:val="22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Галимуллин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Азат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Рафкатович</w:t>
            </w:r>
            <w:proofErr w:type="spellEnd"/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Помощник Главы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46,7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 xml:space="preserve">Легковой автомобиль </w:t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Daewoo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Nexia</w:t>
            </w:r>
            <w:proofErr w:type="spellEnd"/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404 684,28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46,7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Калина универсал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52219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85 865,96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46,7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46,7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Ганина Альбина Рафаэлевна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Главный специалист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55,8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HYUNDAI SOLARIS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52219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435 324,14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Ганина Альбина Рафаэлевна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Главный специалист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253,2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HYUNDAI SOLARIS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435 324,14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Ганина Альбина Рафаэлевна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Главный специалист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55,8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HYUNDAI SOLARIS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435 324,14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1 542,32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GEELY EMGRAND X7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52219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600 087,95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253,2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GEELY EMGRAND X7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600 087,95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GEELY EMGRAND X7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600 087,95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253,2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253,2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91,7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Гарипова Гузалия Хаматхатыповна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1 582,21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SUZUKI GRAND VITARA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564 410,42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Гарипова Гузалия Хаматхатыповна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116,7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SUZUKI GRAND VITARA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564 410,42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Гилязиев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Ильназ Нурисламович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Помощник Главы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ВАЗ 21061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467 267,89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Гилязиев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Ильназ Нурисламович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Помощник Главы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53,4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ВАЗ 2114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467 267,89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148 409,93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Заннатова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Гузель Наилевна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общего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178 243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Заннатова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Гузель Наилевна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общего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11 000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178 243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Лазарева Татьяна Ивановна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Главный специалист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300 554,16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42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ВАЗ-21140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Митяшкина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Татьяна Олеговна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344 419,96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sz w:val="22"/>
              </w:rPr>
              <w:t>Митяшкина</w:t>
            </w:r>
            <w:proofErr w:type="spellEnd"/>
            <w:r w:rsidRPr="009851A2">
              <w:rPr>
                <w:rFonts w:ascii="Times New Roman" w:hAnsi="Times New Roman" w:cs="Times New Roman"/>
                <w:sz w:val="22"/>
              </w:rPr>
              <w:t xml:space="preserve"> Татьяна Олеговна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отдела бухгалтерского учета и отчетности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805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344 419,96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Никитина Людмила Николаевна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3 994,42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50,8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Никитина Людмила Николаевна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33,2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Никитина Людмила Николаевна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1 500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Никитина Людмила Николаевна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33,8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Никитина Людмила Николаевна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Руководитель Аппарата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1 560,31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Грузовой автомобиль ГАЗ -3302 (газель) грузовой, С БОРТ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705 077,2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1 582,61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ПРИОРА 217230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90 772,84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ПРИОРА 217230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90 772,84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50,8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ПРИОРА 217230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90 772,84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41,4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ЛАДА ПРИОРА 217230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90 772,84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7 010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50,8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7 010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1 067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7 010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717D15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</w:t>
            </w:r>
            <w:r w:rsidR="000C72F5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Пичугина Надежда Валерьевна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юридического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HYUNDAI SOLARIS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495 219,4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717D15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</w:t>
            </w:r>
            <w:r w:rsidR="000C72F5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50,3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717D15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</w:t>
            </w:r>
            <w:r w:rsidR="000C72F5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9851A2">
              <w:rPr>
                <w:rFonts w:ascii="Times New Roman" w:hAnsi="Times New Roman" w:cs="Times New Roman"/>
                <w:b/>
                <w:sz w:val="22"/>
              </w:rPr>
              <w:t>Скареднова</w:t>
            </w:r>
            <w:proofErr w:type="spellEnd"/>
            <w:r w:rsidRPr="009851A2">
              <w:rPr>
                <w:rFonts w:ascii="Times New Roman" w:hAnsi="Times New Roman" w:cs="Times New Roman"/>
                <w:b/>
                <w:sz w:val="22"/>
              </w:rPr>
              <w:t xml:space="preserve"> Надежда Геннадьевна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Ведущий специалист общего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79,1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2 860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ВАЗ-111930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172 027,18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717D15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</w:t>
            </w:r>
            <w:r w:rsidR="000C72F5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79,1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2 860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Сулейманова Зухра Дилбаровна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90,6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654 504,7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Сулейманова Зухра Дилбаровна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654 504,7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Сулейманова Зухра Дилбаровна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Общая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88,7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654 504,7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Сулейманова Зухра Дилбаровна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организационного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1 466,83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654 504,7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90,6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238 952,19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1 466,83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238 952,19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Жилой дом, дача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90,6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1 466,83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89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b/>
                <w:sz w:val="22"/>
              </w:rPr>
            </w:pPr>
            <w:r w:rsidRPr="009851A2">
              <w:rPr>
                <w:rFonts w:ascii="Times New Roman" w:hAnsi="Times New Roman" w:cs="Times New Roman"/>
                <w:b/>
                <w:sz w:val="22"/>
              </w:rPr>
              <w:t>Федорова Людмила Викторовна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общего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225 600,97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Федорова Людмила Викторовна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Начальник общего отдела Совета Верхнеуслонского муниципального района Республики Татарстан</w:t>
            </w: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225 600,97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Долевая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40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Форд Фокус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314 153,76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8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31,5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Легковой автомобиль Форд Фокус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314 153,76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717D15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0C72F5" w:rsidP="009851A2">
            <w:pPr>
              <w:pStyle w:val="1CStyle7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1 200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7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>
            <w:pPr>
              <w:pStyle w:val="1CStyle8"/>
              <w:jc w:val="left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Несовершеннолетний ребенок</w:t>
            </w:r>
          </w:p>
        </w:tc>
        <w:tc>
          <w:tcPr>
            <w:tcW w:w="182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0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2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8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4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64</w:t>
            </w:r>
          </w:p>
        </w:tc>
        <w:tc>
          <w:tcPr>
            <w:tcW w:w="1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3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1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5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66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F6205C" w:rsidP="009851A2">
            <w:pPr>
              <w:pStyle w:val="1CStyle1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17"/>
              <w:jc w:val="center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6205C" w:rsidRPr="009851A2" w:rsidRDefault="00E27930" w:rsidP="009851A2">
            <w:pPr>
              <w:pStyle w:val="1CStyle9"/>
              <w:rPr>
                <w:rFonts w:ascii="Times New Roman" w:hAnsi="Times New Roman" w:cs="Times New Roman"/>
                <w:sz w:val="22"/>
              </w:rPr>
            </w:pPr>
            <w:r w:rsidRPr="009851A2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E52219" w:rsidRPr="009851A2" w:rsidTr="00717D1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1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4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6205C" w:rsidRPr="009851A2" w:rsidRDefault="00F6205C" w:rsidP="009851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52219" w:rsidTr="00717D15">
        <w:tc>
          <w:tcPr>
            <w:tcW w:w="827" w:type="dxa"/>
            <w:gridSpan w:val="2"/>
            <w:shd w:val="clear" w:color="FFFFFF" w:fill="auto"/>
            <w:vAlign w:val="bottom"/>
          </w:tcPr>
          <w:p w:rsidR="00F6205C" w:rsidRDefault="00F6205C"/>
        </w:tc>
        <w:tc>
          <w:tcPr>
            <w:tcW w:w="945" w:type="dxa"/>
            <w:shd w:val="clear" w:color="FFFFFF" w:fill="auto"/>
            <w:vAlign w:val="bottom"/>
          </w:tcPr>
          <w:p w:rsidR="00F6205C" w:rsidRDefault="00F6205C"/>
        </w:tc>
        <w:tc>
          <w:tcPr>
            <w:tcW w:w="814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15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672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75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09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426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242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6205C" w:rsidRDefault="00F6205C">
            <w:pPr>
              <w:jc w:val="center"/>
            </w:pPr>
          </w:p>
        </w:tc>
      </w:tr>
      <w:tr w:rsidR="00F6205C" w:rsidTr="00717D15">
        <w:tc>
          <w:tcPr>
            <w:tcW w:w="354" w:type="dxa"/>
            <w:shd w:val="clear" w:color="FFFFFF" w:fill="auto"/>
            <w:vAlign w:val="bottom"/>
          </w:tcPr>
          <w:p w:rsidR="00F6205C" w:rsidRDefault="00F6205C"/>
        </w:tc>
        <w:tc>
          <w:tcPr>
            <w:tcW w:w="19517" w:type="dxa"/>
            <w:gridSpan w:val="17"/>
            <w:shd w:val="clear" w:color="FFFFFF" w:fill="auto"/>
            <w:vAlign w:val="bottom"/>
          </w:tcPr>
          <w:p w:rsidR="00F6205C" w:rsidRDefault="00E27930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A95D48" w:rsidRDefault="00A95D48"/>
    <w:sectPr w:rsidR="00A95D48" w:rsidSect="00F14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5C"/>
    <w:rsid w:val="000C72F5"/>
    <w:rsid w:val="00717D15"/>
    <w:rsid w:val="00892475"/>
    <w:rsid w:val="009851A2"/>
    <w:rsid w:val="00A95D48"/>
    <w:rsid w:val="00E27930"/>
    <w:rsid w:val="00E52219"/>
    <w:rsid w:val="00F1424A"/>
    <w:rsid w:val="00F6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</dc:creator>
  <cp:lastModifiedBy>User</cp:lastModifiedBy>
  <cp:revision>6</cp:revision>
  <dcterms:created xsi:type="dcterms:W3CDTF">2017-05-02T11:07:00Z</dcterms:created>
  <dcterms:modified xsi:type="dcterms:W3CDTF">2017-07-11T11:46:00Z</dcterms:modified>
</cp:coreProperties>
</file>