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BD" w:rsidRDefault="0055383A" w:rsidP="00070433">
      <w:pPr>
        <w:tabs>
          <w:tab w:val="left" w:pos="0"/>
        </w:tabs>
      </w:pPr>
      <w:r>
        <w:rPr>
          <w:noProof/>
          <w:lang w:eastAsia="ru-RU"/>
        </w:rPr>
        <w:drawing>
          <wp:inline distT="0" distB="0" distL="0" distR="0">
            <wp:extent cx="6146165" cy="2329815"/>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926676"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8"/>
      </w:tblGrid>
      <w:tr w:rsidR="00D67669" w:rsidTr="00977915">
        <w:trPr>
          <w:trHeight w:val="1567"/>
        </w:trPr>
        <w:tc>
          <w:tcPr>
            <w:tcW w:w="5338" w:type="dxa"/>
          </w:tcPr>
          <w:p w:rsidR="00B85E2E" w:rsidRPr="000569B1" w:rsidRDefault="0055383A" w:rsidP="00CD2A6E">
            <w:pPr>
              <w:pStyle w:val="a5"/>
              <w:tabs>
                <w:tab w:val="left" w:pos="540"/>
              </w:tabs>
              <w:ind w:left="0" w:right="0"/>
              <w:jc w:val="both"/>
              <w:rPr>
                <w:rFonts w:ascii="Arial" w:hAnsi="Arial" w:cs="Arial"/>
                <w:b w:val="0"/>
                <w:sz w:val="24"/>
                <w:szCs w:val="24"/>
              </w:rPr>
            </w:pPr>
            <w:r w:rsidRPr="000569B1">
              <w:rPr>
                <w:rFonts w:ascii="Arial" w:hAnsi="Arial" w:cs="Arial"/>
                <w:b w:val="0"/>
                <w:sz w:val="24"/>
                <w:szCs w:val="24"/>
                <w:lang w:val="tt"/>
              </w:rPr>
              <w:t>«Татарстан Республикасы Югары Ослан муниципаль районының юл хәрәкәте иминлеген тәэмин итү буенча район комиссиясе төзү турында» Югары Ослан муниципаль районы башкарма комитетының 2006 елның 30 декабрендәге 495 номерлы карарына үзгәрешләр кертү хакында</w:t>
            </w:r>
          </w:p>
          <w:p w:rsidR="003141E1" w:rsidRPr="000569B1" w:rsidRDefault="003141E1" w:rsidP="00CD2A6E">
            <w:pPr>
              <w:pStyle w:val="a5"/>
              <w:tabs>
                <w:tab w:val="left" w:pos="540"/>
              </w:tabs>
              <w:ind w:left="0" w:right="0"/>
              <w:jc w:val="both"/>
              <w:rPr>
                <w:rFonts w:ascii="Arial" w:hAnsi="Arial" w:cs="Arial"/>
                <w:b w:val="0"/>
                <w:sz w:val="24"/>
                <w:szCs w:val="24"/>
              </w:rPr>
            </w:pPr>
          </w:p>
        </w:tc>
      </w:tr>
    </w:tbl>
    <w:p w:rsidR="00834468" w:rsidRPr="000569B1" w:rsidRDefault="0055383A" w:rsidP="00834468">
      <w:pPr>
        <w:rPr>
          <w:rFonts w:ascii="Arial" w:hAnsi="Arial" w:cs="Arial"/>
          <w:sz w:val="24"/>
          <w:szCs w:val="24"/>
        </w:rPr>
      </w:pPr>
      <w:r w:rsidRPr="000569B1">
        <w:rPr>
          <w:rFonts w:ascii="Arial" w:hAnsi="Arial" w:cs="Arial"/>
          <w:sz w:val="24"/>
          <w:szCs w:val="24"/>
          <w:lang w:val="tt"/>
        </w:rPr>
        <w:t xml:space="preserve">       Татарстан Республикасы Хөкүмәтенең юл хәрәкәте куркынычсызлыгын тәэмин итү буенча 2017 елның 26 гыйнварындагы 1 номерлы карарын үтәү йөзеннән Югары Ослан муниципаль районы башкарма комитеты КАРАР БИРӘ: </w:t>
      </w:r>
    </w:p>
    <w:p w:rsidR="00D35AD5" w:rsidRPr="0055383A" w:rsidRDefault="0055383A" w:rsidP="00CD2A6E">
      <w:pPr>
        <w:tabs>
          <w:tab w:val="left" w:pos="567"/>
        </w:tabs>
        <w:spacing w:line="240" w:lineRule="auto"/>
        <w:rPr>
          <w:rFonts w:ascii="Arial" w:hAnsi="Arial" w:cs="Arial"/>
          <w:sz w:val="24"/>
          <w:szCs w:val="24"/>
          <w:lang w:val="tt"/>
        </w:rPr>
      </w:pPr>
      <w:r w:rsidRPr="000569B1">
        <w:rPr>
          <w:rFonts w:ascii="Arial" w:hAnsi="Arial" w:cs="Arial"/>
          <w:sz w:val="24"/>
          <w:szCs w:val="24"/>
          <w:lang w:val="tt"/>
        </w:rPr>
        <w:t xml:space="preserve">       Югары Ослан муниципаль районы Башкарма</w:t>
      </w:r>
      <w:r w:rsidRPr="000569B1">
        <w:rPr>
          <w:rFonts w:ascii="Arial" w:hAnsi="Arial" w:cs="Arial"/>
          <w:sz w:val="24"/>
          <w:szCs w:val="24"/>
          <w:lang w:val="tt"/>
        </w:rPr>
        <w:t xml:space="preserve"> комитеты җитәкчесенең «Югары Ослан муниципаль районының Юл хәрәкәте иминлеген тәэмин итү буенча район комиссиясен төзү турында» 30.12.2006 ел № 495 карары белән расланган Юл хәрәкәте иминлеген тәэмин итү буенча район комиссиясе турындагы нигезләмәгә (25.0</w:t>
      </w:r>
      <w:r w:rsidRPr="000569B1">
        <w:rPr>
          <w:rFonts w:ascii="Arial" w:hAnsi="Arial" w:cs="Arial"/>
          <w:sz w:val="24"/>
          <w:szCs w:val="24"/>
          <w:lang w:val="tt"/>
        </w:rPr>
        <w:t>7.2008 №496, 10.08.2009 №789,  28.02.2011 №186,  13. 12.2011 №186,  23.10.2012 №1635, 08.02.2013 №118, 12.11.2013 №1709,  19.12.2013 №1944, 10.10.2014  №1456, 28.10.2014 №1555, 03.03.2015 № 353,  26.03.2015  № 461,  08.05.2015  № 676, 11.08.2015  № 1225, 2</w:t>
      </w:r>
      <w:r w:rsidRPr="000569B1">
        <w:rPr>
          <w:rFonts w:ascii="Arial" w:hAnsi="Arial" w:cs="Arial"/>
          <w:sz w:val="24"/>
          <w:szCs w:val="24"/>
          <w:lang w:val="tt"/>
        </w:rPr>
        <w:t>2.03.2016 № 289, 14.12.2016 № 1834,  17.03.2017 №665 номерлы карарлар белән кертелгән үзгәрешләр белән) аны №1 кушымтасы  редакция нигезендә бәян итеп үзгәрешләр кертергә.</w:t>
      </w:r>
    </w:p>
    <w:p w:rsidR="009710D9" w:rsidRPr="0055383A" w:rsidRDefault="0055383A" w:rsidP="00CD2A6E">
      <w:pPr>
        <w:tabs>
          <w:tab w:val="left" w:pos="709"/>
        </w:tabs>
        <w:spacing w:line="240" w:lineRule="auto"/>
        <w:rPr>
          <w:rFonts w:ascii="Arial" w:hAnsi="Arial" w:cs="Arial"/>
          <w:sz w:val="24"/>
          <w:szCs w:val="24"/>
          <w:lang w:val="tt"/>
        </w:rPr>
      </w:pPr>
      <w:r w:rsidRPr="000569B1">
        <w:rPr>
          <w:rFonts w:ascii="Arial" w:hAnsi="Arial" w:cs="Arial"/>
          <w:sz w:val="24"/>
          <w:szCs w:val="24"/>
          <w:lang w:val="tt"/>
        </w:rPr>
        <w:t xml:space="preserve">      2. Әлеге карарның үтәлешен тикшереп торуны төзелеш, торак-коммуналь хуҗалык, э</w:t>
      </w:r>
      <w:r w:rsidRPr="000569B1">
        <w:rPr>
          <w:rFonts w:ascii="Arial" w:hAnsi="Arial" w:cs="Arial"/>
          <w:sz w:val="24"/>
          <w:szCs w:val="24"/>
          <w:lang w:val="tt"/>
        </w:rPr>
        <w:t>лемтә һәм энергетика буенча башкарма комитет җитәкчесе урынбасарына йөкләргә.</w:t>
      </w:r>
    </w:p>
    <w:p w:rsidR="00D71ECD" w:rsidRPr="000569B1" w:rsidRDefault="0055383A" w:rsidP="00CD2A6E">
      <w:pPr>
        <w:tabs>
          <w:tab w:val="left" w:pos="709"/>
        </w:tabs>
        <w:spacing w:line="240" w:lineRule="auto"/>
        <w:rPr>
          <w:rFonts w:ascii="Arial" w:hAnsi="Arial" w:cs="Arial"/>
          <w:sz w:val="24"/>
          <w:szCs w:val="24"/>
        </w:rPr>
      </w:pPr>
      <w:r w:rsidRPr="000569B1">
        <w:rPr>
          <w:rFonts w:ascii="Arial" w:hAnsi="Arial" w:cs="Arial"/>
          <w:sz w:val="24"/>
          <w:szCs w:val="24"/>
          <w:lang w:val="tt"/>
        </w:rPr>
        <w:t xml:space="preserve">      3.</w:t>
      </w:r>
      <w:r>
        <w:rPr>
          <w:rFonts w:ascii="Arial" w:hAnsi="Arial" w:cs="Arial"/>
          <w:sz w:val="24"/>
          <w:szCs w:val="24"/>
          <w:lang w:val="tt"/>
        </w:rPr>
        <w:t xml:space="preserve"> </w:t>
      </w:r>
      <w:bookmarkStart w:id="0" w:name="_GoBack"/>
      <w:bookmarkEnd w:id="0"/>
      <w:r w:rsidRPr="000569B1">
        <w:rPr>
          <w:rFonts w:ascii="Arial" w:hAnsi="Arial" w:cs="Arial"/>
          <w:sz w:val="24"/>
          <w:szCs w:val="24"/>
          <w:lang w:val="tt"/>
        </w:rPr>
        <w:t>Әлеге</w:t>
      </w:r>
      <w:r w:rsidRPr="000569B1">
        <w:rPr>
          <w:rFonts w:ascii="Arial" w:hAnsi="Arial" w:cs="Arial"/>
          <w:sz w:val="24"/>
          <w:szCs w:val="24"/>
          <w:lang w:val="tt"/>
        </w:rPr>
        <w:t xml:space="preserve"> карарны Татарстан Республикасы Югары Ослан муниципаль районының рәсми порталында урнаштырырга.</w:t>
      </w:r>
    </w:p>
    <w:p w:rsidR="003141E1" w:rsidRPr="000569B1" w:rsidRDefault="003141E1" w:rsidP="00CD2A6E">
      <w:pPr>
        <w:tabs>
          <w:tab w:val="left" w:pos="709"/>
        </w:tabs>
        <w:spacing w:line="240" w:lineRule="auto"/>
        <w:rPr>
          <w:rFonts w:ascii="Arial" w:hAnsi="Arial" w:cs="Arial"/>
          <w:sz w:val="24"/>
          <w:szCs w:val="24"/>
        </w:rPr>
      </w:pPr>
    </w:p>
    <w:p w:rsidR="003141E1" w:rsidRPr="000569B1" w:rsidRDefault="0055383A" w:rsidP="00CD2A6E">
      <w:pPr>
        <w:spacing w:line="240" w:lineRule="auto"/>
        <w:rPr>
          <w:rFonts w:ascii="Arial" w:hAnsi="Arial" w:cs="Arial"/>
          <w:sz w:val="24"/>
          <w:szCs w:val="24"/>
        </w:rPr>
      </w:pPr>
      <w:r w:rsidRPr="000569B1">
        <w:rPr>
          <w:rFonts w:ascii="Arial" w:hAnsi="Arial" w:cs="Arial"/>
          <w:sz w:val="24"/>
          <w:szCs w:val="24"/>
          <w:lang w:val="tt"/>
        </w:rPr>
        <w:t xml:space="preserve">Башкарма комитет җитәкчесе </w:t>
      </w:r>
      <w:r>
        <w:rPr>
          <w:rFonts w:ascii="Arial" w:hAnsi="Arial" w:cs="Arial"/>
          <w:sz w:val="24"/>
          <w:szCs w:val="24"/>
          <w:lang w:val="tt"/>
        </w:rPr>
        <w:t xml:space="preserve">                                               </w:t>
      </w:r>
      <w:r w:rsidRPr="000569B1">
        <w:rPr>
          <w:rFonts w:ascii="Arial" w:hAnsi="Arial" w:cs="Arial"/>
          <w:sz w:val="24"/>
          <w:szCs w:val="24"/>
          <w:lang w:val="tt"/>
        </w:rPr>
        <w:t>Л. С. Хәкимҗанов</w:t>
      </w:r>
    </w:p>
    <w:p w:rsidR="0039770C" w:rsidRPr="000569B1" w:rsidRDefault="0039770C" w:rsidP="00A26C14">
      <w:pPr>
        <w:rPr>
          <w:rFonts w:ascii="Arial" w:hAnsi="Arial" w:cs="Arial"/>
          <w:sz w:val="24"/>
          <w:szCs w:val="24"/>
        </w:rPr>
      </w:pPr>
    </w:p>
    <w:p w:rsidR="0055383A" w:rsidRDefault="0055383A" w:rsidP="003141E1">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val="tt" w:eastAsia="ru-RU"/>
        </w:rPr>
      </w:pPr>
      <w:r w:rsidRPr="000569B1">
        <w:rPr>
          <w:rFonts w:ascii="Arial" w:eastAsiaTheme="minorEastAsia" w:hAnsi="Arial" w:cs="Arial"/>
          <w:bCs/>
          <w:color w:val="26282F"/>
          <w:sz w:val="24"/>
          <w:szCs w:val="24"/>
          <w:lang w:val="tt" w:eastAsia="ru-RU"/>
        </w:rPr>
        <w:t xml:space="preserve">     </w:t>
      </w:r>
      <w:r>
        <w:rPr>
          <w:rFonts w:ascii="Arial" w:eastAsiaTheme="minorEastAsia" w:hAnsi="Arial" w:cs="Arial"/>
          <w:bCs/>
          <w:color w:val="26282F"/>
          <w:sz w:val="24"/>
          <w:szCs w:val="24"/>
          <w:lang w:val="tt" w:eastAsia="ru-RU"/>
        </w:rPr>
        <w:t xml:space="preserve">                            </w:t>
      </w:r>
    </w:p>
    <w:p w:rsidR="0055383A" w:rsidRDefault="0055383A" w:rsidP="003141E1">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val="tt" w:eastAsia="ru-RU"/>
        </w:rPr>
      </w:pPr>
    </w:p>
    <w:p w:rsidR="0055383A" w:rsidRDefault="0055383A" w:rsidP="003141E1">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val="tt" w:eastAsia="ru-RU"/>
        </w:rPr>
      </w:pPr>
    </w:p>
    <w:p w:rsidR="0055383A" w:rsidRDefault="0055383A" w:rsidP="003141E1">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val="tt" w:eastAsia="ru-RU"/>
        </w:rPr>
      </w:pPr>
    </w:p>
    <w:p w:rsidR="0055383A" w:rsidRDefault="0055383A" w:rsidP="003141E1">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val="tt" w:eastAsia="ru-RU"/>
        </w:rPr>
      </w:pPr>
    </w:p>
    <w:p w:rsidR="00ED5FE7" w:rsidRPr="000569B1" w:rsidRDefault="0055383A" w:rsidP="003141E1">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eastAsia="ru-RU"/>
        </w:rPr>
      </w:pPr>
      <w:r w:rsidRPr="000569B1">
        <w:rPr>
          <w:rFonts w:ascii="Arial" w:eastAsiaTheme="minorEastAsia" w:hAnsi="Arial" w:cs="Arial"/>
          <w:bCs/>
          <w:color w:val="26282F"/>
          <w:sz w:val="24"/>
          <w:szCs w:val="24"/>
          <w:lang w:val="tt" w:eastAsia="ru-RU"/>
        </w:rPr>
        <w:lastRenderedPageBreak/>
        <w:t xml:space="preserve"> 1 номерлы кушымта</w:t>
      </w:r>
    </w:p>
    <w:p w:rsidR="003141E1" w:rsidRPr="000569B1" w:rsidRDefault="0055383A" w:rsidP="0055383A">
      <w:pPr>
        <w:autoSpaceDE w:val="0"/>
        <w:autoSpaceDN w:val="0"/>
        <w:adjustRightInd w:val="0"/>
        <w:spacing w:line="240" w:lineRule="auto"/>
        <w:ind w:left="4962"/>
        <w:jc w:val="left"/>
        <w:outlineLvl w:val="0"/>
        <w:rPr>
          <w:rFonts w:ascii="Arial" w:eastAsiaTheme="minorEastAsia" w:hAnsi="Arial" w:cs="Arial"/>
          <w:bCs/>
          <w:color w:val="26282F"/>
          <w:sz w:val="24"/>
          <w:szCs w:val="24"/>
          <w:lang w:eastAsia="ru-RU"/>
        </w:rPr>
      </w:pPr>
      <w:r w:rsidRPr="000569B1">
        <w:rPr>
          <w:rFonts w:ascii="Arial" w:eastAsiaTheme="minorEastAsia" w:hAnsi="Arial" w:cs="Arial"/>
          <w:bCs/>
          <w:color w:val="26282F"/>
          <w:sz w:val="24"/>
          <w:szCs w:val="24"/>
          <w:lang w:val="tt" w:eastAsia="ru-RU"/>
        </w:rPr>
        <w:t xml:space="preserve">Татарстан Республикасы Югары Ослан муниципаль районы Башкарма комитет җитәкчесенең </w:t>
      </w:r>
    </w:p>
    <w:p w:rsidR="0055383A" w:rsidRDefault="0055383A" w:rsidP="0055383A">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val="tt" w:eastAsia="ru-RU"/>
        </w:rPr>
      </w:pPr>
      <w:r>
        <w:rPr>
          <w:rFonts w:ascii="Arial" w:eastAsiaTheme="minorEastAsia" w:hAnsi="Arial" w:cs="Arial"/>
          <w:bCs/>
          <w:color w:val="26282F"/>
          <w:sz w:val="24"/>
          <w:szCs w:val="24"/>
          <w:lang w:val="tt" w:eastAsia="ru-RU"/>
        </w:rPr>
        <w:t xml:space="preserve">2017 елның </w:t>
      </w:r>
      <w:r w:rsidRPr="000569B1">
        <w:rPr>
          <w:rFonts w:ascii="Arial" w:eastAsiaTheme="minorEastAsia" w:hAnsi="Arial" w:cs="Arial"/>
          <w:bCs/>
          <w:color w:val="26282F"/>
          <w:sz w:val="24"/>
          <w:szCs w:val="24"/>
          <w:lang w:val="tt" w:eastAsia="ru-RU"/>
        </w:rPr>
        <w:t>"_____"</w:t>
      </w:r>
      <w:r>
        <w:rPr>
          <w:rFonts w:ascii="Arial" w:eastAsiaTheme="minorEastAsia" w:hAnsi="Arial" w:cs="Arial"/>
          <w:bCs/>
          <w:color w:val="26282F"/>
          <w:sz w:val="24"/>
          <w:szCs w:val="24"/>
          <w:lang w:val="tt" w:eastAsia="ru-RU"/>
        </w:rPr>
        <w:t xml:space="preserve"> _______</w:t>
      </w:r>
      <w:r w:rsidRPr="000569B1">
        <w:rPr>
          <w:rFonts w:ascii="Arial" w:eastAsiaTheme="minorEastAsia" w:hAnsi="Arial" w:cs="Arial"/>
          <w:bCs/>
          <w:color w:val="26282F"/>
          <w:sz w:val="24"/>
          <w:szCs w:val="24"/>
          <w:lang w:val="tt" w:eastAsia="ru-RU"/>
        </w:rPr>
        <w:t>карары белән</w:t>
      </w:r>
      <w:r w:rsidRPr="0055383A">
        <w:rPr>
          <w:rFonts w:ascii="Arial" w:eastAsiaTheme="minorEastAsia" w:hAnsi="Arial" w:cs="Arial"/>
          <w:bCs/>
          <w:color w:val="26282F"/>
          <w:sz w:val="24"/>
          <w:szCs w:val="24"/>
          <w:lang w:val="tt" w:eastAsia="ru-RU"/>
        </w:rPr>
        <w:t xml:space="preserve"> </w:t>
      </w:r>
    </w:p>
    <w:p w:rsidR="0055383A" w:rsidRPr="000569B1" w:rsidRDefault="0055383A" w:rsidP="0055383A">
      <w:pPr>
        <w:autoSpaceDE w:val="0"/>
        <w:autoSpaceDN w:val="0"/>
        <w:adjustRightInd w:val="0"/>
        <w:spacing w:before="108" w:line="240" w:lineRule="auto"/>
        <w:ind w:left="4962"/>
        <w:jc w:val="left"/>
        <w:outlineLvl w:val="0"/>
        <w:rPr>
          <w:rFonts w:ascii="Arial" w:eastAsiaTheme="minorEastAsia" w:hAnsi="Arial" w:cs="Arial"/>
          <w:bCs/>
          <w:color w:val="26282F"/>
          <w:sz w:val="24"/>
          <w:szCs w:val="24"/>
          <w:lang w:eastAsia="ru-RU"/>
        </w:rPr>
      </w:pPr>
      <w:r>
        <w:rPr>
          <w:rFonts w:ascii="Arial" w:eastAsiaTheme="minorEastAsia" w:hAnsi="Arial" w:cs="Arial"/>
          <w:bCs/>
          <w:color w:val="26282F"/>
          <w:sz w:val="24"/>
          <w:szCs w:val="24"/>
          <w:lang w:val="tt" w:eastAsia="ru-RU"/>
        </w:rPr>
        <w:t xml:space="preserve">                                              </w:t>
      </w:r>
      <w:r w:rsidRPr="000569B1">
        <w:rPr>
          <w:rFonts w:ascii="Arial" w:eastAsiaTheme="minorEastAsia" w:hAnsi="Arial" w:cs="Arial"/>
          <w:bCs/>
          <w:color w:val="26282F"/>
          <w:sz w:val="24"/>
          <w:szCs w:val="24"/>
          <w:lang w:val="tt" w:eastAsia="ru-RU"/>
        </w:rPr>
        <w:t>РАСЛАНДЫ</w:t>
      </w:r>
    </w:p>
    <w:p w:rsidR="0055383A" w:rsidRDefault="0055383A" w:rsidP="003141E1">
      <w:pPr>
        <w:autoSpaceDE w:val="0"/>
        <w:autoSpaceDN w:val="0"/>
        <w:adjustRightInd w:val="0"/>
        <w:spacing w:line="240" w:lineRule="auto"/>
        <w:jc w:val="center"/>
        <w:outlineLvl w:val="0"/>
        <w:rPr>
          <w:rFonts w:ascii="Arial" w:eastAsiaTheme="minorEastAsia" w:hAnsi="Arial" w:cs="Arial"/>
          <w:bCs/>
          <w:color w:val="26282F"/>
          <w:sz w:val="24"/>
          <w:szCs w:val="24"/>
          <w:lang w:val="tt" w:eastAsia="ru-RU"/>
        </w:rPr>
      </w:pPr>
    </w:p>
    <w:p w:rsidR="003141E1" w:rsidRPr="000569B1" w:rsidRDefault="0055383A" w:rsidP="003141E1">
      <w:pPr>
        <w:autoSpaceDE w:val="0"/>
        <w:autoSpaceDN w:val="0"/>
        <w:adjustRightInd w:val="0"/>
        <w:spacing w:line="240" w:lineRule="auto"/>
        <w:jc w:val="center"/>
        <w:outlineLvl w:val="0"/>
        <w:rPr>
          <w:rFonts w:ascii="Arial" w:eastAsiaTheme="minorEastAsia" w:hAnsi="Arial" w:cs="Arial"/>
          <w:bCs/>
          <w:color w:val="26282F"/>
          <w:sz w:val="24"/>
          <w:szCs w:val="24"/>
          <w:lang w:eastAsia="ru-RU"/>
        </w:rPr>
      </w:pPr>
      <w:r w:rsidRPr="000569B1">
        <w:rPr>
          <w:rFonts w:ascii="Arial" w:eastAsiaTheme="minorEastAsia" w:hAnsi="Arial" w:cs="Arial"/>
          <w:bCs/>
          <w:color w:val="26282F"/>
          <w:sz w:val="24"/>
          <w:szCs w:val="24"/>
          <w:lang w:val="tt" w:eastAsia="ru-RU"/>
        </w:rPr>
        <w:t>Татарстан Республикасы Югары Ослан муниципаль рай</w:t>
      </w:r>
      <w:r w:rsidRPr="000569B1">
        <w:rPr>
          <w:rFonts w:ascii="Arial" w:eastAsiaTheme="minorEastAsia" w:hAnsi="Arial" w:cs="Arial"/>
          <w:bCs/>
          <w:color w:val="26282F"/>
          <w:sz w:val="24"/>
          <w:szCs w:val="24"/>
          <w:lang w:val="tt" w:eastAsia="ru-RU"/>
        </w:rPr>
        <w:t>оны Юл хәрәкәте иминлеген тәэмин итү комиссиясе турында НИГЕЗЛӘМӘ</w:t>
      </w:r>
    </w:p>
    <w:p w:rsidR="003141E1" w:rsidRPr="000569B1" w:rsidRDefault="0055383A" w:rsidP="003141E1">
      <w:pPr>
        <w:autoSpaceDE w:val="0"/>
        <w:autoSpaceDN w:val="0"/>
        <w:adjustRightInd w:val="0"/>
        <w:spacing w:line="240" w:lineRule="auto"/>
        <w:jc w:val="center"/>
        <w:outlineLvl w:val="0"/>
        <w:rPr>
          <w:rFonts w:ascii="Arial" w:eastAsiaTheme="minorEastAsia" w:hAnsi="Arial" w:cs="Arial"/>
          <w:bCs/>
          <w:color w:val="26282F"/>
          <w:sz w:val="24"/>
          <w:szCs w:val="24"/>
          <w:lang w:eastAsia="ru-RU"/>
        </w:rPr>
      </w:pPr>
      <w:r w:rsidRPr="000569B1">
        <w:rPr>
          <w:rFonts w:ascii="Arial" w:eastAsiaTheme="minorEastAsia" w:hAnsi="Arial" w:cs="Arial"/>
          <w:bCs/>
          <w:color w:val="26282F"/>
          <w:sz w:val="24"/>
          <w:szCs w:val="24"/>
          <w:lang w:val="tt" w:eastAsia="ru-RU"/>
        </w:rPr>
        <w:br/>
      </w:r>
    </w:p>
    <w:p w:rsidR="003141E1" w:rsidRPr="000569B1" w:rsidRDefault="0055383A" w:rsidP="003141E1">
      <w:pPr>
        <w:numPr>
          <w:ilvl w:val="0"/>
          <w:numId w:val="4"/>
        </w:numPr>
        <w:autoSpaceDE w:val="0"/>
        <w:autoSpaceDN w:val="0"/>
        <w:adjustRightInd w:val="0"/>
        <w:spacing w:after="200" w:line="240" w:lineRule="auto"/>
        <w:ind w:left="0" w:hanging="22"/>
        <w:contextualSpacing/>
        <w:jc w:val="center"/>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Гомуми нигезләмәләр</w:t>
      </w:r>
    </w:p>
    <w:p w:rsidR="003141E1" w:rsidRPr="000569B1" w:rsidRDefault="003141E1" w:rsidP="003141E1">
      <w:pPr>
        <w:autoSpaceDE w:val="0"/>
        <w:autoSpaceDN w:val="0"/>
        <w:adjustRightInd w:val="0"/>
        <w:spacing w:line="240" w:lineRule="auto"/>
        <w:contextualSpacing/>
        <w:jc w:val="left"/>
        <w:rPr>
          <w:rFonts w:ascii="Arial" w:eastAsiaTheme="minorEastAsia" w:hAnsi="Arial" w:cs="Arial"/>
          <w:sz w:val="24"/>
          <w:szCs w:val="24"/>
          <w:lang w:eastAsia="ru-RU"/>
        </w:rPr>
      </w:pPr>
    </w:p>
    <w:p w:rsidR="003141E1" w:rsidRPr="000569B1" w:rsidRDefault="0055383A" w:rsidP="00034C9F">
      <w:pPr>
        <w:autoSpaceDE w:val="0"/>
        <w:autoSpaceDN w:val="0"/>
        <w:adjustRightInd w:val="0"/>
        <w:spacing w:after="200" w:line="240" w:lineRule="auto"/>
        <w:contextualSpacing/>
        <w:rPr>
          <w:rFonts w:ascii="Arial" w:eastAsiaTheme="minorEastAsia" w:hAnsi="Arial" w:cs="Arial"/>
          <w:sz w:val="24"/>
          <w:szCs w:val="24"/>
          <w:lang w:eastAsia="ru-RU"/>
        </w:rPr>
      </w:pPr>
      <w:bookmarkStart w:id="1" w:name="sub_11"/>
      <w:r w:rsidRPr="000569B1">
        <w:rPr>
          <w:rFonts w:ascii="Arial" w:eastAsiaTheme="minorEastAsia" w:hAnsi="Arial" w:cs="Arial"/>
          <w:sz w:val="24"/>
          <w:szCs w:val="24"/>
          <w:lang w:val="tt" w:eastAsia="ru-RU"/>
        </w:rPr>
        <w:t>1.1 Татарстан Республикасы Югары Ослан муниципаль районының юл хәрәкәте куркынычсызлыгын тәэмин итү комиссиясе (алга таба - Комиссия) федераль башкарма хакимият орган</w:t>
      </w:r>
      <w:r w:rsidRPr="000569B1">
        <w:rPr>
          <w:rFonts w:ascii="Arial" w:eastAsiaTheme="minorEastAsia" w:hAnsi="Arial" w:cs="Arial"/>
          <w:sz w:val="24"/>
          <w:szCs w:val="24"/>
          <w:lang w:val="tt" w:eastAsia="ru-RU"/>
        </w:rPr>
        <w:t>нарының территориаль бүлекчәләренең, Югары Ослан районының җирле үзидарә органнарының, төрле оештыру-хокукый рәвешләрендәге оешмаларның һәм иҗтимагый берләшмәләрнең үзара эшчәнлеген тәэмин итүче даими коллегиаль, координацион орган булып тора, ул сорауларн</w:t>
      </w:r>
      <w:r w:rsidRPr="000569B1">
        <w:rPr>
          <w:rFonts w:ascii="Arial" w:eastAsiaTheme="minorEastAsia" w:hAnsi="Arial" w:cs="Arial"/>
          <w:sz w:val="24"/>
          <w:szCs w:val="24"/>
          <w:lang w:val="tt" w:eastAsia="ru-RU"/>
        </w:rPr>
        <w:t>ы карауга һәм Югары Ослан муниципаль районы территориясендә юл хәрәкәте куркынычсызлыгын тәэмин итү буенча тәкъдимнәр эшләүгә юнәлдерелгән.</w:t>
      </w:r>
    </w:p>
    <w:p w:rsidR="003141E1" w:rsidRPr="000569B1" w:rsidRDefault="0055383A" w:rsidP="00034C9F">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1.2 Үз эшчәнлегендә Комиссия Россия Федерациясе Конституциясе, Татарстан Республикасы Конституциясе, федераль законн</w:t>
      </w:r>
      <w:r w:rsidRPr="000569B1">
        <w:rPr>
          <w:rFonts w:ascii="Arial" w:eastAsiaTheme="minorEastAsia" w:hAnsi="Arial" w:cs="Arial"/>
          <w:sz w:val="24"/>
          <w:szCs w:val="24"/>
          <w:lang w:val="tt" w:eastAsia="ru-RU"/>
        </w:rPr>
        <w:t>ар, Татарстан Республикасы законнары, Россия Федерациясе Президенты, Татарстан Респу</w:t>
      </w:r>
      <w:r w:rsidRPr="000569B1">
        <w:rPr>
          <w:rFonts w:ascii="Arial" w:eastAsiaTheme="minorEastAsia" w:hAnsi="Arial" w:cs="Arial"/>
          <w:color w:val="000000" w:themeColor="text1"/>
          <w:sz w:val="24"/>
          <w:szCs w:val="24"/>
          <w:lang w:val="tt" w:eastAsia="ru-RU"/>
        </w:rPr>
        <w:t>бликасы Президенты, Россия Федер</w:t>
      </w:r>
      <w:r w:rsidRPr="000569B1">
        <w:rPr>
          <w:rFonts w:ascii="Arial" w:eastAsiaTheme="minorEastAsia" w:hAnsi="Arial" w:cs="Arial"/>
          <w:sz w:val="24"/>
          <w:szCs w:val="24"/>
          <w:lang w:val="tt" w:eastAsia="ru-RU"/>
        </w:rPr>
        <w:t>ациясе Хөкүмәте, Татарстан Республикасы Министрлар Кабинеты актлары, Югары Ослан муниципаль районы башлыгы карарлары һәм күрсәтмәләре, Югары</w:t>
      </w:r>
      <w:r w:rsidRPr="000569B1">
        <w:rPr>
          <w:rFonts w:ascii="Arial" w:eastAsiaTheme="minorEastAsia" w:hAnsi="Arial" w:cs="Arial"/>
          <w:sz w:val="24"/>
          <w:szCs w:val="24"/>
          <w:lang w:val="tt" w:eastAsia="ru-RU"/>
        </w:rPr>
        <w:t xml:space="preserve"> Ослан муниципаль районы уставы һәм әлеге Нигезләмә белән җитәкчелек итә.</w:t>
      </w:r>
    </w:p>
    <w:p w:rsidR="003141E1" w:rsidRPr="000569B1" w:rsidRDefault="0055383A" w:rsidP="00034C9F">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Комиссия Югары Ослан муниципаль районы Башлыгы күрсәтмәсе белән төзелә.</w:t>
      </w:r>
    </w:p>
    <w:p w:rsidR="003141E1" w:rsidRPr="000569B1" w:rsidRDefault="003141E1" w:rsidP="003141E1">
      <w:pPr>
        <w:autoSpaceDE w:val="0"/>
        <w:autoSpaceDN w:val="0"/>
        <w:adjustRightInd w:val="0"/>
        <w:spacing w:line="240" w:lineRule="auto"/>
        <w:ind w:firstLine="720"/>
        <w:rPr>
          <w:rFonts w:ascii="Arial" w:eastAsiaTheme="minorEastAsia" w:hAnsi="Arial" w:cs="Arial"/>
          <w:sz w:val="24"/>
          <w:szCs w:val="24"/>
          <w:lang w:eastAsia="ru-RU"/>
        </w:rPr>
      </w:pPr>
      <w:bookmarkStart w:id="2" w:name="sub_13"/>
      <w:bookmarkEnd w:id="1"/>
    </w:p>
    <w:p w:rsidR="003141E1" w:rsidRPr="000569B1" w:rsidRDefault="0055383A" w:rsidP="00DE774D">
      <w:pPr>
        <w:numPr>
          <w:ilvl w:val="0"/>
          <w:numId w:val="4"/>
        </w:numPr>
        <w:autoSpaceDE w:val="0"/>
        <w:autoSpaceDN w:val="0"/>
        <w:adjustRightInd w:val="0"/>
        <w:spacing w:after="200" w:line="240" w:lineRule="auto"/>
        <w:ind w:left="0" w:hanging="22"/>
        <w:contextualSpacing/>
        <w:jc w:val="center"/>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Комиссиянең төп бурычлары</w:t>
      </w:r>
    </w:p>
    <w:p w:rsidR="003141E1" w:rsidRPr="000569B1" w:rsidRDefault="003141E1" w:rsidP="003141E1">
      <w:pPr>
        <w:autoSpaceDE w:val="0"/>
        <w:autoSpaceDN w:val="0"/>
        <w:adjustRightInd w:val="0"/>
        <w:spacing w:line="240" w:lineRule="auto"/>
        <w:contextualSpacing/>
        <w:rPr>
          <w:rFonts w:ascii="Arial" w:eastAsiaTheme="minorEastAsia" w:hAnsi="Arial" w:cs="Arial"/>
          <w:sz w:val="24"/>
          <w:szCs w:val="24"/>
          <w:lang w:eastAsia="ru-RU"/>
        </w:rPr>
      </w:pPr>
    </w:p>
    <w:bookmarkEnd w:id="2"/>
    <w:p w:rsidR="003141E1" w:rsidRPr="000569B1" w:rsidRDefault="0055383A" w:rsidP="003141E1">
      <w:pPr>
        <w:numPr>
          <w:ilvl w:val="0"/>
          <w:numId w:val="6"/>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Федераль башкарма хакимият органнарының территориаль бүлекчәләренең, Югары Ослан </w:t>
      </w:r>
      <w:r w:rsidRPr="000569B1">
        <w:rPr>
          <w:rFonts w:ascii="Arial" w:eastAsiaTheme="minorEastAsia" w:hAnsi="Arial" w:cs="Arial"/>
          <w:sz w:val="24"/>
          <w:szCs w:val="24"/>
          <w:lang w:val="tt" w:eastAsia="ru-RU"/>
        </w:rPr>
        <w:t>районының җирле үзидарә орган</w:t>
      </w:r>
      <w:r w:rsidRPr="000569B1">
        <w:rPr>
          <w:rFonts w:ascii="Arial" w:eastAsiaTheme="minorEastAsia" w:hAnsi="Arial" w:cs="Arial"/>
          <w:color w:val="000000"/>
          <w:sz w:val="24"/>
          <w:szCs w:val="24"/>
          <w:shd w:val="clear" w:color="auto" w:fill="FFFFFF"/>
          <w:lang w:val="tt" w:eastAsia="ru-RU"/>
        </w:rPr>
        <w:t>н</w:t>
      </w:r>
      <w:r w:rsidRPr="000569B1">
        <w:rPr>
          <w:rFonts w:ascii="Arial" w:eastAsiaTheme="minorEastAsia" w:hAnsi="Arial" w:cs="Arial"/>
          <w:sz w:val="24"/>
          <w:szCs w:val="24"/>
          <w:lang w:val="tt" w:eastAsia="ru-RU"/>
        </w:rPr>
        <w:t>арының, төрле оештыру-хокукый рәвешләрдәге оешмаларның һәм иҗтимагый берләшмәләрнең юл хәрәкәте иминлеген тәэмин итү өлкәсендәге хезмәттәшлеген тәэмин итү.</w:t>
      </w:r>
    </w:p>
    <w:p w:rsidR="003141E1" w:rsidRPr="000569B1" w:rsidRDefault="0055383A" w:rsidP="003141E1">
      <w:pPr>
        <w:numPr>
          <w:ilvl w:val="0"/>
          <w:numId w:val="6"/>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Юл хәрәкәте куркынычсызлыгының мөһим аспектлары өстендә эшләү: машина </w:t>
      </w:r>
      <w:r w:rsidRPr="000569B1">
        <w:rPr>
          <w:rFonts w:ascii="Arial" w:eastAsiaTheme="minorEastAsia" w:hAnsi="Arial" w:cs="Arial"/>
          <w:sz w:val="24"/>
          <w:szCs w:val="24"/>
          <w:lang w:val="tt" w:eastAsia="ru-RU"/>
        </w:rPr>
        <w:t>йөртүчеләрнең һәм җәяүлеләрнең хәвефле тәртибен б</w:t>
      </w:r>
      <w:r w:rsidRPr="000569B1">
        <w:rPr>
          <w:rFonts w:ascii="Arial" w:eastAsiaTheme="minorEastAsia" w:hAnsi="Arial" w:cs="Arial"/>
          <w:color w:val="000000"/>
          <w:sz w:val="24"/>
          <w:szCs w:val="24"/>
          <w:shd w:val="clear" w:color="auto" w:fill="FFFFFF"/>
          <w:lang w:val="tt" w:eastAsia="ru-RU"/>
        </w:rPr>
        <w:t>у</w:t>
      </w:r>
      <w:r w:rsidRPr="000569B1">
        <w:rPr>
          <w:rFonts w:ascii="Arial" w:eastAsiaTheme="minorEastAsia" w:hAnsi="Arial" w:cs="Arial"/>
          <w:sz w:val="24"/>
          <w:szCs w:val="24"/>
          <w:lang w:val="tt" w:eastAsia="ru-RU"/>
        </w:rPr>
        <w:t>лдырмау, балалар юл-транспорт травматизмын кыскарту, транспорт һәм җәяүлеләр хәрәкәтен оештыруны камилләштерү, шулай ук җирле үзидарә органнары, күзәтчелек органнары, юл хәрәкәте иминлеген тәэмин итү өлкәсе</w:t>
      </w:r>
      <w:r w:rsidRPr="000569B1">
        <w:rPr>
          <w:rFonts w:ascii="Arial" w:eastAsiaTheme="minorEastAsia" w:hAnsi="Arial" w:cs="Arial"/>
          <w:sz w:val="24"/>
          <w:szCs w:val="24"/>
          <w:lang w:val="tt" w:eastAsia="ru-RU"/>
        </w:rPr>
        <w:t>ндә төрле оештыру-хокук формалары оешмалары эшенең нәтиҗәлелеген арттыру.</w:t>
      </w:r>
    </w:p>
    <w:p w:rsidR="003141E1" w:rsidRPr="000569B1" w:rsidRDefault="0055383A" w:rsidP="003141E1">
      <w:pPr>
        <w:numPr>
          <w:ilvl w:val="0"/>
          <w:numId w:val="6"/>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Башкарма хакимиятнең федераль органнарының Югары Ослан муниципаль районындагы территориаль бүлекчәләре, Татарстан Республикасы Югары Ослан муниципаль районы җирле үзидарә органнары һ</w:t>
      </w:r>
      <w:r w:rsidRPr="000569B1">
        <w:rPr>
          <w:rFonts w:ascii="Arial" w:eastAsiaTheme="minorEastAsia" w:hAnsi="Arial" w:cs="Arial"/>
          <w:sz w:val="24"/>
          <w:szCs w:val="24"/>
          <w:lang w:val="tt" w:eastAsia="ru-RU"/>
        </w:rPr>
        <w:t>әм</w:t>
      </w:r>
      <w:r w:rsidRPr="000569B1">
        <w:rPr>
          <w:rFonts w:ascii="Arial" w:eastAsiaTheme="minorEastAsia" w:hAnsi="Arial" w:cs="Arial"/>
          <w:sz w:val="24"/>
          <w:szCs w:val="24"/>
          <w:lang w:val="tt" w:eastAsia="ru-RU"/>
        </w:rPr>
        <w:t xml:space="preserve"> төрле оештыру-хокукый формадагы оешмалар эшчәнлеген координацияләү - транспорт чараларының авария хәлен кисәтүгә, гражданнарның гомерен һәм сәламәтлеген саклауга һәм юл-транспорт һәлакәтләреннән килгән зыянны киметүгә юнәлдерелгән максатчан программалар</w:t>
      </w:r>
      <w:r w:rsidRPr="000569B1">
        <w:rPr>
          <w:rFonts w:ascii="Arial" w:eastAsiaTheme="minorEastAsia" w:hAnsi="Arial" w:cs="Arial"/>
          <w:sz w:val="24"/>
          <w:szCs w:val="24"/>
          <w:lang w:val="tt" w:eastAsia="ru-RU"/>
        </w:rPr>
        <w:t xml:space="preserve"> һәм чараларны эшләү һәм гамәлгә ашыру.</w:t>
      </w:r>
    </w:p>
    <w:p w:rsidR="003141E1" w:rsidRPr="000569B1" w:rsidRDefault="0055383A" w:rsidP="003141E1">
      <w:pPr>
        <w:numPr>
          <w:ilvl w:val="0"/>
          <w:numId w:val="6"/>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Югары Ослан муниципаль районы территориясендә юл хәрәкәте иминлеген тәэмин итү өлкәсендә норматив хокукый актларның үтәлешен тикшереп торуны оештыру.</w:t>
      </w:r>
    </w:p>
    <w:p w:rsidR="003141E1" w:rsidRPr="000569B1" w:rsidRDefault="003141E1" w:rsidP="003141E1">
      <w:pPr>
        <w:shd w:val="clear" w:color="auto" w:fill="FFFFFF"/>
        <w:spacing w:line="240" w:lineRule="auto"/>
        <w:ind w:left="720" w:hanging="360"/>
        <w:rPr>
          <w:rFonts w:ascii="Arial" w:eastAsiaTheme="minorEastAsia" w:hAnsi="Arial" w:cs="Arial"/>
          <w:sz w:val="24"/>
          <w:szCs w:val="24"/>
          <w:lang w:eastAsia="ru-RU"/>
        </w:rPr>
      </w:pPr>
    </w:p>
    <w:p w:rsidR="003141E1" w:rsidRPr="000569B1" w:rsidRDefault="0055383A" w:rsidP="003141E1">
      <w:pPr>
        <w:numPr>
          <w:ilvl w:val="0"/>
          <w:numId w:val="4"/>
        </w:numPr>
        <w:autoSpaceDE w:val="0"/>
        <w:autoSpaceDN w:val="0"/>
        <w:adjustRightInd w:val="0"/>
        <w:spacing w:after="200" w:line="240" w:lineRule="auto"/>
        <w:ind w:left="0" w:hanging="22"/>
        <w:contextualSpacing/>
        <w:jc w:val="center"/>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Комиссия Функцияләре</w:t>
      </w:r>
    </w:p>
    <w:p w:rsidR="003141E1" w:rsidRPr="000569B1" w:rsidRDefault="003141E1" w:rsidP="003141E1">
      <w:pPr>
        <w:autoSpaceDE w:val="0"/>
        <w:autoSpaceDN w:val="0"/>
        <w:adjustRightInd w:val="0"/>
        <w:spacing w:line="240" w:lineRule="auto"/>
        <w:contextualSpacing/>
        <w:rPr>
          <w:rFonts w:ascii="Arial" w:eastAsiaTheme="minorEastAsia" w:hAnsi="Arial" w:cs="Arial"/>
          <w:sz w:val="24"/>
          <w:szCs w:val="24"/>
          <w:lang w:eastAsia="ru-RU"/>
        </w:rPr>
      </w:pP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Югары Ослан районы территориясендә юл </w:t>
      </w:r>
      <w:r w:rsidRPr="000569B1">
        <w:rPr>
          <w:rFonts w:ascii="Arial" w:eastAsiaTheme="minorEastAsia" w:hAnsi="Arial" w:cs="Arial"/>
          <w:sz w:val="24"/>
          <w:szCs w:val="24"/>
          <w:lang w:val="tt" w:eastAsia="ru-RU"/>
        </w:rPr>
        <w:t>хәрәкәте куркы</w:t>
      </w:r>
      <w:r>
        <w:rPr>
          <w:rFonts w:ascii="Arial" w:eastAsiaTheme="minorEastAsia" w:hAnsi="Arial" w:cs="Arial"/>
          <w:sz w:val="24"/>
          <w:szCs w:val="24"/>
          <w:lang w:val="tt" w:eastAsia="ru-RU"/>
        </w:rPr>
        <w:t>нычсызлыгын тәэмин итү белән ба</w:t>
      </w:r>
      <w:r w:rsidRPr="000569B1">
        <w:rPr>
          <w:rFonts w:ascii="Arial" w:eastAsiaTheme="minorEastAsia" w:hAnsi="Arial" w:cs="Arial"/>
          <w:sz w:val="24"/>
          <w:szCs w:val="24"/>
          <w:lang w:val="tt" w:eastAsia="ru-RU"/>
        </w:rPr>
        <w:t>рлык төр хтранспорт чараларында, тимер юл аша чыгу урыннарында авария хәлен өйрәнү эшен алып бара.</w:t>
      </w: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Югары Ослан муниципаль районында федераль башкарма хакимият органнарының территориаль бүлекчәләренең, Югары Осл</w:t>
      </w:r>
      <w:r w:rsidRPr="000569B1">
        <w:rPr>
          <w:rFonts w:ascii="Arial" w:eastAsiaTheme="minorEastAsia" w:hAnsi="Arial" w:cs="Arial"/>
          <w:sz w:val="24"/>
          <w:szCs w:val="24"/>
          <w:lang w:val="tt" w:eastAsia="ru-RU"/>
        </w:rPr>
        <w:t>ан муниципаль районының җирле үзидарә органнарының, хокук җайга салуны камилләштерү, юл хәрәкәте куркынычсызлыгын тәэмин итү мәсьәләләре буенча кызыксынган оешмаларның һәм иҗтимагый берләшмәләрнең тәкъдимнәрен карый.</w:t>
      </w: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Юл хәрәкәте иминлеген тәэмин итү өлкәсе</w:t>
      </w:r>
      <w:r w:rsidRPr="000569B1">
        <w:rPr>
          <w:rFonts w:ascii="Arial" w:eastAsiaTheme="minorEastAsia" w:hAnsi="Arial" w:cs="Arial"/>
          <w:sz w:val="24"/>
          <w:szCs w:val="24"/>
          <w:lang w:val="tt" w:eastAsia="ru-RU"/>
        </w:rPr>
        <w:t>ндәге чараларны гамәлгә ашыру өчен финанс һәм матди-техник ресурсларга ихтыяҗның нигезләнүен карый.</w:t>
      </w: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Шәһәр һәм авыл муниципаль берәмлекләре башкарма органнары, төрле оештыру-хокукый рәвешләрдәге һәм иҗтимагый берләшмәләр оешмалары эшчәнлеген координацияли.</w:t>
      </w: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Юл хәрәкәте куркынычсызлыгын күтәрүнең муниципаль максатчан программасы үтәлешен тикшерү, гамәлгә ашыру һәм контрольдә тоту мәсьәләләрен карый.</w:t>
      </w: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Юл хәрәкәте иминлеге проблемаларын яктырту мәсьәләләре буенча массакүләм мәгълүмат чаралары белән хезмәттәшлек и</w:t>
      </w:r>
      <w:r w:rsidRPr="000569B1">
        <w:rPr>
          <w:rFonts w:ascii="Arial" w:eastAsiaTheme="minorEastAsia" w:hAnsi="Arial" w:cs="Arial"/>
          <w:sz w:val="24"/>
          <w:szCs w:val="24"/>
          <w:lang w:val="tt" w:eastAsia="ru-RU"/>
        </w:rPr>
        <w:t>тә.</w:t>
      </w:r>
    </w:p>
    <w:p w:rsidR="003141E1" w:rsidRPr="000569B1" w:rsidRDefault="0055383A" w:rsidP="003141E1">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Район территориясе буенча узучы региональ, федераль һәм җирле автомобиль юлларында, Татарстан Республикасы Транспорт һәм юл хуҗалыгы министрлыгына, «Федераль юл агентлыгының Идел-Нократ төбәге автомобиль юллары федераль идарәсе» федераль казна учрежден</w:t>
      </w:r>
      <w:r w:rsidRPr="000569B1">
        <w:rPr>
          <w:rFonts w:ascii="Arial" w:eastAsiaTheme="minorEastAsia" w:hAnsi="Arial" w:cs="Arial"/>
          <w:sz w:val="24"/>
          <w:szCs w:val="24"/>
          <w:lang w:val="tt" w:eastAsia="ru-RU"/>
        </w:rPr>
        <w:t>иесенә һәм муниципаль берәмлек администрациясенә авария участокларын бетерү буенча тәкъдимнәр эшли һәм юллый.</w:t>
      </w:r>
    </w:p>
    <w:p w:rsidR="003141E1" w:rsidRPr="000569B1" w:rsidRDefault="0055383A" w:rsidP="005E2FE7">
      <w:pPr>
        <w:numPr>
          <w:ilvl w:val="0"/>
          <w:numId w:val="7"/>
        </w:numPr>
        <w:autoSpaceDE w:val="0"/>
        <w:autoSpaceDN w:val="0"/>
        <w:adjustRightInd w:val="0"/>
        <w:spacing w:after="200" w:line="240" w:lineRule="auto"/>
        <w:ind w:left="0" w:firstLine="0"/>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Шәһәр һәм авыл муниципаль берәмлекләре, закон актлары предприятиеләре һәм оешмалары тарафыннан юл хәрәкәте иминлеге өлкәсендәге башка норматив док</w:t>
      </w:r>
      <w:r w:rsidRPr="000569B1">
        <w:rPr>
          <w:rFonts w:ascii="Arial" w:eastAsiaTheme="minorEastAsia" w:hAnsi="Arial" w:cs="Arial"/>
          <w:sz w:val="24"/>
          <w:szCs w:val="24"/>
          <w:lang w:val="tt" w:eastAsia="ru-RU"/>
        </w:rPr>
        <w:t>ументларның, шул исәптән юл хәрәкәте иминлеген тәэмин итү буенча Хөкүмәт һәм муниципаль комиссияләр карарларының үтәлешен турыдан-туры тикшереп тора.</w:t>
      </w:r>
    </w:p>
    <w:p w:rsidR="005E2FE7" w:rsidRPr="000569B1" w:rsidRDefault="0055383A" w:rsidP="005E2FE7">
      <w:pPr>
        <w:pStyle w:val="a9"/>
        <w:numPr>
          <w:ilvl w:val="0"/>
          <w:numId w:val="4"/>
        </w:numPr>
        <w:autoSpaceDE w:val="0"/>
        <w:autoSpaceDN w:val="0"/>
        <w:adjustRightInd w:val="0"/>
        <w:spacing w:after="0" w:line="240" w:lineRule="auto"/>
        <w:ind w:left="0" w:hanging="22"/>
        <w:jc w:val="center"/>
        <w:rPr>
          <w:rFonts w:ascii="Arial" w:hAnsi="Arial" w:cs="Arial"/>
          <w:sz w:val="24"/>
          <w:szCs w:val="24"/>
        </w:rPr>
      </w:pPr>
      <w:r w:rsidRPr="000569B1">
        <w:rPr>
          <w:rFonts w:ascii="Arial" w:hAnsi="Arial" w:cs="Arial"/>
          <w:bCs/>
          <w:sz w:val="24"/>
          <w:szCs w:val="24"/>
          <w:lang w:val="tt"/>
        </w:rPr>
        <w:t>Комиссиянең хокуклары</w:t>
      </w:r>
    </w:p>
    <w:p w:rsidR="003141E1" w:rsidRPr="000569B1" w:rsidRDefault="003141E1" w:rsidP="005E2FE7">
      <w:pPr>
        <w:autoSpaceDE w:val="0"/>
        <w:autoSpaceDN w:val="0"/>
        <w:adjustRightInd w:val="0"/>
        <w:spacing w:after="200" w:line="240" w:lineRule="auto"/>
        <w:contextualSpacing/>
        <w:rPr>
          <w:rFonts w:ascii="Arial" w:eastAsiaTheme="minorEastAsia" w:hAnsi="Arial" w:cs="Arial"/>
          <w:sz w:val="24"/>
          <w:szCs w:val="24"/>
          <w:lang w:eastAsia="ru-RU"/>
        </w:rPr>
      </w:pPr>
    </w:p>
    <w:p w:rsidR="003141E1" w:rsidRPr="000569B1" w:rsidRDefault="0055383A" w:rsidP="005E2FE7">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4.1 Югары Ослан муниципаль районында федераль башкарма хакимият органнары бүлекчәлә</w:t>
      </w:r>
      <w:r w:rsidRPr="000569B1">
        <w:rPr>
          <w:rFonts w:ascii="Arial" w:eastAsiaTheme="minorEastAsia" w:hAnsi="Arial" w:cs="Arial"/>
          <w:sz w:val="24"/>
          <w:szCs w:val="24"/>
          <w:lang w:val="tt" w:eastAsia="ru-RU"/>
        </w:rPr>
        <w:t>ренең, шәһәр һәм авыл муниципаль берәмлекләре башкарма органнарының, предприятие һәм оешмаларның, милек рәвешләренә бәйсез рәвештә, иҗтимагый берләшмәләрнең вазыйфаи затларын үз утырышларында катнашырга һәм тиешле карарлар кабул итәргә.</w:t>
      </w:r>
    </w:p>
    <w:p w:rsidR="003141E1" w:rsidRPr="000569B1" w:rsidRDefault="0055383A" w:rsidP="005E2FE7">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4.2 Башкарма хакими</w:t>
      </w:r>
      <w:r w:rsidRPr="000569B1">
        <w:rPr>
          <w:rFonts w:ascii="Arial" w:eastAsiaTheme="minorEastAsia" w:hAnsi="Arial" w:cs="Arial"/>
          <w:sz w:val="24"/>
          <w:szCs w:val="24"/>
          <w:lang w:val="tt" w:eastAsia="ru-RU"/>
        </w:rPr>
        <w:t>ятнең федераль органнарының Югары Ослан муниципаль районындагы территориаль бүлекчәләреннән, шәһәр һәм авыл җирлекләре башкарма органнарыннан, милек рәвешләренә бәйсез рәвештә предприятие һәм оешмалардан һәм иҗтимагый берләшмәләрдән комиссиягә йөкләнгән бу</w:t>
      </w:r>
      <w:r w:rsidRPr="000569B1">
        <w:rPr>
          <w:rFonts w:ascii="Arial" w:eastAsiaTheme="minorEastAsia" w:hAnsi="Arial" w:cs="Arial"/>
          <w:sz w:val="24"/>
          <w:szCs w:val="24"/>
          <w:lang w:val="tt" w:eastAsia="ru-RU"/>
        </w:rPr>
        <w:t>рычларны башкару өчен кирәкле белешмәләрне соратып алырга.</w:t>
      </w:r>
    </w:p>
    <w:p w:rsidR="003141E1" w:rsidRPr="000569B1" w:rsidRDefault="0055383A" w:rsidP="005E2FE7">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4.3 Юл хәрәкәте иминлеген тәэмин итү эшендә кимчелекләрне бетерү, Татарстан Республикасы дәүләт хакимияте башкарма органнарына, җирле үзидарә органнарына, милек рәвешләренә һәм иҗтимагый берләшмәлә</w:t>
      </w:r>
      <w:r w:rsidRPr="000569B1">
        <w:rPr>
          <w:rFonts w:ascii="Arial" w:eastAsiaTheme="minorEastAsia" w:hAnsi="Arial" w:cs="Arial"/>
          <w:sz w:val="24"/>
          <w:szCs w:val="24"/>
          <w:lang w:val="tt" w:eastAsia="ru-RU"/>
        </w:rPr>
        <w:t>ргә тәкъдим ителгән чараларны финанслау турында тәкъдимнәр кертергә.</w:t>
      </w:r>
    </w:p>
    <w:p w:rsidR="003141E1" w:rsidRPr="000569B1" w:rsidRDefault="0055383A" w:rsidP="005E2FE7">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4.4. Комиссиянең вазифаи затларын һәм федераль башкарма хакимият органнарының Югары Ослан муниципаль районындагы бүлекчәләре, шәһәр һәм авыл муниципаль берәмлекләре башкарма органнары, шу</w:t>
      </w:r>
      <w:r w:rsidRPr="000569B1">
        <w:rPr>
          <w:rFonts w:ascii="Arial" w:eastAsiaTheme="minorEastAsia" w:hAnsi="Arial" w:cs="Arial"/>
          <w:sz w:val="24"/>
          <w:szCs w:val="24"/>
          <w:lang w:val="tt" w:eastAsia="ru-RU"/>
        </w:rPr>
        <w:t>лай ук фәнни, иҗтимагый һәм башка оешмалар белгечләрен билгеләнгән тәртиптә эшкә җәлеп итәргә.</w:t>
      </w:r>
    </w:p>
    <w:p w:rsidR="003141E1" w:rsidRPr="000569B1" w:rsidRDefault="0055383A" w:rsidP="005E2FE7">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4.5 Комиссия эшчәнлегенең аерым юнәлешләре буенча кызыксынучы органнар вәкилләреннән һәм белгечләреннән эш төркемнәрен формалаштырырга.</w:t>
      </w:r>
    </w:p>
    <w:p w:rsidR="003141E1" w:rsidRPr="000569B1" w:rsidRDefault="0055383A" w:rsidP="005E2FE7">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4.6 Юл хәрәкәте иминлеге </w:t>
      </w:r>
      <w:r w:rsidRPr="000569B1">
        <w:rPr>
          <w:rFonts w:ascii="Arial" w:eastAsiaTheme="minorEastAsia" w:hAnsi="Arial" w:cs="Arial"/>
          <w:sz w:val="24"/>
          <w:szCs w:val="24"/>
          <w:lang w:val="tt" w:eastAsia="ru-RU"/>
        </w:rPr>
        <w:t>өлкәсендәге</w:t>
      </w:r>
      <w:r w:rsidRPr="000569B1">
        <w:rPr>
          <w:rFonts w:ascii="Arial" w:eastAsiaTheme="minorEastAsia" w:hAnsi="Arial" w:cs="Arial"/>
          <w:sz w:val="24"/>
          <w:szCs w:val="24"/>
          <w:lang w:val="tt" w:eastAsia="ru-RU"/>
        </w:rPr>
        <w:t xml:space="preserve"> кануннарны бозу билгеләре ачыкланган очракта, гаепле затларны җаваплылыкка тарту турындагы мәсьәләне хәл итү өчен хокук саклау органнарына тиешле документларны һәм материалларны җибәрергә.</w:t>
      </w:r>
    </w:p>
    <w:p w:rsidR="003141E1" w:rsidRPr="000569B1" w:rsidRDefault="0055383A" w:rsidP="00DE774D">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4.7 Комиссия компетенциясенә кертелгән башка карарлар </w:t>
      </w:r>
      <w:r w:rsidRPr="000569B1">
        <w:rPr>
          <w:rFonts w:ascii="Arial" w:eastAsiaTheme="minorEastAsia" w:hAnsi="Arial" w:cs="Arial"/>
          <w:sz w:val="24"/>
          <w:szCs w:val="24"/>
          <w:lang w:val="tt" w:eastAsia="ru-RU"/>
        </w:rPr>
        <w:t>кабул итәргә.</w:t>
      </w:r>
    </w:p>
    <w:p w:rsidR="00705CFA" w:rsidRPr="000569B1" w:rsidRDefault="00705CFA" w:rsidP="00DE774D">
      <w:pPr>
        <w:autoSpaceDE w:val="0"/>
        <w:autoSpaceDN w:val="0"/>
        <w:adjustRightInd w:val="0"/>
        <w:spacing w:after="200" w:line="240" w:lineRule="auto"/>
        <w:contextualSpacing/>
        <w:rPr>
          <w:rFonts w:ascii="Arial" w:eastAsiaTheme="minorEastAsia" w:hAnsi="Arial" w:cs="Arial"/>
          <w:sz w:val="24"/>
          <w:szCs w:val="24"/>
          <w:lang w:eastAsia="ru-RU"/>
        </w:rPr>
      </w:pPr>
    </w:p>
    <w:p w:rsidR="00DE774D" w:rsidRPr="000569B1" w:rsidRDefault="0055383A" w:rsidP="00DE02F7">
      <w:pPr>
        <w:numPr>
          <w:ilvl w:val="0"/>
          <w:numId w:val="4"/>
        </w:numPr>
        <w:autoSpaceDE w:val="0"/>
        <w:autoSpaceDN w:val="0"/>
        <w:adjustRightInd w:val="0"/>
        <w:spacing w:after="200" w:line="240" w:lineRule="auto"/>
        <w:ind w:left="0" w:hanging="22"/>
        <w:contextualSpacing/>
        <w:jc w:val="center"/>
        <w:rPr>
          <w:rFonts w:ascii="Arial" w:eastAsiaTheme="minorEastAsia" w:hAnsi="Arial" w:cs="Arial"/>
          <w:bCs/>
          <w:sz w:val="24"/>
          <w:szCs w:val="24"/>
          <w:lang w:eastAsia="ru-RU"/>
        </w:rPr>
      </w:pPr>
      <w:r w:rsidRPr="000569B1">
        <w:rPr>
          <w:rFonts w:ascii="Arial" w:eastAsiaTheme="minorEastAsia" w:hAnsi="Arial" w:cs="Arial"/>
          <w:sz w:val="24"/>
          <w:szCs w:val="24"/>
          <w:lang w:val="tt" w:eastAsia="ru-RU"/>
        </w:rPr>
        <w:t>Комиссия эшчәнлеген оештыру тәртибе</w:t>
      </w:r>
    </w:p>
    <w:p w:rsidR="008224BA" w:rsidRPr="000569B1" w:rsidRDefault="008224BA" w:rsidP="0055383A">
      <w:pPr>
        <w:autoSpaceDE w:val="0"/>
        <w:autoSpaceDN w:val="0"/>
        <w:adjustRightInd w:val="0"/>
        <w:spacing w:after="200" w:line="240" w:lineRule="auto"/>
        <w:ind w:left="720"/>
        <w:contextualSpacing/>
        <w:jc w:val="center"/>
        <w:rPr>
          <w:rFonts w:ascii="Arial" w:eastAsiaTheme="minorEastAsia" w:hAnsi="Arial" w:cs="Arial"/>
          <w:bCs/>
          <w:sz w:val="24"/>
          <w:szCs w:val="24"/>
          <w:lang w:eastAsia="ru-RU"/>
        </w:rPr>
      </w:pPr>
    </w:p>
    <w:p w:rsidR="00DE774D" w:rsidRPr="000569B1" w:rsidRDefault="0055383A" w:rsidP="00F93D3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5.1 Комиссия составы Югары Ослан муниципаль районы башлыгы яки Югары Ослан муниципаль районы башкарма комитеты җитәкчесе карары белән раслана.</w:t>
      </w:r>
    </w:p>
    <w:p w:rsidR="00DE774D" w:rsidRPr="0055383A" w:rsidRDefault="0055383A" w:rsidP="00F93D3B">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 xml:space="preserve">5.2 Комиссия үз эшчәнлеген әлеге Нигезләмә һәм эш планы </w:t>
      </w:r>
      <w:r w:rsidRPr="000569B1">
        <w:rPr>
          <w:rFonts w:ascii="Arial" w:eastAsiaTheme="minorEastAsia" w:hAnsi="Arial" w:cs="Arial"/>
          <w:sz w:val="24"/>
          <w:szCs w:val="24"/>
          <w:lang w:val="tt" w:eastAsia="ru-RU"/>
        </w:rPr>
        <w:t>нигезендә гамәлгә ашыра, ул ел саен Комиссия утырышында кабул ителә һәм аның рәисе тарафыннан раслана. Комиссиянең аерым мәсьәләләр буенча эш тәртибе аның рәисе тарафыннан билгеләнә.</w:t>
      </w:r>
    </w:p>
    <w:p w:rsidR="00DE774D" w:rsidRPr="0055383A" w:rsidRDefault="0055383A" w:rsidP="00F93D3B">
      <w:pPr>
        <w:autoSpaceDE w:val="0"/>
        <w:autoSpaceDN w:val="0"/>
        <w:adjustRightInd w:val="0"/>
        <w:spacing w:line="240" w:lineRule="auto"/>
        <w:rPr>
          <w:rFonts w:ascii="Arial" w:hAnsi="Arial" w:cs="Arial"/>
          <w:sz w:val="24"/>
          <w:szCs w:val="24"/>
          <w:lang w:val="tt"/>
        </w:rPr>
      </w:pPr>
      <w:r w:rsidRPr="000569B1">
        <w:rPr>
          <w:rFonts w:ascii="Arial" w:hAnsi="Arial" w:cs="Arial"/>
          <w:sz w:val="24"/>
          <w:szCs w:val="24"/>
          <w:lang w:val="tt"/>
        </w:rPr>
        <w:t>5.3Комиссия комиссия рәисе (администрация башлыгы, яки аның урынбасарлары</w:t>
      </w:r>
      <w:r w:rsidRPr="000569B1">
        <w:rPr>
          <w:rFonts w:ascii="Arial" w:hAnsi="Arial" w:cs="Arial"/>
          <w:sz w:val="24"/>
          <w:szCs w:val="24"/>
          <w:lang w:val="tt"/>
        </w:rPr>
        <w:t>, яки башкарма комитет җитәкчесе), ике урынбасар (башкарма комитет җитәкчесе, яки аның урынбасары һәм РФ Эчке эшләр министрлыгының Югары Ослан районы буенча җитәкчесе), сәркатип (башкарма комитет бүлеге башлыгы) һәм Комиссия әгъзалары составында эшли.</w:t>
      </w:r>
    </w:p>
    <w:p w:rsidR="00DE774D" w:rsidRPr="0055383A" w:rsidRDefault="0055383A" w:rsidP="00F93D3B">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 xml:space="preserve">5.4 </w:t>
      </w:r>
      <w:r w:rsidRPr="000569B1">
        <w:rPr>
          <w:rFonts w:ascii="Arial" w:eastAsiaTheme="minorEastAsia" w:hAnsi="Arial" w:cs="Arial"/>
          <w:sz w:val="24"/>
          <w:szCs w:val="24"/>
          <w:lang w:val="tt" w:eastAsia="ru-RU"/>
        </w:rPr>
        <w:t>Комиссия эшчәнлеге җитәкчелеген рәис гамәлгә ашыра, ә ул булмаганда - Комиссия эше белән җитәкчелек итүче рәис билгеләгән комиссия рәисе урынбасарларының берсе аның эшчәнлеген планлаштыра, дип раслый утырышның көн тәртибен, Комиссия утырышы карарына кул ку</w:t>
      </w:r>
      <w:r w:rsidRPr="000569B1">
        <w:rPr>
          <w:rFonts w:ascii="Arial" w:eastAsiaTheme="minorEastAsia" w:hAnsi="Arial" w:cs="Arial"/>
          <w:sz w:val="24"/>
          <w:szCs w:val="24"/>
          <w:lang w:val="tt" w:eastAsia="ru-RU"/>
        </w:rPr>
        <w:t>я.</w:t>
      </w:r>
    </w:p>
    <w:p w:rsidR="00DE774D" w:rsidRPr="000569B1" w:rsidRDefault="0055383A" w:rsidP="001F4808">
      <w:pPr>
        <w:autoSpaceDE w:val="0"/>
        <w:autoSpaceDN w:val="0"/>
        <w:adjustRightInd w:val="0"/>
        <w:spacing w:line="240" w:lineRule="auto"/>
        <w:rPr>
          <w:rFonts w:ascii="Arial" w:hAnsi="Arial" w:cs="Arial"/>
          <w:sz w:val="24"/>
          <w:szCs w:val="24"/>
        </w:rPr>
      </w:pPr>
      <w:r w:rsidRPr="000569B1">
        <w:rPr>
          <w:rFonts w:ascii="Arial" w:hAnsi="Arial" w:cs="Arial"/>
          <w:sz w:val="24"/>
          <w:szCs w:val="24"/>
          <w:lang w:val="tt"/>
        </w:rPr>
        <w:t>5.5 Комиссия утырышлары кварталга кимендә бер тапкыр уздырыла. Кирәк була калса, чираттан тыш утырышлар уздырыла.</w:t>
      </w:r>
    </w:p>
    <w:p w:rsidR="00DE774D" w:rsidRPr="0055383A" w:rsidRDefault="0055383A" w:rsidP="001F4808">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5.6 Комиссия утырышы, әгәр анда аның әгъзаларының яртысыннан күбрәге катнашса, хокуклы дип санала. Комиссия әгъзалары аның утырышында алмаш</w:t>
      </w:r>
      <w:r w:rsidRPr="000569B1">
        <w:rPr>
          <w:rFonts w:ascii="Arial" w:eastAsiaTheme="minorEastAsia" w:hAnsi="Arial" w:cs="Arial"/>
          <w:sz w:val="24"/>
          <w:szCs w:val="24"/>
          <w:lang w:val="tt" w:eastAsia="ru-RU"/>
        </w:rPr>
        <w:t>тыру хокукыннан башка катнаша. Комиссия әгъзасы утырышта булмаган очракта, ул карала торган мәсьәлә буенча үз фикерен язма рәвештә бәян итәргә хокуклы.</w:t>
      </w:r>
      <w:bookmarkStart w:id="3" w:name="sub_110"/>
    </w:p>
    <w:p w:rsidR="00DE774D" w:rsidRPr="0055383A" w:rsidRDefault="0055383A" w:rsidP="001F4808">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5.7 Комиссия карарлары ачык тавыш бирү юлы белән кабул ителә һәм алар өчен утырышта катнашкан Комиссия ә</w:t>
      </w:r>
      <w:r w:rsidRPr="000569B1">
        <w:rPr>
          <w:rFonts w:ascii="Arial" w:eastAsiaTheme="minorEastAsia" w:hAnsi="Arial" w:cs="Arial"/>
          <w:sz w:val="24"/>
          <w:szCs w:val="24"/>
          <w:lang w:val="tt" w:eastAsia="ru-RU"/>
        </w:rPr>
        <w:t>гъзаларының яртысыннан күбрәге тавыш бирсә, кабул ителгән дип санала. Комиссия әгъзаларының тавышлары тигез булганда, утырышта рәислек итүченең тавышы хәлиткеч булып тора.</w:t>
      </w:r>
      <w:bookmarkEnd w:id="3"/>
    </w:p>
    <w:p w:rsidR="00DE774D" w:rsidRPr="0055383A" w:rsidRDefault="0055383A" w:rsidP="001F4808">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5.8 Комиссия Рәисе юл шартларын тикшерү буенча шәхсән үзе чыгарга һәм уртак актлар т</w:t>
      </w:r>
      <w:r w:rsidRPr="000569B1">
        <w:rPr>
          <w:rFonts w:ascii="Arial" w:eastAsiaTheme="minorEastAsia" w:hAnsi="Arial" w:cs="Arial"/>
          <w:sz w:val="24"/>
          <w:szCs w:val="24"/>
          <w:lang w:val="tt" w:eastAsia="ru-RU"/>
        </w:rPr>
        <w:t>өзергә</w:t>
      </w:r>
      <w:r w:rsidRPr="000569B1">
        <w:rPr>
          <w:rFonts w:ascii="Arial" w:eastAsiaTheme="minorEastAsia" w:hAnsi="Arial" w:cs="Arial"/>
          <w:sz w:val="24"/>
          <w:szCs w:val="24"/>
          <w:lang w:val="tt" w:eastAsia="ru-RU"/>
        </w:rPr>
        <w:t>, шулай ук юл-транспорт һәлакәте булган урында хәлне яхшырту буенча нәтиҗәле чаралар күрергә тиеш:</w:t>
      </w:r>
    </w:p>
    <w:p w:rsidR="00DE774D" w:rsidRPr="0055383A" w:rsidRDefault="0055383A" w:rsidP="00DE774D">
      <w:pPr>
        <w:autoSpaceDE w:val="0"/>
        <w:autoSpaceDN w:val="0"/>
        <w:adjustRightInd w:val="0"/>
        <w:spacing w:line="240" w:lineRule="auto"/>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һәлак</w:t>
      </w:r>
      <w:r w:rsidRPr="000569B1">
        <w:rPr>
          <w:rFonts w:ascii="Arial" w:eastAsiaTheme="minorEastAsia" w:hAnsi="Arial" w:cs="Arial"/>
          <w:sz w:val="24"/>
          <w:szCs w:val="24"/>
          <w:lang w:val="tt" w:eastAsia="ru-RU"/>
        </w:rPr>
        <w:t xml:space="preserve"> булганнар белән;</w:t>
      </w:r>
    </w:p>
    <w:p w:rsidR="00DE774D" w:rsidRPr="0055383A" w:rsidRDefault="0055383A" w:rsidP="00DE774D">
      <w:pPr>
        <w:autoSpaceDE w:val="0"/>
        <w:autoSpaceDN w:val="0"/>
        <w:adjustRightInd w:val="0"/>
        <w:spacing w:line="240" w:lineRule="auto"/>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аларда ике һәм аннан да күбрәк балигъ булмаган бала зыян күргән;</w:t>
      </w:r>
    </w:p>
    <w:p w:rsidR="00DE774D" w:rsidRPr="0055383A" w:rsidRDefault="0055383A" w:rsidP="00DE774D">
      <w:pPr>
        <w:autoSpaceDE w:val="0"/>
        <w:autoSpaceDN w:val="0"/>
        <w:adjustRightInd w:val="0"/>
        <w:spacing w:line="240" w:lineRule="auto"/>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җәяүлеләр</w:t>
      </w:r>
      <w:r w:rsidRPr="000569B1">
        <w:rPr>
          <w:rFonts w:ascii="Arial" w:eastAsiaTheme="minorEastAsia" w:hAnsi="Arial" w:cs="Arial"/>
          <w:sz w:val="24"/>
          <w:szCs w:val="24"/>
          <w:lang w:val="tt" w:eastAsia="ru-RU"/>
        </w:rPr>
        <w:t xml:space="preserve"> төркемнәре катнашында;</w:t>
      </w:r>
    </w:p>
    <w:p w:rsidR="00DE774D" w:rsidRPr="0055383A" w:rsidRDefault="0055383A" w:rsidP="00DE774D">
      <w:pPr>
        <w:autoSpaceDE w:val="0"/>
        <w:autoSpaceDN w:val="0"/>
        <w:adjustRightInd w:val="0"/>
        <w:spacing w:line="240" w:lineRule="auto"/>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 xml:space="preserve">пассажирлар йөртүне гамәлгә </w:t>
      </w:r>
      <w:r w:rsidRPr="000569B1">
        <w:rPr>
          <w:rFonts w:ascii="Arial" w:eastAsiaTheme="minorEastAsia" w:hAnsi="Arial" w:cs="Arial"/>
          <w:sz w:val="24"/>
          <w:szCs w:val="24"/>
          <w:lang w:val="tt" w:eastAsia="ru-RU"/>
        </w:rPr>
        <w:t>ашыручы автобуслар катнашында, нәтиҗәдә кешеләр һәлак булган яки зыян күргән;</w:t>
      </w:r>
    </w:p>
    <w:p w:rsidR="00DE774D" w:rsidRPr="0055383A" w:rsidRDefault="0055383A" w:rsidP="00DE774D">
      <w:pPr>
        <w:autoSpaceDE w:val="0"/>
        <w:autoSpaceDN w:val="0"/>
        <w:adjustRightInd w:val="0"/>
        <w:spacing w:line="240" w:lineRule="auto"/>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кешеләр һәлак булган яки зыян күргән тимер юл аша үткәндә хәрәкәт туктау;</w:t>
      </w:r>
    </w:p>
    <w:p w:rsidR="00DE774D" w:rsidRPr="0055383A" w:rsidRDefault="0055383A" w:rsidP="00DE774D">
      <w:pPr>
        <w:autoSpaceDE w:val="0"/>
        <w:autoSpaceDN w:val="0"/>
        <w:adjustRightInd w:val="0"/>
        <w:spacing w:line="240" w:lineRule="auto"/>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2 сәгатьтән артык вакыт белән юл участогында хәрәкәт туктатылды.</w:t>
      </w:r>
    </w:p>
    <w:p w:rsidR="00DE774D" w:rsidRPr="0055383A" w:rsidRDefault="0055383A" w:rsidP="001F4808">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color w:val="000000"/>
          <w:sz w:val="24"/>
          <w:szCs w:val="24"/>
          <w:lang w:val="tt" w:eastAsia="ru-RU"/>
        </w:rPr>
        <w:t>5.9 Комиссия әгъзалары  Юл хәрәкәте ими</w:t>
      </w:r>
      <w:r w:rsidRPr="000569B1">
        <w:rPr>
          <w:rFonts w:ascii="Arial" w:eastAsiaTheme="minorEastAsia" w:hAnsi="Arial" w:cs="Arial"/>
          <w:color w:val="000000"/>
          <w:sz w:val="24"/>
          <w:szCs w:val="24"/>
          <w:lang w:val="tt" w:eastAsia="ru-RU"/>
        </w:rPr>
        <w:t>нлеген тәэмин итүгә бәйле мәсьәләләр комиссиясенең эш планына кертү турында тәкъдимнәр кертәләр, тиешле карарлар әзерләүдә катнашалар.</w:t>
      </w:r>
    </w:p>
    <w:p w:rsidR="00DE774D" w:rsidRPr="0055383A" w:rsidRDefault="0055383A" w:rsidP="001F4808">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 xml:space="preserve">Комиссия утырышларын әзерләүне һәм аның карарлары үтәлеше турында мәгълүматны гомумиләштерүне Комиссия секретаре гамәлгә </w:t>
      </w:r>
      <w:r w:rsidRPr="000569B1">
        <w:rPr>
          <w:rFonts w:ascii="Arial" w:eastAsiaTheme="minorEastAsia" w:hAnsi="Arial" w:cs="Arial"/>
          <w:sz w:val="24"/>
          <w:szCs w:val="24"/>
          <w:lang w:val="tt" w:eastAsia="ru-RU"/>
        </w:rPr>
        <w:t>ашыра, ул шулай ук Комиссиянең киңәш бирү тавышы хокукына ия эшчәнлегендә катнаша. Комиссия секретаре сораган материаллар комиссиягә билгеләнгән вакытта тапшырылырга тиеш.</w:t>
      </w:r>
    </w:p>
    <w:p w:rsidR="00DE774D" w:rsidRPr="0055383A" w:rsidRDefault="0055383A" w:rsidP="001F4808">
      <w:pPr>
        <w:autoSpaceDE w:val="0"/>
        <w:autoSpaceDN w:val="0"/>
        <w:adjustRightInd w:val="0"/>
        <w:spacing w:after="200" w:line="240" w:lineRule="auto"/>
        <w:contextualSpacing/>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5.11 Ел саен, 10 гыйнварга кадәр срокта, Комиссия секретаре юл хәрәкәте иминлеген тә</w:t>
      </w:r>
      <w:r w:rsidRPr="000569B1">
        <w:rPr>
          <w:rFonts w:ascii="Arial" w:eastAsiaTheme="minorEastAsia" w:hAnsi="Arial" w:cs="Arial"/>
          <w:sz w:val="24"/>
          <w:szCs w:val="24"/>
          <w:lang w:val="tt" w:eastAsia="ru-RU"/>
        </w:rPr>
        <w:t>эмин итү буенча Татарстан Республикасы Хөкүмәт комиссиясе секретариатына түбәндәге отчетны җибәрә:</w:t>
      </w:r>
    </w:p>
    <w:p w:rsidR="00DE774D" w:rsidRPr="0055383A" w:rsidRDefault="0055383A" w:rsidP="00DE774D">
      <w:pPr>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хисап елында беркетмә карарларының күчермәләре;</w:t>
      </w:r>
    </w:p>
    <w:p w:rsidR="00DE774D" w:rsidRPr="0055383A" w:rsidRDefault="0055383A" w:rsidP="00DE774D">
      <w:pPr>
        <w:ind w:firstLine="709"/>
        <w:rPr>
          <w:rFonts w:ascii="Arial" w:eastAsiaTheme="minorEastAsia" w:hAnsi="Arial" w:cs="Arial"/>
          <w:sz w:val="24"/>
          <w:szCs w:val="24"/>
          <w:lang w:val="tt" w:eastAsia="ru-RU"/>
        </w:rPr>
      </w:pPr>
      <w:r w:rsidRPr="000569B1">
        <w:rPr>
          <w:rFonts w:ascii="Arial" w:eastAsiaTheme="minorEastAsia" w:hAnsi="Arial" w:cs="Arial"/>
          <w:sz w:val="24"/>
          <w:szCs w:val="24"/>
          <w:lang w:val="tt" w:eastAsia="ru-RU"/>
        </w:rPr>
        <w:t>юл хәрәкәте иминлеген тәэмин итү буенча Татарстан Республикасы Хөкүмәте комиссиясенең юл хәрәкәте иминлеген т</w:t>
      </w:r>
      <w:r w:rsidRPr="000569B1">
        <w:rPr>
          <w:rFonts w:ascii="Arial" w:eastAsiaTheme="minorEastAsia" w:hAnsi="Arial" w:cs="Arial"/>
          <w:sz w:val="24"/>
          <w:szCs w:val="24"/>
          <w:lang w:val="tt" w:eastAsia="ru-RU"/>
        </w:rPr>
        <w:t>әэмин</w:t>
      </w:r>
      <w:r w:rsidRPr="000569B1">
        <w:rPr>
          <w:rFonts w:ascii="Arial" w:eastAsiaTheme="minorEastAsia" w:hAnsi="Arial" w:cs="Arial"/>
          <w:sz w:val="24"/>
          <w:szCs w:val="24"/>
          <w:lang w:val="tt" w:eastAsia="ru-RU"/>
        </w:rPr>
        <w:t xml:space="preserve"> итү буенча карарларының үтәлеше турында мәгълүматны;</w:t>
      </w:r>
    </w:p>
    <w:p w:rsidR="00DE774D" w:rsidRPr="000569B1" w:rsidRDefault="0055383A" w:rsidP="00DE774D">
      <w:pPr>
        <w:ind w:firstLine="709"/>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киләсе елга Комиссиянең эш планы;</w:t>
      </w:r>
    </w:p>
    <w:p w:rsidR="00DE774D" w:rsidRPr="000569B1" w:rsidRDefault="0055383A" w:rsidP="00DE774D">
      <w:pPr>
        <w:ind w:firstLine="709"/>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үзгәрешләр</w:t>
      </w:r>
      <w:r w:rsidRPr="000569B1">
        <w:rPr>
          <w:rFonts w:ascii="Arial" w:eastAsiaTheme="minorEastAsia" w:hAnsi="Arial" w:cs="Arial"/>
          <w:sz w:val="24"/>
          <w:szCs w:val="24"/>
          <w:lang w:val="tt" w:eastAsia="ru-RU"/>
        </w:rPr>
        <w:t xml:space="preserve"> кертелгән очракларда Комиссия составы турында мәгълүмат;</w:t>
      </w:r>
    </w:p>
    <w:p w:rsidR="00DE774D" w:rsidRPr="000569B1" w:rsidRDefault="0055383A" w:rsidP="00DE774D">
      <w:pPr>
        <w:ind w:firstLine="709"/>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таләбе буенча башка мәгълүматны.</w:t>
      </w:r>
    </w:p>
    <w:p w:rsidR="00DE774D" w:rsidRPr="000569B1" w:rsidRDefault="0055383A" w:rsidP="001F4808">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Комиссиянең компетенциясе нигезендә кабул ителгән карарлары </w:t>
      </w:r>
      <w:r w:rsidRPr="000569B1">
        <w:rPr>
          <w:rFonts w:ascii="Arial" w:eastAsiaTheme="minorEastAsia" w:hAnsi="Arial" w:cs="Arial"/>
          <w:sz w:val="24"/>
          <w:szCs w:val="24"/>
          <w:lang w:val="tt" w:eastAsia="ru-RU"/>
        </w:rPr>
        <w:t>комиссиянең рәислек итүче һәм җаваплы секретаре имзасын куйган карарлары яисә утырышлар беркетмәләре белән рәсмиләштерелә.</w:t>
      </w:r>
    </w:p>
    <w:p w:rsidR="00DE774D" w:rsidRPr="000569B1" w:rsidRDefault="0055383A" w:rsidP="0082721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5.13 Комиссия эшчәнлеге турында карарлар һәм башка мәгълүмат аның әгъзалары һәм башка кызыксынган затлар игътибарына, утырыш үткәрелг</w:t>
      </w:r>
      <w:r w:rsidRPr="000569B1">
        <w:rPr>
          <w:rFonts w:ascii="Arial" w:eastAsiaTheme="minorEastAsia" w:hAnsi="Arial" w:cs="Arial"/>
          <w:sz w:val="24"/>
          <w:szCs w:val="24"/>
          <w:lang w:val="tt" w:eastAsia="ru-RU"/>
        </w:rPr>
        <w:t>әннән</w:t>
      </w:r>
      <w:r w:rsidRPr="000569B1">
        <w:rPr>
          <w:rFonts w:ascii="Arial" w:eastAsiaTheme="minorEastAsia" w:hAnsi="Arial" w:cs="Arial"/>
          <w:sz w:val="24"/>
          <w:szCs w:val="24"/>
          <w:lang w:val="tt" w:eastAsia="ru-RU"/>
        </w:rPr>
        <w:t xml:space="preserve"> соң ун көн эчендә, теркәүнең йомгаклау номерын биреп, материаллар тарату юлы белән җиткерелә.</w:t>
      </w:r>
    </w:p>
    <w:p w:rsidR="00DE774D" w:rsidRPr="000569B1" w:rsidRDefault="0055383A" w:rsidP="0082721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 xml:space="preserve">5.14 Комиссия карарларында Комиссия утырышында катнашкан әгъзалар турында мәгълүмат, утырышны уздыру датасы, теркәлү номеры, көн тәртибе, рәислек итүче һәм </w:t>
      </w:r>
      <w:r w:rsidRPr="000569B1">
        <w:rPr>
          <w:rFonts w:ascii="Arial" w:eastAsiaTheme="minorEastAsia" w:hAnsi="Arial" w:cs="Arial"/>
          <w:sz w:val="24"/>
          <w:szCs w:val="24"/>
          <w:lang w:val="tt" w:eastAsia="ru-RU"/>
        </w:rPr>
        <w:t>секретарьнең имзалары, кабул ителгән карарлар күрсәтелә.</w:t>
      </w:r>
    </w:p>
    <w:p w:rsidR="00DE774D" w:rsidRPr="000569B1" w:rsidRDefault="0055383A" w:rsidP="0082721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Комиссиядә кабул ителә торган карарлар беркетмә яисә Комиссия карары рәвешендә теркәлергә һәм куелган мәсьәләләрне, башкаручыларны һәм аларны үтәү срокларын хәл итүгә юнәлдерелгән конкрет йөкләмәләрн</w:t>
      </w:r>
      <w:r w:rsidRPr="000569B1">
        <w:rPr>
          <w:rFonts w:ascii="Arial" w:eastAsiaTheme="minorEastAsia" w:hAnsi="Arial" w:cs="Arial"/>
          <w:sz w:val="24"/>
          <w:szCs w:val="24"/>
          <w:lang w:val="tt" w:eastAsia="ru-RU"/>
        </w:rPr>
        <w:t>е үз эченә алырга тиеш.</w:t>
      </w:r>
    </w:p>
    <w:p w:rsidR="00DE774D" w:rsidRPr="000569B1" w:rsidRDefault="0055383A" w:rsidP="0082721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5.16 Комиссия карарларына гамәлдәге законнарда билгеләнгән тәртиптә шикаять бирелергә мөмкин.</w:t>
      </w:r>
    </w:p>
    <w:p w:rsidR="00DE774D" w:rsidRPr="000569B1" w:rsidRDefault="0055383A" w:rsidP="0082721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5.17 Комиссия секретаре юл хәрәкәте иминлеген тәэмин итү буенча Татарстан Республикасы Хөкүмәте комиссиясе йөкләмәләрен һәм карарларын үтә</w:t>
      </w:r>
      <w:r w:rsidRPr="000569B1">
        <w:rPr>
          <w:rFonts w:ascii="Arial" w:eastAsiaTheme="minorEastAsia" w:hAnsi="Arial" w:cs="Arial"/>
          <w:sz w:val="24"/>
          <w:szCs w:val="24"/>
          <w:lang w:val="tt" w:eastAsia="ru-RU"/>
        </w:rPr>
        <w:t>ү</w:t>
      </w:r>
      <w:r w:rsidRPr="000569B1">
        <w:rPr>
          <w:rFonts w:ascii="Arial" w:eastAsiaTheme="minorEastAsia" w:hAnsi="Arial" w:cs="Arial"/>
          <w:sz w:val="24"/>
          <w:szCs w:val="24"/>
          <w:lang w:val="tt" w:eastAsia="ru-RU"/>
        </w:rPr>
        <w:t xml:space="preserve"> срокларын тикшереп тора һәм Комиссия рәисенә хәбәр итә.</w:t>
      </w:r>
    </w:p>
    <w:p w:rsidR="00DE774D" w:rsidRPr="000569B1" w:rsidRDefault="0055383A" w:rsidP="0082721B">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Комиссия рәисе һәм урынбасарлары комиссия эшчәнлеген максатчан, нәтиҗәле башкару, әлеге Нигезләмә таләпләрен үтәү, юл хәрәкәте иминлеген тәэмин итү буенча Татарстан Республикасы комиссиясе һәм Хөкүм</w:t>
      </w:r>
      <w:r w:rsidRPr="000569B1">
        <w:rPr>
          <w:rFonts w:ascii="Arial" w:eastAsiaTheme="minorEastAsia" w:hAnsi="Arial" w:cs="Arial"/>
          <w:sz w:val="24"/>
          <w:szCs w:val="24"/>
          <w:lang w:val="tt" w:eastAsia="ru-RU"/>
        </w:rPr>
        <w:t>әт</w:t>
      </w:r>
      <w:r w:rsidRPr="000569B1">
        <w:rPr>
          <w:rFonts w:ascii="Arial" w:eastAsiaTheme="minorEastAsia" w:hAnsi="Arial" w:cs="Arial"/>
          <w:sz w:val="24"/>
          <w:szCs w:val="24"/>
          <w:lang w:val="tt" w:eastAsia="ru-RU"/>
        </w:rPr>
        <w:t xml:space="preserve"> комиссиясе карарларын үтәү өчен шәхси җавап тоталар.  </w:t>
      </w:r>
    </w:p>
    <w:p w:rsidR="00DE774D" w:rsidRPr="000569B1" w:rsidRDefault="0055383A" w:rsidP="00E01916">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5.19 Комиссиянең утырышлар материаллары һәм документлары Комиссия секретаренда саклана, таләп буенча Татарстан Республикасы Хөкүмәтенең юл хәрәкәте куркынычсызлыгын тәэмин итү комиссиясе секретариат</w:t>
      </w:r>
      <w:r w:rsidRPr="000569B1">
        <w:rPr>
          <w:rFonts w:ascii="Arial" w:eastAsiaTheme="minorEastAsia" w:hAnsi="Arial" w:cs="Arial"/>
          <w:sz w:val="24"/>
          <w:szCs w:val="24"/>
          <w:lang w:val="tt" w:eastAsia="ru-RU"/>
        </w:rPr>
        <w:t>ына бирелә.</w:t>
      </w:r>
    </w:p>
    <w:p w:rsidR="00DE774D" w:rsidRPr="000569B1" w:rsidRDefault="0055383A" w:rsidP="00E01916">
      <w:pPr>
        <w:autoSpaceDE w:val="0"/>
        <w:autoSpaceDN w:val="0"/>
        <w:adjustRightInd w:val="0"/>
        <w:spacing w:after="200" w:line="240" w:lineRule="auto"/>
        <w:contextualSpacing/>
        <w:rPr>
          <w:rFonts w:ascii="Arial" w:eastAsiaTheme="minorEastAsia" w:hAnsi="Arial" w:cs="Arial"/>
          <w:sz w:val="24"/>
          <w:szCs w:val="24"/>
          <w:lang w:eastAsia="ru-RU"/>
        </w:rPr>
      </w:pPr>
      <w:r w:rsidRPr="000569B1">
        <w:rPr>
          <w:rFonts w:ascii="Arial" w:eastAsiaTheme="minorEastAsia" w:hAnsi="Arial" w:cs="Arial"/>
          <w:sz w:val="24"/>
          <w:szCs w:val="24"/>
          <w:lang w:val="tt" w:eastAsia="ru-RU"/>
        </w:rPr>
        <w:t>5.20 Комиссияне матди-техник яктан тәэмин итүне Югары Ослан муниципаль районы администрациясе башкара.</w:t>
      </w:r>
    </w:p>
    <w:sectPr w:rsidR="00DE774D" w:rsidRPr="000569B1" w:rsidSect="000569B1">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D642E"/>
    <w:multiLevelType w:val="hybridMultilevel"/>
    <w:tmpl w:val="B5AE52E4"/>
    <w:lvl w:ilvl="0" w:tplc="EB26ADF2">
      <w:start w:val="1"/>
      <w:numFmt w:val="decimal"/>
      <w:lvlText w:val="3.%1"/>
      <w:lvlJc w:val="left"/>
      <w:pPr>
        <w:ind w:left="360" w:hanging="360"/>
      </w:pPr>
      <w:rPr>
        <w:rFonts w:hint="default"/>
      </w:rPr>
    </w:lvl>
    <w:lvl w:ilvl="1" w:tplc="8F4CE176" w:tentative="1">
      <w:start w:val="1"/>
      <w:numFmt w:val="lowerLetter"/>
      <w:lvlText w:val="%2."/>
      <w:lvlJc w:val="left"/>
      <w:pPr>
        <w:ind w:left="1440" w:hanging="360"/>
      </w:pPr>
    </w:lvl>
    <w:lvl w:ilvl="2" w:tplc="0F66263E" w:tentative="1">
      <w:start w:val="1"/>
      <w:numFmt w:val="lowerRoman"/>
      <w:lvlText w:val="%3."/>
      <w:lvlJc w:val="right"/>
      <w:pPr>
        <w:ind w:left="2160" w:hanging="180"/>
      </w:pPr>
    </w:lvl>
    <w:lvl w:ilvl="3" w:tplc="8268519E" w:tentative="1">
      <w:start w:val="1"/>
      <w:numFmt w:val="decimal"/>
      <w:lvlText w:val="%4."/>
      <w:lvlJc w:val="left"/>
      <w:pPr>
        <w:ind w:left="2880" w:hanging="360"/>
      </w:pPr>
    </w:lvl>
    <w:lvl w:ilvl="4" w:tplc="6E34288E" w:tentative="1">
      <w:start w:val="1"/>
      <w:numFmt w:val="lowerLetter"/>
      <w:lvlText w:val="%5."/>
      <w:lvlJc w:val="left"/>
      <w:pPr>
        <w:ind w:left="3600" w:hanging="360"/>
      </w:pPr>
    </w:lvl>
    <w:lvl w:ilvl="5" w:tplc="23828CF8" w:tentative="1">
      <w:start w:val="1"/>
      <w:numFmt w:val="lowerRoman"/>
      <w:lvlText w:val="%6."/>
      <w:lvlJc w:val="right"/>
      <w:pPr>
        <w:ind w:left="4320" w:hanging="180"/>
      </w:pPr>
    </w:lvl>
    <w:lvl w:ilvl="6" w:tplc="B24A46A2" w:tentative="1">
      <w:start w:val="1"/>
      <w:numFmt w:val="decimal"/>
      <w:lvlText w:val="%7."/>
      <w:lvlJc w:val="left"/>
      <w:pPr>
        <w:ind w:left="5040" w:hanging="360"/>
      </w:pPr>
    </w:lvl>
    <w:lvl w:ilvl="7" w:tplc="020A8860" w:tentative="1">
      <w:start w:val="1"/>
      <w:numFmt w:val="lowerLetter"/>
      <w:lvlText w:val="%8."/>
      <w:lvlJc w:val="left"/>
      <w:pPr>
        <w:ind w:left="5760" w:hanging="360"/>
      </w:pPr>
    </w:lvl>
    <w:lvl w:ilvl="8" w:tplc="56B23F18" w:tentative="1">
      <w:start w:val="1"/>
      <w:numFmt w:val="lowerRoman"/>
      <w:lvlText w:val="%9."/>
      <w:lvlJc w:val="right"/>
      <w:pPr>
        <w:ind w:left="6480" w:hanging="180"/>
      </w:pPr>
    </w:lvl>
  </w:abstractNum>
  <w:abstractNum w:abstractNumId="1">
    <w:nsid w:val="10A372A8"/>
    <w:multiLevelType w:val="hybridMultilevel"/>
    <w:tmpl w:val="26528828"/>
    <w:lvl w:ilvl="0" w:tplc="C9288C88">
      <w:start w:val="1"/>
      <w:numFmt w:val="decimal"/>
      <w:lvlText w:val="%1."/>
      <w:lvlJc w:val="left"/>
      <w:pPr>
        <w:ind w:left="443" w:hanging="585"/>
      </w:pPr>
      <w:rPr>
        <w:rFonts w:hint="default"/>
      </w:rPr>
    </w:lvl>
    <w:lvl w:ilvl="1" w:tplc="BE22A2EA" w:tentative="1">
      <w:start w:val="1"/>
      <w:numFmt w:val="lowerLetter"/>
      <w:lvlText w:val="%2."/>
      <w:lvlJc w:val="left"/>
      <w:pPr>
        <w:ind w:left="938" w:hanging="360"/>
      </w:pPr>
    </w:lvl>
    <w:lvl w:ilvl="2" w:tplc="656C788A" w:tentative="1">
      <w:start w:val="1"/>
      <w:numFmt w:val="lowerRoman"/>
      <w:lvlText w:val="%3."/>
      <w:lvlJc w:val="right"/>
      <w:pPr>
        <w:ind w:left="1658" w:hanging="180"/>
      </w:pPr>
    </w:lvl>
    <w:lvl w:ilvl="3" w:tplc="B9A6C5C6" w:tentative="1">
      <w:start w:val="1"/>
      <w:numFmt w:val="decimal"/>
      <w:lvlText w:val="%4."/>
      <w:lvlJc w:val="left"/>
      <w:pPr>
        <w:ind w:left="2378" w:hanging="360"/>
      </w:pPr>
    </w:lvl>
    <w:lvl w:ilvl="4" w:tplc="C46AB76C" w:tentative="1">
      <w:start w:val="1"/>
      <w:numFmt w:val="lowerLetter"/>
      <w:lvlText w:val="%5."/>
      <w:lvlJc w:val="left"/>
      <w:pPr>
        <w:ind w:left="3098" w:hanging="360"/>
      </w:pPr>
    </w:lvl>
    <w:lvl w:ilvl="5" w:tplc="54B2A514" w:tentative="1">
      <w:start w:val="1"/>
      <w:numFmt w:val="lowerRoman"/>
      <w:lvlText w:val="%6."/>
      <w:lvlJc w:val="right"/>
      <w:pPr>
        <w:ind w:left="3818" w:hanging="180"/>
      </w:pPr>
    </w:lvl>
    <w:lvl w:ilvl="6" w:tplc="72128BE2" w:tentative="1">
      <w:start w:val="1"/>
      <w:numFmt w:val="decimal"/>
      <w:lvlText w:val="%7."/>
      <w:lvlJc w:val="left"/>
      <w:pPr>
        <w:ind w:left="4538" w:hanging="360"/>
      </w:pPr>
    </w:lvl>
    <w:lvl w:ilvl="7" w:tplc="DA941D3C" w:tentative="1">
      <w:start w:val="1"/>
      <w:numFmt w:val="lowerLetter"/>
      <w:lvlText w:val="%8."/>
      <w:lvlJc w:val="left"/>
      <w:pPr>
        <w:ind w:left="5258" w:hanging="360"/>
      </w:pPr>
    </w:lvl>
    <w:lvl w:ilvl="8" w:tplc="C6728290" w:tentative="1">
      <w:start w:val="1"/>
      <w:numFmt w:val="lowerRoman"/>
      <w:lvlText w:val="%9."/>
      <w:lvlJc w:val="right"/>
      <w:pPr>
        <w:ind w:left="5978" w:hanging="180"/>
      </w:pPr>
    </w:lvl>
  </w:abstractNum>
  <w:abstractNum w:abstractNumId="2">
    <w:nsid w:val="155752E3"/>
    <w:multiLevelType w:val="hybridMultilevel"/>
    <w:tmpl w:val="F5B26D2C"/>
    <w:lvl w:ilvl="0" w:tplc="D1DED18C">
      <w:start w:val="1"/>
      <w:numFmt w:val="decimal"/>
      <w:lvlText w:val="5.%1"/>
      <w:lvlJc w:val="left"/>
      <w:pPr>
        <w:ind w:left="360" w:hanging="360"/>
      </w:pPr>
      <w:rPr>
        <w:rFonts w:hint="default"/>
      </w:rPr>
    </w:lvl>
    <w:lvl w:ilvl="1" w:tplc="779E780E" w:tentative="1">
      <w:start w:val="1"/>
      <w:numFmt w:val="lowerLetter"/>
      <w:lvlText w:val="%2."/>
      <w:lvlJc w:val="left"/>
      <w:pPr>
        <w:ind w:left="1080" w:hanging="360"/>
      </w:pPr>
    </w:lvl>
    <w:lvl w:ilvl="2" w:tplc="1CF69176" w:tentative="1">
      <w:start w:val="1"/>
      <w:numFmt w:val="lowerRoman"/>
      <w:lvlText w:val="%3."/>
      <w:lvlJc w:val="right"/>
      <w:pPr>
        <w:ind w:left="1800" w:hanging="180"/>
      </w:pPr>
    </w:lvl>
    <w:lvl w:ilvl="3" w:tplc="E7B25CB8" w:tentative="1">
      <w:start w:val="1"/>
      <w:numFmt w:val="decimal"/>
      <w:lvlText w:val="%4."/>
      <w:lvlJc w:val="left"/>
      <w:pPr>
        <w:ind w:left="2520" w:hanging="360"/>
      </w:pPr>
    </w:lvl>
    <w:lvl w:ilvl="4" w:tplc="8F1ED3E8" w:tentative="1">
      <w:start w:val="1"/>
      <w:numFmt w:val="lowerLetter"/>
      <w:lvlText w:val="%5."/>
      <w:lvlJc w:val="left"/>
      <w:pPr>
        <w:ind w:left="3240" w:hanging="360"/>
      </w:pPr>
    </w:lvl>
    <w:lvl w:ilvl="5" w:tplc="E946BA7C" w:tentative="1">
      <w:start w:val="1"/>
      <w:numFmt w:val="lowerRoman"/>
      <w:lvlText w:val="%6."/>
      <w:lvlJc w:val="right"/>
      <w:pPr>
        <w:ind w:left="3960" w:hanging="180"/>
      </w:pPr>
    </w:lvl>
    <w:lvl w:ilvl="6" w:tplc="C0E8046A" w:tentative="1">
      <w:start w:val="1"/>
      <w:numFmt w:val="decimal"/>
      <w:lvlText w:val="%7."/>
      <w:lvlJc w:val="left"/>
      <w:pPr>
        <w:ind w:left="4680" w:hanging="360"/>
      </w:pPr>
    </w:lvl>
    <w:lvl w:ilvl="7" w:tplc="C352C812" w:tentative="1">
      <w:start w:val="1"/>
      <w:numFmt w:val="lowerLetter"/>
      <w:lvlText w:val="%8."/>
      <w:lvlJc w:val="left"/>
      <w:pPr>
        <w:ind w:left="5400" w:hanging="360"/>
      </w:pPr>
    </w:lvl>
    <w:lvl w:ilvl="8" w:tplc="10E0CD16" w:tentative="1">
      <w:start w:val="1"/>
      <w:numFmt w:val="lowerRoman"/>
      <w:lvlText w:val="%9."/>
      <w:lvlJc w:val="right"/>
      <w:pPr>
        <w:ind w:left="6120" w:hanging="180"/>
      </w:pPr>
    </w:lvl>
  </w:abstractNum>
  <w:abstractNum w:abstractNumId="3">
    <w:nsid w:val="181347DD"/>
    <w:multiLevelType w:val="multilevel"/>
    <w:tmpl w:val="6EBCAEB8"/>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AA562FD"/>
    <w:multiLevelType w:val="multilevel"/>
    <w:tmpl w:val="B53AFC36"/>
    <w:lvl w:ilvl="0">
      <w:start w:val="5"/>
      <w:numFmt w:val="decimal"/>
      <w:lvlText w:val="%1"/>
      <w:lvlJc w:val="left"/>
      <w:pPr>
        <w:ind w:left="375" w:hanging="375"/>
      </w:pPr>
      <w:rPr>
        <w:rFonts w:cstheme="minorBidi" w:hint="default"/>
        <w:color w:val="000000"/>
      </w:rPr>
    </w:lvl>
    <w:lvl w:ilvl="1">
      <w:start w:val="9"/>
      <w:numFmt w:val="decimal"/>
      <w:lvlText w:val="%1.%2"/>
      <w:lvlJc w:val="left"/>
      <w:pPr>
        <w:ind w:left="375" w:hanging="375"/>
      </w:pPr>
      <w:rPr>
        <w:rFonts w:cstheme="minorBidi" w:hint="default"/>
        <w:color w:val="000000"/>
      </w:rPr>
    </w:lvl>
    <w:lvl w:ilvl="2">
      <w:start w:val="1"/>
      <w:numFmt w:val="decimal"/>
      <w:lvlText w:val="%1.%2.%3"/>
      <w:lvlJc w:val="left"/>
      <w:pPr>
        <w:ind w:left="720" w:hanging="720"/>
      </w:pPr>
      <w:rPr>
        <w:rFonts w:cstheme="minorBidi" w:hint="default"/>
        <w:color w:val="000000"/>
      </w:rPr>
    </w:lvl>
    <w:lvl w:ilvl="3">
      <w:start w:val="1"/>
      <w:numFmt w:val="decimal"/>
      <w:lvlText w:val="%1.%2.%3.%4"/>
      <w:lvlJc w:val="left"/>
      <w:pPr>
        <w:ind w:left="1080" w:hanging="1080"/>
      </w:pPr>
      <w:rPr>
        <w:rFonts w:cstheme="minorBidi" w:hint="default"/>
        <w:color w:val="000000"/>
      </w:rPr>
    </w:lvl>
    <w:lvl w:ilvl="4">
      <w:start w:val="1"/>
      <w:numFmt w:val="decimal"/>
      <w:lvlText w:val="%1.%2.%3.%4.%5"/>
      <w:lvlJc w:val="left"/>
      <w:pPr>
        <w:ind w:left="1080" w:hanging="1080"/>
      </w:pPr>
      <w:rPr>
        <w:rFonts w:cstheme="minorBidi" w:hint="default"/>
        <w:color w:val="000000"/>
      </w:rPr>
    </w:lvl>
    <w:lvl w:ilvl="5">
      <w:start w:val="1"/>
      <w:numFmt w:val="decimal"/>
      <w:lvlText w:val="%1.%2.%3.%4.%5.%6"/>
      <w:lvlJc w:val="left"/>
      <w:pPr>
        <w:ind w:left="1440" w:hanging="1440"/>
      </w:pPr>
      <w:rPr>
        <w:rFonts w:cstheme="minorBidi" w:hint="default"/>
        <w:color w:val="000000"/>
      </w:rPr>
    </w:lvl>
    <w:lvl w:ilvl="6">
      <w:start w:val="1"/>
      <w:numFmt w:val="decimal"/>
      <w:lvlText w:val="%1.%2.%3.%4.%5.%6.%7"/>
      <w:lvlJc w:val="left"/>
      <w:pPr>
        <w:ind w:left="1440" w:hanging="1440"/>
      </w:pPr>
      <w:rPr>
        <w:rFonts w:cstheme="minorBidi" w:hint="default"/>
        <w:color w:val="000000"/>
      </w:rPr>
    </w:lvl>
    <w:lvl w:ilvl="7">
      <w:start w:val="1"/>
      <w:numFmt w:val="decimal"/>
      <w:lvlText w:val="%1.%2.%3.%4.%5.%6.%7.%8"/>
      <w:lvlJc w:val="left"/>
      <w:pPr>
        <w:ind w:left="1800" w:hanging="1800"/>
      </w:pPr>
      <w:rPr>
        <w:rFonts w:cstheme="minorBidi" w:hint="default"/>
        <w:color w:val="000000"/>
      </w:rPr>
    </w:lvl>
    <w:lvl w:ilvl="8">
      <w:start w:val="1"/>
      <w:numFmt w:val="decimal"/>
      <w:lvlText w:val="%1.%2.%3.%4.%5.%6.%7.%8.%9"/>
      <w:lvlJc w:val="left"/>
      <w:pPr>
        <w:ind w:left="2160" w:hanging="2160"/>
      </w:pPr>
      <w:rPr>
        <w:rFonts w:cstheme="minorBidi" w:hint="default"/>
        <w:color w:val="000000"/>
      </w:rPr>
    </w:lvl>
  </w:abstractNum>
  <w:abstractNum w:abstractNumId="5">
    <w:nsid w:val="1FFB1545"/>
    <w:multiLevelType w:val="multilevel"/>
    <w:tmpl w:val="51103A0E"/>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0923B84"/>
    <w:multiLevelType w:val="multilevel"/>
    <w:tmpl w:val="4CD29D9A"/>
    <w:lvl w:ilvl="0">
      <w:start w:val="1"/>
      <w:numFmt w:val="upperRoman"/>
      <w:lvlText w:val="%1."/>
      <w:lvlJc w:val="left"/>
      <w:pPr>
        <w:ind w:left="1440" w:hanging="72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33527C41"/>
    <w:multiLevelType w:val="hybridMultilevel"/>
    <w:tmpl w:val="47E235FE"/>
    <w:lvl w:ilvl="0" w:tplc="4232ED26">
      <w:start w:val="1"/>
      <w:numFmt w:val="decimal"/>
      <w:lvlText w:val="4.%1"/>
      <w:lvlJc w:val="left"/>
      <w:pPr>
        <w:ind w:left="1080" w:hanging="360"/>
      </w:pPr>
      <w:rPr>
        <w:rFonts w:hint="default"/>
      </w:rPr>
    </w:lvl>
    <w:lvl w:ilvl="1" w:tplc="58DA1A5C" w:tentative="1">
      <w:start w:val="1"/>
      <w:numFmt w:val="lowerLetter"/>
      <w:lvlText w:val="%2."/>
      <w:lvlJc w:val="left"/>
      <w:pPr>
        <w:ind w:left="1440" w:hanging="360"/>
      </w:pPr>
    </w:lvl>
    <w:lvl w:ilvl="2" w:tplc="BDD8A1D4" w:tentative="1">
      <w:start w:val="1"/>
      <w:numFmt w:val="lowerRoman"/>
      <w:lvlText w:val="%3."/>
      <w:lvlJc w:val="right"/>
      <w:pPr>
        <w:ind w:left="2160" w:hanging="180"/>
      </w:pPr>
    </w:lvl>
    <w:lvl w:ilvl="3" w:tplc="D6CCD59C" w:tentative="1">
      <w:start w:val="1"/>
      <w:numFmt w:val="decimal"/>
      <w:lvlText w:val="%4."/>
      <w:lvlJc w:val="left"/>
      <w:pPr>
        <w:ind w:left="2880" w:hanging="360"/>
      </w:pPr>
    </w:lvl>
    <w:lvl w:ilvl="4" w:tplc="607275C8" w:tentative="1">
      <w:start w:val="1"/>
      <w:numFmt w:val="lowerLetter"/>
      <w:lvlText w:val="%5."/>
      <w:lvlJc w:val="left"/>
      <w:pPr>
        <w:ind w:left="3600" w:hanging="360"/>
      </w:pPr>
    </w:lvl>
    <w:lvl w:ilvl="5" w:tplc="DA80FD62" w:tentative="1">
      <w:start w:val="1"/>
      <w:numFmt w:val="lowerRoman"/>
      <w:lvlText w:val="%6."/>
      <w:lvlJc w:val="right"/>
      <w:pPr>
        <w:ind w:left="4320" w:hanging="180"/>
      </w:pPr>
    </w:lvl>
    <w:lvl w:ilvl="6" w:tplc="1BD4EB64" w:tentative="1">
      <w:start w:val="1"/>
      <w:numFmt w:val="decimal"/>
      <w:lvlText w:val="%7."/>
      <w:lvlJc w:val="left"/>
      <w:pPr>
        <w:ind w:left="5040" w:hanging="360"/>
      </w:pPr>
    </w:lvl>
    <w:lvl w:ilvl="7" w:tplc="E4F40B80" w:tentative="1">
      <w:start w:val="1"/>
      <w:numFmt w:val="lowerLetter"/>
      <w:lvlText w:val="%8."/>
      <w:lvlJc w:val="left"/>
      <w:pPr>
        <w:ind w:left="5760" w:hanging="360"/>
      </w:pPr>
    </w:lvl>
    <w:lvl w:ilvl="8" w:tplc="A3AEEA44" w:tentative="1">
      <w:start w:val="1"/>
      <w:numFmt w:val="lowerRoman"/>
      <w:lvlText w:val="%9."/>
      <w:lvlJc w:val="right"/>
      <w:pPr>
        <w:ind w:left="6480" w:hanging="180"/>
      </w:pPr>
    </w:lvl>
  </w:abstractNum>
  <w:abstractNum w:abstractNumId="8">
    <w:nsid w:val="35912959"/>
    <w:multiLevelType w:val="singleLevel"/>
    <w:tmpl w:val="F62A36F8"/>
    <w:lvl w:ilvl="0">
      <w:start w:val="1"/>
      <w:numFmt w:val="decimal"/>
      <w:lvlText w:val="%1."/>
      <w:legacy w:legacy="1" w:legacySpace="0" w:legacyIndent="0"/>
      <w:lvlJc w:val="left"/>
      <w:pPr>
        <w:ind w:left="284" w:firstLine="0"/>
      </w:pPr>
    </w:lvl>
  </w:abstractNum>
  <w:abstractNum w:abstractNumId="9">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10">
    <w:nsid w:val="48AE1002"/>
    <w:multiLevelType w:val="multilevel"/>
    <w:tmpl w:val="B082F89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B7F1880"/>
    <w:multiLevelType w:val="multilevel"/>
    <w:tmpl w:val="22CC2E8E"/>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EB52AB1"/>
    <w:multiLevelType w:val="multilevel"/>
    <w:tmpl w:val="18723536"/>
    <w:lvl w:ilvl="0">
      <w:start w:val="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2C521E1"/>
    <w:multiLevelType w:val="multilevel"/>
    <w:tmpl w:val="C7FC81E0"/>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56ED0193"/>
    <w:multiLevelType w:val="multilevel"/>
    <w:tmpl w:val="265E4F7A"/>
    <w:lvl w:ilvl="0">
      <w:start w:val="5"/>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C0841D3"/>
    <w:multiLevelType w:val="multilevel"/>
    <w:tmpl w:val="FA5E83A0"/>
    <w:lvl w:ilvl="0">
      <w:start w:val="5"/>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E7713D9"/>
    <w:multiLevelType w:val="hybridMultilevel"/>
    <w:tmpl w:val="E6B8A06A"/>
    <w:lvl w:ilvl="0" w:tplc="2090B7D0">
      <w:start w:val="1"/>
      <w:numFmt w:val="decimal"/>
      <w:lvlText w:val="1.%1"/>
      <w:lvlJc w:val="left"/>
      <w:pPr>
        <w:ind w:left="360" w:hanging="360"/>
      </w:pPr>
      <w:rPr>
        <w:rFonts w:hint="default"/>
      </w:rPr>
    </w:lvl>
    <w:lvl w:ilvl="1" w:tplc="2800097A" w:tentative="1">
      <w:start w:val="1"/>
      <w:numFmt w:val="lowerLetter"/>
      <w:lvlText w:val="%2."/>
      <w:lvlJc w:val="left"/>
      <w:pPr>
        <w:ind w:left="1080" w:hanging="360"/>
      </w:pPr>
    </w:lvl>
    <w:lvl w:ilvl="2" w:tplc="D8164670" w:tentative="1">
      <w:start w:val="1"/>
      <w:numFmt w:val="lowerRoman"/>
      <w:lvlText w:val="%3."/>
      <w:lvlJc w:val="right"/>
      <w:pPr>
        <w:ind w:left="1800" w:hanging="180"/>
      </w:pPr>
    </w:lvl>
    <w:lvl w:ilvl="3" w:tplc="9420299C" w:tentative="1">
      <w:start w:val="1"/>
      <w:numFmt w:val="decimal"/>
      <w:lvlText w:val="%4."/>
      <w:lvlJc w:val="left"/>
      <w:pPr>
        <w:ind w:left="2520" w:hanging="360"/>
      </w:pPr>
    </w:lvl>
    <w:lvl w:ilvl="4" w:tplc="A08EEF06" w:tentative="1">
      <w:start w:val="1"/>
      <w:numFmt w:val="lowerLetter"/>
      <w:lvlText w:val="%5."/>
      <w:lvlJc w:val="left"/>
      <w:pPr>
        <w:ind w:left="3240" w:hanging="360"/>
      </w:pPr>
    </w:lvl>
    <w:lvl w:ilvl="5" w:tplc="3F9EE0D6" w:tentative="1">
      <w:start w:val="1"/>
      <w:numFmt w:val="lowerRoman"/>
      <w:lvlText w:val="%6."/>
      <w:lvlJc w:val="right"/>
      <w:pPr>
        <w:ind w:left="3960" w:hanging="180"/>
      </w:pPr>
    </w:lvl>
    <w:lvl w:ilvl="6" w:tplc="236A1C8A" w:tentative="1">
      <w:start w:val="1"/>
      <w:numFmt w:val="decimal"/>
      <w:lvlText w:val="%7."/>
      <w:lvlJc w:val="left"/>
      <w:pPr>
        <w:ind w:left="4680" w:hanging="360"/>
      </w:pPr>
    </w:lvl>
    <w:lvl w:ilvl="7" w:tplc="585666E0" w:tentative="1">
      <w:start w:val="1"/>
      <w:numFmt w:val="lowerLetter"/>
      <w:lvlText w:val="%8."/>
      <w:lvlJc w:val="left"/>
      <w:pPr>
        <w:ind w:left="5400" w:hanging="360"/>
      </w:pPr>
    </w:lvl>
    <w:lvl w:ilvl="8" w:tplc="2A1824F8" w:tentative="1">
      <w:start w:val="1"/>
      <w:numFmt w:val="lowerRoman"/>
      <w:lvlText w:val="%9."/>
      <w:lvlJc w:val="right"/>
      <w:pPr>
        <w:ind w:left="6120" w:hanging="180"/>
      </w:pPr>
    </w:lvl>
  </w:abstractNum>
  <w:abstractNum w:abstractNumId="17">
    <w:nsid w:val="759D6873"/>
    <w:multiLevelType w:val="hybridMultilevel"/>
    <w:tmpl w:val="3AF2DD8A"/>
    <w:lvl w:ilvl="0" w:tplc="24B469E0">
      <w:start w:val="1"/>
      <w:numFmt w:val="decimal"/>
      <w:lvlText w:val="2.%1"/>
      <w:lvlJc w:val="left"/>
      <w:pPr>
        <w:ind w:left="1080" w:hanging="360"/>
      </w:pPr>
      <w:rPr>
        <w:rFonts w:hint="default"/>
      </w:rPr>
    </w:lvl>
    <w:lvl w:ilvl="1" w:tplc="4DF63ADE" w:tentative="1">
      <w:start w:val="1"/>
      <w:numFmt w:val="lowerLetter"/>
      <w:lvlText w:val="%2."/>
      <w:lvlJc w:val="left"/>
      <w:pPr>
        <w:ind w:left="1440" w:hanging="360"/>
      </w:pPr>
    </w:lvl>
    <w:lvl w:ilvl="2" w:tplc="EAAEC342" w:tentative="1">
      <w:start w:val="1"/>
      <w:numFmt w:val="lowerRoman"/>
      <w:lvlText w:val="%3."/>
      <w:lvlJc w:val="right"/>
      <w:pPr>
        <w:ind w:left="2160" w:hanging="180"/>
      </w:pPr>
    </w:lvl>
    <w:lvl w:ilvl="3" w:tplc="6F7EBC70" w:tentative="1">
      <w:start w:val="1"/>
      <w:numFmt w:val="decimal"/>
      <w:lvlText w:val="%4."/>
      <w:lvlJc w:val="left"/>
      <w:pPr>
        <w:ind w:left="2880" w:hanging="360"/>
      </w:pPr>
    </w:lvl>
    <w:lvl w:ilvl="4" w:tplc="B9DA7DBA" w:tentative="1">
      <w:start w:val="1"/>
      <w:numFmt w:val="lowerLetter"/>
      <w:lvlText w:val="%5."/>
      <w:lvlJc w:val="left"/>
      <w:pPr>
        <w:ind w:left="3600" w:hanging="360"/>
      </w:pPr>
    </w:lvl>
    <w:lvl w:ilvl="5" w:tplc="E160BAE2" w:tentative="1">
      <w:start w:val="1"/>
      <w:numFmt w:val="lowerRoman"/>
      <w:lvlText w:val="%6."/>
      <w:lvlJc w:val="right"/>
      <w:pPr>
        <w:ind w:left="4320" w:hanging="180"/>
      </w:pPr>
    </w:lvl>
    <w:lvl w:ilvl="6" w:tplc="2254729C" w:tentative="1">
      <w:start w:val="1"/>
      <w:numFmt w:val="decimal"/>
      <w:lvlText w:val="%7."/>
      <w:lvlJc w:val="left"/>
      <w:pPr>
        <w:ind w:left="5040" w:hanging="360"/>
      </w:pPr>
    </w:lvl>
    <w:lvl w:ilvl="7" w:tplc="63B6D38C" w:tentative="1">
      <w:start w:val="1"/>
      <w:numFmt w:val="lowerLetter"/>
      <w:lvlText w:val="%8."/>
      <w:lvlJc w:val="left"/>
      <w:pPr>
        <w:ind w:left="5760" w:hanging="360"/>
      </w:pPr>
    </w:lvl>
    <w:lvl w:ilvl="8" w:tplc="33580C84"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6"/>
  </w:num>
  <w:num w:numId="5">
    <w:abstractNumId w:val="16"/>
  </w:num>
  <w:num w:numId="6">
    <w:abstractNumId w:val="17"/>
  </w:num>
  <w:num w:numId="7">
    <w:abstractNumId w:val="0"/>
  </w:num>
  <w:num w:numId="8">
    <w:abstractNumId w:val="7"/>
  </w:num>
  <w:num w:numId="9">
    <w:abstractNumId w:val="2"/>
  </w:num>
  <w:num w:numId="10">
    <w:abstractNumId w:val="11"/>
  </w:num>
  <w:num w:numId="11">
    <w:abstractNumId w:val="14"/>
  </w:num>
  <w:num w:numId="12">
    <w:abstractNumId w:val="4"/>
  </w:num>
  <w:num w:numId="13">
    <w:abstractNumId w:val="3"/>
  </w:num>
  <w:num w:numId="14">
    <w:abstractNumId w:val="12"/>
  </w:num>
  <w:num w:numId="15">
    <w:abstractNumId w:val="5"/>
  </w:num>
  <w:num w:numId="16">
    <w:abstractNumId w:val="10"/>
  </w:num>
  <w:num w:numId="17">
    <w:abstractNumId w:val="13"/>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attachedTemplate r:id="rId1"/>
  <w:defaultTabStop w:val="709"/>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01951"/>
    <w:rsid w:val="00034C9F"/>
    <w:rsid w:val="00042121"/>
    <w:rsid w:val="000569B1"/>
    <w:rsid w:val="00063DBF"/>
    <w:rsid w:val="00070433"/>
    <w:rsid w:val="000C720F"/>
    <w:rsid w:val="000D4A6C"/>
    <w:rsid w:val="00100600"/>
    <w:rsid w:val="00162CCB"/>
    <w:rsid w:val="001E564E"/>
    <w:rsid w:val="001F4808"/>
    <w:rsid w:val="002061F5"/>
    <w:rsid w:val="00230391"/>
    <w:rsid w:val="00242539"/>
    <w:rsid w:val="00243B17"/>
    <w:rsid w:val="00275DF3"/>
    <w:rsid w:val="002933D7"/>
    <w:rsid w:val="002A0963"/>
    <w:rsid w:val="002D7A05"/>
    <w:rsid w:val="002E0A2A"/>
    <w:rsid w:val="002F1D67"/>
    <w:rsid w:val="002F296D"/>
    <w:rsid w:val="003123AB"/>
    <w:rsid w:val="003141E1"/>
    <w:rsid w:val="00334059"/>
    <w:rsid w:val="00361F59"/>
    <w:rsid w:val="0039770C"/>
    <w:rsid w:val="003979C1"/>
    <w:rsid w:val="003B0B91"/>
    <w:rsid w:val="003C3A61"/>
    <w:rsid w:val="003E468F"/>
    <w:rsid w:val="00403770"/>
    <w:rsid w:val="00416A90"/>
    <w:rsid w:val="00442C95"/>
    <w:rsid w:val="00450D7D"/>
    <w:rsid w:val="00464AF0"/>
    <w:rsid w:val="004A21DE"/>
    <w:rsid w:val="004A71C3"/>
    <w:rsid w:val="004A7B2F"/>
    <w:rsid w:val="004C75C0"/>
    <w:rsid w:val="004E5537"/>
    <w:rsid w:val="00542AD5"/>
    <w:rsid w:val="005510F9"/>
    <w:rsid w:val="0055383A"/>
    <w:rsid w:val="00562456"/>
    <w:rsid w:val="0057381D"/>
    <w:rsid w:val="005779D5"/>
    <w:rsid w:val="00597394"/>
    <w:rsid w:val="005A316B"/>
    <w:rsid w:val="005A59BF"/>
    <w:rsid w:val="005E2FE7"/>
    <w:rsid w:val="005F119D"/>
    <w:rsid w:val="00617BD2"/>
    <w:rsid w:val="006372D3"/>
    <w:rsid w:val="00647A57"/>
    <w:rsid w:val="006560FB"/>
    <w:rsid w:val="00696612"/>
    <w:rsid w:val="006D277A"/>
    <w:rsid w:val="006D6276"/>
    <w:rsid w:val="006E0958"/>
    <w:rsid w:val="006E1EA0"/>
    <w:rsid w:val="00705CFA"/>
    <w:rsid w:val="00715234"/>
    <w:rsid w:val="00752AB4"/>
    <w:rsid w:val="0076318D"/>
    <w:rsid w:val="00765A59"/>
    <w:rsid w:val="00765AE0"/>
    <w:rsid w:val="00782530"/>
    <w:rsid w:val="007B4FAF"/>
    <w:rsid w:val="007C0D40"/>
    <w:rsid w:val="007D086E"/>
    <w:rsid w:val="007E0B92"/>
    <w:rsid w:val="007E5038"/>
    <w:rsid w:val="00815A0B"/>
    <w:rsid w:val="008224BA"/>
    <w:rsid w:val="0082721B"/>
    <w:rsid w:val="0083311D"/>
    <w:rsid w:val="00834468"/>
    <w:rsid w:val="00857EAD"/>
    <w:rsid w:val="00863B91"/>
    <w:rsid w:val="00864180"/>
    <w:rsid w:val="00875FC4"/>
    <w:rsid w:val="00883AF2"/>
    <w:rsid w:val="00893860"/>
    <w:rsid w:val="008B686F"/>
    <w:rsid w:val="008B7728"/>
    <w:rsid w:val="008E4410"/>
    <w:rsid w:val="008E77B0"/>
    <w:rsid w:val="008F6397"/>
    <w:rsid w:val="00912EAD"/>
    <w:rsid w:val="009710D9"/>
    <w:rsid w:val="009712A1"/>
    <w:rsid w:val="00973B10"/>
    <w:rsid w:val="00976B3F"/>
    <w:rsid w:val="00977915"/>
    <w:rsid w:val="009A08AE"/>
    <w:rsid w:val="009B6B1D"/>
    <w:rsid w:val="009D6960"/>
    <w:rsid w:val="009F430A"/>
    <w:rsid w:val="00A26C14"/>
    <w:rsid w:val="00A43CD1"/>
    <w:rsid w:val="00A71C08"/>
    <w:rsid w:val="00A816AD"/>
    <w:rsid w:val="00A82523"/>
    <w:rsid w:val="00A94716"/>
    <w:rsid w:val="00AA32BD"/>
    <w:rsid w:val="00AB38FA"/>
    <w:rsid w:val="00B277DE"/>
    <w:rsid w:val="00B54EA2"/>
    <w:rsid w:val="00B85E2E"/>
    <w:rsid w:val="00BA1AC5"/>
    <w:rsid w:val="00BF6E35"/>
    <w:rsid w:val="00C03A72"/>
    <w:rsid w:val="00C44624"/>
    <w:rsid w:val="00C733B6"/>
    <w:rsid w:val="00C84582"/>
    <w:rsid w:val="00C87A05"/>
    <w:rsid w:val="00C91219"/>
    <w:rsid w:val="00C9505F"/>
    <w:rsid w:val="00CB6C1C"/>
    <w:rsid w:val="00CC21FF"/>
    <w:rsid w:val="00CD2A6E"/>
    <w:rsid w:val="00CD5E32"/>
    <w:rsid w:val="00CF1B33"/>
    <w:rsid w:val="00CF320A"/>
    <w:rsid w:val="00D015EC"/>
    <w:rsid w:val="00D03B1D"/>
    <w:rsid w:val="00D07CDB"/>
    <w:rsid w:val="00D140BF"/>
    <w:rsid w:val="00D22624"/>
    <w:rsid w:val="00D35AD5"/>
    <w:rsid w:val="00D57C72"/>
    <w:rsid w:val="00D67669"/>
    <w:rsid w:val="00D71ECD"/>
    <w:rsid w:val="00D9616E"/>
    <w:rsid w:val="00DD3B6D"/>
    <w:rsid w:val="00DE02F7"/>
    <w:rsid w:val="00DE774D"/>
    <w:rsid w:val="00DE7A27"/>
    <w:rsid w:val="00DF2377"/>
    <w:rsid w:val="00E01916"/>
    <w:rsid w:val="00E04B10"/>
    <w:rsid w:val="00E0563C"/>
    <w:rsid w:val="00E10295"/>
    <w:rsid w:val="00E3258A"/>
    <w:rsid w:val="00E64C11"/>
    <w:rsid w:val="00EC7E90"/>
    <w:rsid w:val="00ED318C"/>
    <w:rsid w:val="00ED5FE7"/>
    <w:rsid w:val="00EE52C3"/>
    <w:rsid w:val="00F079BF"/>
    <w:rsid w:val="00F07E2D"/>
    <w:rsid w:val="00F2007B"/>
    <w:rsid w:val="00F5404C"/>
    <w:rsid w:val="00F83A0C"/>
    <w:rsid w:val="00F93D3B"/>
    <w:rsid w:val="00FB4458"/>
    <w:rsid w:val="00FF0F07"/>
    <w:rsid w:val="00FF5B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92"/>
    <w:pPr>
      <w:spacing w:line="276" w:lineRule="auto"/>
      <w:jc w:val="both"/>
    </w:pPr>
    <w:rPr>
      <w:sz w:val="28"/>
      <w:szCs w:val="28"/>
      <w:lang w:eastAsia="en-US"/>
    </w:rPr>
  </w:style>
  <w:style w:type="paragraph" w:styleId="1">
    <w:name w:val="heading 1"/>
    <w:basedOn w:val="a"/>
    <w:next w:val="a"/>
    <w:link w:val="10"/>
    <w:qFormat/>
    <w:rsid w:val="00CF320A"/>
    <w:pPr>
      <w:keepNext/>
      <w:spacing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nhideWhenUsed/>
    <w:rsid w:val="00AB38FA"/>
    <w:pPr>
      <w:spacing w:line="240" w:lineRule="auto"/>
      <w:jc w:val="center"/>
    </w:pPr>
    <w:rPr>
      <w:rFonts w:eastAsia="Times New Roman"/>
      <w:b/>
      <w:szCs w:val="20"/>
      <w:lang w:eastAsia="ru-RU"/>
    </w:rPr>
  </w:style>
  <w:style w:type="character" w:customStyle="1" w:styleId="a8">
    <w:name w:val="Основной текст Знак"/>
    <w:basedOn w:val="a0"/>
    <w:link w:val="a7"/>
    <w:rsid w:val="00AB38FA"/>
    <w:rPr>
      <w:rFonts w:eastAsia="Times New Roman"/>
      <w:b/>
      <w:sz w:val="28"/>
    </w:rPr>
  </w:style>
  <w:style w:type="paragraph" w:styleId="20">
    <w:name w:val="Body Text 2"/>
    <w:basedOn w:val="a"/>
    <w:link w:val="21"/>
    <w:unhideWhenUsed/>
    <w:rsid w:val="00AB38FA"/>
    <w:pPr>
      <w:spacing w:line="240" w:lineRule="auto"/>
    </w:pPr>
    <w:rPr>
      <w:rFonts w:eastAsia="Times New Roman"/>
      <w:szCs w:val="20"/>
      <w:lang w:eastAsia="ru-RU"/>
    </w:rPr>
  </w:style>
  <w:style w:type="character" w:customStyle="1" w:styleId="21">
    <w:name w:val="Основной текст 2 Знак"/>
    <w:basedOn w:val="a0"/>
    <w:link w:val="20"/>
    <w:rsid w:val="00AB38FA"/>
    <w:rPr>
      <w:rFonts w:eastAsia="Times New Roman"/>
      <w:sz w:val="28"/>
    </w:rPr>
  </w:style>
  <w:style w:type="paragraph" w:styleId="a9">
    <w:name w:val="List Paragraph"/>
    <w:basedOn w:val="a"/>
    <w:uiPriority w:val="34"/>
    <w:qFormat/>
    <w:rsid w:val="005E2FE7"/>
    <w:pPr>
      <w:spacing w:after="200"/>
      <w:ind w:left="720"/>
      <w:contextualSpacing/>
      <w:jc w:val="left"/>
    </w:pPr>
    <w:rPr>
      <w:rFonts w:asciiTheme="minorHAnsi" w:eastAsiaTheme="minorEastAsia" w:hAnsiTheme="minorHAnsi" w:cstheme="minorBidi"/>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B92"/>
    <w:pPr>
      <w:spacing w:line="276" w:lineRule="auto"/>
      <w:jc w:val="both"/>
    </w:pPr>
    <w:rPr>
      <w:sz w:val="28"/>
      <w:szCs w:val="28"/>
      <w:lang w:eastAsia="en-US"/>
    </w:rPr>
  </w:style>
  <w:style w:type="paragraph" w:styleId="1">
    <w:name w:val="heading 1"/>
    <w:basedOn w:val="a"/>
    <w:next w:val="a"/>
    <w:link w:val="10"/>
    <w:qFormat/>
    <w:rsid w:val="00CF320A"/>
    <w:pPr>
      <w:keepNext/>
      <w:spacing w:line="240" w:lineRule="auto"/>
      <w:jc w:val="center"/>
      <w:outlineLvl w:val="0"/>
    </w:pPr>
    <w:rPr>
      <w:rFonts w:eastAsia="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Body Text"/>
    <w:basedOn w:val="a"/>
    <w:link w:val="a8"/>
    <w:unhideWhenUsed/>
    <w:rsid w:val="00AB38FA"/>
    <w:pPr>
      <w:spacing w:line="240" w:lineRule="auto"/>
      <w:jc w:val="center"/>
    </w:pPr>
    <w:rPr>
      <w:rFonts w:eastAsia="Times New Roman"/>
      <w:b/>
      <w:szCs w:val="20"/>
      <w:lang w:eastAsia="ru-RU"/>
    </w:rPr>
  </w:style>
  <w:style w:type="character" w:customStyle="1" w:styleId="a8">
    <w:name w:val="Основной текст Знак"/>
    <w:basedOn w:val="a0"/>
    <w:link w:val="a7"/>
    <w:rsid w:val="00AB38FA"/>
    <w:rPr>
      <w:rFonts w:eastAsia="Times New Roman"/>
      <w:b/>
      <w:sz w:val="28"/>
    </w:rPr>
  </w:style>
  <w:style w:type="paragraph" w:styleId="20">
    <w:name w:val="Body Text 2"/>
    <w:basedOn w:val="a"/>
    <w:link w:val="21"/>
    <w:unhideWhenUsed/>
    <w:rsid w:val="00AB38FA"/>
    <w:pPr>
      <w:spacing w:line="240" w:lineRule="auto"/>
    </w:pPr>
    <w:rPr>
      <w:rFonts w:eastAsia="Times New Roman"/>
      <w:szCs w:val="20"/>
      <w:lang w:eastAsia="ru-RU"/>
    </w:rPr>
  </w:style>
  <w:style w:type="character" w:customStyle="1" w:styleId="21">
    <w:name w:val="Основной текст 2 Знак"/>
    <w:basedOn w:val="a0"/>
    <w:link w:val="20"/>
    <w:rsid w:val="00AB38FA"/>
    <w:rPr>
      <w:rFonts w:eastAsia="Times New Roman"/>
      <w:sz w:val="28"/>
    </w:rPr>
  </w:style>
  <w:style w:type="paragraph" w:styleId="a9">
    <w:name w:val="List Paragraph"/>
    <w:basedOn w:val="a"/>
    <w:uiPriority w:val="34"/>
    <w:qFormat/>
    <w:rsid w:val="005E2FE7"/>
    <w:pPr>
      <w:spacing w:after="200"/>
      <w:ind w:left="720"/>
      <w:contextualSpacing/>
      <w:jc w:val="left"/>
    </w:pPr>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A325-9A28-41D7-8DB3-D588EDD2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31</TotalTime>
  <Pages>1</Pages>
  <Words>1894</Words>
  <Characters>10801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8</cp:revision>
  <cp:lastPrinted>2023-02-20T10:51:00Z</cp:lastPrinted>
  <dcterms:created xsi:type="dcterms:W3CDTF">2023-01-24T07:44:00Z</dcterms:created>
  <dcterms:modified xsi:type="dcterms:W3CDTF">2023-02-20T10:51:00Z</dcterms:modified>
</cp:coreProperties>
</file>