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C76" w:rsidRPr="00B54D48" w:rsidRDefault="002C1C76" w:rsidP="002C1C76">
      <w:pPr>
        <w:spacing w:after="0" w:line="240" w:lineRule="auto"/>
        <w:jc w:val="center"/>
        <w:rPr>
          <w:rFonts w:ascii="Times New Roman" w:eastAsia="Calibri" w:hAnsi="Times New Roman" w:cs="Times New Roman"/>
          <w:b/>
          <w:sz w:val="28"/>
          <w:szCs w:val="24"/>
          <w:lang w:val="tt-RU" w:eastAsia="ru-RU"/>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D9B98E6" wp14:editId="45456820">
                <wp:simplePos x="0" y="0"/>
                <wp:positionH relativeFrom="column">
                  <wp:posOffset>712614</wp:posOffset>
                </wp:positionH>
                <wp:positionV relativeFrom="paragraph">
                  <wp:posOffset>1920818</wp:posOffset>
                </wp:positionV>
                <wp:extent cx="4572000" cy="297950"/>
                <wp:effectExtent l="0" t="0" r="0" b="6985"/>
                <wp:wrapNone/>
                <wp:docPr id="1" name="Поле 1"/>
                <wp:cNvGraphicFramePr/>
                <a:graphic xmlns:a="http://schemas.openxmlformats.org/drawingml/2006/main">
                  <a:graphicData uri="http://schemas.microsoft.com/office/word/2010/wordprocessingShape">
                    <wps:wsp>
                      <wps:cNvSpPr txBox="1"/>
                      <wps:spPr>
                        <a:xfrm>
                          <a:off x="0" y="0"/>
                          <a:ext cx="4572000" cy="297950"/>
                        </a:xfrm>
                        <a:prstGeom prst="rect">
                          <a:avLst/>
                        </a:prstGeom>
                        <a:noFill/>
                        <a:ln w="6350">
                          <a:noFill/>
                        </a:ln>
                        <a:effectLst/>
                      </wps:spPr>
                      <wps:txbx>
                        <w:txbxContent>
                          <w:p w:rsidR="002C1C76" w:rsidRPr="00CE32C8" w:rsidRDefault="002C1C76" w:rsidP="002C1C76">
                            <w:pPr>
                              <w:rPr>
                                <w:rFonts w:ascii="Times New Roman" w:hAnsi="Times New Roman" w:cs="Times New Roman"/>
                                <w:sz w:val="28"/>
                                <w:szCs w:val="28"/>
                              </w:rPr>
                            </w:pPr>
                            <w:r w:rsidRPr="00CE32C8">
                              <w:rPr>
                                <w:rFonts w:ascii="Times New Roman" w:hAnsi="Times New Roman" w:cs="Times New Roman"/>
                                <w:sz w:val="28"/>
                                <w:szCs w:val="28"/>
                              </w:rPr>
                              <w:t>10.09.2018                                                            №44-2</w:t>
                            </w:r>
                            <w:r>
                              <w:rPr>
                                <w:rFonts w:ascii="Times New Roman" w:hAnsi="Times New Roman" w:cs="Times New Roman"/>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6.1pt;margin-top:151.25pt;width:5in;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" filled="f" stroked="f" strokeweight=".5pt">
                <v:textbox>
                  <w:txbxContent>
                    <w:p w:rsidR="002C1C76" w:rsidRPr="00CE32C8" w:rsidRDefault="002C1C76" w:rsidP="002C1C76">
                      <w:pPr>
                        <w:rPr>
                          <w:rFonts w:ascii="Times New Roman" w:hAnsi="Times New Roman" w:cs="Times New Roman"/>
                          <w:sz w:val="28"/>
                          <w:szCs w:val="28"/>
                        </w:rPr>
                      </w:pPr>
                      <w:r w:rsidRPr="00CE32C8">
                        <w:rPr>
                          <w:rFonts w:ascii="Times New Roman" w:hAnsi="Times New Roman" w:cs="Times New Roman"/>
                          <w:sz w:val="28"/>
                          <w:szCs w:val="28"/>
                        </w:rPr>
                        <w:t>10.09.2018                                                            №44-2</w:t>
                      </w:r>
                      <w:r>
                        <w:rPr>
                          <w:rFonts w:ascii="Times New Roman" w:hAnsi="Times New Roman" w:cs="Times New Roman"/>
                          <w:sz w:val="28"/>
                          <w:szCs w:val="28"/>
                        </w:rPr>
                        <w:t>10</w:t>
                      </w:r>
                    </w:p>
                  </w:txbxContent>
                </v:textbox>
              </v:shape>
            </w:pict>
          </mc:Fallback>
        </mc:AlternateContent>
      </w:r>
      <w:r>
        <w:rPr>
          <w:rFonts w:ascii="Times New Roman" w:eastAsia="Calibri" w:hAnsi="Times New Roman" w:cs="Times New Roman"/>
          <w:b/>
          <w:bCs/>
          <w:iCs/>
          <w:noProof/>
          <w:sz w:val="28"/>
          <w:szCs w:val="28"/>
          <w:lang w:eastAsia="ru-RU"/>
        </w:rPr>
        <mc:AlternateContent>
          <mc:Choice Requires="wps">
            <w:drawing>
              <wp:anchor distT="0" distB="0" distL="114300" distR="114300" simplePos="0" relativeHeight="251659264" behindDoc="0" locked="0" layoutInCell="1" allowOverlap="1" wp14:anchorId="12B872C9" wp14:editId="491856B8">
                <wp:simplePos x="0" y="0"/>
                <wp:positionH relativeFrom="column">
                  <wp:posOffset>708025</wp:posOffset>
                </wp:positionH>
                <wp:positionV relativeFrom="paragraph">
                  <wp:posOffset>1858645</wp:posOffset>
                </wp:positionV>
                <wp:extent cx="4766945" cy="307975"/>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6945" cy="307975"/>
                        </a:xfrm>
                        <a:prstGeom prst="rect">
                          <a:avLst/>
                        </a:prstGeom>
                        <a:noFill/>
                        <a:ln w="6350">
                          <a:noFill/>
                        </a:ln>
                        <a:effectLst/>
                      </wps:spPr>
                      <wps:txbx>
                        <w:txbxContent>
                          <w:p w:rsidR="002C1C76" w:rsidRPr="00C86269" w:rsidRDefault="002C1C76" w:rsidP="002C1C76">
                            <w:pPr>
                              <w:rPr>
                                <w:rFonts w:ascii="Times New Roman" w:hAnsi="Times New Roman"/>
                                <w:sz w:val="28"/>
                                <w:szCs w:val="28"/>
                              </w:rPr>
                            </w:pPr>
                            <w:r>
                              <w:rPr>
                                <w:rFonts w:ascii="Times New Roman" w:hAnsi="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3" o:spid="_x0000_s1027" type="#_x0000_t202" style="position:absolute;left:0;text-align:left;margin-left:55.75pt;margin-top:146.35pt;width:375.35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" filled="f" stroked="f" strokeweight=".5pt">
                <v:path arrowok="t"/>
                <v:textbox>
                  <w:txbxContent>
                    <w:p w:rsidR="002C1C76" w:rsidRPr="00C86269" w:rsidRDefault="002C1C76" w:rsidP="002C1C76">
                      <w:pPr>
                        <w:rPr>
                          <w:rFonts w:ascii="Times New Roman" w:hAnsi="Times New Roman"/>
                          <w:sz w:val="28"/>
                          <w:szCs w:val="28"/>
                        </w:rPr>
                      </w:pPr>
                      <w:r>
                        <w:rPr>
                          <w:rFonts w:ascii="Times New Roman" w:hAnsi="Times New Roman"/>
                          <w:sz w:val="28"/>
                          <w:szCs w:val="28"/>
                        </w:rPr>
                        <w:t xml:space="preserve">        </w:t>
                      </w:r>
                    </w:p>
                  </w:txbxContent>
                </v:textbox>
              </v:shape>
            </w:pict>
          </mc:Fallback>
        </mc:AlternateContent>
      </w:r>
      <w:r>
        <w:rPr>
          <w:rFonts w:ascii="Times New Roman" w:eastAsia="Calibri" w:hAnsi="Times New Roman" w:cs="Times New Roman"/>
          <w:b/>
          <w:noProof/>
          <w:sz w:val="28"/>
          <w:szCs w:val="24"/>
          <w:lang w:eastAsia="ru-RU"/>
        </w:rPr>
        <w:drawing>
          <wp:inline distT="0" distB="0" distL="0" distR="0" wp14:anchorId="45C3B88B" wp14:editId="008B9553">
            <wp:extent cx="6127115" cy="295084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7115" cy="2950845"/>
                    </a:xfrm>
                    <a:prstGeom prst="rect">
                      <a:avLst/>
                    </a:prstGeom>
                    <a:noFill/>
                  </pic:spPr>
                </pic:pic>
              </a:graphicData>
            </a:graphic>
          </wp:inline>
        </w:drawing>
      </w:r>
    </w:p>
    <w:p w:rsidR="002C1C76" w:rsidRDefault="002C1C76" w:rsidP="002C1C76">
      <w:pPr>
        <w:keepNext/>
        <w:spacing w:after="0" w:line="240" w:lineRule="auto"/>
        <w:jc w:val="center"/>
        <w:outlineLvl w:val="1"/>
        <w:rPr>
          <w:rFonts w:ascii="Times New Roman" w:eastAsia="Calibri" w:hAnsi="Times New Roman" w:cs="Times New Roman"/>
          <w:b/>
          <w:bCs/>
          <w:iCs/>
          <w:sz w:val="28"/>
          <w:szCs w:val="28"/>
          <w:lang w:val="tt-RU" w:eastAsia="ru-RU"/>
        </w:rPr>
      </w:pPr>
    </w:p>
    <w:p w:rsidR="002C1C76" w:rsidRPr="001964E3" w:rsidRDefault="001964E3" w:rsidP="002C1C76">
      <w:pPr>
        <w:spacing w:after="0"/>
        <w:jc w:val="center"/>
        <w:rPr>
          <w:rFonts w:ascii="Arial" w:eastAsia="Calibri" w:hAnsi="Arial" w:cs="Arial"/>
          <w:sz w:val="24"/>
          <w:szCs w:val="24"/>
          <w:lang w:val="tt-RU"/>
        </w:rPr>
      </w:pPr>
      <w:r w:rsidRPr="001964E3">
        <w:rPr>
          <w:rFonts w:ascii="Arial" w:eastAsia="Calibri" w:hAnsi="Arial" w:cs="Arial"/>
          <w:sz w:val="24"/>
          <w:szCs w:val="24"/>
          <w:lang w:val="tt-RU"/>
        </w:rPr>
        <w:t>Татарстан Республикасы Югары Ослан муниципаль районы Югары Ослан авыл җирлеге Советының " Татарстан Республикасы Югары Ослан муниципаль районы Югары Ослан авыл җирлеген төзекләндерү кагыйдәләрен раслау турында»гы карары проекты турында</w:t>
      </w:r>
    </w:p>
    <w:p w:rsidR="002C1C76" w:rsidRPr="001964E3" w:rsidRDefault="002C1C76" w:rsidP="002C1C76">
      <w:pPr>
        <w:spacing w:after="0"/>
        <w:ind w:firstLine="708"/>
        <w:jc w:val="both"/>
        <w:rPr>
          <w:rFonts w:ascii="Arial" w:eastAsia="Calibri" w:hAnsi="Arial" w:cs="Arial"/>
          <w:sz w:val="24"/>
          <w:szCs w:val="24"/>
          <w:lang w:val="tt-RU"/>
        </w:rPr>
      </w:pPr>
    </w:p>
    <w:p w:rsidR="002C1C76" w:rsidRPr="001964E3" w:rsidRDefault="001964E3" w:rsidP="002C1C76">
      <w:pPr>
        <w:spacing w:after="0"/>
        <w:ind w:firstLine="708"/>
        <w:jc w:val="both"/>
        <w:rPr>
          <w:rFonts w:ascii="Arial" w:eastAsia="Calibri" w:hAnsi="Arial" w:cs="Arial"/>
          <w:color w:val="000000"/>
          <w:sz w:val="24"/>
          <w:szCs w:val="24"/>
          <w:lang w:val="tt-RU"/>
        </w:rPr>
      </w:pPr>
      <w:r w:rsidRPr="001964E3">
        <w:rPr>
          <w:rFonts w:ascii="Arial" w:eastAsia="Calibri" w:hAnsi="Arial" w:cs="Arial"/>
          <w:color w:val="000000"/>
          <w:sz w:val="24"/>
          <w:szCs w:val="24"/>
          <w:lang w:val="tt-RU"/>
        </w:rPr>
        <w:t>«Россия Федерациясендә җирле үзидарә оештыруның гомуми принциплары турында»2003 елның 6 октябрендәге 131-ФЗ номерлы Федераль закон, Татарстан Республикасы Югары Ослан муниципаль районы Югары Ослан авыл җирлеге Советының «Татарстан Республикасы Югары Ослан муниципаль районы Югары Ослан авыл җирлегендә халык тыңлауларын оештыру һәм үткәрү тәртибе турындагы нигезләмәне раслау хакында» 2017 елның 26 сентябрендәге 31-143 номерлы карары нигезендә,</w:t>
      </w:r>
      <w:r w:rsidR="002C1C76" w:rsidRPr="001964E3">
        <w:rPr>
          <w:rFonts w:ascii="Arial" w:eastAsia="Calibri" w:hAnsi="Arial" w:cs="Arial"/>
          <w:color w:val="000000"/>
          <w:sz w:val="24"/>
          <w:szCs w:val="24"/>
          <w:lang w:val="tt-RU"/>
        </w:rPr>
        <w:t xml:space="preserve"> </w:t>
      </w:r>
      <w:r w:rsidRPr="001964E3">
        <w:rPr>
          <w:rFonts w:ascii="Arial" w:eastAsia="Calibri" w:hAnsi="Arial" w:cs="Arial"/>
          <w:color w:val="000000"/>
          <w:sz w:val="24"/>
          <w:szCs w:val="24"/>
          <w:lang w:val="tt-RU"/>
        </w:rPr>
        <w:t xml:space="preserve"> </w:t>
      </w:r>
      <w:r w:rsidR="002C1C76" w:rsidRPr="001964E3">
        <w:rPr>
          <w:rFonts w:ascii="Arial" w:eastAsia="Calibri" w:hAnsi="Arial" w:cs="Arial"/>
          <w:color w:val="000000"/>
          <w:sz w:val="24"/>
          <w:szCs w:val="24"/>
          <w:lang w:val="tt-RU"/>
        </w:rPr>
        <w:t xml:space="preserve"> </w:t>
      </w:r>
      <w:r w:rsidRPr="001964E3">
        <w:rPr>
          <w:rFonts w:ascii="Arial" w:eastAsia="Calibri" w:hAnsi="Arial" w:cs="Arial"/>
          <w:color w:val="000000"/>
          <w:sz w:val="24"/>
          <w:szCs w:val="24"/>
          <w:lang w:val="tt-RU"/>
        </w:rPr>
        <w:t>авыл җирлегендә яшәүчеләрнең халык алдында тыңлаулар үткәрү юлы белән проект турында фикер алышуда катнашу хокукларын үтәү максатыннан,</w:t>
      </w:r>
    </w:p>
    <w:p w:rsidR="001964E3" w:rsidRPr="001964E3" w:rsidRDefault="001964E3" w:rsidP="001964E3">
      <w:pPr>
        <w:spacing w:after="0"/>
        <w:jc w:val="center"/>
        <w:rPr>
          <w:rFonts w:ascii="Arial" w:eastAsia="Calibri" w:hAnsi="Arial" w:cs="Arial"/>
          <w:sz w:val="24"/>
          <w:szCs w:val="24"/>
          <w:lang w:val="tt-RU"/>
        </w:rPr>
      </w:pPr>
      <w:proofErr w:type="spellStart"/>
      <w:r w:rsidRPr="001964E3">
        <w:rPr>
          <w:rFonts w:ascii="Arial" w:eastAsia="Calibri" w:hAnsi="Arial" w:cs="Arial"/>
          <w:sz w:val="24"/>
          <w:szCs w:val="24"/>
        </w:rPr>
        <w:t>Югары</w:t>
      </w:r>
      <w:proofErr w:type="spellEnd"/>
      <w:r w:rsidRPr="001964E3">
        <w:rPr>
          <w:rFonts w:ascii="Arial" w:eastAsia="Calibri" w:hAnsi="Arial" w:cs="Arial"/>
          <w:sz w:val="24"/>
          <w:szCs w:val="24"/>
        </w:rPr>
        <w:t xml:space="preserve"> </w:t>
      </w:r>
      <w:proofErr w:type="spellStart"/>
      <w:r w:rsidRPr="001964E3">
        <w:rPr>
          <w:rFonts w:ascii="Arial" w:eastAsia="Calibri" w:hAnsi="Arial" w:cs="Arial"/>
          <w:sz w:val="24"/>
          <w:szCs w:val="24"/>
        </w:rPr>
        <w:t>Ослан</w:t>
      </w:r>
      <w:proofErr w:type="spellEnd"/>
      <w:r w:rsidRPr="001964E3">
        <w:rPr>
          <w:rFonts w:ascii="Arial" w:eastAsia="Calibri" w:hAnsi="Arial" w:cs="Arial"/>
          <w:sz w:val="24"/>
          <w:szCs w:val="24"/>
        </w:rPr>
        <w:t xml:space="preserve"> </w:t>
      </w:r>
      <w:proofErr w:type="spellStart"/>
      <w:r w:rsidRPr="001964E3">
        <w:rPr>
          <w:rFonts w:ascii="Arial" w:eastAsia="Calibri" w:hAnsi="Arial" w:cs="Arial"/>
          <w:sz w:val="24"/>
          <w:szCs w:val="24"/>
        </w:rPr>
        <w:t>муниципаль</w:t>
      </w:r>
      <w:proofErr w:type="spellEnd"/>
      <w:r w:rsidRPr="001964E3">
        <w:rPr>
          <w:rFonts w:ascii="Arial" w:eastAsia="Calibri" w:hAnsi="Arial" w:cs="Arial"/>
          <w:sz w:val="24"/>
          <w:szCs w:val="24"/>
        </w:rPr>
        <w:t xml:space="preserve"> районы </w:t>
      </w:r>
    </w:p>
    <w:p w:rsidR="001964E3" w:rsidRPr="001964E3" w:rsidRDefault="001964E3" w:rsidP="001964E3">
      <w:pPr>
        <w:spacing w:after="0"/>
        <w:jc w:val="center"/>
        <w:rPr>
          <w:rFonts w:ascii="Arial" w:eastAsia="Calibri" w:hAnsi="Arial" w:cs="Arial"/>
          <w:sz w:val="24"/>
          <w:szCs w:val="24"/>
          <w:lang w:val="tt-RU"/>
        </w:rPr>
      </w:pPr>
      <w:proofErr w:type="spellStart"/>
      <w:r w:rsidRPr="001964E3">
        <w:rPr>
          <w:rFonts w:ascii="Arial" w:eastAsia="Calibri" w:hAnsi="Arial" w:cs="Arial"/>
          <w:sz w:val="24"/>
          <w:szCs w:val="24"/>
        </w:rPr>
        <w:t>Югары</w:t>
      </w:r>
      <w:proofErr w:type="spellEnd"/>
      <w:r w:rsidRPr="001964E3">
        <w:rPr>
          <w:rFonts w:ascii="Arial" w:eastAsia="Calibri" w:hAnsi="Arial" w:cs="Arial"/>
          <w:sz w:val="24"/>
          <w:szCs w:val="24"/>
        </w:rPr>
        <w:t xml:space="preserve"> </w:t>
      </w:r>
      <w:proofErr w:type="spellStart"/>
      <w:r w:rsidRPr="001964E3">
        <w:rPr>
          <w:rFonts w:ascii="Arial" w:eastAsia="Calibri" w:hAnsi="Arial" w:cs="Arial"/>
          <w:sz w:val="24"/>
          <w:szCs w:val="24"/>
        </w:rPr>
        <w:t>Ослан</w:t>
      </w:r>
      <w:proofErr w:type="spellEnd"/>
      <w:r w:rsidRPr="001964E3">
        <w:rPr>
          <w:rFonts w:ascii="Arial" w:eastAsia="Calibri" w:hAnsi="Arial" w:cs="Arial"/>
          <w:sz w:val="24"/>
          <w:szCs w:val="24"/>
        </w:rPr>
        <w:t xml:space="preserve"> </w:t>
      </w:r>
      <w:proofErr w:type="spellStart"/>
      <w:r w:rsidRPr="001964E3">
        <w:rPr>
          <w:rFonts w:ascii="Arial" w:eastAsia="Calibri" w:hAnsi="Arial" w:cs="Arial"/>
          <w:sz w:val="24"/>
          <w:szCs w:val="24"/>
        </w:rPr>
        <w:t>авыл</w:t>
      </w:r>
      <w:proofErr w:type="spellEnd"/>
      <w:r w:rsidRPr="001964E3">
        <w:rPr>
          <w:rFonts w:ascii="Arial" w:eastAsia="Calibri" w:hAnsi="Arial" w:cs="Arial"/>
          <w:sz w:val="24"/>
          <w:szCs w:val="24"/>
        </w:rPr>
        <w:t xml:space="preserve"> </w:t>
      </w:r>
      <w:proofErr w:type="spellStart"/>
      <w:r w:rsidRPr="001964E3">
        <w:rPr>
          <w:rFonts w:ascii="Arial" w:eastAsia="Calibri" w:hAnsi="Arial" w:cs="Arial"/>
          <w:sz w:val="24"/>
          <w:szCs w:val="24"/>
        </w:rPr>
        <w:t>җирлеге</w:t>
      </w:r>
      <w:proofErr w:type="spellEnd"/>
      <w:r w:rsidRPr="001964E3">
        <w:rPr>
          <w:rFonts w:ascii="Arial" w:eastAsia="Calibri" w:hAnsi="Arial" w:cs="Arial"/>
          <w:sz w:val="24"/>
          <w:szCs w:val="24"/>
        </w:rPr>
        <w:t xml:space="preserve"> Советы </w:t>
      </w:r>
    </w:p>
    <w:p w:rsidR="001964E3" w:rsidRPr="001964E3" w:rsidRDefault="001964E3" w:rsidP="001964E3">
      <w:pPr>
        <w:spacing w:after="0"/>
        <w:jc w:val="center"/>
        <w:rPr>
          <w:rFonts w:ascii="Arial" w:eastAsia="Calibri" w:hAnsi="Arial" w:cs="Arial"/>
          <w:sz w:val="24"/>
          <w:szCs w:val="24"/>
          <w:lang w:val="tt-RU"/>
        </w:rPr>
      </w:pPr>
      <w:r w:rsidRPr="001964E3">
        <w:rPr>
          <w:rFonts w:ascii="Arial" w:eastAsia="Calibri" w:hAnsi="Arial" w:cs="Arial"/>
          <w:sz w:val="24"/>
          <w:szCs w:val="24"/>
          <w:lang w:val="tt-RU"/>
        </w:rPr>
        <w:t>КАРАР ИТТЕ:</w:t>
      </w:r>
    </w:p>
    <w:p w:rsidR="001964E3" w:rsidRDefault="002C1C76" w:rsidP="001964E3">
      <w:pPr>
        <w:spacing w:after="0"/>
        <w:ind w:firstLine="709"/>
        <w:jc w:val="both"/>
        <w:rPr>
          <w:rFonts w:ascii="Arial" w:eastAsia="Times New Roman" w:hAnsi="Arial" w:cs="Arial"/>
          <w:sz w:val="24"/>
          <w:szCs w:val="24"/>
          <w:lang w:val="tt-RU" w:eastAsia="ru-RU"/>
        </w:rPr>
      </w:pPr>
      <w:r w:rsidRPr="001964E3">
        <w:rPr>
          <w:rFonts w:ascii="Arial" w:eastAsia="Times New Roman" w:hAnsi="Arial" w:cs="Arial"/>
          <w:sz w:val="24"/>
          <w:szCs w:val="24"/>
          <w:lang w:val="tt-RU" w:eastAsia="ru-RU"/>
        </w:rPr>
        <w:t xml:space="preserve">1. </w:t>
      </w:r>
      <w:r w:rsidR="001964E3" w:rsidRPr="001964E3">
        <w:rPr>
          <w:rFonts w:ascii="Arial" w:eastAsia="Calibri" w:hAnsi="Arial" w:cs="Arial"/>
          <w:sz w:val="24"/>
          <w:szCs w:val="24"/>
          <w:lang w:val="tt-RU"/>
        </w:rPr>
        <w:t>Татарстан Республикасы Югары Ослан муниципаль районы Югары</w:t>
      </w:r>
      <w:r w:rsidR="00767CBC">
        <w:rPr>
          <w:rFonts w:ascii="Arial" w:eastAsia="Calibri" w:hAnsi="Arial" w:cs="Arial"/>
          <w:sz w:val="24"/>
          <w:szCs w:val="24"/>
          <w:lang w:val="tt-RU"/>
        </w:rPr>
        <w:t xml:space="preserve"> Ослан авыл җирлеге Советының </w:t>
      </w:r>
      <w:r w:rsidR="00767CBC" w:rsidRPr="001964E3">
        <w:rPr>
          <w:rFonts w:ascii="Arial" w:eastAsia="Calibri" w:hAnsi="Arial" w:cs="Arial"/>
          <w:color w:val="000000"/>
          <w:sz w:val="24"/>
          <w:szCs w:val="24"/>
          <w:lang w:val="tt-RU"/>
        </w:rPr>
        <w:t>«</w:t>
      </w:r>
      <w:bookmarkStart w:id="0" w:name="_GoBack"/>
      <w:bookmarkEnd w:id="0"/>
      <w:r w:rsidR="001964E3" w:rsidRPr="001964E3">
        <w:rPr>
          <w:rFonts w:ascii="Arial" w:eastAsia="Calibri" w:hAnsi="Arial" w:cs="Arial"/>
          <w:sz w:val="24"/>
          <w:szCs w:val="24"/>
          <w:lang w:val="tt-RU"/>
        </w:rPr>
        <w:t xml:space="preserve">Татарстан Республикасы Югары Ослан муниципаль районы Югары Ослан авыл җирлеген төзекләндерү кагыйдәләрен </w:t>
      </w:r>
      <w:r w:rsidR="00767CBC">
        <w:rPr>
          <w:rFonts w:ascii="Arial" w:eastAsia="Calibri" w:hAnsi="Arial" w:cs="Arial"/>
          <w:sz w:val="24"/>
          <w:szCs w:val="24"/>
          <w:lang w:val="tt-RU"/>
        </w:rPr>
        <w:t xml:space="preserve">раслау турында» </w:t>
      </w:r>
      <w:r w:rsidR="001964E3" w:rsidRPr="001964E3">
        <w:rPr>
          <w:rFonts w:ascii="Arial" w:eastAsia="Calibri" w:hAnsi="Arial" w:cs="Arial"/>
          <w:sz w:val="24"/>
          <w:szCs w:val="24"/>
          <w:lang w:val="tt-RU"/>
        </w:rPr>
        <w:t>карары проекты</w:t>
      </w:r>
      <w:r w:rsidR="001964E3">
        <w:rPr>
          <w:rFonts w:ascii="Arial" w:eastAsia="Calibri" w:hAnsi="Arial" w:cs="Arial"/>
          <w:sz w:val="24"/>
          <w:szCs w:val="24"/>
          <w:lang w:val="tt-RU"/>
        </w:rPr>
        <w:t xml:space="preserve">н </w:t>
      </w:r>
      <w:r w:rsidR="001964E3" w:rsidRPr="001964E3">
        <w:rPr>
          <w:rFonts w:ascii="Arial" w:eastAsia="Times New Roman" w:hAnsi="Arial" w:cs="Arial"/>
          <w:sz w:val="24"/>
          <w:szCs w:val="24"/>
          <w:lang w:val="tt-RU" w:eastAsia="ru-RU"/>
        </w:rPr>
        <w:t>1 нче кушымта нигезендә кабул итәргә һәм аны гавами тыңлауларга чыгарырга.</w:t>
      </w:r>
    </w:p>
    <w:p w:rsidR="002C1C76" w:rsidRPr="001964E3" w:rsidRDefault="002C1C76" w:rsidP="001964E3">
      <w:pPr>
        <w:spacing w:after="0"/>
        <w:ind w:firstLine="709"/>
        <w:jc w:val="both"/>
        <w:rPr>
          <w:rFonts w:ascii="Arial" w:eastAsia="Times New Roman" w:hAnsi="Arial" w:cs="Arial"/>
          <w:sz w:val="24"/>
          <w:szCs w:val="24"/>
          <w:lang w:val="tt-RU" w:eastAsia="ru-RU"/>
        </w:rPr>
      </w:pPr>
      <w:r w:rsidRPr="001964E3">
        <w:rPr>
          <w:rFonts w:ascii="Arial" w:eastAsia="Times New Roman" w:hAnsi="Arial" w:cs="Arial"/>
          <w:sz w:val="24"/>
          <w:szCs w:val="24"/>
          <w:lang w:val="tt-RU" w:eastAsia="ru-RU"/>
        </w:rPr>
        <w:t xml:space="preserve">2. </w:t>
      </w:r>
      <w:r w:rsidR="001964E3" w:rsidRPr="001964E3">
        <w:rPr>
          <w:rFonts w:ascii="Arial" w:eastAsia="Times New Roman" w:hAnsi="Arial" w:cs="Arial"/>
          <w:sz w:val="24"/>
          <w:szCs w:val="24"/>
          <w:lang w:val="tt-RU" w:eastAsia="ru-RU"/>
        </w:rPr>
        <w:t>Расларга</w:t>
      </w:r>
      <w:r w:rsidRPr="001964E3">
        <w:rPr>
          <w:rFonts w:ascii="Arial" w:eastAsia="Times New Roman" w:hAnsi="Arial" w:cs="Arial"/>
          <w:sz w:val="24"/>
          <w:szCs w:val="24"/>
          <w:lang w:val="tt-RU" w:eastAsia="ru-RU"/>
        </w:rPr>
        <w:t>:</w:t>
      </w:r>
    </w:p>
    <w:p w:rsidR="001964E3" w:rsidRPr="001964E3" w:rsidRDefault="001964E3" w:rsidP="001964E3">
      <w:pPr>
        <w:spacing w:after="0" w:line="240" w:lineRule="auto"/>
        <w:ind w:firstLine="709"/>
        <w:jc w:val="both"/>
        <w:rPr>
          <w:rFonts w:ascii="Arial" w:eastAsia="Times New Roman" w:hAnsi="Arial" w:cs="Arial"/>
          <w:sz w:val="24"/>
          <w:szCs w:val="24"/>
          <w:lang w:val="tt-RU" w:eastAsia="ru-RU"/>
        </w:rPr>
      </w:pPr>
      <w:r w:rsidRPr="001964E3">
        <w:rPr>
          <w:rFonts w:ascii="Arial" w:eastAsia="Times New Roman" w:hAnsi="Arial" w:cs="Arial"/>
          <w:sz w:val="24"/>
          <w:szCs w:val="24"/>
          <w:lang w:val="tt-RU" w:eastAsia="ru-RU"/>
        </w:rPr>
        <w:t>- Татарстан Республикасы Югары Ослан муниципаль районы Югары Ослан авыл җирлеге Советының «Татарстан Республикасы Югары Ослан муниципаль районы Югары Ослан авыл җирлеген төзекләндерү кагыйдәләрен раслау турында» гы карары проекты буенча гражданнарның тәкъдимнәрен исәпкә ал</w:t>
      </w:r>
      <w:r>
        <w:rPr>
          <w:rFonts w:ascii="Arial" w:eastAsia="Times New Roman" w:hAnsi="Arial" w:cs="Arial"/>
          <w:sz w:val="24"/>
          <w:szCs w:val="24"/>
          <w:lang w:val="tt-RU" w:eastAsia="ru-RU"/>
        </w:rPr>
        <w:t>у тәртибен 2 кушымта нигезендә;</w:t>
      </w:r>
    </w:p>
    <w:p w:rsidR="001964E3" w:rsidRPr="001964E3" w:rsidRDefault="001964E3" w:rsidP="001964E3">
      <w:pPr>
        <w:spacing w:after="0" w:line="240" w:lineRule="auto"/>
        <w:ind w:firstLine="709"/>
        <w:jc w:val="both"/>
        <w:rPr>
          <w:rFonts w:ascii="Arial" w:eastAsia="Times New Roman" w:hAnsi="Arial" w:cs="Arial"/>
          <w:sz w:val="24"/>
          <w:szCs w:val="24"/>
          <w:lang w:val="tt-RU" w:eastAsia="ru-RU"/>
        </w:rPr>
      </w:pPr>
      <w:r w:rsidRPr="001964E3">
        <w:rPr>
          <w:rFonts w:ascii="Arial" w:eastAsia="Times New Roman" w:hAnsi="Arial" w:cs="Arial"/>
          <w:sz w:val="24"/>
          <w:szCs w:val="24"/>
          <w:lang w:val="tt-RU" w:eastAsia="ru-RU"/>
        </w:rPr>
        <w:t xml:space="preserve">- Татарстан Республикасы Югары Ослан муниципаль районы Югары Ослан авыл җирлеге Советының «Татарстан Республикасы Югары Ослан муниципаль </w:t>
      </w:r>
      <w:r w:rsidRPr="001964E3">
        <w:rPr>
          <w:rFonts w:ascii="Arial" w:eastAsia="Times New Roman" w:hAnsi="Arial" w:cs="Arial"/>
          <w:sz w:val="24"/>
          <w:szCs w:val="24"/>
          <w:lang w:val="tt-RU" w:eastAsia="ru-RU"/>
        </w:rPr>
        <w:lastRenderedPageBreak/>
        <w:t>районы Югары Ослан авыл җирлеген төзекләндерү кагыйдәләрен раслау турында» гы карары проекты буенча ачык тыңлаулар үткәрү тәртибе</w:t>
      </w:r>
      <w:r w:rsidRPr="001964E3">
        <w:rPr>
          <w:rFonts w:ascii="Arial" w:eastAsia="Times New Roman" w:hAnsi="Arial" w:cs="Arial"/>
          <w:sz w:val="24"/>
          <w:szCs w:val="24"/>
          <w:lang w:val="tt-RU" w:eastAsia="ru-RU"/>
        </w:rPr>
        <w:t>н</w:t>
      </w:r>
      <w:r>
        <w:rPr>
          <w:rFonts w:ascii="Arial" w:eastAsia="Times New Roman" w:hAnsi="Arial" w:cs="Arial"/>
          <w:sz w:val="24"/>
          <w:szCs w:val="24"/>
          <w:lang w:val="tt-RU" w:eastAsia="ru-RU"/>
        </w:rPr>
        <w:t xml:space="preserve"> </w:t>
      </w:r>
      <w:r w:rsidRPr="001964E3">
        <w:rPr>
          <w:rFonts w:ascii="Arial" w:eastAsia="Times New Roman" w:hAnsi="Arial" w:cs="Arial"/>
          <w:sz w:val="24"/>
          <w:szCs w:val="24"/>
          <w:lang w:val="tt-RU" w:eastAsia="ru-RU"/>
        </w:rPr>
        <w:t>3 нче кушымта нигезендә.</w:t>
      </w:r>
    </w:p>
    <w:p w:rsidR="002C1C76" w:rsidRPr="001964E3" w:rsidRDefault="002C1C76" w:rsidP="001964E3">
      <w:pPr>
        <w:spacing w:after="0" w:line="240" w:lineRule="auto"/>
        <w:ind w:firstLine="709"/>
        <w:jc w:val="both"/>
        <w:rPr>
          <w:rFonts w:ascii="Arial" w:eastAsia="Times New Roman" w:hAnsi="Arial" w:cs="Arial"/>
          <w:sz w:val="24"/>
          <w:szCs w:val="24"/>
          <w:lang w:val="tt-RU"/>
        </w:rPr>
      </w:pPr>
      <w:r w:rsidRPr="001964E3">
        <w:rPr>
          <w:rFonts w:ascii="Arial" w:eastAsia="Calibri" w:hAnsi="Arial" w:cs="Arial"/>
          <w:sz w:val="24"/>
          <w:szCs w:val="24"/>
          <w:lang w:val="tt-RU"/>
        </w:rPr>
        <w:t xml:space="preserve">3. </w:t>
      </w:r>
      <w:r w:rsidR="001964E3" w:rsidRPr="001964E3">
        <w:rPr>
          <w:rFonts w:ascii="Arial" w:eastAsia="Calibri" w:hAnsi="Arial" w:cs="Arial"/>
          <w:sz w:val="24"/>
          <w:szCs w:val="24"/>
          <w:lang w:val="tt-RU"/>
        </w:rPr>
        <w:t>Татарстан Республикасы Югары Ослан муниципаль районы Югары Ослан авыл җирлеге Советының «Татарстан Республикасы Югары Ослан муниципаль районы Югары Ослан авыл җирлеген төзекләндерү кагыйдәләрен раслау турында» гы карары проекты буенча халык алдында тыңлаулар</w:t>
      </w:r>
      <w:r w:rsidR="001964E3">
        <w:rPr>
          <w:rFonts w:ascii="Arial" w:eastAsia="Calibri" w:hAnsi="Arial" w:cs="Arial"/>
          <w:sz w:val="24"/>
          <w:szCs w:val="24"/>
          <w:lang w:val="tt-RU"/>
        </w:rPr>
        <w:t xml:space="preserve">ны </w:t>
      </w:r>
      <w:r w:rsidR="001964E3" w:rsidRPr="001964E3">
        <w:rPr>
          <w:rFonts w:ascii="Arial" w:eastAsia="Calibri" w:hAnsi="Arial" w:cs="Arial"/>
          <w:sz w:val="24"/>
          <w:szCs w:val="24"/>
          <w:lang w:val="tt-RU"/>
        </w:rPr>
        <w:t>2018 нче елның 16 нчы октябрендә сәгать 10да Югары Ослан авыл җирлеге башкарма комитеты бинасында (Татарстан Республикасы, Югары Ослан районы, Югары Ослан авылы, Чехов урамы, 54 нче йорт) үткәрергә.</w:t>
      </w:r>
    </w:p>
    <w:p w:rsidR="001964E3" w:rsidRPr="001964E3" w:rsidRDefault="002C1C76" w:rsidP="001964E3">
      <w:pPr>
        <w:spacing w:after="0" w:line="240" w:lineRule="auto"/>
        <w:ind w:firstLine="709"/>
        <w:jc w:val="both"/>
        <w:rPr>
          <w:rFonts w:ascii="Arial" w:eastAsia="Times New Roman" w:hAnsi="Arial" w:cs="Arial"/>
          <w:sz w:val="24"/>
          <w:szCs w:val="24"/>
          <w:lang w:val="tt-RU"/>
        </w:rPr>
      </w:pPr>
      <w:r w:rsidRPr="001964E3">
        <w:rPr>
          <w:rFonts w:ascii="Arial" w:eastAsia="Times New Roman" w:hAnsi="Arial" w:cs="Arial"/>
          <w:sz w:val="24"/>
          <w:szCs w:val="24"/>
          <w:lang w:val="tt-RU"/>
        </w:rPr>
        <w:t>4</w:t>
      </w:r>
      <w:r w:rsidR="001964E3" w:rsidRPr="001964E3">
        <w:rPr>
          <w:rFonts w:ascii="Arial" w:eastAsia="Times New Roman" w:hAnsi="Arial" w:cs="Arial"/>
          <w:sz w:val="24"/>
          <w:szCs w:val="24"/>
          <w:lang w:val="tt-RU"/>
        </w:rPr>
        <w:t>. Югары Ослан муниципаль районы Башкарма комитеты Югары Ослан авыл җирлегендә яшәүчеләрнең тәкъдимнәрен гомумиләштерергә һәм аларны Югары Ослан муниципаль районы Югары Ослан авыл җирлег</w:t>
      </w:r>
      <w:r w:rsidR="00767CBC">
        <w:rPr>
          <w:rFonts w:ascii="Arial" w:eastAsia="Times New Roman" w:hAnsi="Arial" w:cs="Arial"/>
          <w:sz w:val="24"/>
          <w:szCs w:val="24"/>
          <w:lang w:val="tt-RU"/>
        </w:rPr>
        <w:t>е Советына карауга кертергә</w:t>
      </w:r>
      <w:r w:rsidR="001964E3" w:rsidRPr="001964E3">
        <w:rPr>
          <w:rFonts w:ascii="Arial" w:eastAsia="Times New Roman" w:hAnsi="Arial" w:cs="Arial"/>
          <w:sz w:val="24"/>
          <w:szCs w:val="24"/>
          <w:lang w:val="tt-RU"/>
        </w:rPr>
        <w:t>.</w:t>
      </w:r>
    </w:p>
    <w:p w:rsidR="001964E3" w:rsidRPr="001964E3" w:rsidRDefault="001964E3" w:rsidP="001964E3">
      <w:pPr>
        <w:spacing w:after="0" w:line="240" w:lineRule="auto"/>
        <w:ind w:firstLine="709"/>
        <w:jc w:val="both"/>
        <w:rPr>
          <w:rFonts w:ascii="Arial" w:eastAsia="Times New Roman" w:hAnsi="Arial" w:cs="Arial"/>
          <w:sz w:val="24"/>
          <w:szCs w:val="24"/>
          <w:lang w:val="tt-RU"/>
        </w:rPr>
      </w:pPr>
      <w:r w:rsidRPr="001964E3">
        <w:rPr>
          <w:rFonts w:ascii="Arial" w:eastAsia="Times New Roman" w:hAnsi="Arial" w:cs="Arial"/>
          <w:sz w:val="24"/>
          <w:szCs w:val="24"/>
          <w:lang w:val="tt-RU"/>
        </w:rPr>
        <w:t xml:space="preserve">5. 2018 елның 15 сентябренә кадәр әлеге карарны Татарстан Республикасы хокукый мәгълүматының рәсми порталында </w:t>
      </w:r>
      <w:r w:rsidR="00767CBC">
        <w:rPr>
          <w:rFonts w:ascii="Arial" w:eastAsia="Times New Roman" w:hAnsi="Arial" w:cs="Arial"/>
          <w:sz w:val="24"/>
          <w:szCs w:val="24"/>
          <w:lang w:val="tt-RU"/>
        </w:rPr>
        <w:t>(</w:t>
      </w:r>
      <w:r w:rsidRPr="001964E3">
        <w:rPr>
          <w:rFonts w:ascii="Arial" w:eastAsia="Times New Roman" w:hAnsi="Arial" w:cs="Arial"/>
          <w:sz w:val="24"/>
          <w:szCs w:val="24"/>
          <w:lang w:val="tt-RU"/>
        </w:rPr>
        <w:t>http://pravo.tatarstan.ru), Югары Ослан муниципаль районының рәсми сайтында Интернет-теле</w:t>
      </w:r>
      <w:r w:rsidR="00767CBC">
        <w:rPr>
          <w:rFonts w:ascii="Arial" w:eastAsia="Times New Roman" w:hAnsi="Arial" w:cs="Arial"/>
          <w:sz w:val="24"/>
          <w:szCs w:val="24"/>
          <w:lang w:val="tt-RU"/>
        </w:rPr>
        <w:t>коммуникация челтәрендә (</w:t>
      </w:r>
      <w:r w:rsidRPr="001964E3">
        <w:rPr>
          <w:rFonts w:ascii="Arial" w:eastAsia="Times New Roman" w:hAnsi="Arial" w:cs="Arial"/>
          <w:sz w:val="24"/>
          <w:szCs w:val="24"/>
          <w:lang w:val="tt-RU"/>
        </w:rPr>
        <w:t>http://verhniy-uslon.tatarstan.ru</w:t>
      </w:r>
      <w:r w:rsidR="00767CBC">
        <w:rPr>
          <w:rFonts w:ascii="Arial" w:eastAsia="Times New Roman" w:hAnsi="Arial" w:cs="Arial"/>
          <w:sz w:val="24"/>
          <w:szCs w:val="24"/>
          <w:lang w:val="tt-RU"/>
        </w:rPr>
        <w:t>),</w:t>
      </w:r>
      <w:r w:rsidRPr="001964E3">
        <w:rPr>
          <w:rFonts w:ascii="Arial" w:eastAsia="Times New Roman" w:hAnsi="Arial" w:cs="Arial"/>
          <w:sz w:val="24"/>
          <w:szCs w:val="24"/>
          <w:lang w:val="tt-RU"/>
        </w:rPr>
        <w:t xml:space="preserve"> Югары Ослан авыл җирлегенең мәгълүмат стендларында</w:t>
      </w:r>
      <w:r w:rsidR="00767CBC" w:rsidRPr="00767CBC">
        <w:rPr>
          <w:rFonts w:ascii="Arial" w:eastAsia="Times New Roman" w:hAnsi="Arial" w:cs="Arial"/>
          <w:sz w:val="24"/>
          <w:szCs w:val="24"/>
          <w:lang w:val="tt-RU"/>
        </w:rPr>
        <w:t xml:space="preserve"> </w:t>
      </w:r>
      <w:r w:rsidR="00767CBC" w:rsidRPr="001964E3">
        <w:rPr>
          <w:rFonts w:ascii="Arial" w:eastAsia="Times New Roman" w:hAnsi="Arial" w:cs="Arial"/>
          <w:sz w:val="24"/>
          <w:szCs w:val="24"/>
          <w:lang w:val="tt-RU"/>
        </w:rPr>
        <w:t>урнаштырырга</w:t>
      </w:r>
      <w:r w:rsidRPr="001964E3">
        <w:rPr>
          <w:rFonts w:ascii="Arial" w:eastAsia="Times New Roman" w:hAnsi="Arial" w:cs="Arial"/>
          <w:sz w:val="24"/>
          <w:szCs w:val="24"/>
          <w:lang w:val="tt-RU"/>
        </w:rPr>
        <w:t xml:space="preserve">. </w:t>
      </w:r>
    </w:p>
    <w:p w:rsidR="00767CBC" w:rsidRDefault="001964E3" w:rsidP="001964E3">
      <w:pPr>
        <w:spacing w:after="0" w:line="240" w:lineRule="auto"/>
        <w:ind w:firstLine="709"/>
        <w:jc w:val="both"/>
        <w:rPr>
          <w:rFonts w:ascii="Arial" w:eastAsia="Times New Roman" w:hAnsi="Arial" w:cs="Arial"/>
          <w:sz w:val="24"/>
          <w:szCs w:val="24"/>
        </w:rPr>
      </w:pPr>
      <w:r w:rsidRPr="001964E3">
        <w:rPr>
          <w:rFonts w:ascii="Arial" w:eastAsia="Times New Roman" w:hAnsi="Arial" w:cs="Arial"/>
          <w:sz w:val="24"/>
          <w:szCs w:val="24"/>
        </w:rPr>
        <w:t xml:space="preserve">6. </w:t>
      </w:r>
      <w:proofErr w:type="spellStart"/>
      <w:r w:rsidRPr="001964E3">
        <w:rPr>
          <w:rFonts w:ascii="Arial" w:eastAsia="Times New Roman" w:hAnsi="Arial" w:cs="Arial"/>
          <w:sz w:val="24"/>
          <w:szCs w:val="24"/>
        </w:rPr>
        <w:t>Әлеге</w:t>
      </w:r>
      <w:proofErr w:type="spellEnd"/>
      <w:r w:rsidRPr="001964E3">
        <w:rPr>
          <w:rFonts w:ascii="Arial" w:eastAsia="Times New Roman" w:hAnsi="Arial" w:cs="Arial"/>
          <w:sz w:val="24"/>
          <w:szCs w:val="24"/>
        </w:rPr>
        <w:t xml:space="preserve"> </w:t>
      </w:r>
      <w:proofErr w:type="spellStart"/>
      <w:r w:rsidRPr="001964E3">
        <w:rPr>
          <w:rFonts w:ascii="Arial" w:eastAsia="Times New Roman" w:hAnsi="Arial" w:cs="Arial"/>
          <w:sz w:val="24"/>
          <w:szCs w:val="24"/>
        </w:rPr>
        <w:t>карарның</w:t>
      </w:r>
      <w:proofErr w:type="spellEnd"/>
      <w:r w:rsidRPr="001964E3">
        <w:rPr>
          <w:rFonts w:ascii="Arial" w:eastAsia="Times New Roman" w:hAnsi="Arial" w:cs="Arial"/>
          <w:sz w:val="24"/>
          <w:szCs w:val="24"/>
        </w:rPr>
        <w:t xml:space="preserve"> </w:t>
      </w:r>
      <w:proofErr w:type="spellStart"/>
      <w:r w:rsidRPr="001964E3">
        <w:rPr>
          <w:rFonts w:ascii="Arial" w:eastAsia="Times New Roman" w:hAnsi="Arial" w:cs="Arial"/>
          <w:sz w:val="24"/>
          <w:szCs w:val="24"/>
        </w:rPr>
        <w:t>үтәлешен</w:t>
      </w:r>
      <w:proofErr w:type="spellEnd"/>
      <w:r w:rsidRPr="001964E3">
        <w:rPr>
          <w:rFonts w:ascii="Arial" w:eastAsia="Times New Roman" w:hAnsi="Arial" w:cs="Arial"/>
          <w:sz w:val="24"/>
          <w:szCs w:val="24"/>
        </w:rPr>
        <w:t xml:space="preserve"> </w:t>
      </w:r>
      <w:proofErr w:type="spellStart"/>
      <w:r w:rsidRPr="001964E3">
        <w:rPr>
          <w:rFonts w:ascii="Arial" w:eastAsia="Times New Roman" w:hAnsi="Arial" w:cs="Arial"/>
          <w:sz w:val="24"/>
          <w:szCs w:val="24"/>
        </w:rPr>
        <w:t>контрольдә</w:t>
      </w:r>
      <w:proofErr w:type="spellEnd"/>
      <w:r w:rsidRPr="001964E3">
        <w:rPr>
          <w:rFonts w:ascii="Arial" w:eastAsia="Times New Roman" w:hAnsi="Arial" w:cs="Arial"/>
          <w:sz w:val="24"/>
          <w:szCs w:val="24"/>
        </w:rPr>
        <w:t xml:space="preserve"> </w:t>
      </w:r>
      <w:proofErr w:type="spellStart"/>
      <w:r w:rsidRPr="001964E3">
        <w:rPr>
          <w:rFonts w:ascii="Arial" w:eastAsia="Times New Roman" w:hAnsi="Arial" w:cs="Arial"/>
          <w:sz w:val="24"/>
          <w:szCs w:val="24"/>
        </w:rPr>
        <w:t>тотам</w:t>
      </w:r>
      <w:proofErr w:type="spellEnd"/>
      <w:r w:rsidRPr="001964E3">
        <w:rPr>
          <w:rFonts w:ascii="Arial" w:eastAsia="Times New Roman" w:hAnsi="Arial" w:cs="Arial"/>
          <w:sz w:val="24"/>
          <w:szCs w:val="24"/>
        </w:rPr>
        <w:t>.</w:t>
      </w:r>
    </w:p>
    <w:p w:rsidR="00767CBC" w:rsidRDefault="00767CBC" w:rsidP="00767CBC">
      <w:pPr>
        <w:spacing w:after="0" w:line="240" w:lineRule="auto"/>
        <w:jc w:val="both"/>
        <w:rPr>
          <w:rFonts w:ascii="Arial" w:eastAsia="Times New Roman" w:hAnsi="Arial" w:cs="Arial"/>
          <w:sz w:val="24"/>
          <w:szCs w:val="24"/>
        </w:rPr>
      </w:pPr>
    </w:p>
    <w:p w:rsidR="00767CBC" w:rsidRDefault="00767CBC" w:rsidP="00767CBC">
      <w:pPr>
        <w:spacing w:after="0" w:line="240" w:lineRule="auto"/>
        <w:jc w:val="both"/>
        <w:rPr>
          <w:rFonts w:ascii="Arial" w:eastAsia="Times New Roman" w:hAnsi="Arial" w:cs="Arial"/>
          <w:sz w:val="24"/>
          <w:szCs w:val="24"/>
        </w:rPr>
      </w:pPr>
    </w:p>
    <w:p w:rsidR="00767CBC" w:rsidRDefault="00767CBC" w:rsidP="00767CBC">
      <w:pPr>
        <w:spacing w:after="0" w:line="240" w:lineRule="auto"/>
        <w:jc w:val="both"/>
        <w:rPr>
          <w:rFonts w:ascii="Arial" w:eastAsia="Times New Roman" w:hAnsi="Arial" w:cs="Arial"/>
          <w:sz w:val="24"/>
          <w:szCs w:val="24"/>
        </w:rPr>
      </w:pPr>
    </w:p>
    <w:p w:rsidR="001964E3" w:rsidRPr="001964E3" w:rsidRDefault="001964E3" w:rsidP="00767CBC">
      <w:pPr>
        <w:spacing w:after="0" w:line="240" w:lineRule="auto"/>
        <w:jc w:val="both"/>
        <w:rPr>
          <w:rFonts w:ascii="Arial" w:eastAsia="Calibri" w:hAnsi="Arial" w:cs="Arial"/>
          <w:bCs/>
          <w:sz w:val="24"/>
          <w:szCs w:val="24"/>
        </w:rPr>
      </w:pPr>
      <w:r w:rsidRPr="001964E3">
        <w:rPr>
          <w:rFonts w:ascii="Arial" w:eastAsia="Calibri" w:hAnsi="Arial" w:cs="Arial"/>
          <w:bCs/>
          <w:sz w:val="24"/>
          <w:szCs w:val="24"/>
        </w:rPr>
        <w:t>Совет</w:t>
      </w:r>
      <w:r w:rsidRPr="001964E3">
        <w:rPr>
          <w:rFonts w:ascii="Arial" w:eastAsia="Calibri" w:hAnsi="Arial" w:cs="Arial"/>
          <w:bCs/>
          <w:sz w:val="24"/>
          <w:szCs w:val="24"/>
          <w:lang w:val="tt-RU"/>
        </w:rPr>
        <w:t xml:space="preserve"> </w:t>
      </w:r>
      <w:proofErr w:type="gramStart"/>
      <w:r w:rsidRPr="001964E3">
        <w:rPr>
          <w:rFonts w:ascii="Arial" w:eastAsia="Calibri" w:hAnsi="Arial" w:cs="Arial"/>
          <w:bCs/>
          <w:sz w:val="24"/>
          <w:szCs w:val="24"/>
          <w:lang w:val="tt-RU"/>
        </w:rPr>
        <w:t>р</w:t>
      </w:r>
      <w:proofErr w:type="gramEnd"/>
      <w:r w:rsidRPr="001964E3">
        <w:rPr>
          <w:rFonts w:ascii="Arial" w:eastAsia="Calibri" w:hAnsi="Arial" w:cs="Arial"/>
          <w:bCs/>
          <w:sz w:val="24"/>
          <w:szCs w:val="24"/>
          <w:lang w:val="tt-RU"/>
        </w:rPr>
        <w:t>әисе</w:t>
      </w:r>
      <w:r w:rsidRPr="001964E3">
        <w:rPr>
          <w:rFonts w:ascii="Arial" w:eastAsia="Calibri" w:hAnsi="Arial" w:cs="Arial"/>
          <w:bCs/>
          <w:sz w:val="24"/>
          <w:szCs w:val="24"/>
        </w:rPr>
        <w:t xml:space="preserve">, </w:t>
      </w:r>
    </w:p>
    <w:p w:rsidR="001964E3" w:rsidRPr="001964E3" w:rsidRDefault="001964E3" w:rsidP="001964E3">
      <w:pPr>
        <w:spacing w:after="0" w:line="240" w:lineRule="auto"/>
        <w:jc w:val="both"/>
        <w:rPr>
          <w:rFonts w:ascii="Arial" w:eastAsia="Calibri" w:hAnsi="Arial" w:cs="Arial"/>
          <w:bCs/>
          <w:sz w:val="24"/>
          <w:szCs w:val="24"/>
          <w:lang w:val="tt-RU"/>
        </w:rPr>
      </w:pPr>
      <w:proofErr w:type="spellStart"/>
      <w:r w:rsidRPr="001964E3">
        <w:rPr>
          <w:rFonts w:ascii="Arial" w:eastAsia="Calibri" w:hAnsi="Arial" w:cs="Arial"/>
          <w:bCs/>
          <w:sz w:val="24"/>
          <w:szCs w:val="24"/>
        </w:rPr>
        <w:t>Югары</w:t>
      </w:r>
      <w:proofErr w:type="spellEnd"/>
      <w:r w:rsidRPr="001964E3">
        <w:rPr>
          <w:rFonts w:ascii="Arial" w:eastAsia="Calibri" w:hAnsi="Arial" w:cs="Arial"/>
          <w:bCs/>
          <w:sz w:val="24"/>
          <w:szCs w:val="24"/>
        </w:rPr>
        <w:t xml:space="preserve"> </w:t>
      </w:r>
      <w:proofErr w:type="spellStart"/>
      <w:r w:rsidRPr="001964E3">
        <w:rPr>
          <w:rFonts w:ascii="Arial" w:eastAsia="Calibri" w:hAnsi="Arial" w:cs="Arial"/>
          <w:bCs/>
          <w:sz w:val="24"/>
          <w:szCs w:val="24"/>
        </w:rPr>
        <w:t>Ослан</w:t>
      </w:r>
      <w:proofErr w:type="spellEnd"/>
      <w:r w:rsidRPr="001964E3">
        <w:rPr>
          <w:rFonts w:ascii="Arial" w:eastAsia="Calibri" w:hAnsi="Arial" w:cs="Arial"/>
          <w:bCs/>
          <w:sz w:val="24"/>
          <w:szCs w:val="24"/>
        </w:rPr>
        <w:t xml:space="preserve"> </w:t>
      </w:r>
      <w:proofErr w:type="spellStart"/>
      <w:r w:rsidRPr="001964E3">
        <w:rPr>
          <w:rFonts w:ascii="Arial" w:eastAsia="Calibri" w:hAnsi="Arial" w:cs="Arial"/>
          <w:bCs/>
          <w:sz w:val="24"/>
          <w:szCs w:val="24"/>
        </w:rPr>
        <w:t>муниципаль</w:t>
      </w:r>
      <w:proofErr w:type="spellEnd"/>
      <w:r w:rsidRPr="001964E3">
        <w:rPr>
          <w:rFonts w:ascii="Arial" w:eastAsia="Calibri" w:hAnsi="Arial" w:cs="Arial"/>
          <w:bCs/>
          <w:sz w:val="24"/>
          <w:szCs w:val="24"/>
        </w:rPr>
        <w:t xml:space="preserve"> районы </w:t>
      </w:r>
    </w:p>
    <w:p w:rsidR="001964E3" w:rsidRPr="001964E3" w:rsidRDefault="001964E3" w:rsidP="001964E3">
      <w:pPr>
        <w:spacing w:after="0" w:line="240" w:lineRule="auto"/>
        <w:jc w:val="both"/>
        <w:rPr>
          <w:rFonts w:ascii="Arial" w:eastAsia="Calibri" w:hAnsi="Arial" w:cs="Arial"/>
          <w:bCs/>
          <w:sz w:val="24"/>
          <w:szCs w:val="24"/>
        </w:rPr>
      </w:pPr>
      <w:proofErr w:type="spellStart"/>
      <w:r w:rsidRPr="001964E3">
        <w:rPr>
          <w:rFonts w:ascii="Arial" w:eastAsia="Calibri" w:hAnsi="Arial" w:cs="Arial"/>
          <w:bCs/>
          <w:sz w:val="24"/>
          <w:szCs w:val="24"/>
        </w:rPr>
        <w:t>Югары</w:t>
      </w:r>
      <w:proofErr w:type="spellEnd"/>
      <w:r w:rsidRPr="001964E3">
        <w:rPr>
          <w:rFonts w:ascii="Arial" w:eastAsia="Calibri" w:hAnsi="Arial" w:cs="Arial"/>
          <w:bCs/>
          <w:sz w:val="24"/>
          <w:szCs w:val="24"/>
        </w:rPr>
        <w:t xml:space="preserve"> </w:t>
      </w:r>
      <w:proofErr w:type="spellStart"/>
      <w:r w:rsidRPr="001964E3">
        <w:rPr>
          <w:rFonts w:ascii="Arial" w:eastAsia="Calibri" w:hAnsi="Arial" w:cs="Arial"/>
          <w:bCs/>
          <w:sz w:val="24"/>
          <w:szCs w:val="24"/>
        </w:rPr>
        <w:t>Ослан</w:t>
      </w:r>
      <w:proofErr w:type="spellEnd"/>
      <w:r w:rsidRPr="001964E3">
        <w:rPr>
          <w:rFonts w:ascii="Arial" w:eastAsia="Calibri" w:hAnsi="Arial" w:cs="Arial"/>
          <w:bCs/>
          <w:sz w:val="24"/>
          <w:szCs w:val="24"/>
        </w:rPr>
        <w:t xml:space="preserve"> </w:t>
      </w:r>
      <w:proofErr w:type="spellStart"/>
      <w:r w:rsidRPr="001964E3">
        <w:rPr>
          <w:rFonts w:ascii="Arial" w:eastAsia="Calibri" w:hAnsi="Arial" w:cs="Arial"/>
          <w:bCs/>
          <w:sz w:val="24"/>
          <w:szCs w:val="24"/>
        </w:rPr>
        <w:t>авыл</w:t>
      </w:r>
      <w:proofErr w:type="spellEnd"/>
      <w:r w:rsidRPr="001964E3">
        <w:rPr>
          <w:rFonts w:ascii="Arial" w:eastAsia="Calibri" w:hAnsi="Arial" w:cs="Arial"/>
          <w:bCs/>
          <w:sz w:val="24"/>
          <w:szCs w:val="24"/>
        </w:rPr>
        <w:t xml:space="preserve"> </w:t>
      </w:r>
      <w:proofErr w:type="spellStart"/>
      <w:r w:rsidRPr="001964E3">
        <w:rPr>
          <w:rFonts w:ascii="Arial" w:eastAsia="Calibri" w:hAnsi="Arial" w:cs="Arial"/>
          <w:bCs/>
          <w:sz w:val="24"/>
          <w:szCs w:val="24"/>
        </w:rPr>
        <w:t>җирлеге</w:t>
      </w:r>
      <w:proofErr w:type="spellEnd"/>
      <w:r w:rsidRPr="001964E3">
        <w:rPr>
          <w:rFonts w:ascii="Arial" w:eastAsia="Calibri" w:hAnsi="Arial" w:cs="Arial"/>
          <w:bCs/>
          <w:sz w:val="24"/>
          <w:szCs w:val="24"/>
        </w:rPr>
        <w:t xml:space="preserve"> </w:t>
      </w:r>
      <w:proofErr w:type="spellStart"/>
      <w:r w:rsidRPr="001964E3">
        <w:rPr>
          <w:rFonts w:ascii="Arial" w:eastAsia="Calibri" w:hAnsi="Arial" w:cs="Arial"/>
          <w:bCs/>
          <w:sz w:val="24"/>
          <w:szCs w:val="24"/>
        </w:rPr>
        <w:t>башлыгы</w:t>
      </w:r>
      <w:proofErr w:type="spellEnd"/>
      <w:r w:rsidRPr="001964E3">
        <w:rPr>
          <w:rFonts w:ascii="Arial" w:eastAsia="Calibri" w:hAnsi="Arial" w:cs="Arial"/>
          <w:bCs/>
          <w:sz w:val="24"/>
          <w:szCs w:val="24"/>
        </w:rPr>
        <w:t xml:space="preserve"> </w:t>
      </w:r>
      <w:r w:rsidRPr="001964E3">
        <w:rPr>
          <w:rFonts w:ascii="Arial" w:eastAsia="Calibri" w:hAnsi="Arial" w:cs="Arial"/>
          <w:bCs/>
          <w:sz w:val="24"/>
          <w:szCs w:val="24"/>
          <w:lang w:val="tt-RU"/>
        </w:rPr>
        <w:t xml:space="preserve">                                                    </w:t>
      </w:r>
      <w:proofErr w:type="spellStart"/>
      <w:r w:rsidRPr="001964E3">
        <w:rPr>
          <w:rFonts w:ascii="Arial" w:eastAsia="Calibri" w:hAnsi="Arial" w:cs="Arial"/>
          <w:bCs/>
          <w:sz w:val="24"/>
          <w:szCs w:val="24"/>
        </w:rPr>
        <w:t>М.Г.Зиатдинов</w:t>
      </w:r>
      <w:proofErr w:type="spellEnd"/>
    </w:p>
    <w:p w:rsidR="001964E3" w:rsidRPr="001964E3" w:rsidRDefault="001964E3" w:rsidP="001964E3">
      <w:pPr>
        <w:spacing w:after="0" w:line="240" w:lineRule="auto"/>
        <w:jc w:val="both"/>
        <w:rPr>
          <w:rFonts w:ascii="Arial" w:eastAsia="Calibri" w:hAnsi="Arial" w:cs="Arial"/>
          <w:bCs/>
          <w:sz w:val="24"/>
          <w:szCs w:val="24"/>
        </w:rPr>
      </w:pPr>
    </w:p>
    <w:p w:rsidR="004233D0" w:rsidRPr="001964E3" w:rsidRDefault="004233D0">
      <w:pPr>
        <w:rPr>
          <w:rFonts w:ascii="Arial" w:hAnsi="Arial" w:cs="Arial"/>
          <w:sz w:val="24"/>
          <w:szCs w:val="24"/>
        </w:rPr>
      </w:pPr>
    </w:p>
    <w:sectPr w:rsidR="004233D0" w:rsidRPr="001964E3" w:rsidSect="001964E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C76"/>
    <w:rsid w:val="001964E3"/>
    <w:rsid w:val="002C1C76"/>
    <w:rsid w:val="004233D0"/>
    <w:rsid w:val="00767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C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1C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1C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C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1C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1C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450</Words>
  <Characters>2566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2022-05-19T08:52:00Z</cp:lastPrinted>
  <dcterms:created xsi:type="dcterms:W3CDTF">2022-05-07T16:51:00Z</dcterms:created>
  <dcterms:modified xsi:type="dcterms:W3CDTF">2022-05-19T08:52:00Z</dcterms:modified>
</cp:coreProperties>
</file>