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A0" w:rsidRPr="00F94CE4" w:rsidRDefault="005879A0" w:rsidP="005879A0">
      <w:pPr>
        <w:spacing w:after="0" w:line="33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6C29" wp14:editId="47602E38">
                <wp:simplePos x="0" y="0"/>
                <wp:positionH relativeFrom="column">
                  <wp:posOffset>775970</wp:posOffset>
                </wp:positionH>
                <wp:positionV relativeFrom="paragraph">
                  <wp:posOffset>2211705</wp:posOffset>
                </wp:positionV>
                <wp:extent cx="4505325" cy="304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9A0" w:rsidRPr="00CA4824" w:rsidRDefault="005879A0" w:rsidP="005879A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10.09.2018                                                          №44-215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1.1pt;margin-top:174.15pt;width:35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" filled="f" stroked="f" strokeweight=".5pt">
                <v:textbox>
                  <w:txbxContent>
                    <w:p w:rsidR="005879A0" w:rsidRPr="00CA4824" w:rsidRDefault="005879A0" w:rsidP="005879A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10.09.2018                                                          №44-215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F94CE4">
        <w:rPr>
          <w:rFonts w:ascii="Arial" w:hAnsi="Arial" w:cs="Arial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020DB14" wp14:editId="77815405">
            <wp:extent cx="6127115" cy="29508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295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CE4" w:rsidRDefault="00F94CE4" w:rsidP="00F94CE4">
      <w:pPr>
        <w:spacing w:after="0" w:line="240" w:lineRule="auto"/>
        <w:ind w:right="566" w:firstLine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Татарстан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Югары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Ослан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районы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Югары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Ослан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составына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керүче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торак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пунктларда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гражданнар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җыенын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әзерләү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тәртибе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Нигезләмәне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раслау</w:t>
      </w:r>
      <w:proofErr w:type="spellEnd"/>
      <w:r w:rsidRPr="00F94C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94CE4">
        <w:rPr>
          <w:rFonts w:ascii="Arial" w:hAnsi="Arial" w:cs="Arial"/>
          <w:color w:val="000000" w:themeColor="text1"/>
          <w:sz w:val="24"/>
          <w:szCs w:val="24"/>
        </w:rPr>
        <w:t>хакында</w:t>
      </w:r>
      <w:proofErr w:type="spellEnd"/>
    </w:p>
    <w:p w:rsidR="00F94CE4" w:rsidRDefault="00F94CE4" w:rsidP="005879A0">
      <w:pPr>
        <w:spacing w:after="0" w:line="336" w:lineRule="auto"/>
        <w:ind w:right="566" w:firstLine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F94CE4" w:rsidRDefault="00F94CE4" w:rsidP="00F94CE4">
      <w:pPr>
        <w:spacing w:after="0" w:line="240" w:lineRule="auto"/>
        <w:ind w:right="566" w:firstLine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F94CE4">
        <w:rPr>
          <w:rFonts w:ascii="Arial" w:hAnsi="Arial" w:cs="Arial"/>
          <w:color w:val="000000" w:themeColor="text1"/>
          <w:sz w:val="24"/>
          <w:szCs w:val="24"/>
          <w:lang w:val="tt-RU"/>
        </w:rPr>
        <w:t>«Россия Федерациясендә җирле үзидарә оештыруның гомуми принциплары турында» 2003 елның 6 октябрендәге 131-ФЗ номерлы Федераль законның 25.1 статьясын, «Татарстан Республикасында җирле үзидарә турында» 2004 елның 28 июлендәге 45-ТРЗ номерлы Татарстан Республикасы Законының 35 статьясын һәм Татарстан Республикасы Югары Ослан муниципаль районы «Югары Ослан авыл җирлеге» муниципаль берәмлеге Уставының 24 статьясын гамәлгә ашыру максатларында</w:t>
      </w:r>
    </w:p>
    <w:p w:rsidR="00F94CE4" w:rsidRPr="00F94CE4" w:rsidRDefault="00F94CE4" w:rsidP="00F94CE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F94CE4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районы </w:t>
      </w:r>
    </w:p>
    <w:p w:rsidR="00F94CE4" w:rsidRPr="00F94CE4" w:rsidRDefault="00F94CE4" w:rsidP="00F94CE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 w:rsidRPr="00F94CE4">
        <w:rPr>
          <w:rFonts w:ascii="Arial" w:eastAsia="Calibri" w:hAnsi="Arial" w:cs="Arial"/>
          <w:sz w:val="24"/>
          <w:szCs w:val="24"/>
        </w:rPr>
        <w:t>Югары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sz w:val="24"/>
          <w:szCs w:val="24"/>
        </w:rPr>
        <w:t>Ослан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sz w:val="24"/>
          <w:szCs w:val="24"/>
        </w:rPr>
        <w:t>авыл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sz w:val="24"/>
          <w:szCs w:val="24"/>
        </w:rPr>
        <w:t>җирлеге</w:t>
      </w:r>
      <w:proofErr w:type="spellEnd"/>
      <w:r w:rsidRPr="00F94CE4">
        <w:rPr>
          <w:rFonts w:ascii="Arial" w:eastAsia="Calibri" w:hAnsi="Arial" w:cs="Arial"/>
          <w:sz w:val="24"/>
          <w:szCs w:val="24"/>
        </w:rPr>
        <w:t xml:space="preserve"> Советы </w:t>
      </w:r>
    </w:p>
    <w:p w:rsidR="00F94CE4" w:rsidRPr="00F94CE4" w:rsidRDefault="00F94CE4" w:rsidP="00F94CE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tt-RU"/>
        </w:rPr>
      </w:pPr>
      <w:r w:rsidRPr="00F94CE4">
        <w:rPr>
          <w:rFonts w:ascii="Arial" w:eastAsia="Calibri" w:hAnsi="Arial" w:cs="Arial"/>
          <w:sz w:val="24"/>
          <w:szCs w:val="24"/>
          <w:lang w:val="tt-RU"/>
        </w:rPr>
        <w:t>КАРАР ИТТЕ:</w:t>
      </w:r>
    </w:p>
    <w:p w:rsidR="005879A0" w:rsidRPr="00F94CE4" w:rsidRDefault="005879A0" w:rsidP="00F94CE4">
      <w:pPr>
        <w:spacing w:after="0" w:line="240" w:lineRule="auto"/>
        <w:ind w:right="566" w:firstLine="567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F94CE4">
        <w:rPr>
          <w:rFonts w:ascii="Arial" w:hAnsi="Arial" w:cs="Arial"/>
          <w:color w:val="000000" w:themeColor="text1"/>
          <w:sz w:val="24"/>
          <w:szCs w:val="24"/>
          <w:lang w:val="tt-RU"/>
        </w:rPr>
        <w:t>1.</w:t>
      </w:r>
      <w:r w:rsidR="00F94CE4" w:rsidRPr="00F94CE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  <w:r w:rsidR="00F94CE4" w:rsidRPr="00F94CE4">
        <w:rPr>
          <w:rFonts w:ascii="Arial" w:hAnsi="Arial" w:cs="Arial"/>
          <w:color w:val="000000" w:themeColor="text1"/>
          <w:sz w:val="24"/>
          <w:szCs w:val="24"/>
          <w:lang w:val="tt-RU"/>
        </w:rPr>
        <w:t>Татарстан Республикасы Югары Ослан муниципаль районы Югары Ослан авыл җирлеге составына керүче торак пунктларда гражданнар җыенын әзерләү тә</w:t>
      </w:r>
      <w:r w:rsidR="00F94CE4">
        <w:rPr>
          <w:rFonts w:ascii="Arial" w:hAnsi="Arial" w:cs="Arial"/>
          <w:color w:val="000000" w:themeColor="text1"/>
          <w:sz w:val="24"/>
          <w:szCs w:val="24"/>
          <w:lang w:val="tt-RU"/>
        </w:rPr>
        <w:t>ртибе турында Нигезләмәне расларга.</w:t>
      </w:r>
    </w:p>
    <w:p w:rsidR="00F94CE4" w:rsidRPr="00F94CE4" w:rsidRDefault="00F94CE4" w:rsidP="00F94CE4">
      <w:pPr>
        <w:spacing w:after="0" w:line="24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F94CE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2. Әлеге карар рәсми басылып чыккан көненнән үз көченә керә.</w:t>
      </w:r>
    </w:p>
    <w:p w:rsidR="005879A0" w:rsidRDefault="00F94CE4" w:rsidP="00F94CE4">
      <w:pPr>
        <w:spacing w:after="0" w:line="24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</w:pPr>
      <w:r w:rsidRPr="00F94CE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3. Югары Ослан авыл җирлеге Советының социаль-мәдәни мәсьәләләр, Законлылык һәм хокук тәртибе буенча даими комиссиясенә әлеге карарның үтәлешен</w:t>
      </w:r>
      <w:r w:rsidRPr="00F94CE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 xml:space="preserve"> контрольдә тоту</w:t>
      </w:r>
      <w:r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ны</w:t>
      </w:r>
      <w:r w:rsidRPr="00F94CE4"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 xml:space="preserve"> йөклә</w:t>
      </w:r>
      <w:r>
        <w:rPr>
          <w:rFonts w:ascii="Arial" w:eastAsia="Calibri" w:hAnsi="Arial" w:cs="Arial"/>
          <w:color w:val="000000" w:themeColor="text1"/>
          <w:sz w:val="24"/>
          <w:szCs w:val="24"/>
          <w:lang w:val="tt-RU"/>
        </w:rPr>
        <w:t>ргә.</w:t>
      </w:r>
    </w:p>
    <w:p w:rsidR="00F94CE4" w:rsidRPr="00F94CE4" w:rsidRDefault="00F94CE4" w:rsidP="00F94CE4">
      <w:pPr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F94CE4" w:rsidRDefault="00F94CE4" w:rsidP="00F94CE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tt-RU"/>
        </w:rPr>
      </w:pPr>
    </w:p>
    <w:p w:rsidR="00F94CE4" w:rsidRPr="00F94CE4" w:rsidRDefault="00F94CE4" w:rsidP="00F94CE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0" w:name="_GoBack"/>
      <w:bookmarkEnd w:id="0"/>
      <w:r w:rsidRPr="00F94CE4">
        <w:rPr>
          <w:rFonts w:ascii="Arial" w:eastAsia="Calibri" w:hAnsi="Arial" w:cs="Arial"/>
          <w:bCs/>
          <w:sz w:val="24"/>
          <w:szCs w:val="24"/>
        </w:rPr>
        <w:t>Совет</w:t>
      </w:r>
      <w:r w:rsidRPr="00F94CE4">
        <w:rPr>
          <w:rFonts w:ascii="Arial" w:eastAsia="Calibri" w:hAnsi="Arial" w:cs="Arial"/>
          <w:bCs/>
          <w:sz w:val="24"/>
          <w:szCs w:val="24"/>
          <w:lang w:val="tt-RU"/>
        </w:rPr>
        <w:t xml:space="preserve"> рәисе</w:t>
      </w:r>
      <w:r w:rsidRPr="00F94CE4">
        <w:rPr>
          <w:rFonts w:ascii="Arial" w:eastAsia="Calibri" w:hAnsi="Arial" w:cs="Arial"/>
          <w:bCs/>
          <w:sz w:val="24"/>
          <w:szCs w:val="24"/>
        </w:rPr>
        <w:t xml:space="preserve">, </w:t>
      </w:r>
    </w:p>
    <w:p w:rsidR="00F94CE4" w:rsidRPr="00F94CE4" w:rsidRDefault="00F94CE4" w:rsidP="00F94CE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tt-RU"/>
        </w:rPr>
      </w:pP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Югары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Ослан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муниципаль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районы </w:t>
      </w:r>
    </w:p>
    <w:p w:rsidR="00F94CE4" w:rsidRPr="00F94CE4" w:rsidRDefault="00F94CE4" w:rsidP="00F94CE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Югары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Ослан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авыл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җирлеге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башлыгы</w:t>
      </w:r>
      <w:proofErr w:type="spellEnd"/>
      <w:r w:rsidRPr="00F94CE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94CE4">
        <w:rPr>
          <w:rFonts w:ascii="Arial" w:eastAsia="Calibri" w:hAnsi="Arial" w:cs="Arial"/>
          <w:bCs/>
          <w:sz w:val="24"/>
          <w:szCs w:val="24"/>
          <w:lang w:val="tt-RU"/>
        </w:rPr>
        <w:t xml:space="preserve">                                                    </w:t>
      </w:r>
      <w:proofErr w:type="spellStart"/>
      <w:r w:rsidRPr="00F94CE4">
        <w:rPr>
          <w:rFonts w:ascii="Arial" w:eastAsia="Calibri" w:hAnsi="Arial" w:cs="Arial"/>
          <w:bCs/>
          <w:sz w:val="24"/>
          <w:szCs w:val="24"/>
        </w:rPr>
        <w:t>М.Г.Зиатдинов</w:t>
      </w:r>
      <w:proofErr w:type="spellEnd"/>
    </w:p>
    <w:p w:rsidR="00F94CE4" w:rsidRPr="00F94CE4" w:rsidRDefault="00F94CE4" w:rsidP="00F94CE4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3D4514" w:rsidRPr="00F94CE4" w:rsidRDefault="003D4514">
      <w:pPr>
        <w:rPr>
          <w:rFonts w:ascii="Arial" w:hAnsi="Arial" w:cs="Arial"/>
          <w:sz w:val="24"/>
          <w:szCs w:val="24"/>
        </w:rPr>
      </w:pPr>
    </w:p>
    <w:sectPr w:rsidR="003D4514" w:rsidRPr="00F94CE4" w:rsidSect="00F94CE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A0"/>
    <w:rsid w:val="003D4514"/>
    <w:rsid w:val="005879A0"/>
    <w:rsid w:val="00F9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9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2022-05-19T09:35:00Z</cp:lastPrinted>
  <dcterms:created xsi:type="dcterms:W3CDTF">2022-05-07T16:53:00Z</dcterms:created>
  <dcterms:modified xsi:type="dcterms:W3CDTF">2022-05-19T09:35:00Z</dcterms:modified>
</cp:coreProperties>
</file>