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858" w:rsidRDefault="00BD0858" w:rsidP="005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D0858" w:rsidRDefault="00BD0858" w:rsidP="005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858" w:rsidRDefault="00BD0858" w:rsidP="00BD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9D4D1" wp14:editId="00A64B91">
                <wp:simplePos x="0" y="0"/>
                <wp:positionH relativeFrom="column">
                  <wp:posOffset>567690</wp:posOffset>
                </wp:positionH>
                <wp:positionV relativeFrom="paragraph">
                  <wp:posOffset>1718309</wp:posOffset>
                </wp:positionV>
                <wp:extent cx="4524375" cy="276225"/>
                <wp:effectExtent l="0" t="0" r="0" b="0"/>
                <wp:wrapNone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858" w:rsidRPr="00BC59C2" w:rsidRDefault="00BD0858" w:rsidP="00BD085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t xml:space="preserve">       </w:t>
                            </w:r>
                            <w:r w:rsidRPr="00BC59C2">
                              <w:rPr>
                                <w:rFonts w:ascii="Times New Roman" w:hAnsi="Times New Roman" w:cs="Times New Roman"/>
                              </w:rPr>
                              <w:t>24.12.2018                                                                                 1492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9D4D1" id="_x0000_s1027" type="#_x0000_t202" style="position:absolute;margin-left:44.7pt;margin-top:135.3pt;width:35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" filled="f" stroked="f" strokeweight=".5pt">
                <v:textbox>
                  <w:txbxContent>
                    <w:p w:rsidR="00BD0858" w:rsidRPr="00BC59C2" w:rsidRDefault="00BD0858" w:rsidP="00BD085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t xml:space="preserve">       </w:t>
                      </w:r>
                      <w:r w:rsidRPr="00BC59C2">
                        <w:rPr>
                          <w:rFonts w:ascii="Times New Roman" w:hAnsi="Times New Roman" w:cs="Times New Roman"/>
                        </w:rPr>
                        <w:t>24.12.2018                                                                                 1492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6ADB40C" wp14:editId="50E0F6F1">
            <wp:extent cx="5940425" cy="2256441"/>
            <wp:effectExtent l="0" t="0" r="0" b="0"/>
            <wp:docPr id="3" name="Рисунок 3" descr="Описание: ИсполкомВерУсл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ИсполкомВерУсл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56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858" w:rsidRDefault="00BD0858" w:rsidP="00BD08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BD0858" w:rsidTr="009365E2">
        <w:trPr>
          <w:trHeight w:val="1220"/>
        </w:trPr>
        <w:tc>
          <w:tcPr>
            <w:tcW w:w="5070" w:type="dxa"/>
          </w:tcPr>
          <w:p w:rsidR="00BD0858" w:rsidRDefault="0012472C" w:rsidP="00AD2BC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Югары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Ослан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районының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гомуми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белем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бирү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учреждениеләрендә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укучыларны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тукландыруны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оештыру</w:t>
            </w:r>
            <w:proofErr w:type="spellEnd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2472C">
              <w:rPr>
                <w:rFonts w:ascii="Times New Roman" w:hAnsi="Times New Roman" w:cs="Times New Roman"/>
                <w:b/>
                <w:sz w:val="28"/>
                <w:szCs w:val="28"/>
              </w:rPr>
              <w:t>турында</w:t>
            </w:r>
            <w:proofErr w:type="spellEnd"/>
          </w:p>
        </w:tc>
      </w:tr>
    </w:tbl>
    <w:p w:rsidR="00BD0858" w:rsidRDefault="00BD0858" w:rsidP="00AD2B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858" w:rsidRDefault="0012472C" w:rsidP="00AD2BC8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яклау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аларның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сәламәтлеген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саклау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, "Татарстан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халыкка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адреслы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ярдәм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күрсәтү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" 2004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декабрендәге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63-ТРЗ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Законы, "Татарстан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Республикасында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халыкның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аерым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категорияләренә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акчалата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түләүләр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пособиеләр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субсидияләр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стипендияләр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тәртибе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турындагы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нигезләмәне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раслау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хакында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" 2004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декабрендәге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542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Кабинеты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нигезендә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районының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оешмаларында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укучыларны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баланслы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кайнар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тукландыру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максатларында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Айлык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тү</w:t>
      </w:r>
      <w:r w:rsidR="00AD2BC8">
        <w:rPr>
          <w:rFonts w:ascii="Times New Roman" w:hAnsi="Times New Roman" w:cs="Times New Roman"/>
          <w:sz w:val="28"/>
          <w:szCs w:val="28"/>
        </w:rPr>
        <w:t>ләүләрне</w:t>
      </w:r>
      <w:proofErr w:type="spellEnd"/>
      <w:r w:rsid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>
        <w:rPr>
          <w:rFonts w:ascii="Times New Roman" w:hAnsi="Times New Roman" w:cs="Times New Roman"/>
          <w:sz w:val="28"/>
          <w:szCs w:val="28"/>
        </w:rPr>
        <w:t>индексацияләү</w:t>
      </w:r>
      <w:proofErr w:type="spellEnd"/>
      <w:r w:rsid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="00096C47">
        <w:rPr>
          <w:rFonts w:ascii="Times New Roman" w:hAnsi="Times New Roman" w:cs="Times New Roman"/>
          <w:sz w:val="28"/>
          <w:szCs w:val="28"/>
          <w:lang w:val="tt-RU"/>
        </w:rPr>
        <w:t>”</w:t>
      </w:r>
      <w:r w:rsidR="00AD2BC8">
        <w:rPr>
          <w:rFonts w:ascii="Times New Roman" w:hAnsi="Times New Roman" w:cs="Times New Roman"/>
          <w:sz w:val="28"/>
          <w:szCs w:val="28"/>
        </w:rPr>
        <w:t xml:space="preserve"> </w:t>
      </w:r>
      <w:r w:rsidRPr="0012472C">
        <w:rPr>
          <w:rFonts w:ascii="Times New Roman" w:hAnsi="Times New Roman" w:cs="Times New Roman"/>
          <w:sz w:val="28"/>
          <w:szCs w:val="28"/>
        </w:rPr>
        <w:t xml:space="preserve">2011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елның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ноябрендәге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937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номерлы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Татарстан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Министрлар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Кабинеты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карары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Башкарма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комитеты КАРАР БИРӘ:</w:t>
      </w:r>
    </w:p>
    <w:p w:rsidR="0012472C" w:rsidRPr="000C3CA6" w:rsidRDefault="00AD2BC8" w:rsidP="00AD2BC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  <w:r w:rsidR="0012472C" w:rsidRPr="000C3CA6">
        <w:rPr>
          <w:rFonts w:ascii="Times New Roman" w:hAnsi="Times New Roman" w:cs="Times New Roman"/>
          <w:sz w:val="28"/>
          <w:szCs w:val="28"/>
          <w:lang w:val="tt-RU"/>
        </w:rPr>
        <w:t>1.Гомуми белем учреждениеләре җитәкчеләренә:</w:t>
      </w:r>
    </w:p>
    <w:p w:rsidR="0012472C" w:rsidRPr="000C3CA6" w:rsidRDefault="0012472C" w:rsidP="00AD2BC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3CA6">
        <w:rPr>
          <w:rFonts w:ascii="Times New Roman" w:hAnsi="Times New Roman" w:cs="Times New Roman"/>
          <w:sz w:val="28"/>
          <w:szCs w:val="28"/>
          <w:lang w:val="tt-RU"/>
        </w:rPr>
        <w:t xml:space="preserve">     1.1. Югары Ослан муниципаль районының гомуми белем бирү учреждениеләре укучыларын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субсидияләр хисабына </w:t>
      </w:r>
      <w:r w:rsidRPr="000C3CA6">
        <w:rPr>
          <w:rFonts w:ascii="Times New Roman" w:hAnsi="Times New Roman" w:cs="Times New Roman"/>
          <w:sz w:val="28"/>
          <w:szCs w:val="28"/>
          <w:lang w:val="tt-RU"/>
        </w:rPr>
        <w:t>һәр уку көненә 7 сум 40 тиен күләмендә кайнар аш белән тәэмин итүне оештырырга.</w:t>
      </w:r>
    </w:p>
    <w:p w:rsidR="0012472C" w:rsidRPr="000C3CA6" w:rsidRDefault="0012472C" w:rsidP="00AD2BC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3CA6">
        <w:rPr>
          <w:rFonts w:ascii="Times New Roman" w:hAnsi="Times New Roman" w:cs="Times New Roman"/>
          <w:sz w:val="28"/>
          <w:szCs w:val="28"/>
          <w:lang w:val="tt-RU"/>
        </w:rPr>
        <w:t xml:space="preserve">     1.2. 26 сумлык кайнар иртәнге ашларны, шул исәптән: субсидияләр хисабына 7 сум 40 тиен, 4 һәм аннан күбрәк балалары булган һәм инвалид балалары булган гаиләләргә җирле бюджет акчасы хисабына 18 сум 60 тиен оештырырга.</w:t>
      </w:r>
    </w:p>
    <w:p w:rsidR="0012472C" w:rsidRPr="000C3CA6" w:rsidRDefault="0012472C" w:rsidP="00AD2BC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C3CA6">
        <w:rPr>
          <w:rFonts w:ascii="Times New Roman" w:hAnsi="Times New Roman" w:cs="Times New Roman"/>
          <w:sz w:val="28"/>
          <w:szCs w:val="28"/>
          <w:lang w:val="tt-RU"/>
        </w:rPr>
        <w:t xml:space="preserve">     1.3. Туклануны оештыруны контроль</w:t>
      </w:r>
      <w:r>
        <w:rPr>
          <w:rFonts w:ascii="Times New Roman" w:hAnsi="Times New Roman" w:cs="Times New Roman"/>
          <w:sz w:val="28"/>
          <w:szCs w:val="28"/>
          <w:lang w:val="tt-RU"/>
        </w:rPr>
        <w:t>дә тотырга.</w:t>
      </w:r>
      <w:r w:rsidR="00BD0858" w:rsidRPr="000C3CA6">
        <w:rPr>
          <w:rFonts w:ascii="Times New Roman" w:hAnsi="Times New Roman" w:cs="Times New Roman"/>
          <w:sz w:val="28"/>
          <w:szCs w:val="28"/>
          <w:lang w:val="tt-RU"/>
        </w:rPr>
        <w:t xml:space="preserve">    </w:t>
      </w:r>
    </w:p>
    <w:p w:rsidR="0012472C" w:rsidRPr="000C3CA6" w:rsidRDefault="0012472C" w:rsidP="00AD2BC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</w:t>
      </w:r>
      <w:r w:rsidR="00BD0858" w:rsidRPr="000C3CA6">
        <w:rPr>
          <w:rFonts w:ascii="Times New Roman" w:hAnsi="Times New Roman" w:cs="Times New Roman"/>
          <w:sz w:val="28"/>
          <w:szCs w:val="28"/>
          <w:lang w:val="tt-RU"/>
        </w:rPr>
        <w:t xml:space="preserve"> 2.</w:t>
      </w:r>
      <w:r w:rsidRPr="000C3CA6">
        <w:rPr>
          <w:lang w:val="tt-RU"/>
        </w:rPr>
        <w:t xml:space="preserve"> </w:t>
      </w:r>
      <w:r w:rsidRPr="000C3CA6">
        <w:rPr>
          <w:rFonts w:ascii="Times New Roman" w:hAnsi="Times New Roman" w:cs="Times New Roman"/>
          <w:sz w:val="28"/>
          <w:szCs w:val="28"/>
          <w:lang w:val="tt-RU"/>
        </w:rPr>
        <w:t>Татарстан Республикасы Югары Ослан муниципаль районының финанс-бюджет палатасына Югары Ослан муниципаль районы бюджетында каралган ассигнованиеләр кысаларында гомуми белем бирү учреждениеләренең барлык укучылары өчен уку вакытында кайнар туклануны оештыру белән бәйле чыгымнарны финанслауны гамәлгә ашырырга.</w:t>
      </w:r>
    </w:p>
    <w:p w:rsidR="0012472C" w:rsidRPr="0012472C" w:rsidRDefault="00BD0858" w:rsidP="00AD2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3CA6">
        <w:rPr>
          <w:rFonts w:ascii="Times New Roman" w:hAnsi="Times New Roman" w:cs="Times New Roman"/>
          <w:sz w:val="28"/>
          <w:szCs w:val="28"/>
          <w:lang w:val="tt-RU"/>
        </w:rPr>
        <w:t xml:space="preserve">     </w:t>
      </w:r>
      <w:r w:rsidR="0012472C" w:rsidRPr="0012472C">
        <w:rPr>
          <w:rFonts w:ascii="Times New Roman" w:hAnsi="Times New Roman" w:cs="Times New Roman"/>
          <w:sz w:val="28"/>
          <w:szCs w:val="28"/>
        </w:rPr>
        <w:t xml:space="preserve">3. </w:t>
      </w:r>
      <w:r w:rsidR="0012472C" w:rsidRPr="00BD0858">
        <w:rPr>
          <w:rFonts w:ascii="Times New Roman" w:hAnsi="Times New Roman" w:cs="Times New Roman"/>
          <w:sz w:val="28"/>
          <w:szCs w:val="28"/>
        </w:rPr>
        <w:t>«</w:t>
      </w:r>
      <w:r w:rsidR="0012472C" w:rsidRPr="0012472C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proofErr w:type="gramStart"/>
      <w:r w:rsidR="0012472C" w:rsidRPr="0012472C">
        <w:rPr>
          <w:rFonts w:ascii="Times New Roman" w:hAnsi="Times New Roman" w:cs="Times New Roman"/>
          <w:sz w:val="28"/>
          <w:szCs w:val="28"/>
        </w:rPr>
        <w:t>»</w:t>
      </w:r>
      <w:r w:rsidR="0012472C"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gramEnd"/>
      <w:r w:rsidR="0012472C">
        <w:rPr>
          <w:rFonts w:ascii="Times New Roman" w:hAnsi="Times New Roman" w:cs="Times New Roman"/>
          <w:sz w:val="28"/>
          <w:szCs w:val="28"/>
          <w:lang w:val="tt-RU"/>
        </w:rPr>
        <w:t>ә</w:t>
      </w:r>
      <w:r w:rsidR="0012472C" w:rsidRPr="0012472C">
        <w:rPr>
          <w:rFonts w:ascii="Times New Roman" w:hAnsi="Times New Roman" w:cs="Times New Roman"/>
          <w:sz w:val="28"/>
          <w:szCs w:val="28"/>
        </w:rPr>
        <w:t>:</w:t>
      </w:r>
    </w:p>
    <w:p w:rsidR="0012472C" w:rsidRPr="0012472C" w:rsidRDefault="0012472C" w:rsidP="00AD2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72C">
        <w:rPr>
          <w:rFonts w:ascii="Times New Roman" w:hAnsi="Times New Roman" w:cs="Times New Roman"/>
          <w:sz w:val="28"/>
          <w:szCs w:val="28"/>
        </w:rPr>
        <w:t xml:space="preserve">     3.1.Витаминнар,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микронтриентлар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баетылган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төп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туклыклы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матдәләр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эчтәлеге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балансланган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иртәнге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төшке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ашларның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нормаларының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сыйфатын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исәпкә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алуны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>.</w:t>
      </w:r>
    </w:p>
    <w:p w:rsidR="0012472C" w:rsidRPr="0012472C" w:rsidRDefault="0012472C" w:rsidP="00AD2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72C">
        <w:rPr>
          <w:rFonts w:ascii="Times New Roman" w:hAnsi="Times New Roman" w:cs="Times New Roman"/>
          <w:sz w:val="28"/>
          <w:szCs w:val="28"/>
        </w:rPr>
        <w:t xml:space="preserve">    3.2.Укучыларны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кайнар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итүгә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бүлеп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бирелгән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чараларны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исәпкә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максатчан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файдалануны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яны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участоклары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продукциясе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хисабына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мәктәп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төшке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ашларының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ассортиментын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баету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эшен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көчәйтергә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>.</w:t>
      </w:r>
    </w:p>
    <w:p w:rsidR="0012472C" w:rsidRDefault="0012472C" w:rsidP="00AD2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72C">
        <w:rPr>
          <w:rFonts w:ascii="Times New Roman" w:hAnsi="Times New Roman" w:cs="Times New Roman"/>
          <w:sz w:val="28"/>
          <w:szCs w:val="28"/>
        </w:rPr>
        <w:t xml:space="preserve">     3.3.Гомуми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учреждениеләренә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продуктларның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өзлексез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килүен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координацияләүне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итәргә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>.</w:t>
      </w:r>
    </w:p>
    <w:p w:rsidR="0012472C" w:rsidRPr="0012472C" w:rsidRDefault="00BD0858" w:rsidP="00AD2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72C" w:rsidRPr="0012472C">
        <w:rPr>
          <w:rFonts w:ascii="Times New Roman" w:hAnsi="Times New Roman" w:cs="Times New Roman"/>
          <w:sz w:val="28"/>
          <w:szCs w:val="28"/>
        </w:rPr>
        <w:t xml:space="preserve">4.Мәктәп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укучыларын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кайнар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аш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итүче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гомуми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учреждениеләре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предприятиеләр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2C" w:rsidRPr="0012472C">
        <w:rPr>
          <w:rFonts w:ascii="Times New Roman" w:hAnsi="Times New Roman" w:cs="Times New Roman"/>
          <w:sz w:val="28"/>
          <w:szCs w:val="28"/>
        </w:rPr>
        <w:t>җитәкчеләренә</w:t>
      </w:r>
      <w:proofErr w:type="spellEnd"/>
      <w:r w:rsidR="0012472C" w:rsidRPr="0012472C">
        <w:rPr>
          <w:rFonts w:ascii="Times New Roman" w:hAnsi="Times New Roman" w:cs="Times New Roman"/>
          <w:sz w:val="28"/>
          <w:szCs w:val="28"/>
        </w:rPr>
        <w:t>:</w:t>
      </w:r>
    </w:p>
    <w:p w:rsidR="0012472C" w:rsidRPr="0012472C" w:rsidRDefault="0012472C" w:rsidP="00AD2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472C">
        <w:rPr>
          <w:rFonts w:ascii="Times New Roman" w:hAnsi="Times New Roman" w:cs="Times New Roman"/>
          <w:sz w:val="28"/>
          <w:szCs w:val="28"/>
        </w:rPr>
        <w:t xml:space="preserve">     4.1.Мәктәп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ашханәләрен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сыйфатлы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азык-төлек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өзлексез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тәэмин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итү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>.</w:t>
      </w:r>
    </w:p>
    <w:p w:rsidR="00AD2BC8" w:rsidRPr="00AD2BC8" w:rsidRDefault="0012472C" w:rsidP="00AD2BC8">
      <w:pPr>
        <w:spacing w:after="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2472C">
        <w:rPr>
          <w:rFonts w:ascii="Times New Roman" w:hAnsi="Times New Roman" w:cs="Times New Roman"/>
          <w:sz w:val="28"/>
          <w:szCs w:val="28"/>
        </w:rPr>
        <w:t xml:space="preserve">     4.2.Гомуми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учреждениеләрендә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учр</w:t>
      </w:r>
      <w:r>
        <w:rPr>
          <w:rFonts w:ascii="Times New Roman" w:hAnsi="Times New Roman" w:cs="Times New Roman"/>
          <w:sz w:val="28"/>
          <w:szCs w:val="28"/>
        </w:rPr>
        <w:t>еждениеләрендә</w:t>
      </w:r>
      <w:proofErr w:type="spellEnd"/>
      <w:r>
        <w:rPr>
          <w:rFonts w:ascii="Times New Roman" w:hAnsi="Times New Roman" w:cs="Times New Roman"/>
          <w:sz w:val="28"/>
          <w:szCs w:val="28"/>
        </w:rPr>
        <w:t>, СП 1.1.1058-01</w:t>
      </w:r>
      <w:r w:rsidR="00AD2BC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D2BC8" w:rsidRPr="00AD2BC8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12472C">
        <w:rPr>
          <w:rFonts w:ascii="Times New Roman" w:hAnsi="Times New Roman" w:cs="Times New Roman"/>
          <w:sz w:val="28"/>
          <w:szCs w:val="28"/>
        </w:rPr>
        <w:t>омуми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учреждениеләре</w:t>
      </w:r>
      <w:r>
        <w:rPr>
          <w:rFonts w:ascii="Times New Roman" w:hAnsi="Times New Roman" w:cs="Times New Roman"/>
          <w:sz w:val="28"/>
          <w:szCs w:val="28"/>
        </w:rPr>
        <w:t>ндә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санитария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кагыйдәләре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һәм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472C">
        <w:rPr>
          <w:rFonts w:ascii="Times New Roman" w:hAnsi="Times New Roman" w:cs="Times New Roman"/>
          <w:sz w:val="28"/>
          <w:szCs w:val="28"/>
        </w:rPr>
        <w:t>анитария-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эпидемиягә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каршы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(профилактик)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чараларны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үтәүне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472C">
        <w:rPr>
          <w:rFonts w:ascii="Times New Roman" w:hAnsi="Times New Roman" w:cs="Times New Roman"/>
          <w:sz w:val="28"/>
          <w:szCs w:val="28"/>
        </w:rPr>
        <w:t>үткәрү</w:t>
      </w:r>
      <w:proofErr w:type="spellEnd"/>
      <w:r w:rsidRPr="0012472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һәм </w:t>
      </w:r>
      <w:r w:rsidR="00AD2BC8">
        <w:rPr>
          <w:rFonts w:ascii="Times New Roman" w:hAnsi="Times New Roman" w:cs="Times New Roman"/>
          <w:sz w:val="28"/>
          <w:szCs w:val="28"/>
        </w:rPr>
        <w:t>«</w:t>
      </w:r>
      <w:r w:rsidR="00AD2BC8">
        <w:rPr>
          <w:rFonts w:ascii="Times New Roman" w:hAnsi="Times New Roman" w:cs="Times New Roman"/>
          <w:sz w:val="28"/>
          <w:szCs w:val="28"/>
          <w:lang w:val="tt-RU"/>
        </w:rPr>
        <w:t>Г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омуми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бирү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учреждениеләрендә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башлангыч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урта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һөнәри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белем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учреждениеләрендә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укучылар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туклануын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оештыруга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санитария-эпидемиология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таләпләре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» СанПиН 2.4.5.2409-08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нормативлары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="00AD2BC8">
        <w:rPr>
          <w:rFonts w:ascii="Times New Roman" w:hAnsi="Times New Roman" w:cs="Times New Roman"/>
          <w:sz w:val="28"/>
          <w:szCs w:val="28"/>
          <w:lang w:val="tt-RU"/>
        </w:rPr>
        <w:t xml:space="preserve"> туры китереп җитештерү контролен үткәрергә.</w:t>
      </w:r>
    </w:p>
    <w:p w:rsidR="00AD2BC8" w:rsidRDefault="00BD0858" w:rsidP="00AD2BC8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5.</w:t>
      </w:r>
      <w:r w:rsidR="00AD2BC8" w:rsidRPr="00AD2BC8">
        <w:t xml:space="preserve"> </w:t>
      </w:r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һәм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аннан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да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күбрәк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балалары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булган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гаиләләр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укучылары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өчен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бирелгән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ташла</w:t>
      </w:r>
      <w:r w:rsidR="00AD2BC8">
        <w:rPr>
          <w:rFonts w:ascii="Times New Roman" w:eastAsia="Calibri" w:hAnsi="Times New Roman" w:cs="Times New Roman"/>
          <w:color w:val="000000"/>
          <w:sz w:val="28"/>
          <w:szCs w:val="28"/>
        </w:rPr>
        <w:t>малар</w:t>
      </w:r>
      <w:proofErr w:type="spellEnd"/>
      <w:r w:rsid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>
        <w:rPr>
          <w:rFonts w:ascii="Times New Roman" w:eastAsia="Calibri" w:hAnsi="Times New Roman" w:cs="Times New Roman"/>
          <w:color w:val="000000"/>
          <w:sz w:val="28"/>
          <w:szCs w:val="28"/>
        </w:rPr>
        <w:t>турында</w:t>
      </w:r>
      <w:proofErr w:type="spellEnd"/>
      <w:r w:rsid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>
        <w:rPr>
          <w:rFonts w:ascii="Times New Roman" w:eastAsia="Calibri" w:hAnsi="Times New Roman" w:cs="Times New Roman"/>
          <w:color w:val="000000"/>
          <w:sz w:val="28"/>
          <w:szCs w:val="28"/>
        </w:rPr>
        <w:t>мәгълүмат</w:t>
      </w:r>
      <w:proofErr w:type="spellEnd"/>
      <w:r w:rsid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>
        <w:rPr>
          <w:rFonts w:ascii="Times New Roman" w:eastAsia="Calibri" w:hAnsi="Times New Roman" w:cs="Times New Roman"/>
          <w:color w:val="000000"/>
          <w:sz w:val="28"/>
          <w:szCs w:val="28"/>
        </w:rPr>
        <w:t>ЕГИССОны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Россия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Федерациясе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Хөкүмәте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тарафыннан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билгеләнгән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тәртиптә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һәм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күләмдә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куллану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юлы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белән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һәм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ЕГИССО операторы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тарафыннан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билгеләнгән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форматларга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туры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китереп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>алына</w:t>
      </w:r>
      <w:proofErr w:type="spellEnd"/>
      <w:r w:rsidR="00AD2BC8" w:rsidRPr="00AD2B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ала.</w:t>
      </w:r>
    </w:p>
    <w:p w:rsidR="00BD0858" w:rsidRDefault="00BD0858" w:rsidP="00AD2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</w:t>
      </w:r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Әлеге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карарның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үтәлешен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контрольдә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тотуны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Югары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Ослан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районы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мәгариф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бүлеге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казна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учр</w:t>
      </w:r>
      <w:r w:rsidR="00AD2BC8">
        <w:rPr>
          <w:rFonts w:ascii="Times New Roman" w:hAnsi="Times New Roman" w:cs="Times New Roman"/>
          <w:sz w:val="28"/>
          <w:szCs w:val="28"/>
        </w:rPr>
        <w:t>еждениесе</w:t>
      </w:r>
      <w:proofErr w:type="spellEnd"/>
      <w:r w:rsid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>
        <w:rPr>
          <w:rFonts w:ascii="Times New Roman" w:hAnsi="Times New Roman" w:cs="Times New Roman"/>
          <w:sz w:val="28"/>
          <w:szCs w:val="28"/>
        </w:rPr>
        <w:t>башлыгы</w:t>
      </w:r>
      <w:proofErr w:type="spellEnd"/>
      <w:r w:rsidR="00AD2BC8">
        <w:rPr>
          <w:rFonts w:ascii="Times New Roman" w:hAnsi="Times New Roman" w:cs="Times New Roman"/>
          <w:sz w:val="28"/>
          <w:szCs w:val="28"/>
        </w:rPr>
        <w:t xml:space="preserve"> Л. В. </w:t>
      </w:r>
      <w:proofErr w:type="spellStart"/>
      <w:r w:rsidR="00AD2BC8">
        <w:rPr>
          <w:rFonts w:ascii="Times New Roman" w:hAnsi="Times New Roman" w:cs="Times New Roman"/>
          <w:sz w:val="28"/>
          <w:szCs w:val="28"/>
        </w:rPr>
        <w:t>Абрамоваг</w:t>
      </w:r>
      <w:r w:rsidR="00AD2BC8" w:rsidRPr="00AD2BC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BC8" w:rsidRPr="00AD2BC8">
        <w:rPr>
          <w:rFonts w:ascii="Times New Roman" w:hAnsi="Times New Roman" w:cs="Times New Roman"/>
          <w:sz w:val="28"/>
          <w:szCs w:val="28"/>
        </w:rPr>
        <w:t>йөкләргә</w:t>
      </w:r>
      <w:proofErr w:type="spellEnd"/>
      <w:r w:rsidR="00AD2BC8" w:rsidRPr="00AD2BC8">
        <w:rPr>
          <w:rFonts w:ascii="Times New Roman" w:hAnsi="Times New Roman" w:cs="Times New Roman"/>
          <w:sz w:val="28"/>
          <w:szCs w:val="28"/>
        </w:rPr>
        <w:t>.</w:t>
      </w:r>
    </w:p>
    <w:p w:rsidR="00BD0858" w:rsidRPr="00423DB9" w:rsidRDefault="00BD0858" w:rsidP="00AD2B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D0858" w:rsidRPr="0054687B" w:rsidRDefault="00AD2BC8" w:rsidP="00AD2BC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D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Башкарма</w:t>
      </w:r>
      <w:proofErr w:type="spellEnd"/>
      <w:r w:rsidRPr="00AD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 </w:t>
      </w:r>
      <w:proofErr w:type="spellStart"/>
      <w:r w:rsidRPr="00AD2B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җитәкчесе</w:t>
      </w:r>
      <w:proofErr w:type="spellEnd"/>
      <w:r w:rsidR="00BD0858" w:rsidRP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BD0858" w:rsidRPr="0054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BD0858" w:rsidRPr="0054687B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Л.С. Хакимзянов</w:t>
      </w:r>
    </w:p>
    <w:p w:rsidR="00BD0858" w:rsidRPr="0054687B" w:rsidRDefault="00BD0858" w:rsidP="00AD2B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D0858" w:rsidRPr="0054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F207B"/>
    <w:multiLevelType w:val="multilevel"/>
    <w:tmpl w:val="91D412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002"/>
    <w:rsid w:val="00096C47"/>
    <w:rsid w:val="000A0FBB"/>
    <w:rsid w:val="000C3CA6"/>
    <w:rsid w:val="0012472C"/>
    <w:rsid w:val="00176C18"/>
    <w:rsid w:val="001A444F"/>
    <w:rsid w:val="002579BD"/>
    <w:rsid w:val="0032065F"/>
    <w:rsid w:val="00423DB9"/>
    <w:rsid w:val="00430E2D"/>
    <w:rsid w:val="004963EF"/>
    <w:rsid w:val="004A3732"/>
    <w:rsid w:val="005435F1"/>
    <w:rsid w:val="0054687B"/>
    <w:rsid w:val="00580663"/>
    <w:rsid w:val="005F7B92"/>
    <w:rsid w:val="006571F4"/>
    <w:rsid w:val="006C78C8"/>
    <w:rsid w:val="0077607D"/>
    <w:rsid w:val="008B021F"/>
    <w:rsid w:val="008E3EBE"/>
    <w:rsid w:val="009D70AA"/>
    <w:rsid w:val="00A136C0"/>
    <w:rsid w:val="00A35014"/>
    <w:rsid w:val="00AB290F"/>
    <w:rsid w:val="00AD2BC8"/>
    <w:rsid w:val="00AD6638"/>
    <w:rsid w:val="00B067D5"/>
    <w:rsid w:val="00B44497"/>
    <w:rsid w:val="00B66E09"/>
    <w:rsid w:val="00BC59C2"/>
    <w:rsid w:val="00BD0858"/>
    <w:rsid w:val="00C10851"/>
    <w:rsid w:val="00C24BD4"/>
    <w:rsid w:val="00D00002"/>
    <w:rsid w:val="00D118E5"/>
    <w:rsid w:val="00D43E80"/>
    <w:rsid w:val="00D52FD7"/>
    <w:rsid w:val="00DF612C"/>
    <w:rsid w:val="00E06D03"/>
    <w:rsid w:val="00E1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DB9"/>
    <w:pPr>
      <w:ind w:left="720"/>
      <w:contextualSpacing/>
    </w:pPr>
  </w:style>
  <w:style w:type="character" w:customStyle="1" w:styleId="apple-converted-space">
    <w:name w:val="apple-converted-space"/>
    <w:basedOn w:val="a0"/>
    <w:rsid w:val="004963EF"/>
  </w:style>
  <w:style w:type="character" w:styleId="a6">
    <w:name w:val="Hyperlink"/>
    <w:basedOn w:val="a0"/>
    <w:uiPriority w:val="99"/>
    <w:semiHidden/>
    <w:unhideWhenUsed/>
    <w:rsid w:val="004963EF"/>
    <w:rPr>
      <w:color w:val="0000FF"/>
      <w:u w:val="single"/>
    </w:rPr>
  </w:style>
  <w:style w:type="table" w:styleId="a7">
    <w:name w:val="Table Grid"/>
    <w:basedOn w:val="a1"/>
    <w:uiPriority w:val="59"/>
    <w:rsid w:val="004A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3DB9"/>
    <w:pPr>
      <w:ind w:left="720"/>
      <w:contextualSpacing/>
    </w:pPr>
  </w:style>
  <w:style w:type="character" w:customStyle="1" w:styleId="apple-converted-space">
    <w:name w:val="apple-converted-space"/>
    <w:basedOn w:val="a0"/>
    <w:rsid w:val="004963EF"/>
  </w:style>
  <w:style w:type="character" w:styleId="a6">
    <w:name w:val="Hyperlink"/>
    <w:basedOn w:val="a0"/>
    <w:uiPriority w:val="99"/>
    <w:semiHidden/>
    <w:unhideWhenUsed/>
    <w:rsid w:val="004963EF"/>
    <w:rPr>
      <w:color w:val="0000FF"/>
      <w:u w:val="single"/>
    </w:rPr>
  </w:style>
  <w:style w:type="table" w:styleId="a7">
    <w:name w:val="Table Grid"/>
    <w:basedOn w:val="a1"/>
    <w:uiPriority w:val="59"/>
    <w:rsid w:val="004A3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4450-E0AD-45DC-9173-8B581F44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Vasya</cp:lastModifiedBy>
  <cp:revision>2</cp:revision>
  <cp:lastPrinted>2018-12-21T06:27:00Z</cp:lastPrinted>
  <dcterms:created xsi:type="dcterms:W3CDTF">2019-01-07T06:54:00Z</dcterms:created>
  <dcterms:modified xsi:type="dcterms:W3CDTF">2019-01-07T06:54:00Z</dcterms:modified>
</cp:coreProperties>
</file>