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89D" w:rsidRPr="00506A10" w:rsidRDefault="0041189D" w:rsidP="0041189D">
      <w:pPr>
        <w:keepNext/>
        <w:spacing w:after="0" w:line="240" w:lineRule="auto"/>
        <w:jc w:val="center"/>
        <w:outlineLvl w:val="2"/>
        <w:rPr>
          <w:rFonts w:ascii="Times New Roman" w:eastAsia="Times New Roman" w:hAnsi="Times New Roman" w:cs="Times New Roman"/>
          <w:b/>
          <w:bCs/>
          <w:sz w:val="36"/>
          <w:szCs w:val="24"/>
          <w:lang w:eastAsia="ru-RU"/>
        </w:rPr>
      </w:pPr>
      <w:r>
        <w:rPr>
          <w:rFonts w:ascii="Times New Roman" w:eastAsia="Calibri"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14:anchorId="0A3BB514" wp14:editId="2F9E78C3">
                <wp:simplePos x="0" y="0"/>
                <wp:positionH relativeFrom="column">
                  <wp:posOffset>405765</wp:posOffset>
                </wp:positionH>
                <wp:positionV relativeFrom="paragraph">
                  <wp:posOffset>1482725</wp:posOffset>
                </wp:positionV>
                <wp:extent cx="5676900" cy="304800"/>
                <wp:effectExtent l="0" t="0" r="0" b="0"/>
                <wp:wrapNone/>
                <wp:docPr id="2"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76900" cy="304800"/>
                        </a:xfrm>
                        <a:prstGeom prst="rect">
                          <a:avLst/>
                        </a:prstGeom>
                        <a:noFill/>
                        <a:ln w="6350">
                          <a:noFill/>
                        </a:ln>
                        <a:effectLst/>
                      </wps:spPr>
                      <wps:txbx>
                        <w:txbxContent>
                          <w:p w:rsidR="0041189D" w:rsidRPr="009F6276" w:rsidRDefault="0041189D" w:rsidP="0041189D">
                            <w:pPr>
                              <w:rPr>
                                <w:rFonts w:ascii="Times New Roman" w:hAnsi="Times New Roman" w:cs="Times New Roman"/>
                                <w:sz w:val="28"/>
                                <w:szCs w:val="28"/>
                              </w:rPr>
                            </w:pPr>
                            <w:r w:rsidRPr="00E354B9">
                              <w:rPr>
                                <w:rFonts w:ascii="Times New Roman" w:hAnsi="Times New Roman" w:cs="Times New Roman"/>
                                <w:sz w:val="28"/>
                                <w:szCs w:val="28"/>
                              </w:rPr>
                              <w:t xml:space="preserve">          21.02.2019</w:t>
                            </w:r>
                            <w:r w:rsidRPr="009F6276">
                              <w:rPr>
                                <w:rFonts w:ascii="Times New Roman" w:hAnsi="Times New Roman" w:cs="Times New Roman"/>
                                <w:sz w:val="28"/>
                                <w:szCs w:val="28"/>
                              </w:rPr>
                              <w:t xml:space="preserve">                                                       </w:t>
                            </w:r>
                            <w:r>
                              <w:rPr>
                                <w:rFonts w:ascii="Times New Roman" w:hAnsi="Times New Roman" w:cs="Times New Roman"/>
                                <w:sz w:val="28"/>
                                <w:szCs w:val="28"/>
                              </w:rPr>
                              <w:t xml:space="preserve"> № 42-467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3BB514" id="_x0000_s1027" type="#_x0000_t202" style="position:absolute;left:0;text-align:left;margin-left:31.95pt;margin-top:116.75pt;width:447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" filled="f" stroked="f" strokeweight=".5pt">
                <v:path arrowok="t"/>
                <v:textbox>
                  <w:txbxContent>
                    <w:p w:rsidR="0041189D" w:rsidRPr="009F6276" w:rsidRDefault="0041189D" w:rsidP="0041189D">
                      <w:pPr>
                        <w:rPr>
                          <w:rFonts w:ascii="Times New Roman" w:hAnsi="Times New Roman" w:cs="Times New Roman"/>
                          <w:sz w:val="28"/>
                          <w:szCs w:val="28"/>
                        </w:rPr>
                      </w:pPr>
                      <w:r w:rsidRPr="00E354B9">
                        <w:rPr>
                          <w:rFonts w:ascii="Times New Roman" w:hAnsi="Times New Roman" w:cs="Times New Roman"/>
                          <w:sz w:val="28"/>
                          <w:szCs w:val="28"/>
                        </w:rPr>
                        <w:t xml:space="preserve">          21.02.2019</w:t>
                      </w:r>
                      <w:r w:rsidRPr="009F6276">
                        <w:rPr>
                          <w:rFonts w:ascii="Times New Roman" w:hAnsi="Times New Roman" w:cs="Times New Roman"/>
                          <w:sz w:val="28"/>
                          <w:szCs w:val="28"/>
                        </w:rPr>
                        <w:t xml:space="preserve">                                                       </w:t>
                      </w:r>
                      <w:r>
                        <w:rPr>
                          <w:rFonts w:ascii="Times New Roman" w:hAnsi="Times New Roman" w:cs="Times New Roman"/>
                          <w:sz w:val="28"/>
                          <w:szCs w:val="28"/>
                        </w:rPr>
                        <w:t xml:space="preserve"> № 42-467</w:t>
                      </w:r>
                    </w:p>
                  </w:txbxContent>
                </v:textbox>
              </v:shape>
            </w:pict>
          </mc:Fallback>
        </mc:AlternateContent>
      </w:r>
      <w:r>
        <w:rPr>
          <w:rFonts w:ascii="Calibri" w:eastAsia="Calibri" w:hAnsi="Calibri" w:cs="Times New Roman"/>
          <w:noProof/>
          <w:lang w:eastAsia="ru-RU"/>
        </w:rPr>
        <w:drawing>
          <wp:inline distT="0" distB="0" distL="0" distR="0" wp14:anchorId="6D8BA907" wp14:editId="21E069BB">
            <wp:extent cx="5943600" cy="2130425"/>
            <wp:effectExtent l="0" t="0" r="0" b="0"/>
            <wp:docPr id="3" name="Рисунок 3" descr="Описание: СОВЕТ РЕШ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ОВЕТ РЕШЕ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130425"/>
                    </a:xfrm>
                    <a:prstGeom prst="rect">
                      <a:avLst/>
                    </a:prstGeom>
                    <a:noFill/>
                    <a:ln>
                      <a:noFill/>
                    </a:ln>
                  </pic:spPr>
                </pic:pic>
              </a:graphicData>
            </a:graphic>
          </wp:inline>
        </w:drawing>
      </w:r>
    </w:p>
    <w:p w:rsidR="0041189D" w:rsidRPr="00506A10" w:rsidRDefault="0041189D" w:rsidP="0041189D">
      <w:pPr>
        <w:spacing w:after="0" w:line="240" w:lineRule="auto"/>
        <w:jc w:val="center"/>
        <w:rPr>
          <w:rFonts w:ascii="Times New Roman" w:eastAsia="Times New Roman" w:hAnsi="Times New Roman" w:cs="Times New Roman"/>
          <w:b/>
          <w:sz w:val="28"/>
          <w:szCs w:val="28"/>
          <w:lang w:eastAsia="ru-RU"/>
        </w:rPr>
      </w:pPr>
    </w:p>
    <w:p w:rsidR="00FB2197" w:rsidRDefault="00FB2197" w:rsidP="00095C74">
      <w:pPr>
        <w:spacing w:after="0"/>
        <w:ind w:left="-284" w:firstLine="568"/>
        <w:jc w:val="center"/>
        <w:rPr>
          <w:rFonts w:ascii="Times New Roman" w:eastAsia="Times New Roman" w:hAnsi="Times New Roman" w:cs="Times New Roman"/>
          <w:b/>
          <w:sz w:val="28"/>
          <w:szCs w:val="28"/>
          <w:lang w:eastAsia="ru-RU"/>
        </w:rPr>
      </w:pPr>
      <w:bookmarkStart w:id="0" w:name="_GoBack"/>
      <w:r w:rsidRPr="00FB2197">
        <w:rPr>
          <w:rFonts w:ascii="Times New Roman" w:eastAsia="Times New Roman" w:hAnsi="Times New Roman" w:cs="Times New Roman"/>
          <w:b/>
          <w:sz w:val="28"/>
          <w:szCs w:val="28"/>
          <w:lang w:eastAsia="ru-RU"/>
        </w:rPr>
        <w:t>Югары Ослан муниципаль районының 2018 елда социаль-икътисади үсеш нәтиҗәләре һәм 2019 елга бурычлар турында</w:t>
      </w:r>
      <w:bookmarkEnd w:id="0"/>
    </w:p>
    <w:p w:rsidR="00095C74" w:rsidRDefault="00095C74" w:rsidP="00095C74">
      <w:pPr>
        <w:spacing w:after="0"/>
        <w:ind w:left="-284" w:firstLine="568"/>
        <w:jc w:val="both"/>
        <w:rPr>
          <w:rFonts w:ascii="Times New Roman" w:eastAsia="Times New Roman" w:hAnsi="Times New Roman" w:cs="Times New Roman"/>
          <w:sz w:val="28"/>
          <w:szCs w:val="28"/>
          <w:lang w:eastAsia="ru-RU"/>
        </w:rPr>
      </w:pPr>
    </w:p>
    <w:p w:rsidR="00FB2197" w:rsidRDefault="00FB2197" w:rsidP="00B7299A">
      <w:pPr>
        <w:spacing w:after="0"/>
        <w:ind w:left="-284"/>
        <w:jc w:val="both"/>
        <w:rPr>
          <w:rFonts w:ascii="Times New Roman" w:eastAsia="Times New Roman" w:hAnsi="Times New Roman" w:cs="Times New Roman"/>
          <w:sz w:val="28"/>
          <w:szCs w:val="28"/>
          <w:lang w:val="tt-RU" w:eastAsia="ru-RU"/>
        </w:rPr>
      </w:pPr>
      <w:r w:rsidRPr="00FB2197">
        <w:rPr>
          <w:rFonts w:ascii="Times New Roman" w:eastAsia="Times New Roman" w:hAnsi="Times New Roman" w:cs="Times New Roman"/>
          <w:sz w:val="28"/>
          <w:szCs w:val="28"/>
          <w:lang w:eastAsia="ru-RU"/>
        </w:rPr>
        <w:t>Югары Ослан муниципаль районы Башлыгының «Югары Ослан муниципаль районының 2018 елдагы социаль-икътисадый үсеше нәтиҗәләре һәм 2019 елга бурычлары</w:t>
      </w:r>
      <w:r>
        <w:rPr>
          <w:rFonts w:ascii="Times New Roman" w:eastAsia="Times New Roman" w:hAnsi="Times New Roman" w:cs="Times New Roman"/>
          <w:sz w:val="28"/>
          <w:szCs w:val="28"/>
          <w:lang w:eastAsia="ru-RU"/>
        </w:rPr>
        <w:t xml:space="preserve"> турында»  хисабын тыңла</w:t>
      </w:r>
      <w:r>
        <w:rPr>
          <w:rFonts w:ascii="Times New Roman" w:eastAsia="Times New Roman" w:hAnsi="Times New Roman" w:cs="Times New Roman"/>
          <w:sz w:val="28"/>
          <w:szCs w:val="28"/>
          <w:lang w:val="tt-RU" w:eastAsia="ru-RU"/>
        </w:rPr>
        <w:t>п</w:t>
      </w:r>
      <w:r w:rsidRPr="00FB2197">
        <w:rPr>
          <w:rFonts w:ascii="Times New Roman" w:eastAsia="Times New Roman" w:hAnsi="Times New Roman" w:cs="Times New Roman"/>
          <w:sz w:val="28"/>
          <w:szCs w:val="28"/>
          <w:lang w:eastAsia="ru-RU"/>
        </w:rPr>
        <w:t xml:space="preserve"> һәм карап,</w:t>
      </w:r>
      <w:r>
        <w:rPr>
          <w:rFonts w:ascii="Times New Roman" w:eastAsia="Times New Roman" w:hAnsi="Times New Roman" w:cs="Times New Roman"/>
          <w:sz w:val="28"/>
          <w:szCs w:val="28"/>
          <w:lang w:eastAsia="ru-RU"/>
        </w:rPr>
        <w:t xml:space="preserve"> Югары Ослан муниципаль районы </w:t>
      </w:r>
      <w:r>
        <w:rPr>
          <w:rFonts w:ascii="Times New Roman" w:eastAsia="Times New Roman" w:hAnsi="Times New Roman" w:cs="Times New Roman"/>
          <w:sz w:val="28"/>
          <w:szCs w:val="28"/>
          <w:lang w:val="tt-RU" w:eastAsia="ru-RU"/>
        </w:rPr>
        <w:t>Б</w:t>
      </w:r>
      <w:r w:rsidRPr="00FB2197">
        <w:rPr>
          <w:rFonts w:ascii="Times New Roman" w:eastAsia="Times New Roman" w:hAnsi="Times New Roman" w:cs="Times New Roman"/>
          <w:sz w:val="28"/>
          <w:szCs w:val="28"/>
          <w:lang w:eastAsia="ru-RU"/>
        </w:rPr>
        <w:t>ашлыгы «Россия Федерациясендә җирле үзидарә оештыруның гомуми принциплары турында» 2003 елның 6 октябрендәге 131-ФЗ номерлы федераль закон, "Татарстан Республикасында җирле үзидарә турында" 2004 елның 28 июлендәге 45-ТРЗ номерлы Татарст</w:t>
      </w:r>
      <w:r>
        <w:rPr>
          <w:rFonts w:ascii="Times New Roman" w:eastAsia="Times New Roman" w:hAnsi="Times New Roman" w:cs="Times New Roman"/>
          <w:sz w:val="28"/>
          <w:szCs w:val="28"/>
          <w:lang w:eastAsia="ru-RU"/>
        </w:rPr>
        <w:t>ан Республикасы Законы</w:t>
      </w:r>
      <w:r w:rsidRPr="00FB2197">
        <w:rPr>
          <w:rFonts w:ascii="Times New Roman" w:eastAsia="Times New Roman" w:hAnsi="Times New Roman" w:cs="Times New Roman"/>
          <w:sz w:val="28"/>
          <w:szCs w:val="28"/>
          <w:lang w:eastAsia="ru-RU"/>
        </w:rPr>
        <w:t>, Татарстан Республикасы Югары</w:t>
      </w:r>
      <w:r>
        <w:rPr>
          <w:rFonts w:ascii="Times New Roman" w:eastAsia="Times New Roman" w:hAnsi="Times New Roman" w:cs="Times New Roman"/>
          <w:sz w:val="28"/>
          <w:szCs w:val="28"/>
          <w:lang w:eastAsia="ru-RU"/>
        </w:rPr>
        <w:t xml:space="preserve"> Ослан муниципаль районы Уставы </w:t>
      </w:r>
      <w:r w:rsidRPr="00FB2197">
        <w:rPr>
          <w:rFonts w:ascii="Times New Roman" w:eastAsia="Times New Roman" w:hAnsi="Times New Roman" w:cs="Times New Roman"/>
          <w:sz w:val="28"/>
          <w:szCs w:val="28"/>
          <w:lang w:eastAsia="ru-RU"/>
        </w:rPr>
        <w:t>нигезендә үз вәкаләтләрен гамәлгә ашыруын билгеләп</w:t>
      </w:r>
      <w:r>
        <w:rPr>
          <w:rFonts w:ascii="Times New Roman" w:eastAsia="Times New Roman" w:hAnsi="Times New Roman" w:cs="Times New Roman"/>
          <w:sz w:val="28"/>
          <w:szCs w:val="28"/>
          <w:lang w:val="tt-RU" w:eastAsia="ru-RU"/>
        </w:rPr>
        <w:t>,</w:t>
      </w:r>
    </w:p>
    <w:p w:rsidR="00095C74" w:rsidRDefault="00095C74" w:rsidP="00095C74">
      <w:pPr>
        <w:spacing w:after="0"/>
        <w:ind w:left="-284"/>
        <w:jc w:val="center"/>
        <w:rPr>
          <w:rFonts w:ascii="Times New Roman" w:eastAsia="Times New Roman" w:hAnsi="Times New Roman" w:cs="Times New Roman"/>
          <w:b/>
          <w:bCs/>
          <w:sz w:val="28"/>
          <w:szCs w:val="28"/>
          <w:lang w:eastAsia="ru-RU"/>
        </w:rPr>
      </w:pPr>
    </w:p>
    <w:p w:rsidR="00FB2197" w:rsidRDefault="00FB2197" w:rsidP="00095C74">
      <w:pPr>
        <w:spacing w:after="0"/>
        <w:ind w:left="-284"/>
        <w:jc w:val="center"/>
        <w:rPr>
          <w:rFonts w:ascii="Times New Roman" w:eastAsia="Times New Roman" w:hAnsi="Times New Roman" w:cs="Times New Roman"/>
          <w:b/>
          <w:bCs/>
          <w:sz w:val="28"/>
          <w:szCs w:val="28"/>
          <w:lang w:eastAsia="ru-RU"/>
        </w:rPr>
      </w:pPr>
      <w:r w:rsidRPr="00FB2197">
        <w:rPr>
          <w:rFonts w:ascii="Times New Roman" w:eastAsia="Times New Roman" w:hAnsi="Times New Roman" w:cs="Times New Roman"/>
          <w:b/>
          <w:bCs/>
          <w:sz w:val="28"/>
          <w:szCs w:val="28"/>
          <w:lang w:eastAsia="ru-RU"/>
        </w:rPr>
        <w:t xml:space="preserve">Югары Ослан муниципаль районы Советы </w:t>
      </w:r>
    </w:p>
    <w:p w:rsidR="0041189D" w:rsidRDefault="00FB2197" w:rsidP="00095C74">
      <w:pPr>
        <w:spacing w:after="0"/>
        <w:ind w:left="-284"/>
        <w:jc w:val="center"/>
        <w:rPr>
          <w:rFonts w:ascii="Times New Roman" w:eastAsia="Times New Roman" w:hAnsi="Times New Roman" w:cs="Times New Roman"/>
          <w:b/>
          <w:bCs/>
          <w:sz w:val="28"/>
          <w:szCs w:val="28"/>
          <w:lang w:eastAsia="ru-RU"/>
        </w:rPr>
      </w:pPr>
      <w:r w:rsidRPr="00FB2197">
        <w:rPr>
          <w:rFonts w:ascii="Times New Roman" w:eastAsia="Times New Roman" w:hAnsi="Times New Roman" w:cs="Times New Roman"/>
          <w:b/>
          <w:bCs/>
          <w:sz w:val="28"/>
          <w:szCs w:val="28"/>
          <w:lang w:eastAsia="ru-RU"/>
        </w:rPr>
        <w:t>карар чыгарды</w:t>
      </w:r>
      <w:r w:rsidR="0041189D" w:rsidRPr="00506A10">
        <w:rPr>
          <w:rFonts w:ascii="Times New Roman" w:eastAsia="Times New Roman" w:hAnsi="Times New Roman" w:cs="Times New Roman"/>
          <w:b/>
          <w:bCs/>
          <w:sz w:val="28"/>
          <w:szCs w:val="28"/>
          <w:lang w:eastAsia="ru-RU"/>
        </w:rPr>
        <w:t>:</w:t>
      </w:r>
    </w:p>
    <w:p w:rsidR="00095C74" w:rsidRDefault="00095C74" w:rsidP="00095C74">
      <w:pPr>
        <w:spacing w:after="0"/>
        <w:ind w:left="-284" w:firstLine="568"/>
        <w:jc w:val="both"/>
        <w:rPr>
          <w:rFonts w:ascii="Times New Roman" w:eastAsia="Times New Roman" w:hAnsi="Times New Roman" w:cs="Times New Roman"/>
          <w:sz w:val="28"/>
          <w:szCs w:val="28"/>
          <w:lang w:eastAsia="ru-RU"/>
        </w:rPr>
      </w:pPr>
    </w:p>
    <w:p w:rsidR="0041189D" w:rsidRPr="00506A10" w:rsidRDefault="0041189D" w:rsidP="00095C74">
      <w:pPr>
        <w:spacing w:after="0"/>
        <w:ind w:left="-284" w:firstLine="568"/>
        <w:jc w:val="both"/>
        <w:rPr>
          <w:rFonts w:ascii="Times New Roman" w:eastAsia="Times New Roman" w:hAnsi="Times New Roman" w:cs="Times New Roman"/>
          <w:sz w:val="28"/>
          <w:szCs w:val="28"/>
          <w:lang w:eastAsia="ru-RU"/>
        </w:rPr>
      </w:pPr>
      <w:r w:rsidRPr="00506A10">
        <w:rPr>
          <w:rFonts w:ascii="Times New Roman" w:eastAsia="Times New Roman" w:hAnsi="Times New Roman" w:cs="Times New Roman"/>
          <w:sz w:val="28"/>
          <w:szCs w:val="28"/>
          <w:lang w:eastAsia="ru-RU"/>
        </w:rPr>
        <w:t xml:space="preserve">1. </w:t>
      </w:r>
      <w:r w:rsidR="00FB2197" w:rsidRPr="00FB2197">
        <w:rPr>
          <w:rFonts w:ascii="Times New Roman" w:eastAsia="Times New Roman" w:hAnsi="Times New Roman" w:cs="Times New Roman"/>
          <w:sz w:val="28"/>
          <w:szCs w:val="28"/>
          <w:lang w:eastAsia="ru-RU"/>
        </w:rPr>
        <w:t xml:space="preserve">Югары Ослан муниципаль районы Башлыгының </w:t>
      </w:r>
      <w:r w:rsidR="00FB2197">
        <w:rPr>
          <w:rFonts w:ascii="Times New Roman" w:eastAsia="Times New Roman" w:hAnsi="Times New Roman" w:cs="Times New Roman"/>
          <w:sz w:val="28"/>
          <w:szCs w:val="28"/>
          <w:lang w:eastAsia="ru-RU"/>
        </w:rPr>
        <w:t>«</w:t>
      </w:r>
      <w:r w:rsidR="00FB2197" w:rsidRPr="00FB2197">
        <w:rPr>
          <w:rFonts w:ascii="Times New Roman" w:eastAsia="Times New Roman" w:hAnsi="Times New Roman" w:cs="Times New Roman"/>
          <w:sz w:val="28"/>
          <w:szCs w:val="28"/>
          <w:lang w:eastAsia="ru-RU"/>
        </w:rPr>
        <w:t>Югары Ослан муниципаль районының 2018 елдагы социаль-икътисадый үсеше нәтиҗәләре һәм 2019 елга</w:t>
      </w:r>
      <w:r w:rsidR="00FB2197">
        <w:rPr>
          <w:rFonts w:ascii="Times New Roman" w:eastAsia="Times New Roman" w:hAnsi="Times New Roman" w:cs="Times New Roman"/>
          <w:sz w:val="28"/>
          <w:szCs w:val="28"/>
          <w:lang w:eastAsia="ru-RU"/>
        </w:rPr>
        <w:t xml:space="preserve"> бурычлары турында</w:t>
      </w:r>
      <w:r w:rsidR="00FB2197" w:rsidRPr="00FB2197">
        <w:rPr>
          <w:rFonts w:ascii="Times New Roman" w:eastAsia="Times New Roman" w:hAnsi="Times New Roman" w:cs="Times New Roman"/>
          <w:sz w:val="28"/>
          <w:szCs w:val="28"/>
          <w:lang w:eastAsia="ru-RU"/>
        </w:rPr>
        <w:t>»</w:t>
      </w:r>
      <w:r w:rsidR="00FB2197">
        <w:rPr>
          <w:rFonts w:ascii="Times New Roman" w:eastAsia="Times New Roman" w:hAnsi="Times New Roman" w:cs="Times New Roman"/>
          <w:sz w:val="28"/>
          <w:szCs w:val="28"/>
          <w:lang w:val="tt-RU" w:eastAsia="ru-RU"/>
        </w:rPr>
        <w:t xml:space="preserve"> хисабын </w:t>
      </w:r>
      <w:r w:rsidR="00FB2197" w:rsidRPr="00FB2197">
        <w:rPr>
          <w:rFonts w:ascii="Times New Roman" w:eastAsia="Times New Roman" w:hAnsi="Times New Roman" w:cs="Times New Roman"/>
          <w:sz w:val="28"/>
          <w:szCs w:val="28"/>
          <w:lang w:eastAsia="ru-RU"/>
        </w:rPr>
        <w:t>игътибарга алырга.</w:t>
      </w:r>
    </w:p>
    <w:p w:rsidR="00C70314" w:rsidRPr="00C70314" w:rsidRDefault="0041189D" w:rsidP="00095C74">
      <w:pPr>
        <w:spacing w:after="0"/>
        <w:ind w:left="-284" w:firstLine="568"/>
        <w:jc w:val="both"/>
        <w:rPr>
          <w:rFonts w:ascii="Times New Roman" w:eastAsia="Times New Roman" w:hAnsi="Times New Roman" w:cs="Times New Roman"/>
          <w:b/>
          <w:sz w:val="28"/>
          <w:szCs w:val="28"/>
          <w:lang w:eastAsia="ru-RU"/>
        </w:rPr>
      </w:pPr>
      <w:r w:rsidRPr="000067D1">
        <w:rPr>
          <w:rFonts w:ascii="Times New Roman" w:eastAsia="Times New Roman" w:hAnsi="Times New Roman" w:cs="Times New Roman"/>
          <w:b/>
          <w:sz w:val="28"/>
          <w:szCs w:val="28"/>
          <w:lang w:eastAsia="ru-RU"/>
        </w:rPr>
        <w:t>2</w:t>
      </w:r>
      <w:r w:rsidR="00C70314" w:rsidRPr="00C70314">
        <w:rPr>
          <w:rFonts w:ascii="Times New Roman" w:eastAsia="Times New Roman" w:hAnsi="Times New Roman" w:cs="Times New Roman"/>
          <w:b/>
          <w:sz w:val="28"/>
          <w:szCs w:val="28"/>
          <w:lang w:eastAsia="ru-RU"/>
        </w:rPr>
        <w:t>. Югары Ослан муниципаль районы Советы депутатлары</w:t>
      </w:r>
      <w:r w:rsidR="00C70314">
        <w:rPr>
          <w:rFonts w:ascii="Times New Roman" w:eastAsia="Times New Roman" w:hAnsi="Times New Roman" w:cs="Times New Roman"/>
          <w:b/>
          <w:sz w:val="28"/>
          <w:szCs w:val="28"/>
          <w:lang w:val="tt-RU" w:eastAsia="ru-RU"/>
        </w:rPr>
        <w:t>на</w:t>
      </w:r>
      <w:r w:rsidR="00C70314" w:rsidRPr="00C70314">
        <w:rPr>
          <w:rFonts w:ascii="Times New Roman" w:eastAsia="Times New Roman" w:hAnsi="Times New Roman" w:cs="Times New Roman"/>
          <w:b/>
          <w:sz w:val="28"/>
          <w:szCs w:val="28"/>
          <w:lang w:eastAsia="ru-RU"/>
        </w:rPr>
        <w:t>:</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2.1 Югары Ослан муниципаль районының 2018 елда социаль-икътисади үсеш нәтиҗәләре һәм 2019 елга бурычлары турында отчетны үз округларында сайлаучылар игътибарына җиткерергә;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2.2 2020 елга кадәр Югары Ослан муниципаль районының Үсеш стратегиясен тормышка ашыруда һәм 2019 елга бу</w:t>
      </w:r>
      <w:r>
        <w:rPr>
          <w:rFonts w:ascii="Times New Roman" w:eastAsia="Times New Roman" w:hAnsi="Times New Roman" w:cs="Times New Roman"/>
          <w:sz w:val="28"/>
          <w:szCs w:val="28"/>
          <w:lang w:eastAsia="ru-RU"/>
        </w:rPr>
        <w:t>рычларны хәл итүдә актив катнашырга</w:t>
      </w:r>
      <w:r w:rsidRPr="00C70314">
        <w:rPr>
          <w:rFonts w:ascii="Times New Roman" w:eastAsia="Times New Roman" w:hAnsi="Times New Roman" w:cs="Times New Roman"/>
          <w:sz w:val="28"/>
          <w:szCs w:val="28"/>
          <w:lang w:eastAsia="ru-RU"/>
        </w:rPr>
        <w:t>;</w:t>
      </w:r>
    </w:p>
    <w:p w:rsid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2.3. Россия Федерациясе Президенты В. В. Путинның 2018 елның май Указларын һәм Югары Ослан муниципаль районында илкүләм проектларны гамәлгә ашыру буенча өстенлекле бурычларны билгеләргә.</w:t>
      </w:r>
    </w:p>
    <w:p w:rsidR="00C70314" w:rsidRPr="00C70314" w:rsidRDefault="00C70314" w:rsidP="00095C74">
      <w:pPr>
        <w:spacing w:after="0"/>
        <w:ind w:left="-284" w:firstLine="568"/>
        <w:jc w:val="both"/>
        <w:rPr>
          <w:rFonts w:ascii="Times New Roman" w:eastAsia="Times New Roman" w:hAnsi="Times New Roman" w:cs="Times New Roman"/>
          <w:b/>
          <w:sz w:val="28"/>
          <w:szCs w:val="28"/>
          <w:lang w:eastAsia="ru-RU"/>
        </w:rPr>
      </w:pPr>
      <w:r w:rsidRPr="00C70314">
        <w:rPr>
          <w:rFonts w:ascii="Times New Roman" w:eastAsia="Times New Roman" w:hAnsi="Times New Roman" w:cs="Times New Roman"/>
          <w:b/>
          <w:sz w:val="28"/>
          <w:szCs w:val="28"/>
          <w:lang w:eastAsia="ru-RU"/>
        </w:rPr>
        <w:lastRenderedPageBreak/>
        <w:t>3.</w:t>
      </w:r>
      <w:r>
        <w:rPr>
          <w:rFonts w:ascii="Times New Roman" w:eastAsia="Times New Roman" w:hAnsi="Times New Roman" w:cs="Times New Roman"/>
          <w:b/>
          <w:sz w:val="28"/>
          <w:szCs w:val="28"/>
          <w:lang w:val="tt-RU" w:eastAsia="ru-RU"/>
        </w:rPr>
        <w:t xml:space="preserve"> </w:t>
      </w:r>
      <w:r w:rsidRPr="00C70314">
        <w:rPr>
          <w:rFonts w:ascii="Times New Roman" w:eastAsia="Times New Roman" w:hAnsi="Times New Roman" w:cs="Times New Roman"/>
          <w:b/>
          <w:sz w:val="28"/>
          <w:szCs w:val="28"/>
          <w:lang w:eastAsia="ru-RU"/>
        </w:rPr>
        <w:t>Район Советы аппараты</w:t>
      </w:r>
      <w:r>
        <w:rPr>
          <w:rFonts w:ascii="Times New Roman" w:eastAsia="Times New Roman" w:hAnsi="Times New Roman" w:cs="Times New Roman"/>
          <w:b/>
          <w:sz w:val="28"/>
          <w:szCs w:val="28"/>
          <w:lang w:val="tt-RU" w:eastAsia="ru-RU"/>
        </w:rPr>
        <w:t>на</w:t>
      </w:r>
      <w:r w:rsidRPr="00C70314">
        <w:rPr>
          <w:rFonts w:ascii="Times New Roman" w:eastAsia="Times New Roman" w:hAnsi="Times New Roman" w:cs="Times New Roman"/>
          <w:b/>
          <w:sz w:val="28"/>
          <w:szCs w:val="28"/>
          <w:lang w:eastAsia="ru-RU"/>
        </w:rPr>
        <w:t>:</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3.1. хисап докладында һәм фикер алышканда әйтелгән тәкъдимнәрн</w:t>
      </w:r>
      <w:r>
        <w:rPr>
          <w:rFonts w:ascii="Times New Roman" w:eastAsia="Times New Roman" w:hAnsi="Times New Roman" w:cs="Times New Roman"/>
          <w:sz w:val="28"/>
          <w:szCs w:val="28"/>
          <w:lang w:eastAsia="ru-RU"/>
        </w:rPr>
        <w:t>е һәм искәрмәләрне гомумиләштерергә</w:t>
      </w:r>
      <w:r w:rsidRPr="00C70314">
        <w:rPr>
          <w:rFonts w:ascii="Times New Roman" w:eastAsia="Times New Roman" w:hAnsi="Times New Roman" w:cs="Times New Roman"/>
          <w:sz w:val="28"/>
          <w:szCs w:val="28"/>
          <w:lang w:eastAsia="ru-RU"/>
        </w:rPr>
        <w:t>;</w:t>
      </w:r>
    </w:p>
    <w:p w:rsid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3.2. Югары Ослан муниципаль районы җирле үзидарә органнарында кабул ителгән карарларның үтәлеше буенча эшне оештыруны контрольгә алырга;</w:t>
      </w:r>
    </w:p>
    <w:p w:rsidR="0041189D" w:rsidRPr="00506A10" w:rsidRDefault="0041189D" w:rsidP="00095C74">
      <w:pPr>
        <w:spacing w:after="0"/>
        <w:ind w:left="-284" w:firstLine="568"/>
        <w:jc w:val="both"/>
        <w:rPr>
          <w:rFonts w:ascii="Times New Roman" w:eastAsia="Times New Roman" w:hAnsi="Times New Roman" w:cs="Times New Roman"/>
          <w:sz w:val="28"/>
          <w:szCs w:val="28"/>
          <w:lang w:eastAsia="ru-RU"/>
        </w:rPr>
      </w:pPr>
      <w:r w:rsidRPr="00506A10">
        <w:rPr>
          <w:rFonts w:ascii="Times New Roman" w:eastAsia="Times New Roman" w:hAnsi="Times New Roman" w:cs="Times New Roman"/>
          <w:sz w:val="28"/>
          <w:szCs w:val="28"/>
          <w:lang w:eastAsia="ru-RU"/>
        </w:rPr>
        <w:t xml:space="preserve">4. </w:t>
      </w:r>
      <w:r w:rsidR="00C70314" w:rsidRPr="00C70314">
        <w:rPr>
          <w:rFonts w:ascii="Times New Roman" w:eastAsia="Times New Roman" w:hAnsi="Times New Roman" w:cs="Times New Roman"/>
          <w:b/>
          <w:sz w:val="28"/>
          <w:szCs w:val="28"/>
          <w:lang w:eastAsia="ru-RU"/>
        </w:rPr>
        <w:t>Югары Ослан мун</w:t>
      </w:r>
      <w:r w:rsidR="00C70314">
        <w:rPr>
          <w:rFonts w:ascii="Times New Roman" w:eastAsia="Times New Roman" w:hAnsi="Times New Roman" w:cs="Times New Roman"/>
          <w:b/>
          <w:sz w:val="28"/>
          <w:szCs w:val="28"/>
          <w:lang w:eastAsia="ru-RU"/>
        </w:rPr>
        <w:t>иципаль районы Б</w:t>
      </w:r>
      <w:r w:rsidR="00C70314" w:rsidRPr="00C70314">
        <w:rPr>
          <w:rFonts w:ascii="Times New Roman" w:eastAsia="Times New Roman" w:hAnsi="Times New Roman" w:cs="Times New Roman"/>
          <w:b/>
          <w:sz w:val="28"/>
          <w:szCs w:val="28"/>
          <w:lang w:eastAsia="ru-RU"/>
        </w:rPr>
        <w:t>ашкарма комитетына</w:t>
      </w:r>
      <w:r w:rsidRPr="00506A10">
        <w:rPr>
          <w:rFonts w:ascii="Times New Roman" w:eastAsia="Times New Roman" w:hAnsi="Times New Roman" w:cs="Times New Roman"/>
          <w:b/>
          <w:sz w:val="28"/>
          <w:szCs w:val="28"/>
          <w:lang w:eastAsia="ru-RU"/>
        </w:rPr>
        <w:t xml:space="preserve"> (Хакимзянов Л.С.)</w:t>
      </w:r>
      <w:r>
        <w:rPr>
          <w:rFonts w:ascii="Times New Roman" w:eastAsia="Times New Roman" w:hAnsi="Times New Roman" w:cs="Times New Roman"/>
          <w:sz w:val="28"/>
          <w:szCs w:val="28"/>
          <w:lang w:eastAsia="ru-RU"/>
        </w:rPr>
        <w:t>:</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 2019 елга район бюджетының керем өлешен үтәүне тәэмин итү;</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4.2. муниципаль районның комплекслы социаль-икътисадый үсеше, халыкның тормыш сыйфатын яхшырту, җитештерү күләмнәрен арттыру һәм сәнәгать продукциясен сату өчен максатчан дәүләт республика программалары мөмкинлекләреннән максималь файдаланырга;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4.3."2030 елга кадәр Татарстан Республикасын социал</w:t>
      </w:r>
      <w:r>
        <w:rPr>
          <w:rFonts w:ascii="Times New Roman" w:eastAsia="Times New Roman" w:hAnsi="Times New Roman" w:cs="Times New Roman"/>
          <w:sz w:val="28"/>
          <w:szCs w:val="28"/>
          <w:lang w:eastAsia="ru-RU"/>
        </w:rPr>
        <w:t>ь-икътисадый үстерү стратегиясе</w:t>
      </w:r>
      <w:r w:rsidRPr="00C703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tt-RU" w:eastAsia="ru-RU"/>
        </w:rPr>
        <w:t xml:space="preserve"> </w:t>
      </w:r>
      <w:r w:rsidRPr="00C70314">
        <w:rPr>
          <w:rFonts w:ascii="Times New Roman" w:eastAsia="Times New Roman" w:hAnsi="Times New Roman" w:cs="Times New Roman"/>
          <w:sz w:val="28"/>
          <w:szCs w:val="28"/>
          <w:lang w:eastAsia="ru-RU"/>
        </w:rPr>
        <w:t>кысаларында 2020 елга кадәр Югары Ослан муниципаль районының Үсеш стратегиясен гамәлгә</w:t>
      </w:r>
      <w:r>
        <w:rPr>
          <w:rFonts w:ascii="Times New Roman" w:eastAsia="Times New Roman" w:hAnsi="Times New Roman" w:cs="Times New Roman"/>
          <w:sz w:val="28"/>
          <w:szCs w:val="28"/>
          <w:lang w:eastAsia="ru-RU"/>
        </w:rPr>
        <w:t xml:space="preserve"> ашыру буенча эшне дәвам итәргә</w:t>
      </w:r>
      <w:r w:rsidRPr="00C70314">
        <w:rPr>
          <w:rFonts w:ascii="Times New Roman" w:eastAsia="Times New Roman" w:hAnsi="Times New Roman" w:cs="Times New Roman"/>
          <w:sz w:val="28"/>
          <w:szCs w:val="28"/>
          <w:lang w:eastAsia="ru-RU"/>
        </w:rPr>
        <w:t>;</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4.4. Югары Ослан муниципаль районы территориясендә инвестицион проектларны тормышка ашыру өчен инвесторларны җәлеп итү, яңа производстволар оештыру эшен дәвам итү;</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4.5. Воробъевка авылында агросәнәгать мәйданчыгын формалаштыру буенча эшләрне тәмамларга;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4.6. күп фатирлы йортларга капиталь ремонт үткәрүгә бүлеп бирелгән акчаларның вакытында һәм максатчан файдаланылуын тәэмин итәргә, башкарылган эшләрнең сыйфатына җәмәгать контролен тәэмин итәргә;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4.7. район халкына торак-коммуналь хезмәтләр күрсәтү сыйфатын яхшырту буенча нәтиҗәле чаралар күрергә, районның барлык җирлекләрендә халыкка каты коммуналь калдыклар белән эш итү буенча хезмәт күрсәтүне тәэмин итәргә;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 xml:space="preserve">4.8. шәхси торак төзелеше темпларын саклап калу өчен чараларны көчәйтергә; </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4.9. мәгариф, сәламәтлек саклау, авыл хуҗалыгы өлкәләрендә кадрлар проблемасын хәл итү өчен арендалы торак төзү мөмкинлеклә</w:t>
      </w:r>
      <w:r w:rsidR="00B7299A">
        <w:rPr>
          <w:rFonts w:ascii="Times New Roman" w:eastAsia="Times New Roman" w:hAnsi="Times New Roman" w:cs="Times New Roman"/>
          <w:sz w:val="28"/>
          <w:szCs w:val="28"/>
          <w:lang w:eastAsia="ru-RU"/>
        </w:rPr>
        <w:t>рен активрак файдаланырга;</w:t>
      </w:r>
    </w:p>
    <w:p w:rsid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4.10. муниципаль район территориясендә законлылык һәм хокук тәртибен саклауны тәэмин итү, коррупциягә һәм терроризмга каршы көрәш чараларын үтәү буенча профилактик чараларның нәтиҗәлелеген арттыру;</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4.11. районның инфраструктур үсеше буенча эшне дәвам итәргә (юллар челтәрен үстерү, төзелеш, торак-коммуналь хуҗалык);</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lastRenderedPageBreak/>
        <w:t>4.12. административ регламентлар нигезендә муниципаль хакимиятнең башкарма органнары тарафыннан күрсәтелә торган муниципаль хезмәтләрне сыйфатлы күрсәтүне тәэмин итәргә;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4.13. алга таба нәтиҗәле хуҗалык итүче субъектларга тапшыру өчен файдаланылмый торган авыл хуҗалыгы җирләрен тартып алу эшен дәвам итәргә, шулай ук законны бозып кадастр исәбенә куелган җир кишәрлекләрен муниципаль милеккә кире кайтаруны дәвам итәргә;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4.14. җәйге чорда балалар һәм яшүсмерләрнең ялын һәм мәшгульлеген оештыру буенча эшне көчәйтергә;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4.15. белем бирү учреждениеләренең, мәдәният, физик культура һәм спорт учреждениеләренең матди-техник базасын яхшырту эшен дәвам итү;</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4.16. балалар һәм яшьләр иҗтимагый берләшмәләре эшчәнлегенә ярдәм итү, яшьләрне җирле дәрәҗәдә социаль, икътисади һәм иҗтимагый мәсьәләләрне хәл итүгә җәлеп итү;</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4.17. яшьләрне рухи һәм физик тәрбияләүгә, толерантлык, торак шартларын яхшыртуга мохтаҗ яшь гаиләләргә ярдәм итүгә, массакүләм спортны үстерү өчен шартлар тудыруга, булган спорт базасыннан нәтиҗәле файдалану һәм сәламәт яшәү рәвешен пропагандалауга юнәлдерелгән яшьләр сәясәтен гамәлгә ашыруны дәвам итү;</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4.18.</w:t>
      </w:r>
      <w:r w:rsidR="00B7299A">
        <w:rPr>
          <w:rFonts w:ascii="Times New Roman" w:eastAsia="Times New Roman" w:hAnsi="Times New Roman" w:cs="Times New Roman"/>
          <w:sz w:val="28"/>
          <w:szCs w:val="28"/>
          <w:lang w:val="tt-RU" w:eastAsia="ru-RU"/>
        </w:rPr>
        <w:t>белем бирүнең</w:t>
      </w:r>
      <w:r w:rsidRPr="00C70314">
        <w:rPr>
          <w:rFonts w:ascii="Times New Roman" w:eastAsia="Times New Roman" w:hAnsi="Times New Roman" w:cs="Times New Roman"/>
          <w:sz w:val="28"/>
          <w:szCs w:val="28"/>
          <w:lang w:eastAsia="ru-RU"/>
        </w:rPr>
        <w:t xml:space="preserve"> барлык этапларында белем бирү сыйфатын яхшырту эшен, сәләтле балалар белән эшләүне дәвам итәргә; </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4.19. район мәгариф системасы чыгымнарын оптимальләштерү буенча юл картасын эшләү;</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4.20. Югары Ослан районында ДОСААФ аша эшче һәм хәрби-учет белгечлекләре буенча әзерлек системасын торгызырга;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4.21. торакларны, муниципаль учреждениеләрне, мәгариф, сәламәтлек саклау, мәдәният объектларын, кешеләр күпләп урнашкан башка объектларны янгыннан саклау буенча беренчел чараларны гамәлгә ашыруны көчәйтергә;</w:t>
      </w:r>
    </w:p>
    <w:p w:rsid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4.22. массакүләм мәгълүмат чараларын кулланганда янгынга каршы пропаганданы камилләштерү эшен дәвам итү, күрсәтмә агитация, листовкалар, гражданнар белән шәхси әңгәмә үткәрү, бу юнәлештә халыкны йөз процентка колачлау буенча ирешү.</w:t>
      </w:r>
    </w:p>
    <w:p w:rsidR="0041189D" w:rsidRDefault="0041189D" w:rsidP="00095C74">
      <w:pPr>
        <w:spacing w:after="0"/>
        <w:ind w:left="-284" w:firstLine="568"/>
        <w:jc w:val="both"/>
        <w:rPr>
          <w:rFonts w:ascii="Times New Roman" w:eastAsia="Times New Roman" w:hAnsi="Times New Roman" w:cs="Times New Roman"/>
          <w:sz w:val="28"/>
          <w:szCs w:val="28"/>
          <w:lang w:eastAsia="ru-RU"/>
        </w:rPr>
      </w:pPr>
      <w:r w:rsidRPr="00506A10">
        <w:rPr>
          <w:rFonts w:ascii="Times New Roman" w:eastAsia="Times New Roman" w:hAnsi="Times New Roman" w:cs="Times New Roman"/>
          <w:b/>
          <w:sz w:val="28"/>
          <w:szCs w:val="28"/>
          <w:lang w:eastAsia="ru-RU"/>
        </w:rPr>
        <w:t>5.</w:t>
      </w:r>
      <w:r w:rsidRPr="00506A10">
        <w:rPr>
          <w:rFonts w:ascii="Times New Roman" w:eastAsia="Times New Roman" w:hAnsi="Times New Roman" w:cs="Times New Roman"/>
          <w:sz w:val="28"/>
          <w:szCs w:val="28"/>
          <w:lang w:eastAsia="ru-RU"/>
        </w:rPr>
        <w:t xml:space="preserve"> </w:t>
      </w:r>
      <w:r w:rsidR="00C70314" w:rsidRPr="00C70314">
        <w:rPr>
          <w:rFonts w:ascii="Times New Roman" w:eastAsia="Times New Roman" w:hAnsi="Times New Roman" w:cs="Times New Roman"/>
          <w:b/>
          <w:sz w:val="28"/>
          <w:szCs w:val="28"/>
          <w:lang w:eastAsia="ru-RU"/>
        </w:rPr>
        <w:t>Югары Ослан муниципаль районының Контроль-хисап палатасы</w:t>
      </w:r>
      <w:r w:rsidR="00C70314">
        <w:rPr>
          <w:rFonts w:ascii="Times New Roman" w:eastAsia="Times New Roman" w:hAnsi="Times New Roman" w:cs="Times New Roman"/>
          <w:b/>
          <w:sz w:val="28"/>
          <w:szCs w:val="28"/>
          <w:lang w:val="tt-RU" w:eastAsia="ru-RU"/>
        </w:rPr>
        <w:t>на</w:t>
      </w:r>
      <w:r w:rsidRPr="00506A10">
        <w:rPr>
          <w:rFonts w:ascii="Times New Roman" w:eastAsia="Times New Roman" w:hAnsi="Times New Roman" w:cs="Times New Roman"/>
          <w:b/>
          <w:sz w:val="28"/>
          <w:szCs w:val="28"/>
          <w:lang w:eastAsia="ru-RU"/>
        </w:rPr>
        <w:t xml:space="preserve"> (Хурматуллина Л.И.)</w:t>
      </w:r>
      <w:r w:rsidRPr="00506A10">
        <w:rPr>
          <w:rFonts w:ascii="Times New Roman" w:eastAsia="Times New Roman" w:hAnsi="Times New Roman" w:cs="Times New Roman"/>
          <w:sz w:val="28"/>
          <w:szCs w:val="28"/>
          <w:lang w:eastAsia="ru-RU"/>
        </w:rPr>
        <w:t>:</w:t>
      </w:r>
    </w:p>
    <w:p w:rsidR="00C70314" w:rsidRPr="00C70314" w:rsidRDefault="00C70314" w:rsidP="00095C74">
      <w:pPr>
        <w:spacing w:after="0"/>
        <w:ind w:left="-284" w:firstLine="851"/>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5.1. муниципаль район һәм авыл җирлекләре бюджеты үтәлешенә тышкы муниципаль финанс контролен гамәлгә ашыруга юнәлдерелгән эшне дәвам итәргә;</w:t>
      </w:r>
    </w:p>
    <w:p w:rsidR="00C70314" w:rsidRPr="00C70314" w:rsidRDefault="00C70314" w:rsidP="00095C74">
      <w:pPr>
        <w:spacing w:after="0"/>
        <w:ind w:left="-284" w:firstLine="851"/>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5.2. социаль әһәмияткә ия өлкәләрдә җирле бюджетлар акчаларын куллануның нәтиҗәлелегенә аудит үткәрү эшен дәвам итү;</w:t>
      </w:r>
    </w:p>
    <w:p w:rsidR="00C70314" w:rsidRPr="00C70314" w:rsidRDefault="00C70314" w:rsidP="00095C74">
      <w:pPr>
        <w:spacing w:after="0"/>
        <w:ind w:left="-284" w:firstLine="851"/>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lastRenderedPageBreak/>
        <w:t xml:space="preserve">5.3. гражданнарның үзара салым акчаларын куллануны контрольдә тоту эшен дәвам итү; </w:t>
      </w:r>
    </w:p>
    <w:p w:rsidR="00C70314" w:rsidRPr="00C70314" w:rsidRDefault="00C70314" w:rsidP="00095C74">
      <w:pPr>
        <w:spacing w:after="0"/>
        <w:ind w:left="-284" w:firstLine="851"/>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5.4. муниципаль милек һәм бюджет средстволары белән идарә итү һәм эш иткәндә коррупциоген факторларны ачыклау буенча контроль эшчәнлек формаларын һәм методларын камилләштерү эшен дәвам итү;</w:t>
      </w:r>
    </w:p>
    <w:p w:rsidR="00095C74" w:rsidRDefault="00C70314" w:rsidP="00095C74">
      <w:pPr>
        <w:spacing w:after="0"/>
        <w:ind w:left="-284" w:firstLine="851"/>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5.5. тикшерү нәтиҗәләре буенча тулы күләмдә чаралар күрүне даими контрольдә тоту.</w:t>
      </w:r>
    </w:p>
    <w:p w:rsidR="0041189D" w:rsidRPr="00506A10" w:rsidRDefault="0041189D" w:rsidP="00095C74">
      <w:pPr>
        <w:spacing w:after="0"/>
        <w:ind w:left="-284" w:firstLine="851"/>
        <w:jc w:val="both"/>
        <w:rPr>
          <w:rFonts w:ascii="Times New Roman" w:eastAsia="Times New Roman" w:hAnsi="Times New Roman" w:cs="Times New Roman"/>
          <w:sz w:val="28"/>
          <w:szCs w:val="28"/>
          <w:lang w:eastAsia="ru-RU"/>
        </w:rPr>
      </w:pPr>
      <w:r w:rsidRPr="00506A10">
        <w:rPr>
          <w:rFonts w:ascii="Times New Roman" w:eastAsia="Times New Roman" w:hAnsi="Times New Roman" w:cs="Times New Roman"/>
          <w:b/>
          <w:sz w:val="28"/>
          <w:szCs w:val="28"/>
          <w:lang w:eastAsia="ru-RU"/>
        </w:rPr>
        <w:t>6.</w:t>
      </w:r>
      <w:r w:rsidRPr="00506A10">
        <w:rPr>
          <w:rFonts w:ascii="Times New Roman" w:eastAsia="Times New Roman" w:hAnsi="Times New Roman" w:cs="Times New Roman"/>
          <w:sz w:val="28"/>
          <w:szCs w:val="28"/>
          <w:lang w:eastAsia="ru-RU"/>
        </w:rPr>
        <w:t xml:space="preserve"> </w:t>
      </w:r>
      <w:r w:rsidR="00C70314" w:rsidRPr="00C70314">
        <w:rPr>
          <w:rFonts w:ascii="Times New Roman" w:eastAsia="Times New Roman" w:hAnsi="Times New Roman" w:cs="Times New Roman"/>
          <w:b/>
          <w:sz w:val="28"/>
          <w:szCs w:val="28"/>
          <w:lang w:eastAsia="ru-RU"/>
        </w:rPr>
        <w:t>Югары Ослан муниципаль районының Мөлкәт һәм җир мөнәсәбәтләре палатасы</w:t>
      </w:r>
      <w:r w:rsidR="00C70314">
        <w:rPr>
          <w:rFonts w:ascii="Times New Roman" w:eastAsia="Times New Roman" w:hAnsi="Times New Roman" w:cs="Times New Roman"/>
          <w:b/>
          <w:sz w:val="28"/>
          <w:szCs w:val="28"/>
          <w:lang w:val="tt-RU" w:eastAsia="ru-RU"/>
        </w:rPr>
        <w:t>на</w:t>
      </w:r>
      <w:r w:rsidR="00C70314" w:rsidRPr="00C70314">
        <w:rPr>
          <w:rFonts w:ascii="Times New Roman" w:eastAsia="Times New Roman" w:hAnsi="Times New Roman" w:cs="Times New Roman"/>
          <w:b/>
          <w:sz w:val="28"/>
          <w:szCs w:val="28"/>
          <w:lang w:eastAsia="ru-RU"/>
        </w:rPr>
        <w:t xml:space="preserve"> </w:t>
      </w:r>
      <w:r w:rsidRPr="00506A10">
        <w:rPr>
          <w:rFonts w:ascii="Times New Roman" w:eastAsia="Times New Roman" w:hAnsi="Times New Roman" w:cs="Times New Roman"/>
          <w:b/>
          <w:sz w:val="28"/>
          <w:szCs w:val="28"/>
          <w:lang w:eastAsia="ru-RU"/>
        </w:rPr>
        <w:t>(Потапова Л.П.):</w:t>
      </w:r>
    </w:p>
    <w:p w:rsidR="00C70314" w:rsidRPr="00095C74" w:rsidRDefault="00C70314" w:rsidP="00095C74">
      <w:pPr>
        <w:spacing w:after="0"/>
        <w:ind w:left="-284" w:firstLine="568"/>
        <w:jc w:val="both"/>
        <w:rPr>
          <w:rFonts w:ascii="Times New Roman" w:eastAsia="Times New Roman" w:hAnsi="Times New Roman" w:cs="Times New Roman"/>
          <w:sz w:val="28"/>
          <w:szCs w:val="28"/>
          <w:lang w:val="tt-RU" w:eastAsia="ru-RU"/>
        </w:rPr>
      </w:pPr>
      <w:r w:rsidRPr="00C70314">
        <w:rPr>
          <w:rFonts w:ascii="Times New Roman" w:eastAsia="Times New Roman" w:hAnsi="Times New Roman" w:cs="Times New Roman"/>
          <w:sz w:val="28"/>
          <w:szCs w:val="28"/>
          <w:lang w:eastAsia="ru-RU"/>
        </w:rPr>
        <w:t>6.1. муниципаль җир кишәрлекләрен максатчан билгеләнеше, муниципаль милекне нәтиҗәле файдалануны контрольдә тоту буенча эшне дәвам итәргә;</w:t>
      </w:r>
    </w:p>
    <w:p w:rsidR="00C70314" w:rsidRPr="00B7299A" w:rsidRDefault="00C7031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6.2. нәтиҗәле хуҗалык итүче субъектларга тапшыру юлы белән файдаланылмый торган авыл хуҗалыгы җирләрен әйләнешкә кертү эшен көчәйтергә;</w:t>
      </w:r>
    </w:p>
    <w:p w:rsidR="00C70314" w:rsidRPr="00B7299A" w:rsidRDefault="00095C7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w:t>
      </w:r>
      <w:r w:rsidR="00C70314" w:rsidRPr="00B7299A">
        <w:rPr>
          <w:rFonts w:ascii="Times New Roman" w:eastAsia="Times New Roman" w:hAnsi="Times New Roman" w:cs="Times New Roman"/>
          <w:sz w:val="28"/>
          <w:szCs w:val="28"/>
          <w:lang w:val="tt-RU" w:eastAsia="ru-RU"/>
        </w:rPr>
        <w:t>.3. дәүләт һәм муниципаль милекне һәм җир кишәрлекләрен исәпкә алу системасын камилләштерү эшен дәвам итәргә;</w:t>
      </w:r>
    </w:p>
    <w:p w:rsidR="00C70314" w:rsidRPr="00B7299A" w:rsidRDefault="00095C7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w:t>
      </w:r>
      <w:r w:rsidR="00C70314" w:rsidRPr="00B7299A">
        <w:rPr>
          <w:rFonts w:ascii="Times New Roman" w:eastAsia="Times New Roman" w:hAnsi="Times New Roman" w:cs="Times New Roman"/>
          <w:sz w:val="28"/>
          <w:szCs w:val="28"/>
          <w:lang w:val="tt-RU" w:eastAsia="ru-RU"/>
        </w:rPr>
        <w:t>.4.   хуҗасыз милекне инвентаризацияләү һәм аны муниципаль әйләнешкә кертү буенча эшне дәвам итү;</w:t>
      </w:r>
    </w:p>
    <w:p w:rsidR="00C70314" w:rsidRPr="00B7299A" w:rsidRDefault="00C7031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6.5. муниципаль милектәге җир кишәрлекләрен файдалануның нәтиҗәлелеген, шулай ук муниципаль милекне һәм җир кишәрлекләрен арендага бирүнең нәтиҗәлелеген арттыру;</w:t>
      </w:r>
    </w:p>
    <w:p w:rsidR="00C70314" w:rsidRPr="00B7299A" w:rsidRDefault="00C7031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6.6 аренда срогы чыккан юридик затлар һәм физик затлар тарафыннан җир кишәрлекләрен файдалану очракларын төшереп калдырырга;</w:t>
      </w:r>
    </w:p>
    <w:p w:rsidR="00C70314" w:rsidRPr="00B7299A" w:rsidRDefault="00C7031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6.7 аренда түләүләре, шул исәптән срогы чыккан түләүләр буенча җирле бюджетлар алдында бурычларны түләттерү буенча претензия-дәгъва һәм суд эшләренең нәтиҗәлелеген арттыруны тәэмин итәргә;</w:t>
      </w:r>
    </w:p>
    <w:p w:rsidR="00C70314" w:rsidRPr="00B7299A" w:rsidRDefault="00C7031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6.8. муниципаль казнада урнашкан милек комплексы арендаторлары (инвесторлар) эзләү буенча эшне көчәйтергә;</w:t>
      </w:r>
    </w:p>
    <w:p w:rsidR="00095C74" w:rsidRPr="00B7299A" w:rsidRDefault="00095C74" w:rsidP="00095C74">
      <w:pPr>
        <w:spacing w:after="0"/>
        <w:ind w:left="-284" w:firstLine="568"/>
        <w:jc w:val="both"/>
        <w:rPr>
          <w:rFonts w:ascii="Times New Roman" w:eastAsia="Times New Roman" w:hAnsi="Times New Roman" w:cs="Times New Roman"/>
          <w:sz w:val="28"/>
          <w:szCs w:val="28"/>
          <w:lang w:val="tt-RU" w:eastAsia="ru-RU"/>
        </w:rPr>
      </w:pPr>
      <w:r w:rsidRPr="00B7299A">
        <w:rPr>
          <w:rFonts w:ascii="Times New Roman" w:eastAsia="Times New Roman" w:hAnsi="Times New Roman" w:cs="Times New Roman"/>
          <w:sz w:val="28"/>
          <w:szCs w:val="28"/>
          <w:lang w:val="tt-RU" w:eastAsia="ru-RU"/>
        </w:rPr>
        <w:t>6.9. авыл җирлекләре Б</w:t>
      </w:r>
      <w:r w:rsidR="00C70314" w:rsidRPr="00B7299A">
        <w:rPr>
          <w:rFonts w:ascii="Times New Roman" w:eastAsia="Times New Roman" w:hAnsi="Times New Roman" w:cs="Times New Roman"/>
          <w:sz w:val="28"/>
          <w:szCs w:val="28"/>
          <w:lang w:val="tt-RU" w:eastAsia="ru-RU"/>
        </w:rPr>
        <w:t>ашкарма комитетларына Җир һәм мөлкәт мөнәсәбәтләре өлкәсендә методик ярдәм күрсәтүне дәвам итү.</w:t>
      </w:r>
    </w:p>
    <w:p w:rsidR="0041189D" w:rsidRPr="00095C74" w:rsidRDefault="0041189D" w:rsidP="00095C74">
      <w:pPr>
        <w:spacing w:after="0"/>
        <w:ind w:left="-284" w:firstLine="568"/>
        <w:jc w:val="both"/>
        <w:rPr>
          <w:rFonts w:ascii="Times New Roman" w:eastAsia="Times New Roman" w:hAnsi="Times New Roman" w:cs="Times New Roman"/>
          <w:sz w:val="28"/>
          <w:szCs w:val="28"/>
          <w:lang w:eastAsia="ru-RU"/>
        </w:rPr>
      </w:pPr>
      <w:r w:rsidRPr="00506A10">
        <w:rPr>
          <w:rFonts w:ascii="Times New Roman" w:eastAsia="Times New Roman" w:hAnsi="Times New Roman" w:cs="Times New Roman"/>
          <w:b/>
          <w:sz w:val="28"/>
          <w:szCs w:val="28"/>
          <w:lang w:eastAsia="ru-RU"/>
        </w:rPr>
        <w:t xml:space="preserve">7. </w:t>
      </w:r>
      <w:r w:rsidR="00C70314" w:rsidRPr="00C70314">
        <w:rPr>
          <w:rFonts w:ascii="Times New Roman" w:eastAsia="Times New Roman" w:hAnsi="Times New Roman" w:cs="Times New Roman"/>
          <w:b/>
          <w:sz w:val="28"/>
          <w:szCs w:val="28"/>
          <w:lang w:eastAsia="ru-RU"/>
        </w:rPr>
        <w:t>Югары Ослан муници</w:t>
      </w:r>
      <w:r w:rsidR="00C70314">
        <w:rPr>
          <w:rFonts w:ascii="Times New Roman" w:eastAsia="Times New Roman" w:hAnsi="Times New Roman" w:cs="Times New Roman"/>
          <w:b/>
          <w:sz w:val="28"/>
          <w:szCs w:val="28"/>
          <w:lang w:eastAsia="ru-RU"/>
        </w:rPr>
        <w:t>паль районының финанс-бюджет П</w:t>
      </w:r>
      <w:r w:rsidR="00C70314" w:rsidRPr="00C70314">
        <w:rPr>
          <w:rFonts w:ascii="Times New Roman" w:eastAsia="Times New Roman" w:hAnsi="Times New Roman" w:cs="Times New Roman"/>
          <w:b/>
          <w:sz w:val="28"/>
          <w:szCs w:val="28"/>
          <w:lang w:eastAsia="ru-RU"/>
        </w:rPr>
        <w:t>алатасы</w:t>
      </w:r>
      <w:r w:rsidR="00C70314">
        <w:rPr>
          <w:rFonts w:ascii="Times New Roman" w:eastAsia="Times New Roman" w:hAnsi="Times New Roman" w:cs="Times New Roman"/>
          <w:b/>
          <w:sz w:val="28"/>
          <w:szCs w:val="28"/>
          <w:lang w:val="tt-RU" w:eastAsia="ru-RU"/>
        </w:rPr>
        <w:t>на</w:t>
      </w:r>
      <w:r w:rsidR="00C70314" w:rsidRPr="00C70314">
        <w:rPr>
          <w:rFonts w:ascii="Times New Roman" w:eastAsia="Times New Roman" w:hAnsi="Times New Roman" w:cs="Times New Roman"/>
          <w:b/>
          <w:sz w:val="28"/>
          <w:szCs w:val="28"/>
          <w:lang w:eastAsia="ru-RU"/>
        </w:rPr>
        <w:t xml:space="preserve"> </w:t>
      </w:r>
      <w:r w:rsidRPr="00506A10">
        <w:rPr>
          <w:rFonts w:ascii="Times New Roman" w:eastAsia="Times New Roman" w:hAnsi="Times New Roman" w:cs="Times New Roman"/>
          <w:b/>
          <w:sz w:val="28"/>
          <w:szCs w:val="28"/>
          <w:lang w:eastAsia="ru-RU"/>
        </w:rPr>
        <w:t>(Колесова Е.Е):</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7.1. бюджет акчаларын нәтиҗәле файдалануны, керемнәр буенча план билгеләнешен үтәүне тәэмин итәргә, шулай ук вакыты чыккан кредит бурычлары барлыкка килүгә юл куймаска;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7.2. бюджет учреждениеләре тарафыннан бюджет акчаларын экономияләү эшен алып барырга, бигрәк тә коммуналь хезмәтләр өчен чыгымнарга;</w:t>
      </w:r>
    </w:p>
    <w:p w:rsid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3.3. бюджет законнарын үтәп, консолидацияләнгән бюджетның сыйфатлы үтәлешен тәэмин итәргә.</w:t>
      </w:r>
    </w:p>
    <w:p w:rsidR="0041189D" w:rsidRPr="00506A10" w:rsidRDefault="0041189D" w:rsidP="00095C74">
      <w:pPr>
        <w:spacing w:after="0"/>
        <w:ind w:left="-284" w:firstLine="56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8. </w:t>
      </w:r>
      <w:r w:rsidR="00C70314" w:rsidRPr="00C70314">
        <w:rPr>
          <w:rFonts w:ascii="Times New Roman" w:eastAsia="Times New Roman" w:hAnsi="Times New Roman" w:cs="Times New Roman"/>
          <w:b/>
          <w:sz w:val="28"/>
          <w:szCs w:val="28"/>
          <w:lang w:eastAsia="ru-RU"/>
        </w:rPr>
        <w:t xml:space="preserve">Югары Ослан муниципаль районы җирлекләре </w:t>
      </w:r>
      <w:r w:rsidR="00C70314">
        <w:rPr>
          <w:rFonts w:ascii="Times New Roman" w:eastAsia="Times New Roman" w:hAnsi="Times New Roman" w:cs="Times New Roman"/>
          <w:b/>
          <w:sz w:val="28"/>
          <w:szCs w:val="28"/>
          <w:lang w:val="tt-RU" w:eastAsia="ru-RU"/>
        </w:rPr>
        <w:t>Б</w:t>
      </w:r>
      <w:r w:rsidR="00C70314" w:rsidRPr="00C70314">
        <w:rPr>
          <w:rFonts w:ascii="Times New Roman" w:eastAsia="Times New Roman" w:hAnsi="Times New Roman" w:cs="Times New Roman"/>
          <w:b/>
          <w:sz w:val="28"/>
          <w:szCs w:val="28"/>
          <w:lang w:eastAsia="ru-RU"/>
        </w:rPr>
        <w:t>ашлыкларына тәкъдим итәргә: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 xml:space="preserve">8.1. авыл җирлекләре Советы утырышларында Югары Ослан муниципаль районы Башлыгының </w:t>
      </w:r>
      <w:r w:rsidR="00095C74" w:rsidRPr="00C70314">
        <w:rPr>
          <w:rFonts w:ascii="Times New Roman" w:eastAsia="Times New Roman" w:hAnsi="Times New Roman" w:cs="Times New Roman"/>
          <w:sz w:val="28"/>
          <w:szCs w:val="28"/>
          <w:lang w:eastAsia="ru-RU"/>
        </w:rPr>
        <w:t>«</w:t>
      </w:r>
      <w:r w:rsidRPr="00C70314">
        <w:rPr>
          <w:rFonts w:ascii="Times New Roman" w:eastAsia="Times New Roman" w:hAnsi="Times New Roman" w:cs="Times New Roman"/>
          <w:sz w:val="28"/>
          <w:szCs w:val="28"/>
          <w:lang w:eastAsia="ru-RU"/>
        </w:rPr>
        <w:t xml:space="preserve">Югары Ослан муниципаль районының 2018 елдагы социаль-икътисади үсеш нәтиҗәләре һәм </w:t>
      </w:r>
      <w:r w:rsidR="00095C74">
        <w:rPr>
          <w:rFonts w:ascii="Times New Roman" w:eastAsia="Times New Roman" w:hAnsi="Times New Roman" w:cs="Times New Roman"/>
          <w:sz w:val="28"/>
          <w:szCs w:val="28"/>
          <w:lang w:eastAsia="ru-RU"/>
        </w:rPr>
        <w:t>2019 елга бурычлары турында</w:t>
      </w:r>
      <w:r w:rsidR="00095C74" w:rsidRPr="00FB2197">
        <w:rPr>
          <w:rFonts w:ascii="Times New Roman" w:eastAsia="Times New Roman" w:hAnsi="Times New Roman" w:cs="Times New Roman"/>
          <w:sz w:val="28"/>
          <w:szCs w:val="28"/>
          <w:lang w:eastAsia="ru-RU"/>
        </w:rPr>
        <w:t>»</w:t>
      </w:r>
      <w:r w:rsidR="00095C74">
        <w:rPr>
          <w:rFonts w:ascii="Times New Roman" w:eastAsia="Times New Roman" w:hAnsi="Times New Roman" w:cs="Times New Roman"/>
          <w:sz w:val="28"/>
          <w:szCs w:val="28"/>
          <w:lang w:val="tt-RU" w:eastAsia="ru-RU"/>
        </w:rPr>
        <w:t xml:space="preserve"> </w:t>
      </w:r>
      <w:r w:rsidRPr="00C70314">
        <w:rPr>
          <w:rFonts w:ascii="Times New Roman" w:eastAsia="Times New Roman" w:hAnsi="Times New Roman" w:cs="Times New Roman"/>
          <w:sz w:val="28"/>
          <w:szCs w:val="28"/>
          <w:lang w:eastAsia="ru-RU"/>
        </w:rPr>
        <w:t>отчеты буенча фикер алышу һәм хисап докладында әйтелгән искәрмәләрне һәм тәкъдимнәрне үтәү буенча чаралар планын эшләү;</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8.2</w:t>
      </w:r>
      <w:r w:rsidR="00095C74">
        <w:rPr>
          <w:rFonts w:ascii="Times New Roman" w:eastAsia="Times New Roman" w:hAnsi="Times New Roman" w:cs="Times New Roman"/>
          <w:sz w:val="28"/>
          <w:szCs w:val="28"/>
          <w:lang w:val="tt-RU" w:eastAsia="ru-RU"/>
        </w:rPr>
        <w:t>.</w:t>
      </w:r>
      <w:r w:rsidRPr="00C70314">
        <w:rPr>
          <w:rFonts w:ascii="Times New Roman" w:eastAsia="Times New Roman" w:hAnsi="Times New Roman" w:cs="Times New Roman"/>
          <w:sz w:val="28"/>
          <w:szCs w:val="28"/>
          <w:lang w:eastAsia="ru-RU"/>
        </w:rPr>
        <w:t xml:space="preserve"> 2019-2020 еллар чорына җирлекләрн</w:t>
      </w:r>
      <w:r w:rsidR="00095C74">
        <w:rPr>
          <w:rFonts w:ascii="Times New Roman" w:eastAsia="Times New Roman" w:hAnsi="Times New Roman" w:cs="Times New Roman"/>
          <w:sz w:val="28"/>
          <w:szCs w:val="28"/>
          <w:lang w:eastAsia="ru-RU"/>
        </w:rPr>
        <w:t>ең социаль-икътисадый үсешенең к</w:t>
      </w:r>
      <w:r w:rsidRPr="00C70314">
        <w:rPr>
          <w:rFonts w:ascii="Times New Roman" w:eastAsia="Times New Roman" w:hAnsi="Times New Roman" w:cs="Times New Roman"/>
          <w:sz w:val="28"/>
          <w:szCs w:val="28"/>
          <w:lang w:eastAsia="ru-RU"/>
        </w:rPr>
        <w:t>омплекслы планын эшләү;</w:t>
      </w:r>
    </w:p>
    <w:p w:rsidR="00C70314" w:rsidRPr="00C70314" w:rsidRDefault="00095C74" w:rsidP="00095C74">
      <w:pPr>
        <w:spacing w:after="0"/>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70314" w:rsidRPr="00C70314">
        <w:rPr>
          <w:rFonts w:ascii="Times New Roman" w:eastAsia="Times New Roman" w:hAnsi="Times New Roman" w:cs="Times New Roman"/>
          <w:sz w:val="28"/>
          <w:szCs w:val="28"/>
          <w:lang w:eastAsia="ru-RU"/>
        </w:rPr>
        <w:t>.3. салым салу базасын ачыклау буенча эшне төгәлләргә;</w:t>
      </w:r>
    </w:p>
    <w:p w:rsidR="00C70314" w:rsidRPr="00C70314" w:rsidRDefault="00095C74" w:rsidP="00095C74">
      <w:pPr>
        <w:spacing w:after="0"/>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70314" w:rsidRPr="00C70314">
        <w:rPr>
          <w:rFonts w:ascii="Times New Roman" w:eastAsia="Times New Roman" w:hAnsi="Times New Roman" w:cs="Times New Roman"/>
          <w:sz w:val="28"/>
          <w:szCs w:val="28"/>
          <w:lang w:eastAsia="ru-RU"/>
        </w:rPr>
        <w:t>.4. крестьян-фермер хуҗалыкларына һәм шәхси ярдәмче хуҗалыкларга ярдәм итү, гаилә фермалары төзү программаларында катнашу өчен халыкны җәлеп итү эшен дәвам итү;</w:t>
      </w:r>
    </w:p>
    <w:p w:rsidR="00C70314" w:rsidRPr="00C70314" w:rsidRDefault="00095C74" w:rsidP="00095C74">
      <w:pPr>
        <w:spacing w:after="0"/>
        <w:ind w:left="-284" w:firstLine="56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70314" w:rsidRPr="00C70314">
        <w:rPr>
          <w:rFonts w:ascii="Times New Roman" w:eastAsia="Times New Roman" w:hAnsi="Times New Roman" w:cs="Times New Roman"/>
          <w:sz w:val="28"/>
          <w:szCs w:val="28"/>
          <w:lang w:eastAsia="ru-RU"/>
        </w:rPr>
        <w:t>.5. яшьләрне авылда калдыру өчен кредит бирү һәм торак төзелеше өлкәсендә гамәлгә ашырыла торган программалар мөмкинлекләреннән максималь файдаланырга;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8.6. торак пунктларны төзекләндерү, яшелләндерү һәм санитар чистарту, экологик куркынычсызлыкны тәэмин итү, авыл җирлекләре территориясендә санкцияләнмәгән чүплекләрне бетерү эшен дәвам итү;</w:t>
      </w:r>
    </w:p>
    <w:p w:rsid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8.7</w:t>
      </w:r>
      <w:r w:rsidR="00095C74">
        <w:rPr>
          <w:rFonts w:ascii="Times New Roman" w:eastAsia="Times New Roman" w:hAnsi="Times New Roman" w:cs="Times New Roman"/>
          <w:sz w:val="28"/>
          <w:szCs w:val="28"/>
          <w:lang w:val="tt-RU" w:eastAsia="ru-RU"/>
        </w:rPr>
        <w:t>.</w:t>
      </w:r>
      <w:r w:rsidRPr="00C70314">
        <w:rPr>
          <w:rFonts w:ascii="Times New Roman" w:eastAsia="Times New Roman" w:hAnsi="Times New Roman" w:cs="Times New Roman"/>
          <w:sz w:val="28"/>
          <w:szCs w:val="28"/>
          <w:lang w:eastAsia="ru-RU"/>
        </w:rPr>
        <w:t xml:space="preserve"> бөтен җирлек территориясендә каты көнкүреш калдыкларын җыю һәм чыгаруны оештыру, торак пунктлар территориясендә контейнер мәйданчыкларын җиһазлау буенча эш алып барырга;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8.8</w:t>
      </w:r>
      <w:r w:rsidR="00095C74">
        <w:rPr>
          <w:rFonts w:ascii="Times New Roman" w:eastAsia="Times New Roman" w:hAnsi="Times New Roman" w:cs="Times New Roman"/>
          <w:sz w:val="28"/>
          <w:szCs w:val="28"/>
          <w:lang w:val="tt-RU" w:eastAsia="ru-RU"/>
        </w:rPr>
        <w:t>.</w:t>
      </w:r>
      <w:r w:rsidRPr="00C70314">
        <w:rPr>
          <w:rFonts w:ascii="Times New Roman" w:eastAsia="Times New Roman" w:hAnsi="Times New Roman" w:cs="Times New Roman"/>
          <w:sz w:val="28"/>
          <w:szCs w:val="28"/>
          <w:lang w:eastAsia="ru-RU"/>
        </w:rPr>
        <w:t xml:space="preserve"> торак-коммуналь хуҗалык һәм су белән тәэмин итү хезмәтләре өчен вакытында түләү буенча халык белән эшне дәвам итү, ТКХ һәм су белән тәэмин итү хезмәтләре өчен бурычларны мәҗбүри түләтү эшен активлаштыру;</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8.9. су белән тәэмин итү системаларын норматив хәлгә китерү, әлеге эшчәнлек төрен лицензияләү буенча эшне тәмамларга;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8.10.</w:t>
      </w:r>
      <w:r w:rsidR="00095C74">
        <w:rPr>
          <w:rFonts w:ascii="Times New Roman" w:eastAsia="Times New Roman" w:hAnsi="Times New Roman" w:cs="Times New Roman"/>
          <w:sz w:val="28"/>
          <w:szCs w:val="28"/>
          <w:lang w:val="tt-RU" w:eastAsia="ru-RU"/>
        </w:rPr>
        <w:t xml:space="preserve"> </w:t>
      </w:r>
      <w:r w:rsidRPr="00C70314">
        <w:rPr>
          <w:rFonts w:ascii="Times New Roman" w:eastAsia="Times New Roman" w:hAnsi="Times New Roman" w:cs="Times New Roman"/>
          <w:sz w:val="28"/>
          <w:szCs w:val="28"/>
          <w:lang w:eastAsia="ru-RU"/>
        </w:rPr>
        <w:t>үзара салым системасын һәм җирле әһәмияттәге иң мөһим мәсьәләләрне хәл итү өчен финансл</w:t>
      </w:r>
      <w:r w:rsidR="00B7299A">
        <w:rPr>
          <w:rFonts w:ascii="Times New Roman" w:eastAsia="Times New Roman" w:hAnsi="Times New Roman" w:cs="Times New Roman"/>
          <w:sz w:val="28"/>
          <w:szCs w:val="28"/>
          <w:lang w:eastAsia="ru-RU"/>
        </w:rPr>
        <w:t>а</w:t>
      </w:r>
      <w:r w:rsidRPr="00C70314">
        <w:rPr>
          <w:rFonts w:ascii="Times New Roman" w:eastAsia="Times New Roman" w:hAnsi="Times New Roman" w:cs="Times New Roman"/>
          <w:sz w:val="28"/>
          <w:szCs w:val="28"/>
          <w:lang w:eastAsia="ru-RU"/>
        </w:rPr>
        <w:t>уның республика программасын максималь файдаланырга;</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8.11. халыкның игътибарын электрон рәвештә дәүләт һәм муниципаль хезмәтләр күрсәтүгә арттыру;</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8.12. хокук с</w:t>
      </w:r>
      <w:r w:rsidR="00095C74">
        <w:rPr>
          <w:rFonts w:ascii="Times New Roman" w:eastAsia="Times New Roman" w:hAnsi="Times New Roman" w:cs="Times New Roman"/>
          <w:sz w:val="28"/>
          <w:szCs w:val="28"/>
          <w:lang w:eastAsia="ru-RU"/>
        </w:rPr>
        <w:t>аклау органнары белән берлектә х</w:t>
      </w:r>
      <w:r w:rsidRPr="00C70314">
        <w:rPr>
          <w:rFonts w:ascii="Times New Roman" w:eastAsia="Times New Roman" w:hAnsi="Times New Roman" w:cs="Times New Roman"/>
          <w:sz w:val="28"/>
          <w:szCs w:val="28"/>
          <w:lang w:eastAsia="ru-RU"/>
        </w:rPr>
        <w:t>окук бозуларны профилактикалау, террорчылыкка каршы тору һәм җәмәгать тәртибен, гражданнарның сәламәтлеген һәм абруен ышанычлы яклауны тәэмин итү чараларының үтәлешен тәэмин итәргә;</w:t>
      </w:r>
    </w:p>
    <w:p w:rsidR="00C70314" w:rsidRPr="00C70314"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t>8.13. урамнарны яктырту чыгымнарын оптимальләштерү буенча чаралар комплексы үткәрү;</w:t>
      </w:r>
    </w:p>
    <w:p w:rsidR="0041189D" w:rsidRDefault="00C70314" w:rsidP="00095C74">
      <w:pPr>
        <w:spacing w:after="0"/>
        <w:ind w:left="-284" w:firstLine="568"/>
        <w:jc w:val="both"/>
        <w:rPr>
          <w:rFonts w:ascii="Times New Roman" w:eastAsia="Times New Roman" w:hAnsi="Times New Roman" w:cs="Times New Roman"/>
          <w:sz w:val="28"/>
          <w:szCs w:val="28"/>
          <w:lang w:eastAsia="ru-RU"/>
        </w:rPr>
      </w:pPr>
      <w:r w:rsidRPr="00C70314">
        <w:rPr>
          <w:rFonts w:ascii="Times New Roman" w:eastAsia="Times New Roman" w:hAnsi="Times New Roman" w:cs="Times New Roman"/>
          <w:sz w:val="28"/>
          <w:szCs w:val="28"/>
          <w:lang w:eastAsia="ru-RU"/>
        </w:rPr>
        <w:lastRenderedPageBreak/>
        <w:t>8.14</w:t>
      </w:r>
      <w:r w:rsidR="00B7299A">
        <w:rPr>
          <w:rFonts w:ascii="Times New Roman" w:eastAsia="Times New Roman" w:hAnsi="Times New Roman" w:cs="Times New Roman"/>
          <w:sz w:val="28"/>
          <w:szCs w:val="28"/>
          <w:lang w:val="tt-RU" w:eastAsia="ru-RU"/>
        </w:rPr>
        <w:t xml:space="preserve">. </w:t>
      </w:r>
      <w:r w:rsidRPr="00C70314">
        <w:rPr>
          <w:rFonts w:ascii="Times New Roman" w:eastAsia="Times New Roman" w:hAnsi="Times New Roman" w:cs="Times New Roman"/>
          <w:sz w:val="28"/>
          <w:szCs w:val="28"/>
          <w:lang w:eastAsia="ru-RU"/>
        </w:rPr>
        <w:t xml:space="preserve"> янгын сүндерү өчен су алу урыннарын җиһазлау эшләрен төгәлләргә, ДПО эшен камилләштерү буенча чараларны дәвам итәргә.</w:t>
      </w:r>
    </w:p>
    <w:p w:rsidR="0041189D" w:rsidRPr="00506A10" w:rsidRDefault="0041189D" w:rsidP="00095C74">
      <w:pPr>
        <w:spacing w:after="0"/>
        <w:ind w:left="-284" w:firstLine="568"/>
        <w:jc w:val="both"/>
        <w:rPr>
          <w:rFonts w:ascii="Times New Roman" w:eastAsia="Times New Roman" w:hAnsi="Times New Roman" w:cs="Times New Roman"/>
          <w:b/>
          <w:sz w:val="28"/>
          <w:szCs w:val="28"/>
          <w:lang w:eastAsia="ru-RU"/>
        </w:rPr>
      </w:pPr>
      <w:r w:rsidRPr="00506A10">
        <w:rPr>
          <w:rFonts w:ascii="Times New Roman" w:eastAsia="Times New Roman" w:hAnsi="Times New Roman" w:cs="Times New Roman"/>
          <w:sz w:val="28"/>
          <w:szCs w:val="28"/>
          <w:lang w:eastAsia="ru-RU"/>
        </w:rPr>
        <w:t xml:space="preserve">9. </w:t>
      </w:r>
      <w:r w:rsidR="00C70314" w:rsidRPr="00C70314">
        <w:rPr>
          <w:rFonts w:ascii="Times New Roman" w:eastAsia="Times New Roman" w:hAnsi="Times New Roman" w:cs="Times New Roman"/>
          <w:b/>
          <w:sz w:val="28"/>
          <w:szCs w:val="28"/>
          <w:lang w:eastAsia="ru-RU"/>
        </w:rPr>
        <w:t xml:space="preserve">Татарстан Республикасы Авыл хуҗалыгы һәм азык-төлек министрлыгының Югары Ослан муниципаль районындагы авыл хуҗалыгы һәм азык-төлек идарәсенә тәкъдим итәргә </w:t>
      </w:r>
      <w:r w:rsidRPr="00506A10">
        <w:rPr>
          <w:rFonts w:ascii="Times New Roman" w:eastAsia="Times New Roman" w:hAnsi="Times New Roman" w:cs="Times New Roman"/>
          <w:b/>
          <w:sz w:val="28"/>
          <w:szCs w:val="28"/>
          <w:lang w:eastAsia="ru-RU"/>
        </w:rPr>
        <w:t xml:space="preserve">(Губайдуллин Р.Г.): </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9.1. терлек үрчетү, терлекләрнең продуктлылыгын арттыру буенча чаралар эшләү;</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9.2 милек рәвешләрендәге оешма, предприятие җитәкчеләренә яңа эш урыннары булдыру, хезмәт хакын түләүдә тоткарлануларны булдырмау, аны арттыру, конкурентлыкка сәләтле сәнәгать продукциясе җитештерүне үстерүне тәэмин итү буенча чаралар күрергә;</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9.3 Югары Ослан муниципаль районы территориясендә гаилә фермалары төзү буенча республика программасын гамәлгә ашыру эшен дәвам итәргә;</w:t>
      </w:r>
    </w:p>
    <w:p w:rsidR="00C70314" w:rsidRPr="00C70314" w:rsidRDefault="00095C74" w:rsidP="00095C74">
      <w:pPr>
        <w:spacing w:after="0"/>
        <w:ind w:left="-284" w:firstLine="568"/>
        <w:jc w:val="both"/>
        <w:rPr>
          <w:rFonts w:ascii="Times New Roman" w:hAnsi="Times New Roman" w:cs="Times New Roman"/>
          <w:sz w:val="28"/>
          <w:szCs w:val="28"/>
        </w:rPr>
      </w:pPr>
      <w:r>
        <w:rPr>
          <w:rFonts w:ascii="Times New Roman" w:hAnsi="Times New Roman" w:cs="Times New Roman"/>
          <w:sz w:val="28"/>
          <w:szCs w:val="28"/>
        </w:rPr>
        <w:t>9</w:t>
      </w:r>
      <w:r w:rsidR="00C70314" w:rsidRPr="00C70314">
        <w:rPr>
          <w:rFonts w:ascii="Times New Roman" w:hAnsi="Times New Roman" w:cs="Times New Roman"/>
          <w:sz w:val="28"/>
          <w:szCs w:val="28"/>
        </w:rPr>
        <w:t>.4. авыл хуҗалыгы товар җитештерүчеләренә авыл хуҗалыгы продукциясен сатуда ярдәм итү;</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9.5. терлекләрнең баш санын арттыру буенча шәхси ярдәмче хуҗалыкларга ярдәм итүгә юнәлдерелгән эшне дәвам итәргә;</w:t>
      </w:r>
    </w:p>
    <w:p w:rsidR="00C70314" w:rsidRPr="00C70314" w:rsidRDefault="00095C74" w:rsidP="00095C74">
      <w:pPr>
        <w:spacing w:after="0"/>
        <w:ind w:left="-284" w:firstLine="568"/>
        <w:jc w:val="both"/>
        <w:rPr>
          <w:rFonts w:ascii="Times New Roman" w:hAnsi="Times New Roman" w:cs="Times New Roman"/>
          <w:sz w:val="28"/>
          <w:szCs w:val="28"/>
        </w:rPr>
      </w:pPr>
      <w:r>
        <w:rPr>
          <w:rFonts w:ascii="Times New Roman" w:hAnsi="Times New Roman" w:cs="Times New Roman"/>
          <w:sz w:val="28"/>
          <w:szCs w:val="28"/>
        </w:rPr>
        <w:t>9.5. Авыл җирлекләре Б</w:t>
      </w:r>
      <w:r w:rsidR="00C70314" w:rsidRPr="00C70314">
        <w:rPr>
          <w:rFonts w:ascii="Times New Roman" w:hAnsi="Times New Roman" w:cs="Times New Roman"/>
          <w:sz w:val="28"/>
          <w:szCs w:val="28"/>
        </w:rPr>
        <w:t>ашлыклары белән берлектә:</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 шәхси ярдәмче хуҗалыкларга ташламалы кредит бирү формалары буенча халык белән аңлату эшен дәвам итү;</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 агрономия комплексы һәм агротуризм хуҗалык итүнең кече рәвешләренә ярдәм итү эшен дәвам итәргә;</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 шәхси ярдәмче хуҗалыклардан һәм КФХ</w:t>
      </w:r>
      <w:r w:rsidR="00095C74">
        <w:rPr>
          <w:rFonts w:ascii="Times New Roman" w:hAnsi="Times New Roman" w:cs="Times New Roman"/>
          <w:sz w:val="28"/>
          <w:szCs w:val="28"/>
          <w:lang w:val="tt-RU"/>
        </w:rPr>
        <w:t>дан</w:t>
      </w:r>
      <w:r w:rsidRPr="00C70314">
        <w:rPr>
          <w:rFonts w:ascii="Times New Roman" w:hAnsi="Times New Roman" w:cs="Times New Roman"/>
          <w:sz w:val="28"/>
          <w:szCs w:val="28"/>
        </w:rPr>
        <w:t xml:space="preserve"> Иннополис шәһәре базарына авыл хуҗалыгы продукциясе китерүне тәэмин итәргә.</w:t>
      </w:r>
    </w:p>
    <w:p w:rsidR="00C70314" w:rsidRPr="00C7031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10. Әлеге карарны Югары Ослан муниципаль районының рәсми сайтында һәм Татарстан Республикасының хокукый мәгълүмат рәсми порталында урнаштырырга.</w:t>
      </w:r>
    </w:p>
    <w:p w:rsidR="00095C74" w:rsidRDefault="00C70314" w:rsidP="00095C74">
      <w:pPr>
        <w:spacing w:after="0"/>
        <w:ind w:left="-284" w:firstLine="568"/>
        <w:jc w:val="both"/>
        <w:rPr>
          <w:rFonts w:ascii="Times New Roman" w:hAnsi="Times New Roman" w:cs="Times New Roman"/>
          <w:sz w:val="28"/>
          <w:szCs w:val="28"/>
        </w:rPr>
      </w:pPr>
      <w:r w:rsidRPr="00C70314">
        <w:rPr>
          <w:rFonts w:ascii="Times New Roman" w:hAnsi="Times New Roman" w:cs="Times New Roman"/>
          <w:sz w:val="28"/>
          <w:szCs w:val="28"/>
        </w:rPr>
        <w:t>11. Әлеге карарның үтәлешен контрольдә тотуны Югары Ослан муниципаль район Советының даими комиссияләренә йөкләргә.</w:t>
      </w:r>
    </w:p>
    <w:p w:rsidR="00095C74" w:rsidRDefault="00095C74" w:rsidP="00095C74">
      <w:pPr>
        <w:spacing w:after="0"/>
        <w:jc w:val="both"/>
        <w:rPr>
          <w:rFonts w:ascii="Times New Roman" w:eastAsia="Times New Roman" w:hAnsi="Times New Roman" w:cs="Times New Roman"/>
          <w:b/>
          <w:sz w:val="28"/>
          <w:szCs w:val="28"/>
          <w:lang w:eastAsia="ru-RU"/>
        </w:rPr>
      </w:pPr>
    </w:p>
    <w:p w:rsidR="00095C74" w:rsidRDefault="00095C74" w:rsidP="00095C74">
      <w:pPr>
        <w:spacing w:after="0"/>
        <w:jc w:val="both"/>
        <w:rPr>
          <w:rFonts w:ascii="Times New Roman" w:eastAsia="Times New Roman" w:hAnsi="Times New Roman" w:cs="Times New Roman"/>
          <w:b/>
          <w:sz w:val="28"/>
          <w:szCs w:val="28"/>
          <w:lang w:eastAsia="ru-RU"/>
        </w:rPr>
      </w:pPr>
    </w:p>
    <w:p w:rsidR="00095C74" w:rsidRDefault="00095C74" w:rsidP="00095C74">
      <w:pPr>
        <w:spacing w:after="0"/>
        <w:jc w:val="both"/>
        <w:rPr>
          <w:rFonts w:ascii="Times New Roman" w:eastAsia="Times New Roman" w:hAnsi="Times New Roman" w:cs="Times New Roman"/>
          <w:b/>
          <w:sz w:val="28"/>
          <w:szCs w:val="28"/>
          <w:lang w:eastAsia="ru-RU"/>
        </w:rPr>
      </w:pPr>
    </w:p>
    <w:p w:rsidR="00095C74" w:rsidRPr="00095C74" w:rsidRDefault="00095C74" w:rsidP="00095C74">
      <w:pPr>
        <w:spacing w:after="0"/>
        <w:jc w:val="both"/>
        <w:rPr>
          <w:rFonts w:ascii="Times New Roman" w:hAnsi="Times New Roman" w:cs="Times New Roman"/>
          <w:sz w:val="28"/>
          <w:szCs w:val="28"/>
        </w:rPr>
      </w:pPr>
      <w:r w:rsidRPr="00095C74">
        <w:rPr>
          <w:rFonts w:ascii="Times New Roman" w:eastAsia="Times New Roman" w:hAnsi="Times New Roman" w:cs="Times New Roman"/>
          <w:b/>
          <w:sz w:val="28"/>
          <w:szCs w:val="28"/>
          <w:lang w:eastAsia="ru-RU"/>
        </w:rPr>
        <w:t>Совет Рәисе,</w:t>
      </w:r>
    </w:p>
    <w:p w:rsidR="00095C74" w:rsidRDefault="00095C74" w:rsidP="00095C74">
      <w:pPr>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Югары Ослан муниципаль районы</w:t>
      </w:r>
    </w:p>
    <w:p w:rsidR="0041189D" w:rsidRPr="00506A10" w:rsidRDefault="00095C74" w:rsidP="00095C74">
      <w:pPr>
        <w:spacing w:after="0"/>
        <w:jc w:val="both"/>
        <w:rPr>
          <w:rFonts w:ascii="Calibri" w:eastAsia="Calibri" w:hAnsi="Calibri" w:cs="Times New Roman"/>
        </w:rPr>
      </w:pPr>
      <w:r>
        <w:rPr>
          <w:rFonts w:ascii="Times New Roman" w:eastAsia="Times New Roman" w:hAnsi="Times New Roman" w:cs="Times New Roman"/>
          <w:b/>
          <w:sz w:val="28"/>
          <w:szCs w:val="28"/>
          <w:lang w:eastAsia="ru-RU"/>
        </w:rPr>
        <w:t>Б</w:t>
      </w:r>
      <w:r w:rsidRPr="00095C74">
        <w:rPr>
          <w:rFonts w:ascii="Times New Roman" w:eastAsia="Times New Roman" w:hAnsi="Times New Roman" w:cs="Times New Roman"/>
          <w:b/>
          <w:sz w:val="28"/>
          <w:szCs w:val="28"/>
          <w:lang w:eastAsia="ru-RU"/>
        </w:rPr>
        <w:t xml:space="preserve">ашлыгы </w:t>
      </w:r>
      <w:r>
        <w:rPr>
          <w:rFonts w:ascii="Times New Roman" w:eastAsia="Times New Roman" w:hAnsi="Times New Roman" w:cs="Times New Roman"/>
          <w:b/>
          <w:sz w:val="28"/>
          <w:szCs w:val="28"/>
          <w:lang w:val="tt-RU" w:eastAsia="ru-RU"/>
        </w:rPr>
        <w:t xml:space="preserve">                                                                      </w:t>
      </w:r>
      <w:r w:rsidR="0041189D" w:rsidRPr="00506A10">
        <w:rPr>
          <w:rFonts w:ascii="Times New Roman" w:eastAsia="Times New Roman" w:hAnsi="Times New Roman" w:cs="Times New Roman"/>
          <w:b/>
          <w:sz w:val="28"/>
          <w:szCs w:val="28"/>
          <w:lang w:eastAsia="ru-RU"/>
        </w:rPr>
        <w:t>М.Г. Зиатдинов</w:t>
      </w:r>
    </w:p>
    <w:p w:rsidR="00431508" w:rsidRDefault="00431508"/>
    <w:sectPr w:rsidR="00431508">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73C" w:rsidRDefault="00DF073C" w:rsidP="00256492">
      <w:pPr>
        <w:spacing w:after="0" w:line="240" w:lineRule="auto"/>
      </w:pPr>
      <w:r>
        <w:separator/>
      </w:r>
    </w:p>
  </w:endnote>
  <w:endnote w:type="continuationSeparator" w:id="0">
    <w:p w:rsidR="00DF073C" w:rsidRDefault="00DF073C" w:rsidP="00256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73C" w:rsidRDefault="00DF073C" w:rsidP="00256492">
      <w:pPr>
        <w:spacing w:after="0" w:line="240" w:lineRule="auto"/>
      </w:pPr>
      <w:r>
        <w:separator/>
      </w:r>
    </w:p>
  </w:footnote>
  <w:footnote w:type="continuationSeparator" w:id="0">
    <w:p w:rsidR="00DF073C" w:rsidRDefault="00DF073C" w:rsidP="00256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492" w:rsidRDefault="00256492" w:rsidP="00256492">
    <w:pPr>
      <w:pStyle w:val="a5"/>
      <w:tabs>
        <w:tab w:val="clear" w:pos="4677"/>
        <w:tab w:val="clear" w:pos="9355"/>
        <w:tab w:val="left" w:pos="864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492"/>
    <w:rsid w:val="000002C8"/>
    <w:rsid w:val="000067D1"/>
    <w:rsid w:val="00095C74"/>
    <w:rsid w:val="000C339C"/>
    <w:rsid w:val="000D3800"/>
    <w:rsid w:val="00100D12"/>
    <w:rsid w:val="001132C7"/>
    <w:rsid w:val="0018075A"/>
    <w:rsid w:val="001C4AC7"/>
    <w:rsid w:val="001D6DF9"/>
    <w:rsid w:val="00204A59"/>
    <w:rsid w:val="00256492"/>
    <w:rsid w:val="00322FF0"/>
    <w:rsid w:val="004026D5"/>
    <w:rsid w:val="0041189D"/>
    <w:rsid w:val="00431508"/>
    <w:rsid w:val="004409D8"/>
    <w:rsid w:val="0044241A"/>
    <w:rsid w:val="00476184"/>
    <w:rsid w:val="004C280A"/>
    <w:rsid w:val="00522811"/>
    <w:rsid w:val="005805D5"/>
    <w:rsid w:val="005A2765"/>
    <w:rsid w:val="00610D02"/>
    <w:rsid w:val="00627121"/>
    <w:rsid w:val="00641688"/>
    <w:rsid w:val="006424B1"/>
    <w:rsid w:val="00737BEB"/>
    <w:rsid w:val="008364E8"/>
    <w:rsid w:val="0087595B"/>
    <w:rsid w:val="00895489"/>
    <w:rsid w:val="009123AE"/>
    <w:rsid w:val="00924DEC"/>
    <w:rsid w:val="00984552"/>
    <w:rsid w:val="00987A8A"/>
    <w:rsid w:val="009913D1"/>
    <w:rsid w:val="00996878"/>
    <w:rsid w:val="00AB54CF"/>
    <w:rsid w:val="00AD355E"/>
    <w:rsid w:val="00B60B1A"/>
    <w:rsid w:val="00B7299A"/>
    <w:rsid w:val="00B732B9"/>
    <w:rsid w:val="00BB4729"/>
    <w:rsid w:val="00BC119E"/>
    <w:rsid w:val="00BE5C0E"/>
    <w:rsid w:val="00C70314"/>
    <w:rsid w:val="00D0093B"/>
    <w:rsid w:val="00D01F97"/>
    <w:rsid w:val="00D131E1"/>
    <w:rsid w:val="00DA4BB5"/>
    <w:rsid w:val="00DF073C"/>
    <w:rsid w:val="00E354B9"/>
    <w:rsid w:val="00E423C3"/>
    <w:rsid w:val="00F1435A"/>
    <w:rsid w:val="00F16CEE"/>
    <w:rsid w:val="00F976EA"/>
    <w:rsid w:val="00FB2197"/>
    <w:rsid w:val="00FC64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492"/>
    <w:rPr>
      <w:rFonts w:ascii="Tahoma" w:hAnsi="Tahoma" w:cs="Tahoma"/>
      <w:sz w:val="16"/>
      <w:szCs w:val="16"/>
    </w:rPr>
  </w:style>
  <w:style w:type="paragraph" w:styleId="a5">
    <w:name w:val="header"/>
    <w:basedOn w:val="a"/>
    <w:link w:val="a6"/>
    <w:uiPriority w:val="99"/>
    <w:unhideWhenUsed/>
    <w:rsid w:val="002564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6492"/>
  </w:style>
  <w:style w:type="paragraph" w:styleId="a7">
    <w:name w:val="footer"/>
    <w:basedOn w:val="a"/>
    <w:link w:val="a8"/>
    <w:uiPriority w:val="99"/>
    <w:unhideWhenUsed/>
    <w:rsid w:val="002564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6492"/>
  </w:style>
  <w:style w:type="paragraph" w:customStyle="1" w:styleId="western">
    <w:name w:val="western"/>
    <w:basedOn w:val="a"/>
    <w:rsid w:val="00B73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649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6492"/>
    <w:rPr>
      <w:rFonts w:ascii="Tahoma" w:hAnsi="Tahoma" w:cs="Tahoma"/>
      <w:sz w:val="16"/>
      <w:szCs w:val="16"/>
    </w:rPr>
  </w:style>
  <w:style w:type="paragraph" w:styleId="a5">
    <w:name w:val="header"/>
    <w:basedOn w:val="a"/>
    <w:link w:val="a6"/>
    <w:uiPriority w:val="99"/>
    <w:unhideWhenUsed/>
    <w:rsid w:val="002564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56492"/>
  </w:style>
  <w:style w:type="paragraph" w:styleId="a7">
    <w:name w:val="footer"/>
    <w:basedOn w:val="a"/>
    <w:link w:val="a8"/>
    <w:uiPriority w:val="99"/>
    <w:unhideWhenUsed/>
    <w:rsid w:val="002564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56492"/>
  </w:style>
  <w:style w:type="paragraph" w:customStyle="1" w:styleId="western">
    <w:name w:val="western"/>
    <w:basedOn w:val="a"/>
    <w:rsid w:val="00B732B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DFC48-9E45-4422-9144-0591E80D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1747</Words>
  <Characters>9958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YuristSovet</dc:creator>
  <cp:lastModifiedBy>IT</cp:lastModifiedBy>
  <cp:revision>2</cp:revision>
  <cp:lastPrinted>2019-02-25T12:55:00Z</cp:lastPrinted>
  <dcterms:created xsi:type="dcterms:W3CDTF">2019-03-04T05:33:00Z</dcterms:created>
  <dcterms:modified xsi:type="dcterms:W3CDTF">2019-03-04T05:33:00Z</dcterms:modified>
</cp:coreProperties>
</file>