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875FC4">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7B4FAF" w:rsidTr="001001C4">
        <w:trPr>
          <w:trHeight w:val="1886"/>
        </w:trPr>
        <w:tc>
          <w:tcPr>
            <w:tcW w:w="5920" w:type="dxa"/>
          </w:tcPr>
          <w:p w:rsidR="007B4FAF" w:rsidRPr="00CF320A" w:rsidRDefault="00734862" w:rsidP="00832604">
            <w:pPr>
              <w:pStyle w:val="a5"/>
              <w:tabs>
                <w:tab w:val="left" w:pos="142"/>
                <w:tab w:val="left" w:pos="5103"/>
              </w:tabs>
              <w:ind w:left="0" w:right="0"/>
              <w:jc w:val="both"/>
              <w:rPr>
                <w:b w:val="0"/>
              </w:rPr>
            </w:pPr>
            <w:r w:rsidRPr="00734862">
              <w:rPr>
                <w:b w:val="0"/>
              </w:rPr>
              <w:t xml:space="preserve">Югары Ослан муниципаль районы Башкарма комитетының «Капиталь төзелеш объектларын төзүгә, реконструкцияләүгә </w:t>
            </w:r>
            <w:proofErr w:type="gramStart"/>
            <w:r w:rsidRPr="00734862">
              <w:rPr>
                <w:b w:val="0"/>
              </w:rPr>
              <w:t>р</w:t>
            </w:r>
            <w:proofErr w:type="gramEnd"/>
            <w:r w:rsidRPr="00734862">
              <w:rPr>
                <w:b w:val="0"/>
              </w:rPr>
              <w:t xml:space="preserve">өхсәт бирү буенча муниципаль хезмәт күрсәтүнең </w:t>
            </w:r>
            <w:r w:rsidR="00832604">
              <w:rPr>
                <w:b w:val="0"/>
                <w:lang w:val="tt-RU"/>
              </w:rPr>
              <w:t>А</w:t>
            </w:r>
            <w:r w:rsidRPr="00734862">
              <w:rPr>
                <w:b w:val="0"/>
              </w:rPr>
              <w:t>дминистратив регламентын раслау турында</w:t>
            </w:r>
            <w:r w:rsidRPr="00734862">
              <w:rPr>
                <w:b w:val="0"/>
              </w:rPr>
              <w:t>»</w:t>
            </w:r>
            <w:r>
              <w:rPr>
                <w:b w:val="0"/>
                <w:lang w:val="tt-RU"/>
              </w:rPr>
              <w:t xml:space="preserve"> </w:t>
            </w:r>
            <w:r w:rsidRPr="00734862">
              <w:rPr>
                <w:b w:val="0"/>
              </w:rPr>
              <w:t xml:space="preserve">2018 елның 21 февралендәге </w:t>
            </w:r>
            <w:r>
              <w:rPr>
                <w:b w:val="0"/>
                <w:lang w:val="tt-RU"/>
              </w:rPr>
              <w:t>№</w:t>
            </w:r>
            <w:r w:rsidRPr="00734862">
              <w:rPr>
                <w:b w:val="0"/>
              </w:rPr>
              <w:t xml:space="preserve">185 </w:t>
            </w:r>
            <w:r>
              <w:rPr>
                <w:b w:val="0"/>
                <w:lang w:val="tt-RU"/>
              </w:rPr>
              <w:t xml:space="preserve"> </w:t>
            </w:r>
            <w:r w:rsidRPr="00734862">
              <w:rPr>
                <w:b w:val="0"/>
              </w:rPr>
              <w:t xml:space="preserve"> карарына үзгәрешләр кертү турында</w:t>
            </w:r>
          </w:p>
        </w:tc>
      </w:tr>
    </w:tbl>
    <w:p w:rsidR="00230391" w:rsidRDefault="00230391" w:rsidP="00ED318C">
      <w:pPr>
        <w:pStyle w:val="a5"/>
        <w:tabs>
          <w:tab w:val="left" w:pos="540"/>
        </w:tabs>
        <w:ind w:left="0" w:right="610"/>
        <w:jc w:val="both"/>
        <w:rPr>
          <w:b w:val="0"/>
          <w:bCs w:val="0"/>
        </w:rPr>
      </w:pPr>
    </w:p>
    <w:p w:rsidR="00230391" w:rsidRDefault="00230391" w:rsidP="001A3EF2">
      <w:pPr>
        <w:pStyle w:val="a5"/>
        <w:ind w:left="0" w:right="0"/>
        <w:jc w:val="both"/>
        <w:rPr>
          <w:b w:val="0"/>
          <w:szCs w:val="28"/>
        </w:rPr>
      </w:pPr>
      <w:r>
        <w:rPr>
          <w:b w:val="0"/>
          <w:sz w:val="26"/>
        </w:rPr>
        <w:t xml:space="preserve">  </w:t>
      </w:r>
      <w:r>
        <w:rPr>
          <w:b w:val="0"/>
        </w:rPr>
        <w:t xml:space="preserve"> </w:t>
      </w:r>
      <w:r>
        <w:rPr>
          <w:b w:val="0"/>
        </w:rPr>
        <w:tab/>
      </w:r>
      <w:r w:rsidR="00F5572F" w:rsidRPr="00F5572F">
        <w:rPr>
          <w:b w:val="0"/>
          <w:szCs w:val="28"/>
        </w:rPr>
        <w:t>«Дәүләт һәм муниципаль хезмәтлә</w:t>
      </w:r>
      <w:proofErr w:type="gramStart"/>
      <w:r w:rsidR="00F5572F" w:rsidRPr="00F5572F">
        <w:rPr>
          <w:b w:val="0"/>
          <w:szCs w:val="28"/>
        </w:rPr>
        <w:t>р</w:t>
      </w:r>
      <w:proofErr w:type="gramEnd"/>
      <w:r w:rsidR="00F5572F" w:rsidRPr="00F5572F">
        <w:rPr>
          <w:b w:val="0"/>
          <w:szCs w:val="28"/>
        </w:rPr>
        <w:t xml:space="preserve"> күрсәтүне оештыру турында» 2010 елның 27 июлендәге №210-ФЗ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F5572F" w:rsidRPr="00F5572F">
        <w:rPr>
          <w:b w:val="0"/>
          <w:szCs w:val="28"/>
        </w:rPr>
        <w:t>р</w:t>
      </w:r>
      <w:proofErr w:type="gramEnd"/>
      <w:r w:rsidR="00F5572F" w:rsidRPr="00F5572F">
        <w:rPr>
          <w:b w:val="0"/>
          <w:szCs w:val="28"/>
        </w:rPr>
        <w:t xml:space="preserve"> кертү хакында» 2010 елның 2 ноябрендәге №880   Татарстан Республикасы Минис</w:t>
      </w:r>
      <w:r w:rsidR="00F5572F">
        <w:rPr>
          <w:b w:val="0"/>
          <w:szCs w:val="28"/>
        </w:rPr>
        <w:t>трлар Кабинеты карары</w:t>
      </w:r>
      <w:r w:rsidR="00F5572F" w:rsidRPr="00F5572F">
        <w:rPr>
          <w:b w:val="0"/>
          <w:szCs w:val="28"/>
        </w:rPr>
        <w:t>, Татарстан Республикасы Югары Ослан муниципаль районы Уставы</w:t>
      </w:r>
      <w:r w:rsidR="00F5572F">
        <w:rPr>
          <w:b w:val="0"/>
          <w:szCs w:val="28"/>
          <w:lang w:val="tt-RU"/>
        </w:rPr>
        <w:t xml:space="preserve"> нигезендә</w:t>
      </w:r>
      <w:r w:rsidR="00F5572F" w:rsidRPr="00F5572F">
        <w:rPr>
          <w:b w:val="0"/>
          <w:szCs w:val="28"/>
        </w:rPr>
        <w:t>, Татарстан Республикасы Югары Ослан муниципаль районы Башкарма комитеты, Татарстан Республикасы башкарма хакимияте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w:t>
      </w:r>
      <w:r w:rsidR="00334059" w:rsidRPr="009548BA">
        <w:rPr>
          <w:b w:val="0"/>
          <w:szCs w:val="28"/>
        </w:rPr>
        <w:t>:</w:t>
      </w:r>
    </w:p>
    <w:p w:rsidR="00444A4E" w:rsidRPr="00F5572F" w:rsidRDefault="00F5572F" w:rsidP="00F5572F">
      <w:pPr>
        <w:pStyle w:val="a5"/>
        <w:ind w:left="0" w:right="0"/>
        <w:jc w:val="both"/>
        <w:rPr>
          <w:b w:val="0"/>
          <w:szCs w:val="28"/>
          <w:lang w:val="tt-RU"/>
        </w:rPr>
      </w:pPr>
      <w:r>
        <w:rPr>
          <w:b w:val="0"/>
          <w:szCs w:val="28"/>
          <w:lang w:val="tt-RU"/>
        </w:rPr>
        <w:t xml:space="preserve">   1.</w:t>
      </w:r>
      <w:r w:rsidRPr="00F5572F">
        <w:rPr>
          <w:b w:val="0"/>
          <w:szCs w:val="28"/>
          <w:lang w:val="tt-RU"/>
        </w:rPr>
        <w:t xml:space="preserve"> «Капиталь төзелеш объектларын төзүгә, реконструкцияләүгә рөхсәт бирү буенча муниципаль хезмәт күрсәтүнең Административ регламентын раслау турында» 21.02.2018 ел, № 185 Югары Ослан муниципаль районы Башкарма комитеты карарына (алга таба – Карар) (Татарстан Республикасы Югары Ослан муниципаль районы Башкарма комитетының №453,04.05.2019,  № 735, 13.07.2018, №1239, 24.10.2018, №264, 18.03.2009, №505, 05.06.2009</w:t>
      </w:r>
      <w:r>
        <w:rPr>
          <w:b w:val="0"/>
          <w:szCs w:val="28"/>
          <w:lang w:val="tt-RU"/>
        </w:rPr>
        <w:t>,</w:t>
      </w:r>
      <w:r w:rsidRPr="00F5572F">
        <w:rPr>
          <w:rFonts w:ascii="Arial" w:hAnsi="Arial" w:cs="Arial"/>
          <w:sz w:val="24"/>
          <w:szCs w:val="24"/>
          <w:lang w:val="tt-RU"/>
        </w:rPr>
        <w:t xml:space="preserve"> </w:t>
      </w:r>
      <w:r>
        <w:rPr>
          <w:rFonts w:ascii="Arial" w:hAnsi="Arial" w:cs="Arial"/>
          <w:b w:val="0"/>
          <w:sz w:val="24"/>
          <w:szCs w:val="24"/>
          <w:lang w:val="tt-RU"/>
        </w:rPr>
        <w:t xml:space="preserve">№ 751,06.08.19  </w:t>
      </w:r>
      <w:r>
        <w:rPr>
          <w:b w:val="0"/>
          <w:szCs w:val="28"/>
          <w:lang w:val="tt-RU"/>
        </w:rPr>
        <w:t>ел карарлары</w:t>
      </w:r>
      <w:r w:rsidRPr="00F5572F">
        <w:rPr>
          <w:b w:val="0"/>
          <w:szCs w:val="28"/>
          <w:lang w:val="tt-RU"/>
        </w:rPr>
        <w:t>) түбәндәге үзгәрешләр һәм өстәмәләр кертергә</w:t>
      </w:r>
      <w:r w:rsidR="00605757" w:rsidRPr="00F5572F">
        <w:rPr>
          <w:b w:val="0"/>
          <w:lang w:val="tt-RU"/>
        </w:rPr>
        <w:t>:</w:t>
      </w:r>
    </w:p>
    <w:p w:rsidR="00602C1B" w:rsidRPr="00F5572F" w:rsidRDefault="001D009D" w:rsidP="00F04A51">
      <w:pPr>
        <w:pStyle w:val="a5"/>
        <w:ind w:left="0" w:right="0"/>
        <w:jc w:val="both"/>
        <w:rPr>
          <w:b w:val="0"/>
          <w:szCs w:val="28"/>
          <w:lang w:val="tt-RU"/>
        </w:rPr>
      </w:pPr>
      <w:r w:rsidRPr="00F5572F">
        <w:rPr>
          <w:b w:val="0"/>
          <w:szCs w:val="28"/>
          <w:lang w:val="tt-RU"/>
        </w:rPr>
        <w:t>1</w:t>
      </w:r>
      <w:r w:rsidR="00F04A51" w:rsidRPr="00F5572F">
        <w:rPr>
          <w:b w:val="0"/>
          <w:szCs w:val="28"/>
          <w:lang w:val="tt-RU"/>
        </w:rPr>
        <w:t>.</w:t>
      </w:r>
      <w:r w:rsidR="00995C11" w:rsidRPr="00F5572F">
        <w:rPr>
          <w:b w:val="0"/>
          <w:szCs w:val="28"/>
          <w:lang w:val="tt-RU"/>
        </w:rPr>
        <w:t>1</w:t>
      </w:r>
      <w:r w:rsidR="00F04A51" w:rsidRPr="00F5572F">
        <w:rPr>
          <w:b w:val="0"/>
          <w:szCs w:val="28"/>
          <w:lang w:val="tt-RU"/>
        </w:rPr>
        <w:t xml:space="preserve"> </w:t>
      </w:r>
      <w:r w:rsidR="00F5572F">
        <w:rPr>
          <w:b w:val="0"/>
          <w:szCs w:val="28"/>
          <w:lang w:val="tt-RU"/>
        </w:rPr>
        <w:t xml:space="preserve">2.5. пунктны </w:t>
      </w:r>
      <w:r w:rsidR="00F5572F" w:rsidRPr="00F5572F">
        <w:rPr>
          <w:b w:val="0"/>
          <w:szCs w:val="28"/>
          <w:lang w:val="tt-RU"/>
        </w:rPr>
        <w:t xml:space="preserve"> түбәндәге редакциядә бәян итәргә</w:t>
      </w:r>
      <w:r w:rsidR="00602C1B" w:rsidRPr="00F5572F">
        <w:rPr>
          <w:b w:val="0"/>
          <w:szCs w:val="28"/>
          <w:lang w:val="tt-RU"/>
        </w:rPr>
        <w:t>:</w:t>
      </w:r>
    </w:p>
    <w:tbl>
      <w:tblPr>
        <w:tblStyle w:val="11"/>
        <w:tblW w:w="9776" w:type="dxa"/>
        <w:tblLook w:val="04A0" w:firstRow="1" w:lastRow="0" w:firstColumn="1" w:lastColumn="0" w:noHBand="0" w:noVBand="1"/>
      </w:tblPr>
      <w:tblGrid>
        <w:gridCol w:w="4022"/>
        <w:gridCol w:w="5754"/>
      </w:tblGrid>
      <w:tr w:rsidR="00602C1B" w:rsidRPr="00602C1B" w:rsidTr="004B6506">
        <w:tc>
          <w:tcPr>
            <w:tcW w:w="2972" w:type="dxa"/>
          </w:tcPr>
          <w:p w:rsidR="00602C1B" w:rsidRPr="00602C1B" w:rsidRDefault="00602C1B" w:rsidP="00602C1B">
            <w:pPr>
              <w:spacing w:after="0" w:line="240" w:lineRule="auto"/>
              <w:rPr>
                <w:lang w:eastAsia="ru-RU"/>
              </w:rPr>
            </w:pPr>
            <w:r w:rsidRPr="00602C1B">
              <w:rPr>
                <w:lang w:eastAsia="ru-RU"/>
              </w:rPr>
              <w:t>2.</w:t>
            </w:r>
            <w:r w:rsidR="00734862">
              <w:t xml:space="preserve"> </w:t>
            </w:r>
            <w:r w:rsidR="00734862" w:rsidRPr="00734862">
              <w:rPr>
                <w:lang w:eastAsia="ru-RU"/>
              </w:rPr>
              <w:t xml:space="preserve">Муниципаль хезмәт күрсәтү өчен, шулай ук муниципаль хезмәт күрсәтүләр өчен кирәкле һәм </w:t>
            </w:r>
            <w:proofErr w:type="gramStart"/>
            <w:r w:rsidR="00734862" w:rsidRPr="00734862">
              <w:rPr>
                <w:lang w:eastAsia="ru-RU"/>
              </w:rPr>
              <w:t>м</w:t>
            </w:r>
            <w:proofErr w:type="gramEnd"/>
            <w:r w:rsidR="00734862" w:rsidRPr="00734862">
              <w:rPr>
                <w:lang w:eastAsia="ru-RU"/>
              </w:rPr>
              <w:t xml:space="preserve">әҗбүри булган хезмәт күрсәтүләр өчен закон чыгару яисә башка норматив хокукый актлар нигезендә </w:t>
            </w:r>
            <w:r w:rsidR="00734862" w:rsidRPr="00734862">
              <w:rPr>
                <w:lang w:eastAsia="ru-RU"/>
              </w:rPr>
              <w:lastRenderedPageBreak/>
              <w:t>кирәкле документларның тулы исемлеге</w:t>
            </w:r>
          </w:p>
        </w:tc>
        <w:tc>
          <w:tcPr>
            <w:tcW w:w="4252" w:type="dxa"/>
          </w:tcPr>
          <w:p w:rsidR="00602C1B" w:rsidRPr="00F5572F" w:rsidRDefault="00F5572F" w:rsidP="00602C1B">
            <w:pPr>
              <w:tabs>
                <w:tab w:val="left" w:pos="239"/>
              </w:tabs>
              <w:spacing w:after="0" w:line="240" w:lineRule="auto"/>
              <w:jc w:val="both"/>
              <w:rPr>
                <w:lang w:val="tt-RU" w:eastAsia="ru-RU"/>
              </w:rPr>
            </w:pPr>
            <w:r w:rsidRPr="00F5572F">
              <w:rPr>
                <w:lang w:eastAsia="ru-RU"/>
              </w:rPr>
              <w:lastRenderedPageBreak/>
              <w:t xml:space="preserve">Капиталь төзелеш объектын (шул исәптән </w:t>
            </w:r>
            <w:proofErr w:type="gramStart"/>
            <w:r w:rsidRPr="00F5572F">
              <w:rPr>
                <w:lang w:eastAsia="ru-RU"/>
              </w:rPr>
              <w:t>м</w:t>
            </w:r>
            <w:proofErr w:type="gramEnd"/>
            <w:r w:rsidRPr="00F5572F">
              <w:rPr>
                <w:lang w:eastAsia="ru-RU"/>
              </w:rPr>
              <w:t xml:space="preserve">әдәни мирас объектын, шулай ук Капиталь төзелеш объектын төзегәндә яки үзгәртеп корганда, федераль яки региональ әһәмияттәге тарихи җирлек территориясе чикләрендә планлаштырыла) төзү, реконструкцияләү максатларында төзүче </w:t>
            </w:r>
            <w:r w:rsidRPr="00F5572F">
              <w:rPr>
                <w:lang w:eastAsia="ru-RU"/>
              </w:rPr>
              <w:lastRenderedPageBreak/>
              <w:t>тарафыннан бирелә</w:t>
            </w:r>
            <w:r w:rsidR="00602C1B" w:rsidRPr="00602C1B">
              <w:rPr>
                <w:lang w:eastAsia="ru-RU"/>
              </w:rPr>
              <w:t>:</w:t>
            </w:r>
            <w:r w:rsidR="00602C1B" w:rsidRPr="00602C1B">
              <w:rPr>
                <w:lang w:eastAsia="ru-RU"/>
              </w:rPr>
              <w:br/>
              <w:t xml:space="preserve">1) </w:t>
            </w:r>
            <w:r>
              <w:rPr>
                <w:lang w:val="tt-RU" w:eastAsia="ru-RU"/>
              </w:rPr>
              <w:t>гариза</w:t>
            </w:r>
          </w:p>
          <w:p w:rsidR="00602C1B" w:rsidRPr="00F5572F" w:rsidRDefault="00602C1B" w:rsidP="00602C1B">
            <w:pPr>
              <w:tabs>
                <w:tab w:val="left" w:pos="239"/>
              </w:tabs>
              <w:spacing w:after="0" w:line="240" w:lineRule="auto"/>
              <w:jc w:val="both"/>
              <w:rPr>
                <w:lang w:val="tt-RU" w:eastAsia="ru-RU"/>
              </w:rPr>
            </w:pPr>
            <w:r w:rsidRPr="00F5572F">
              <w:rPr>
                <w:lang w:val="tt-RU" w:eastAsia="ru-RU"/>
              </w:rPr>
              <w:t xml:space="preserve">- </w:t>
            </w:r>
            <w:r w:rsidR="00F5572F" w:rsidRPr="00F5572F">
              <w:rPr>
                <w:lang w:val="tt-RU" w:eastAsia="ru-RU"/>
              </w:rPr>
              <w:t>кәгазьдә документ формасында</w:t>
            </w:r>
            <w:r w:rsidRPr="00F5572F">
              <w:rPr>
                <w:lang w:val="tt-RU" w:eastAsia="ru-RU"/>
              </w:rPr>
              <w:t>;</w:t>
            </w:r>
          </w:p>
          <w:p w:rsidR="00602C1B" w:rsidRPr="00F5572F" w:rsidRDefault="00602C1B" w:rsidP="00602C1B">
            <w:pPr>
              <w:tabs>
                <w:tab w:val="left" w:pos="239"/>
              </w:tabs>
              <w:spacing w:after="0" w:line="240" w:lineRule="auto"/>
              <w:jc w:val="both"/>
              <w:rPr>
                <w:lang w:val="tt-RU" w:eastAsia="ru-RU"/>
              </w:rPr>
            </w:pPr>
            <w:r w:rsidRPr="00F5572F">
              <w:rPr>
                <w:lang w:val="tt-RU" w:eastAsia="ru-RU"/>
              </w:rPr>
              <w:t xml:space="preserve">- </w:t>
            </w:r>
            <w:r w:rsidR="00F5572F" w:rsidRPr="00F5572F">
              <w:rPr>
                <w:lang w:val="tt-RU" w:eastAsia="ru-RU"/>
              </w:rPr>
              <w:t xml:space="preserve">№63-ФЗ Федераль законы һәм </w:t>
            </w:r>
            <w:r w:rsidR="00832604">
              <w:rPr>
                <w:lang w:val="tt-RU" w:eastAsia="ru-RU"/>
              </w:rPr>
              <w:t>№</w:t>
            </w:r>
            <w:r w:rsidR="00F5572F" w:rsidRPr="00F5572F">
              <w:rPr>
                <w:lang w:val="tt-RU" w:eastAsia="ru-RU"/>
              </w:rPr>
              <w:t xml:space="preserve">210-ФЗ </w:t>
            </w:r>
            <w:r w:rsidR="00832604">
              <w:rPr>
                <w:lang w:val="tt-RU" w:eastAsia="ru-RU"/>
              </w:rPr>
              <w:t xml:space="preserve"> </w:t>
            </w:r>
            <w:r w:rsidR="00F5572F" w:rsidRPr="00F5572F">
              <w:rPr>
                <w:lang w:val="tt-RU" w:eastAsia="ru-RU"/>
              </w:rPr>
              <w:t xml:space="preserve"> Федераль закон таләпләре нигезендә, гади электрон имза нигезендә (</w:t>
            </w:r>
            <w:r w:rsidR="00F5572F">
              <w:rPr>
                <w:lang w:val="tt-RU" w:eastAsia="ru-RU"/>
              </w:rPr>
              <w:t xml:space="preserve">искәрмә: </w:t>
            </w:r>
            <w:r w:rsidR="00F5572F" w:rsidRPr="00F5572F">
              <w:rPr>
                <w:lang w:val="tt-RU" w:eastAsia="ru-RU"/>
              </w:rPr>
              <w:t>мөрәҗәгать итүче исеменнән эшләүче затлар) Татарстан Республикасы дәүләт һәм муниципаль хезмәтләр Порталы аша имзаланган (расланган) электрон рәвештә uslugi.tatarstan.ru</w:t>
            </w:r>
            <w:r w:rsidRPr="00F5572F">
              <w:rPr>
                <w:lang w:val="tt-RU" w:eastAsia="ru-RU"/>
              </w:rPr>
              <w:t>;</w:t>
            </w:r>
          </w:p>
          <w:p w:rsidR="00F5572F" w:rsidRPr="00F5572F" w:rsidRDefault="00602C1B" w:rsidP="00F5572F">
            <w:pPr>
              <w:tabs>
                <w:tab w:val="left" w:pos="239"/>
              </w:tabs>
              <w:spacing w:after="0" w:line="240" w:lineRule="auto"/>
              <w:jc w:val="both"/>
              <w:rPr>
                <w:lang w:val="tt-RU" w:eastAsia="ru-RU"/>
              </w:rPr>
            </w:pPr>
            <w:r w:rsidRPr="00F5572F">
              <w:rPr>
                <w:lang w:val="tt-RU" w:eastAsia="ru-RU"/>
              </w:rPr>
              <w:t xml:space="preserve">2) </w:t>
            </w:r>
            <w:r w:rsidR="00F5572F" w:rsidRPr="00F5572F">
              <w:rPr>
                <w:lang w:val="tt-RU" w:eastAsia="ru-RU"/>
              </w:rPr>
              <w:t>мөрәҗәгать итүченең шәхесен таныклаучы документ яки аның стандарт хисап язмасыннан (электрон форма тутырганда) ким булмаган ЕСИА алынган реквизитлары;</w:t>
            </w:r>
          </w:p>
          <w:p w:rsidR="00602C1B" w:rsidRPr="00602C1B" w:rsidRDefault="00F5572F" w:rsidP="00F5572F">
            <w:pPr>
              <w:tabs>
                <w:tab w:val="left" w:pos="239"/>
              </w:tabs>
              <w:spacing w:after="0" w:line="240" w:lineRule="auto"/>
              <w:jc w:val="both"/>
              <w:rPr>
                <w:lang w:eastAsia="ru-RU"/>
              </w:rPr>
            </w:pPr>
            <w:r>
              <w:rPr>
                <w:lang w:eastAsia="ru-RU"/>
              </w:rPr>
              <w:t>3) мө</w:t>
            </w:r>
            <w:proofErr w:type="gramStart"/>
            <w:r>
              <w:rPr>
                <w:lang w:eastAsia="ru-RU"/>
              </w:rPr>
              <w:t>р</w:t>
            </w:r>
            <w:proofErr w:type="gramEnd"/>
            <w:r>
              <w:rPr>
                <w:lang w:eastAsia="ru-RU"/>
              </w:rPr>
              <w:t>әҗәгать итүче вәкиленең вәкаләтләрен раслый торган документ яки аның скан-күчермәсе (электрон форма тутырганда)</w:t>
            </w:r>
            <w:r w:rsidR="00602C1B"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 xml:space="preserve">4) </w:t>
            </w:r>
            <w:r w:rsidR="00F5572F" w:rsidRPr="00F5572F">
              <w:rPr>
                <w:lang w:eastAsia="ru-RU"/>
              </w:rPr>
              <w:t xml:space="preserve">җир кишәрлегенә хокук билгели торган документлар, шул исәптән сервитут билгеләү турында килешү, </w:t>
            </w:r>
            <w:r w:rsidR="00D82C63">
              <w:rPr>
                <w:lang w:val="tt-RU" w:eastAsia="ru-RU"/>
              </w:rPr>
              <w:t>ачык</w:t>
            </w:r>
            <w:r w:rsidR="00F5572F" w:rsidRPr="00F5572F">
              <w:rPr>
                <w:lang w:eastAsia="ru-RU"/>
              </w:rPr>
              <w:t xml:space="preserve"> сервитут билгеләү турындагы карар, шулай ук территориянең кадастр планында җир кишәрлеге яки җир кишәрлекләренең урнашу схемасы нигезендә күрсәтелгән җир кишәрлеге төзелгән һәм РФ </w:t>
            </w:r>
            <w:proofErr w:type="gramStart"/>
            <w:r w:rsidR="00F5572F" w:rsidRPr="00F5572F">
              <w:rPr>
                <w:lang w:eastAsia="ru-RU"/>
              </w:rPr>
              <w:t>Ш</w:t>
            </w:r>
            <w:proofErr w:type="gramEnd"/>
            <w:r w:rsidR="00F5572F" w:rsidRPr="00F5572F">
              <w:rPr>
                <w:lang w:eastAsia="ru-RU"/>
              </w:rPr>
              <w:t xml:space="preserve">әһәр төзелеше кодексының 57.3 статьясындагы 1.1 өлешендә каралган очракта </w:t>
            </w:r>
            <w:r w:rsidR="00D82C63" w:rsidRPr="00F5572F">
              <w:rPr>
                <w:lang w:eastAsia="ru-RU"/>
              </w:rPr>
              <w:t>бирел</w:t>
            </w:r>
            <w:r w:rsidR="00D82C63">
              <w:rPr>
                <w:lang w:val="tt-RU" w:eastAsia="ru-RU"/>
              </w:rPr>
              <w:t>гән</w:t>
            </w:r>
            <w:r w:rsidR="00D82C63" w:rsidRPr="00F5572F">
              <w:rPr>
                <w:lang w:eastAsia="ru-RU"/>
              </w:rPr>
              <w:t xml:space="preserve"> </w:t>
            </w:r>
            <w:r w:rsidR="00F5572F" w:rsidRPr="00F5572F">
              <w:rPr>
                <w:lang w:eastAsia="ru-RU"/>
              </w:rPr>
              <w:t>җир кишәрлегенең шәһә</w:t>
            </w:r>
            <w:proofErr w:type="gramStart"/>
            <w:r w:rsidR="00F5572F" w:rsidRPr="00F5572F">
              <w:rPr>
                <w:lang w:eastAsia="ru-RU"/>
              </w:rPr>
              <w:t>р</w:t>
            </w:r>
            <w:proofErr w:type="gramEnd"/>
            <w:r w:rsidR="00F5572F" w:rsidRPr="00F5572F">
              <w:rPr>
                <w:lang w:eastAsia="ru-RU"/>
              </w:rPr>
              <w:t xml:space="preserve"> төзелеше планы яисә аларның скан-күчермәлә</w:t>
            </w:r>
            <w:r w:rsidR="00F5572F">
              <w:rPr>
                <w:lang w:eastAsia="ru-RU"/>
              </w:rPr>
              <w:t>ре (электрон рәвеш</w:t>
            </w:r>
            <w:r w:rsidR="00D82C63">
              <w:rPr>
                <w:lang w:val="tt-RU" w:eastAsia="ru-RU"/>
              </w:rPr>
              <w:t>тә</w:t>
            </w:r>
            <w:r w:rsidR="00F5572F">
              <w:rPr>
                <w:lang w:eastAsia="ru-RU"/>
              </w:rPr>
              <w:t xml:space="preserve"> тутырганда</w:t>
            </w:r>
            <w:r w:rsidR="00F5572F" w:rsidRPr="00F5572F">
              <w:rPr>
                <w:lang w:eastAsia="ru-RU"/>
              </w:rPr>
              <w:t>)</w:t>
            </w:r>
            <w:r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5</w:t>
            </w:r>
            <w:r w:rsidR="00D82C63">
              <w:rPr>
                <w:lang w:val="tt-RU" w:eastAsia="ru-RU"/>
              </w:rPr>
              <w:t xml:space="preserve">) </w:t>
            </w:r>
            <w:r w:rsidR="00D82C63" w:rsidRPr="00D82C63">
              <w:rPr>
                <w:lang w:eastAsia="ru-RU"/>
              </w:rPr>
              <w:t xml:space="preserve">Россия Федерациясе Бюджет законнары белән билгеләнгән очракларда, 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 белән идарә </w:t>
            </w:r>
            <w:proofErr w:type="gramStart"/>
            <w:r w:rsidR="00D82C63" w:rsidRPr="00D82C63">
              <w:rPr>
                <w:lang w:eastAsia="ru-RU"/>
              </w:rPr>
              <w:t>ит</w:t>
            </w:r>
            <w:proofErr w:type="gramEnd"/>
            <w:r w:rsidR="00D82C63" w:rsidRPr="00D82C63">
              <w:rPr>
                <w:lang w:eastAsia="ru-RU"/>
              </w:rPr>
              <w:t>ү органы яки җирле үзидарә органы, бюджет инвестицияләрен (булган очракта) тормышка ашырганда төзелгән дәү</w:t>
            </w:r>
            <w:proofErr w:type="gramStart"/>
            <w:r w:rsidR="00D82C63" w:rsidRPr="00D82C63">
              <w:rPr>
                <w:lang w:eastAsia="ru-RU"/>
              </w:rPr>
              <w:t>л</w:t>
            </w:r>
            <w:proofErr w:type="gramEnd"/>
            <w:r w:rsidR="00D82C63" w:rsidRPr="00D82C63">
              <w:rPr>
                <w:lang w:eastAsia="ru-RU"/>
              </w:rPr>
              <w:t>әт (муниципаль) заказчысы вәкаләтләрен тапшыру турында килешү</w:t>
            </w:r>
            <w:r w:rsidR="00D82C63">
              <w:rPr>
                <w:lang w:val="tt-RU" w:eastAsia="ru-RU"/>
              </w:rPr>
              <w:t xml:space="preserve"> </w:t>
            </w:r>
            <w:r w:rsidR="00D82C63" w:rsidRPr="00D82C63">
              <w:rPr>
                <w:lang w:eastAsia="ru-RU"/>
              </w:rPr>
              <w:t>бюджет инвестицияләрен гамәлгә ашырганда (булган очракта) яисә аның скан-күчерм</w:t>
            </w:r>
            <w:r w:rsidR="00D82C63">
              <w:rPr>
                <w:lang w:eastAsia="ru-RU"/>
              </w:rPr>
              <w:t>әсе (электрон форма тутырганда)</w:t>
            </w:r>
            <w:r w:rsidRPr="00602C1B">
              <w:rPr>
                <w:lang w:eastAsia="ru-RU"/>
              </w:rPr>
              <w:t>;</w:t>
            </w:r>
          </w:p>
          <w:p w:rsidR="00602C1B" w:rsidRDefault="00602C1B" w:rsidP="00602C1B">
            <w:pPr>
              <w:tabs>
                <w:tab w:val="left" w:pos="239"/>
              </w:tabs>
              <w:spacing w:after="0" w:line="240" w:lineRule="auto"/>
              <w:jc w:val="both"/>
              <w:rPr>
                <w:lang w:eastAsia="ru-RU"/>
              </w:rPr>
            </w:pPr>
            <w:r w:rsidRPr="00602C1B">
              <w:rPr>
                <w:lang w:eastAsia="ru-RU"/>
              </w:rPr>
              <w:t xml:space="preserve">6) </w:t>
            </w:r>
            <w:r w:rsidR="00D82C63" w:rsidRPr="00D82C63">
              <w:rPr>
                <w:lang w:eastAsia="ru-RU"/>
              </w:rPr>
              <w:t>күрсәтелгән килешү яисә аларның скан-күчермәләре төзелгән җир кишәрлегенә хокук билгели торган документлар (электрон форма тутырганда)</w:t>
            </w:r>
            <w:r w:rsidRPr="00602C1B">
              <w:rPr>
                <w:lang w:eastAsia="ru-RU"/>
              </w:rPr>
              <w:t>;</w:t>
            </w:r>
          </w:p>
          <w:p w:rsidR="00602C1B" w:rsidRPr="00602C1B" w:rsidRDefault="001D009D" w:rsidP="00602C1B">
            <w:pPr>
              <w:tabs>
                <w:tab w:val="left" w:pos="239"/>
              </w:tabs>
              <w:spacing w:after="0" w:line="240" w:lineRule="auto"/>
              <w:jc w:val="both"/>
              <w:rPr>
                <w:lang w:eastAsia="ru-RU"/>
              </w:rPr>
            </w:pPr>
            <w:r>
              <w:rPr>
                <w:lang w:eastAsia="ru-RU"/>
              </w:rPr>
              <w:lastRenderedPageBreak/>
              <w:t xml:space="preserve">7) </w:t>
            </w:r>
            <w:r w:rsidR="00D82C63" w:rsidRPr="00D82C63">
              <w:rPr>
                <w:lang w:eastAsia="ru-RU"/>
              </w:rPr>
              <w:t>инженерлык эзләнүлә</w:t>
            </w:r>
            <w:proofErr w:type="gramStart"/>
            <w:r w:rsidR="00D82C63" w:rsidRPr="00D82C63">
              <w:rPr>
                <w:lang w:eastAsia="ru-RU"/>
              </w:rPr>
              <w:t>р</w:t>
            </w:r>
            <w:proofErr w:type="gramEnd"/>
            <w:r w:rsidR="00D82C63" w:rsidRPr="00D82C63">
              <w:rPr>
                <w:lang w:eastAsia="ru-RU"/>
              </w:rPr>
              <w:t xml:space="preserve"> нәтиҗәләре һәм РФ Шәһәр төзелеше Кодексының 48 статьясындагы 15 өлеше нигезендә расланган проект документациясенең түбәндәге материаллары</w:t>
            </w:r>
            <w:r w:rsidR="00602C1B" w:rsidRPr="00602C1B">
              <w:rPr>
                <w:lang w:eastAsia="ru-RU"/>
              </w:rPr>
              <w:t>:</w:t>
            </w:r>
            <w:r w:rsidR="00602C1B" w:rsidRPr="00602C1B">
              <w:rPr>
                <w:lang w:eastAsia="ru-RU"/>
              </w:rPr>
              <w:br/>
              <w:t xml:space="preserve">а) </w:t>
            </w:r>
            <w:r w:rsidR="00D82C63" w:rsidRPr="00D82C63">
              <w:rPr>
                <w:lang w:eastAsia="ru-RU"/>
              </w:rPr>
              <w:t>аңлатма язуы яки аның скан-күчермәсе (электрон форманы тутырганда)</w:t>
            </w:r>
            <w:r w:rsidR="00602C1B" w:rsidRPr="00602C1B">
              <w:rPr>
                <w:lang w:eastAsia="ru-RU"/>
              </w:rPr>
              <w:t>;</w:t>
            </w:r>
            <w:r w:rsidR="00602C1B" w:rsidRPr="00602C1B">
              <w:rPr>
                <w:lang w:eastAsia="ru-RU"/>
              </w:rPr>
              <w:br/>
              <w:t xml:space="preserve">б) </w:t>
            </w:r>
            <w:r w:rsidR="00D82C63" w:rsidRPr="00D82C63">
              <w:rPr>
                <w:lang w:eastAsia="ru-RU"/>
              </w:rPr>
              <w:t>җир кишәрлегенең шәһә</w:t>
            </w:r>
            <w:proofErr w:type="gramStart"/>
            <w:r w:rsidR="00D82C63" w:rsidRPr="00D82C63">
              <w:rPr>
                <w:lang w:eastAsia="ru-RU"/>
              </w:rPr>
              <w:t>р</w:t>
            </w:r>
            <w:proofErr w:type="gramEnd"/>
            <w:r w:rsidR="00D82C63" w:rsidRPr="00D82C63">
              <w:rPr>
                <w:lang w:eastAsia="ru-RU"/>
              </w:rPr>
              <w:t xml:space="preserve"> төзелеше планында күрсәтелгән мәгълүмат нигезендә башкарылган җир кишәрлеген планлаштыру схемасы, ә линия объектларына карата проект документациясе әзерләнгән очракта, территорияне планлаштыру проекты нигезендә башкарылган бүлеп бирү полосасы проекты (линияле объектны төзү, реконструкцияләү өчен территорияне планлаштыру буенча документация әзерләү таләп ителми торган очраклардан тыш) яки аның скан-күчермәсе (электрон форманы тутырганд</w:t>
            </w:r>
            <w:r w:rsidR="00D82C63">
              <w:rPr>
                <w:lang w:eastAsia="ru-RU"/>
              </w:rPr>
              <w:t>а</w:t>
            </w:r>
            <w:r w:rsidR="00602C1B" w:rsidRPr="00602C1B">
              <w:rPr>
                <w:lang w:eastAsia="ru-RU"/>
              </w:rPr>
              <w:t xml:space="preserve">); </w:t>
            </w:r>
            <w:r w:rsidR="00602C1B" w:rsidRPr="00602C1B">
              <w:rPr>
                <w:lang w:eastAsia="ru-RU"/>
              </w:rPr>
              <w:br/>
              <w:t xml:space="preserve">в) </w:t>
            </w:r>
            <w:r w:rsidR="00D82C63" w:rsidRPr="00D82C63">
              <w:rPr>
                <w:lang w:eastAsia="ru-RU"/>
              </w:rPr>
              <w:t>архитектура һәм конструктив карарлар булган бүлеклә</w:t>
            </w:r>
            <w:proofErr w:type="gramStart"/>
            <w:r w:rsidR="00D82C63" w:rsidRPr="00D82C63">
              <w:rPr>
                <w:lang w:eastAsia="ru-RU"/>
              </w:rPr>
              <w:t>р</w:t>
            </w:r>
            <w:proofErr w:type="gramEnd"/>
            <w:r w:rsidR="00D82C63" w:rsidRPr="00D82C63">
              <w:rPr>
                <w:lang w:eastAsia="ru-RU"/>
              </w:rPr>
              <w:t>, шулай ук инвалидларның капиталь төзелеш объектына керә алуын тәэмин итүгә юнәлдерелгән карарлар һәм чаралар (</w:t>
            </w:r>
            <w:r w:rsidR="00D82C63">
              <w:rPr>
                <w:lang w:val="tt-RU" w:eastAsia="ru-RU"/>
              </w:rPr>
              <w:t>с</w:t>
            </w:r>
            <w:r w:rsidR="00D82C63" w:rsidRPr="00D82C63">
              <w:rPr>
                <w:lang w:eastAsia="ru-RU"/>
              </w:rPr>
              <w:t xml:space="preserve">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карата проект документларын әзерләгәндә) яки аның скан-күчермәсе (электрон </w:t>
            </w:r>
            <w:proofErr w:type="gramStart"/>
            <w:r w:rsidR="00D82C63" w:rsidRPr="00D82C63">
              <w:rPr>
                <w:lang w:eastAsia="ru-RU"/>
              </w:rPr>
              <w:t>р</w:t>
            </w:r>
            <w:proofErr w:type="gramEnd"/>
            <w:r w:rsidR="00D82C63" w:rsidRPr="00D82C63">
              <w:rPr>
                <w:lang w:eastAsia="ru-RU"/>
              </w:rPr>
              <w:t>әвешн</w:t>
            </w:r>
            <w:r w:rsidR="00D82C63">
              <w:rPr>
                <w:lang w:eastAsia="ru-RU"/>
              </w:rPr>
              <w:t>е тутырганда)</w:t>
            </w:r>
            <w:r w:rsidR="00602C1B" w:rsidRPr="00602C1B">
              <w:rPr>
                <w:lang w:eastAsia="ru-RU"/>
              </w:rPr>
              <w:t>;</w:t>
            </w:r>
          </w:p>
          <w:p w:rsidR="00602C1B" w:rsidRPr="00602C1B" w:rsidRDefault="00602C1B" w:rsidP="00602C1B">
            <w:pPr>
              <w:tabs>
                <w:tab w:val="left" w:pos="239"/>
              </w:tabs>
              <w:spacing w:after="0" w:line="240" w:lineRule="auto"/>
              <w:jc w:val="both"/>
              <w:rPr>
                <w:lang w:eastAsia="ru-RU"/>
              </w:rPr>
            </w:pPr>
            <w:proofErr w:type="gramStart"/>
            <w:r w:rsidRPr="00602C1B">
              <w:rPr>
                <w:lang w:eastAsia="ru-RU"/>
              </w:rPr>
              <w:t xml:space="preserve">г) </w:t>
            </w:r>
            <w:r w:rsidR="00D82C63" w:rsidRPr="00D82C63">
              <w:rPr>
                <w:lang w:eastAsia="ru-RU"/>
              </w:rPr>
              <w:t>капиталь төзелеш объектын төзүне оештыру проекты (капиталь төзелеш объектларын, аларның өлешләрен сүтү, башка капиталь төзелеш объектларын төзү, реконструкцияләү өчен аларның өлешләрен сүтү кирәк булган очракта, капиталь төзелеш объектларын, аларның өлешләрен сүтү эшләрен оештыру проектын да кертеп);</w:t>
            </w:r>
            <w:proofErr w:type="gramEnd"/>
            <w:r w:rsidR="00D82C63" w:rsidRPr="00D82C63">
              <w:rPr>
                <w:lang w:eastAsia="ru-RU"/>
              </w:rPr>
              <w:t xml:space="preserve"> аларның скан-күчермәләре (электрон форманы тутырганда)</w:t>
            </w:r>
            <w:r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 xml:space="preserve">д) </w:t>
            </w:r>
            <w:r w:rsidR="00D82C63" w:rsidRPr="00D82C63">
              <w:rPr>
                <w:lang w:eastAsia="ru-RU"/>
              </w:rPr>
              <w:t xml:space="preserve">капиталь төзелеш объектын төзү, үзгәртеп кору, шул исәптән, әлеге проект документларында, линияле объектларны да кертеп, башка капиталь төзелеш объектларын </w:t>
            </w:r>
            <w:r w:rsidR="00D82C63" w:rsidRPr="00D82C63">
              <w:rPr>
                <w:lang w:eastAsia="ru-RU"/>
              </w:rPr>
              <w:lastRenderedPageBreak/>
              <w:t xml:space="preserve">төзү яки реконструкцияләү күздә тотылган очракта (РФ </w:t>
            </w:r>
            <w:proofErr w:type="gramStart"/>
            <w:r w:rsidR="00D82C63" w:rsidRPr="00D82C63">
              <w:rPr>
                <w:lang w:eastAsia="ru-RU"/>
              </w:rPr>
              <w:t>Ш</w:t>
            </w:r>
            <w:proofErr w:type="gramEnd"/>
            <w:r w:rsidR="00D82C63" w:rsidRPr="00D82C63">
              <w:rPr>
                <w:lang w:eastAsia="ru-RU"/>
              </w:rPr>
              <w:t xml:space="preserve">әһәр төзелеше Кодексының 48 статьясындагы 12.1 өлешендә каралган очракта), әгәр мондый проект документлары РФ Шәһәр төзелеше кодексының 49 статьясы нигезендә экспертизага тиеш булса, мондый проект документы, РФ </w:t>
            </w:r>
            <w:proofErr w:type="gramStart"/>
            <w:r w:rsidR="00D82C63" w:rsidRPr="00D82C63">
              <w:rPr>
                <w:lang w:eastAsia="ru-RU"/>
              </w:rPr>
              <w:t>Ш</w:t>
            </w:r>
            <w:proofErr w:type="gramEnd"/>
            <w:r w:rsidR="00D82C63" w:rsidRPr="00D82C63">
              <w:rPr>
                <w:lang w:eastAsia="ru-RU"/>
              </w:rPr>
              <w:t>әһәр төзелеше кодексының 49 статьясы нигезендә, экспертизага тиешле булса, шул исәптән әлеге проект документларында, линияле объектларны да кертеп (төзелешнең аерым этапларына карата), РФ Шәһәр төзелеше кодексының 49 статьясындагы 3.4 өлешендә каралган очракларда Проект документларына дәүләт экспертизасының уңай бәяләмәсе, РФ Шәһә</w:t>
            </w:r>
            <w:proofErr w:type="gramStart"/>
            <w:r w:rsidR="00D82C63" w:rsidRPr="00D82C63">
              <w:rPr>
                <w:lang w:eastAsia="ru-RU"/>
              </w:rPr>
              <w:t>р</w:t>
            </w:r>
            <w:proofErr w:type="gramEnd"/>
            <w:r w:rsidR="00D82C63" w:rsidRPr="00D82C63">
              <w:rPr>
                <w:lang w:eastAsia="ru-RU"/>
              </w:rPr>
              <w:t xml:space="preserve"> төзелеше кодексының 49 статьясындагы 6 өлешендә каралган очракларда Проект документларына дәүләт экологик экспертизасының уңай бәяләмәсе яки аларның скан-күчермәләре (электрон форма тутырганда</w:t>
            </w:r>
            <w:r w:rsidR="00D82C63">
              <w:rPr>
                <w:lang w:val="tt-RU" w:eastAsia="ru-RU"/>
              </w:rPr>
              <w:t>)</w:t>
            </w:r>
            <w:r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 xml:space="preserve">е) </w:t>
            </w:r>
            <w:r w:rsidR="00C51761" w:rsidRPr="00C51761">
              <w:rPr>
                <w:lang w:eastAsia="ru-RU"/>
              </w:rPr>
              <w:t xml:space="preserve">Проект документларына кертелә торган үзгәрешләрнең Проект документларына кертелүче, РФ </w:t>
            </w:r>
            <w:proofErr w:type="gramStart"/>
            <w:r w:rsidR="00C51761" w:rsidRPr="00C51761">
              <w:rPr>
                <w:lang w:eastAsia="ru-RU"/>
              </w:rPr>
              <w:t>Ш</w:t>
            </w:r>
            <w:proofErr w:type="gramEnd"/>
            <w:r w:rsidR="00C51761" w:rsidRPr="00C51761">
              <w:rPr>
                <w:lang w:eastAsia="ru-RU"/>
              </w:rPr>
              <w:t xml:space="preserve">әһәр төзелеше кодексының 49 статьясының 3.8 өлешендә күрсәтелгән таләпләргә туры килүен раслау, проект документларын әзерләүне гамәлгә ашыручы һәм әлеге зат тарафыннан әлеге кодекс нигезендә архитектура-төзелеш проектлавын оештыру буенча белгеч тарафыннан проектның баш инженеры вазыйфасында расланган, үзен-үзе җайга салучы оешма әгъзасы булган зат тарафыннан бирелгән, РФ </w:t>
            </w:r>
            <w:proofErr w:type="gramStart"/>
            <w:r w:rsidR="00C51761" w:rsidRPr="00C51761">
              <w:rPr>
                <w:lang w:eastAsia="ru-RU"/>
              </w:rPr>
              <w:t>Ш</w:t>
            </w:r>
            <w:proofErr w:type="gramEnd"/>
            <w:r w:rsidR="00C51761" w:rsidRPr="00C51761">
              <w:rPr>
                <w:lang w:eastAsia="ru-RU"/>
              </w:rPr>
              <w:t>әһәр төзелеше кодексының 49 статьясындагы 3.8 өлеше нигезендә проект документларына үзгәрешләр кертелгән очракта; яки аның скан-күчермәсе (электрон форманы тутырганда</w:t>
            </w:r>
            <w:r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 xml:space="preserve">ж) </w:t>
            </w:r>
            <w:r w:rsidR="00C51761" w:rsidRPr="00C51761">
              <w:rPr>
                <w:lang w:eastAsia="ru-RU"/>
              </w:rPr>
              <w:t xml:space="preserve">Проект документларына кертелә торган үзгәрешләрнең РФ </w:t>
            </w:r>
            <w:proofErr w:type="gramStart"/>
            <w:r w:rsidR="00C51761" w:rsidRPr="00C51761">
              <w:rPr>
                <w:lang w:eastAsia="ru-RU"/>
              </w:rPr>
              <w:t>Ш</w:t>
            </w:r>
            <w:proofErr w:type="gramEnd"/>
            <w:r w:rsidR="00C51761" w:rsidRPr="00C51761">
              <w:rPr>
                <w:lang w:eastAsia="ru-RU"/>
              </w:rPr>
              <w:t xml:space="preserve">әһәр төзелеше кодексының 49 статьясындагы 3.9 өлешендә күрсәтелгән таләпләргә туры килүен раслау РФ Шәһәр төзелеше кодексының 49 статьясындагы 3.9 өлеше нигезендә экспертлар белән тәэмин итү барышында проект документларына үзгәрешләр кертелгән очракта, башкарма хакимият органы яки проект документларына </w:t>
            </w:r>
            <w:r w:rsidR="00C51761" w:rsidRPr="00C51761">
              <w:rPr>
                <w:lang w:eastAsia="ru-RU"/>
              </w:rPr>
              <w:lastRenderedPageBreak/>
              <w:t>экспертиза үткәргән оешма тарафыннан бирелгән</w:t>
            </w:r>
            <w:r w:rsidR="00C51761">
              <w:rPr>
                <w:lang w:val="tt-RU" w:eastAsia="ru-RU"/>
              </w:rPr>
              <w:t xml:space="preserve"> </w:t>
            </w:r>
            <w:r w:rsidR="00C51761" w:rsidRPr="00C51761">
              <w:rPr>
                <w:lang w:eastAsia="ru-RU"/>
              </w:rPr>
              <w:t xml:space="preserve"> аның скан-күчермәсе (электрон </w:t>
            </w:r>
            <w:proofErr w:type="gramStart"/>
            <w:r w:rsidR="00C51761" w:rsidRPr="00C51761">
              <w:rPr>
                <w:lang w:eastAsia="ru-RU"/>
              </w:rPr>
              <w:t>р</w:t>
            </w:r>
            <w:proofErr w:type="gramEnd"/>
            <w:r w:rsidR="00C51761" w:rsidRPr="00C51761">
              <w:rPr>
                <w:lang w:eastAsia="ru-RU"/>
              </w:rPr>
              <w:t>әвешне тутырганда)</w:t>
            </w:r>
            <w:r w:rsidRPr="00602C1B">
              <w:rPr>
                <w:lang w:eastAsia="ru-RU"/>
              </w:rPr>
              <w:t>;</w:t>
            </w:r>
          </w:p>
          <w:p w:rsidR="00602C1B" w:rsidRPr="00602C1B" w:rsidRDefault="00602C1B" w:rsidP="00602C1B">
            <w:pPr>
              <w:tabs>
                <w:tab w:val="left" w:pos="239"/>
              </w:tabs>
              <w:spacing w:after="0" w:line="240" w:lineRule="auto"/>
              <w:jc w:val="both"/>
              <w:rPr>
                <w:lang w:eastAsia="ru-RU"/>
              </w:rPr>
            </w:pPr>
            <w:r w:rsidRPr="00602C1B">
              <w:rPr>
                <w:lang w:eastAsia="ru-RU"/>
              </w:rPr>
              <w:t xml:space="preserve">з) </w:t>
            </w:r>
            <w:proofErr w:type="gramStart"/>
            <w:r w:rsidR="00C51761" w:rsidRPr="00C51761">
              <w:rPr>
                <w:lang w:eastAsia="ru-RU"/>
              </w:rPr>
              <w:t>р</w:t>
            </w:r>
            <w:proofErr w:type="gramEnd"/>
            <w:r w:rsidR="00C51761" w:rsidRPr="00C51761">
              <w:rPr>
                <w:lang w:eastAsia="ru-RU"/>
              </w:rPr>
              <w:t>өхсәт ителгән төзелешнең, реконструкцияләүнең чик параметрларын кире кагуга рөхсәт (төзүчегә мондый рөхсәт РФ Шәһәр төзелеше кодексының 40 статьясы нигезендә яки аның скан-күчермәсе бирелгән очракт</w:t>
            </w:r>
            <w:r w:rsidR="00C51761">
              <w:rPr>
                <w:lang w:eastAsia="ru-RU"/>
              </w:rPr>
              <w:t>а (электрон форманы тутырганда)</w:t>
            </w:r>
            <w:r w:rsidRPr="00602C1B">
              <w:rPr>
                <w:lang w:eastAsia="ru-RU"/>
              </w:rPr>
              <w:t>;</w:t>
            </w:r>
          </w:p>
          <w:p w:rsidR="00C51761" w:rsidRPr="00B14C29" w:rsidRDefault="00602C1B" w:rsidP="00602C1B">
            <w:pPr>
              <w:tabs>
                <w:tab w:val="left" w:pos="239"/>
              </w:tabs>
              <w:spacing w:after="0" w:line="240" w:lineRule="auto"/>
              <w:jc w:val="both"/>
              <w:rPr>
                <w:lang w:val="tt-RU" w:eastAsia="ru-RU"/>
              </w:rPr>
            </w:pPr>
            <w:r w:rsidRPr="00602C1B">
              <w:rPr>
                <w:lang w:eastAsia="ru-RU"/>
              </w:rPr>
              <w:t xml:space="preserve">8) </w:t>
            </w:r>
            <w:r w:rsidR="00C51761" w:rsidRPr="00C51761">
              <w:rPr>
                <w:lang w:eastAsia="ru-RU"/>
              </w:rPr>
              <w:t>әлеге өлешнең 8.2 пунктында күрсәтелгән күпфатирлы йортны реконструкцияләү очракларыннан тыш</w:t>
            </w:r>
            <w:r w:rsidR="00C51761">
              <w:rPr>
                <w:lang w:val="tt-RU" w:eastAsia="ru-RU"/>
              </w:rPr>
              <w:t xml:space="preserve">, </w:t>
            </w:r>
            <w:r w:rsidR="00C51761" w:rsidRPr="00C51761">
              <w:rPr>
                <w:lang w:eastAsia="ru-RU"/>
              </w:rPr>
              <w:t xml:space="preserve">күпфатирлы йортны үзгәртеп кору очракларыннан тыш, </w:t>
            </w:r>
            <w:r w:rsidR="00B14C29">
              <w:rPr>
                <w:lang w:val="tt-RU" w:eastAsia="ru-RU"/>
              </w:rPr>
              <w:t>к</w:t>
            </w:r>
            <w:r w:rsidR="00C51761" w:rsidRPr="00C51761">
              <w:rPr>
                <w:lang w:eastAsia="ru-RU"/>
              </w:rPr>
              <w:t>апиталь төзелеш объектының барлык хокук ияләренең ризалыгы</w:t>
            </w:r>
            <w:r w:rsidR="00B14C29">
              <w:rPr>
                <w:lang w:val="tt-RU" w:eastAsia="ru-RU"/>
              </w:rPr>
              <w:t>;</w:t>
            </w:r>
          </w:p>
          <w:p w:rsidR="00602C1B" w:rsidRPr="00C51761" w:rsidRDefault="00F11CF3" w:rsidP="00602C1B">
            <w:pPr>
              <w:tabs>
                <w:tab w:val="left" w:pos="239"/>
              </w:tabs>
              <w:spacing w:after="0" w:line="240" w:lineRule="auto"/>
              <w:jc w:val="both"/>
              <w:rPr>
                <w:lang w:val="tt-RU" w:eastAsia="ru-RU"/>
              </w:rPr>
            </w:pPr>
            <w:r w:rsidRPr="00C51761">
              <w:rPr>
                <w:lang w:val="tt-RU" w:eastAsia="ru-RU"/>
              </w:rPr>
              <w:t>8.1</w:t>
            </w:r>
            <w:r w:rsidR="00602C1B" w:rsidRPr="00C51761">
              <w:rPr>
                <w:lang w:val="tt-RU" w:eastAsia="ru-RU"/>
              </w:rPr>
              <w:t xml:space="preserve">) </w:t>
            </w:r>
            <w:r w:rsidR="00C51761" w:rsidRPr="00C51761">
              <w:rPr>
                <w:lang w:val="tt-RU" w:eastAsia="ru-RU"/>
              </w:rPr>
              <w:t>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 белән идарә итү органы яки җирле үзидарә органы булган дәүләт (муниципаль) милкенең капиталь төзелеш объектында реконструкция үткәрелгән очракта, аның хуҗасы дәүләт (муниципаль) унитар предприятиесе булган капиталь төзелеш объекты</w:t>
            </w:r>
            <w:r w:rsidR="00C51761">
              <w:rPr>
                <w:lang w:val="tt-RU" w:eastAsia="ru-RU"/>
              </w:rPr>
              <w:t>нда үзгәртеп корулар үткәрелгән</w:t>
            </w:r>
            <w:r w:rsidR="00C51761" w:rsidRPr="00C51761">
              <w:rPr>
                <w:lang w:val="tt-RU" w:eastAsia="ru-RU"/>
              </w:rPr>
              <w:t>, күрсәтелгән орган гамәлгә куючының функцияләрен һәм вәкаләтләрен яисә мөлкәт хуҗасы вәкаләтләрен гамәлгә ашыра торган дәүләт (муниципаль) бюджет яисә автоном учреждение - мондый реконструкция үткәрү турында килешү, ул шул исәптән реконструкцияне гамәлгә ашырганда күрсәтелгән объектка китерелгән зыянны каплау</w:t>
            </w:r>
            <w:r w:rsidR="00C51761">
              <w:rPr>
                <w:lang w:val="tt-RU" w:eastAsia="ru-RU"/>
              </w:rPr>
              <w:t xml:space="preserve"> шартларын һәм тәртибен билгели, </w:t>
            </w:r>
            <w:r w:rsidR="00C51761" w:rsidRPr="00C51761">
              <w:rPr>
                <w:lang w:val="tt-RU" w:eastAsia="ru-RU"/>
              </w:rPr>
              <w:t>реконструк</w:t>
            </w:r>
            <w:r w:rsidR="005A0992">
              <w:rPr>
                <w:lang w:val="tt-RU" w:eastAsia="ru-RU"/>
              </w:rPr>
              <w:t>цияләүне уздыру турында килешү;</w:t>
            </w:r>
          </w:p>
          <w:p w:rsidR="00602C1B" w:rsidRPr="005A0992" w:rsidRDefault="00F11CF3" w:rsidP="00F11CF3">
            <w:pPr>
              <w:autoSpaceDE w:val="0"/>
              <w:autoSpaceDN w:val="0"/>
              <w:adjustRightInd w:val="0"/>
              <w:spacing w:after="0" w:line="240" w:lineRule="auto"/>
              <w:jc w:val="both"/>
              <w:rPr>
                <w:lang w:val="tt-RU" w:eastAsia="ru-RU"/>
              </w:rPr>
            </w:pPr>
            <w:r w:rsidRPr="005A0992">
              <w:rPr>
                <w:lang w:val="tt-RU" w:eastAsia="ru-RU"/>
              </w:rPr>
              <w:t>8.2</w:t>
            </w:r>
            <w:r w:rsidR="00602C1B" w:rsidRPr="005A0992">
              <w:rPr>
                <w:lang w:val="tt-RU" w:eastAsia="ru-RU"/>
              </w:rPr>
              <w:t xml:space="preserve">) </w:t>
            </w:r>
            <w:r w:rsidR="005A0992" w:rsidRPr="005A0992">
              <w:rPr>
                <w:lang w:val="tt-RU" w:eastAsia="ru-RU"/>
              </w:rPr>
              <w:t>күпфатирлы йортта биналарның һәм машина-урыннарның милекчеләренең гомуми җыелышының торак законнары нигезендә күпфатирлы йортны үзгәртеп корганда кабул ителгән карары яки, мондый реконструкция нәтиҗәсендә күпфатирлы йортта гомуми милек күләме кимегән очракта, күпфатирлы йортта биналарның һәм машина урыннарының барлык милекчеләренең ризалыгы яисә аның скан-күчермәсе (электрон форма тутырганда)</w:t>
            </w:r>
            <w:r w:rsidRPr="005A0992">
              <w:rPr>
                <w:lang w:val="tt-RU" w:eastAsia="ru-RU"/>
              </w:rPr>
              <w:t>;</w:t>
            </w:r>
            <w:r w:rsidR="00602C1B" w:rsidRPr="005A0992">
              <w:rPr>
                <w:lang w:val="tt-RU" w:eastAsia="ru-RU"/>
              </w:rPr>
              <w:t xml:space="preserve"> </w:t>
            </w:r>
          </w:p>
          <w:p w:rsidR="00602C1B" w:rsidRPr="005A0992" w:rsidRDefault="00F11CF3" w:rsidP="00602C1B">
            <w:pPr>
              <w:tabs>
                <w:tab w:val="left" w:pos="239"/>
              </w:tabs>
              <w:spacing w:after="0" w:line="240" w:lineRule="auto"/>
              <w:jc w:val="both"/>
              <w:rPr>
                <w:lang w:val="tt-RU" w:eastAsia="ru-RU"/>
              </w:rPr>
            </w:pPr>
            <w:r w:rsidRPr="005A0992">
              <w:rPr>
                <w:lang w:val="tt-RU" w:eastAsia="ru-RU"/>
              </w:rPr>
              <w:lastRenderedPageBreak/>
              <w:t>9)</w:t>
            </w:r>
            <w:r w:rsidR="005A0992">
              <w:rPr>
                <w:lang w:val="tt-RU" w:eastAsia="ru-RU"/>
              </w:rPr>
              <w:t xml:space="preserve"> </w:t>
            </w:r>
            <w:r w:rsidR="005A0992" w:rsidRPr="005A0992">
              <w:rPr>
                <w:lang w:val="tt-RU" w:eastAsia="ru-RU"/>
              </w:rPr>
              <w:t xml:space="preserve">Проект документларына дәүләти булмаган экспертизаның уңай бәяләмәсен биргән юридик затны аккредитацияләү турында таныклыкның күчермәсе Проект документларына яисә аның скан-күчермәсе (электрон форманы </w:t>
            </w:r>
            <w:r w:rsidR="00B14C29">
              <w:rPr>
                <w:lang w:val="tt-RU" w:eastAsia="ru-RU"/>
              </w:rPr>
              <w:t>тутырганда</w:t>
            </w:r>
            <w:r w:rsidR="005A0992" w:rsidRPr="005A0992">
              <w:rPr>
                <w:lang w:val="tt-RU" w:eastAsia="ru-RU"/>
              </w:rPr>
              <w:t>)</w:t>
            </w:r>
            <w:r w:rsidR="00602C1B" w:rsidRPr="005A0992">
              <w:rPr>
                <w:lang w:val="tt-RU" w:eastAsia="ru-RU"/>
              </w:rPr>
              <w:t>;</w:t>
            </w:r>
          </w:p>
          <w:p w:rsidR="00602C1B" w:rsidRPr="005A0992" w:rsidRDefault="00602C1B" w:rsidP="00602C1B">
            <w:pPr>
              <w:tabs>
                <w:tab w:val="left" w:pos="239"/>
              </w:tabs>
              <w:spacing w:after="0" w:line="240" w:lineRule="auto"/>
              <w:jc w:val="both"/>
              <w:rPr>
                <w:lang w:val="tt-RU" w:eastAsia="ru-RU"/>
              </w:rPr>
            </w:pPr>
            <w:r w:rsidRPr="005A0992">
              <w:rPr>
                <w:lang w:val="tt-RU" w:eastAsia="ru-RU"/>
              </w:rPr>
              <w:t>1</w:t>
            </w:r>
            <w:r w:rsidR="00F11CF3" w:rsidRPr="005A0992">
              <w:rPr>
                <w:lang w:val="tt-RU" w:eastAsia="ru-RU"/>
              </w:rPr>
              <w:t>0</w:t>
            </w:r>
            <w:r w:rsidRPr="005A0992">
              <w:rPr>
                <w:lang w:val="tt-RU" w:eastAsia="ru-RU"/>
              </w:rPr>
              <w:t xml:space="preserve">) </w:t>
            </w:r>
            <w:r w:rsidR="005A0992" w:rsidRPr="005A0992">
              <w:rPr>
                <w:lang w:val="tt-RU" w:eastAsia="ru-RU"/>
              </w:rPr>
              <w:t>мәдәни мирас объектын саклау буенча эшләр башкарганда мондый объектның конструктив һәм ышанычлылык һәм куркынычсызлыкның башка характеристикаларына яки скан-күчермәсе кагылса, мәдәни мирас объектлары турында Россия Федерациясе законнары белән каралган документлар (электрон форманы тутырганда)</w:t>
            </w:r>
            <w:r w:rsidRPr="005A0992">
              <w:rPr>
                <w:lang w:val="tt-RU" w:eastAsia="ru-RU"/>
              </w:rPr>
              <w:t>;</w:t>
            </w:r>
          </w:p>
          <w:p w:rsidR="00602C1B" w:rsidRPr="005A0992" w:rsidRDefault="00602C1B" w:rsidP="00602C1B">
            <w:pPr>
              <w:tabs>
                <w:tab w:val="left" w:pos="239"/>
              </w:tabs>
              <w:spacing w:after="0" w:line="240" w:lineRule="auto"/>
              <w:jc w:val="both"/>
              <w:rPr>
                <w:lang w:val="tt-RU" w:eastAsia="ru-RU"/>
              </w:rPr>
            </w:pPr>
            <w:r w:rsidRPr="005A0992">
              <w:rPr>
                <w:lang w:val="tt-RU" w:eastAsia="ru-RU"/>
              </w:rPr>
              <w:t>1</w:t>
            </w:r>
            <w:r w:rsidR="00F11CF3" w:rsidRPr="005A0992">
              <w:rPr>
                <w:lang w:val="tt-RU" w:eastAsia="ru-RU"/>
              </w:rPr>
              <w:t xml:space="preserve">1) </w:t>
            </w:r>
            <w:r w:rsidR="005A0992" w:rsidRPr="005A0992">
              <w:rPr>
                <w:lang w:val="tt-RU" w:eastAsia="ru-RU"/>
              </w:rPr>
              <w:t>Россия Федерациясе законнары нигезендә территорияне махсус куллану шартлары булган яисә капиталь төзелеш объектын үзгәртеп корган очракта, территорияне махсус шартлар белән билгеләү яисә үзгәртү турында карар күчермәсе, нәтиҗәдә, үзгәртеп корылган объектка карата территорияне файдалануның махсус шартлары булган зона билгеләнергә тиеш яисә элек билгеләнгән территориядән файдалануның махсус шартлары булган зона үзгәртелергә тиеш (электрон форма тутырылганда)</w:t>
            </w:r>
            <w:r w:rsidRPr="005A0992">
              <w:rPr>
                <w:lang w:val="tt-RU" w:eastAsia="ru-RU"/>
              </w:rPr>
              <w:t>;</w:t>
            </w:r>
          </w:p>
          <w:p w:rsidR="005A0992" w:rsidRPr="005A0992" w:rsidRDefault="005A0992" w:rsidP="005A0992">
            <w:pPr>
              <w:tabs>
                <w:tab w:val="left" w:pos="239"/>
              </w:tabs>
              <w:spacing w:after="0" w:line="240" w:lineRule="auto"/>
              <w:jc w:val="both"/>
              <w:rPr>
                <w:lang w:val="tt-RU" w:eastAsia="ru-RU"/>
              </w:rPr>
            </w:pPr>
            <w:r w:rsidRPr="005A0992">
              <w:rPr>
                <w:lang w:val="tt-RU" w:eastAsia="ru-RU"/>
              </w:rPr>
              <w:t>Рөхсәтнең гамәлдә булу срогы озайтылганда гариза бирүче тапшыра:</w:t>
            </w:r>
          </w:p>
          <w:p w:rsidR="005A0992" w:rsidRPr="005A0992" w:rsidRDefault="005A0992" w:rsidP="005A0992">
            <w:pPr>
              <w:tabs>
                <w:tab w:val="left" w:pos="239"/>
              </w:tabs>
              <w:spacing w:after="0" w:line="240" w:lineRule="auto"/>
              <w:jc w:val="both"/>
              <w:rPr>
                <w:lang w:val="tt-RU" w:eastAsia="ru-RU"/>
              </w:rPr>
            </w:pPr>
            <w:r w:rsidRPr="005A0992">
              <w:rPr>
                <w:lang w:val="tt-RU" w:eastAsia="ru-RU"/>
              </w:rPr>
              <w:t>1) төзелешкә рөхсәтнең гамәлдә булу вакытын озайту турында гариза (төзелешкә рөхсәтнең гамәлдә булу вакыты чыкканчы 10 эш көненнән дә ким булмаган вакыт эчендә тапшырыла).</w:t>
            </w:r>
          </w:p>
          <w:p w:rsidR="00602C1B" w:rsidRDefault="005A0992" w:rsidP="005A0992">
            <w:pPr>
              <w:tabs>
                <w:tab w:val="left" w:pos="239"/>
              </w:tabs>
              <w:spacing w:after="0" w:line="240" w:lineRule="auto"/>
              <w:jc w:val="both"/>
              <w:rPr>
                <w:lang w:eastAsia="ru-RU"/>
              </w:rPr>
            </w:pPr>
            <w:r>
              <w:rPr>
                <w:lang w:eastAsia="ru-RU"/>
              </w:rPr>
              <w:t>2) мө</w:t>
            </w:r>
            <w:proofErr w:type="gramStart"/>
            <w:r>
              <w:rPr>
                <w:lang w:eastAsia="ru-RU"/>
              </w:rPr>
              <w:t>р</w:t>
            </w:r>
            <w:proofErr w:type="gramEnd"/>
            <w:r>
              <w:rPr>
                <w:lang w:eastAsia="ru-RU"/>
              </w:rPr>
              <w:t>әҗәгать итүчегә муниципаль хезмәт күрсәтү нәтиҗәсе буларак бирелгән Документ</w:t>
            </w:r>
            <w:r w:rsidR="00602C1B">
              <w:rPr>
                <w:lang w:eastAsia="ru-RU"/>
              </w:rPr>
              <w:t>.</w:t>
            </w:r>
          </w:p>
          <w:p w:rsidR="00602C1B" w:rsidRDefault="005A0992" w:rsidP="00602C1B">
            <w:pPr>
              <w:tabs>
                <w:tab w:val="left" w:pos="239"/>
              </w:tabs>
              <w:spacing w:after="0" w:line="240" w:lineRule="auto"/>
              <w:jc w:val="both"/>
              <w:rPr>
                <w:lang w:eastAsia="ru-RU"/>
              </w:rPr>
            </w:pPr>
            <w:r w:rsidRPr="005A0992">
              <w:rPr>
                <w:lang w:eastAsia="ru-RU"/>
              </w:rPr>
              <w:t xml:space="preserve">Төзелешкә </w:t>
            </w:r>
            <w:proofErr w:type="gramStart"/>
            <w:r w:rsidRPr="005A0992">
              <w:rPr>
                <w:lang w:eastAsia="ru-RU"/>
              </w:rPr>
              <w:t>р</w:t>
            </w:r>
            <w:proofErr w:type="gramEnd"/>
            <w:r w:rsidRPr="005A0992">
              <w:rPr>
                <w:lang w:eastAsia="ru-RU"/>
              </w:rPr>
              <w:t xml:space="preserve">өхсәтнең гамәлдә булу вакытын озайту турындагы гариза, өлешләп төзүдә катнашу килешүе нигезендә, күпфатирлы йортны һәм (яки) күчемсез мөлкәтнең бүтән объектларын өлешле төзү өчен гражданнарның һәм юридик затларның акчаларын җәлеп итүче төзүче тарафыннан бирелә икән, мондый гаризага, өлешләп төзүдә катнашу килешүе буенча торак бинаны тапшыру йөкләмәләрен тиешенчә үтәмәгән өчен, төзүче тарафыннан, торак </w:t>
            </w:r>
            <w:r w:rsidRPr="005A0992">
              <w:rPr>
                <w:lang w:eastAsia="ru-RU"/>
              </w:rPr>
              <w:lastRenderedPageBreak/>
              <w:t>бинаны өлешлә</w:t>
            </w:r>
            <w:proofErr w:type="gramStart"/>
            <w:r w:rsidRPr="005A0992">
              <w:rPr>
                <w:lang w:eastAsia="ru-RU"/>
              </w:rPr>
              <w:t>п</w:t>
            </w:r>
            <w:proofErr w:type="gramEnd"/>
            <w:r w:rsidRPr="005A0992">
              <w:rPr>
                <w:lang w:eastAsia="ru-RU"/>
              </w:rPr>
              <w:t xml:space="preserve"> төзүдә катнашу килешүе буенча йөкләмәләрне тиешенчә үтәгән өчен, банк поручительлегенең шартнамәсе яисә граждан җаваплылыгын иминләштерү шартнамәсе нигезендә, күпфатирлы йортны һәм (яисә) күчемсез мөлкәтнең бүтән объектларын (төзүче) өлешле төзү өчен акча җәлеп </w:t>
            </w:r>
            <w:proofErr w:type="gramStart"/>
            <w:r w:rsidRPr="005A0992">
              <w:rPr>
                <w:lang w:eastAsia="ru-RU"/>
              </w:rPr>
              <w:t>ит</w:t>
            </w:r>
            <w:proofErr w:type="gramEnd"/>
            <w:r w:rsidRPr="005A0992">
              <w:rPr>
                <w:lang w:eastAsia="ru-RU"/>
              </w:rPr>
              <w:t>үче)</w:t>
            </w:r>
            <w:r w:rsidR="00602C1B">
              <w:rPr>
                <w:lang w:eastAsia="ru-RU"/>
              </w:rPr>
              <w:t>.</w:t>
            </w:r>
          </w:p>
          <w:p w:rsidR="00602C1B" w:rsidRDefault="005A0992" w:rsidP="00602C1B">
            <w:pPr>
              <w:tabs>
                <w:tab w:val="left" w:pos="239"/>
              </w:tabs>
              <w:spacing w:after="0" w:line="240" w:lineRule="auto"/>
              <w:jc w:val="both"/>
              <w:rPr>
                <w:lang w:eastAsia="ru-RU"/>
              </w:rPr>
            </w:pPr>
            <w:r w:rsidRPr="005A0992">
              <w:rPr>
                <w:lang w:eastAsia="ru-RU"/>
              </w:rPr>
              <w:t xml:space="preserve">Төзелешкә </w:t>
            </w:r>
            <w:proofErr w:type="gramStart"/>
            <w:r w:rsidRPr="005A0992">
              <w:rPr>
                <w:lang w:eastAsia="ru-RU"/>
              </w:rPr>
              <w:t>р</w:t>
            </w:r>
            <w:proofErr w:type="gramEnd"/>
            <w:r w:rsidRPr="005A0992">
              <w:rPr>
                <w:lang w:eastAsia="ru-RU"/>
              </w:rPr>
              <w:t>өхсәткә үзгәрешләр керткәндә гариза бирүче җибәрә</w:t>
            </w:r>
            <w:r w:rsidR="00602C1B">
              <w:rPr>
                <w:lang w:eastAsia="ru-RU"/>
              </w:rPr>
              <w:t>:</w:t>
            </w:r>
          </w:p>
          <w:p w:rsidR="00602C1B" w:rsidRDefault="005A0992" w:rsidP="00602C1B">
            <w:pPr>
              <w:tabs>
                <w:tab w:val="left" w:pos="239"/>
              </w:tabs>
              <w:spacing w:after="0" w:line="240" w:lineRule="auto"/>
              <w:jc w:val="both"/>
              <w:rPr>
                <w:lang w:eastAsia="ru-RU"/>
              </w:rPr>
            </w:pPr>
            <w:r w:rsidRPr="005A0992">
              <w:rPr>
                <w:lang w:eastAsia="ru-RU"/>
              </w:rPr>
              <w:t xml:space="preserve">Гариза бирүчегә җир кишәрлекләренә хокуклар, җир асты байлыкларыннан файдалану хокукы, җир кишәрлеге төзү турында, реквизитлар күрсәтелгән язма </w:t>
            </w:r>
            <w:proofErr w:type="gramStart"/>
            <w:r w:rsidRPr="005A0992">
              <w:rPr>
                <w:lang w:eastAsia="ru-RU"/>
              </w:rPr>
              <w:t>р</w:t>
            </w:r>
            <w:proofErr w:type="gramEnd"/>
            <w:r w:rsidRPr="005A0992">
              <w:rPr>
                <w:lang w:eastAsia="ru-RU"/>
              </w:rPr>
              <w:t>әвештә хәбәрнамә</w:t>
            </w:r>
            <w:r w:rsidR="00602C1B">
              <w:rPr>
                <w:lang w:eastAsia="ru-RU"/>
              </w:rPr>
              <w:t>:</w:t>
            </w:r>
          </w:p>
          <w:p w:rsidR="005A0992" w:rsidRDefault="005A0992" w:rsidP="005A0992">
            <w:pPr>
              <w:tabs>
                <w:tab w:val="left" w:pos="239"/>
              </w:tabs>
              <w:spacing w:after="0" w:line="240" w:lineRule="auto"/>
              <w:jc w:val="both"/>
              <w:rPr>
                <w:lang w:eastAsia="ru-RU"/>
              </w:rPr>
            </w:pPr>
            <w:r>
              <w:rPr>
                <w:lang w:eastAsia="ru-RU"/>
              </w:rPr>
              <w:t>1) РФ ШрК 51 статьясындагы 21.5 өлешендә күрсәтелгән очракта, мондый җир кишәрлекләренә хокук билгеләү документларын;</w:t>
            </w:r>
          </w:p>
          <w:p w:rsidR="005A0992" w:rsidRDefault="005A0992" w:rsidP="005A0992">
            <w:pPr>
              <w:tabs>
                <w:tab w:val="left" w:pos="239"/>
              </w:tabs>
              <w:spacing w:after="0" w:line="240" w:lineRule="auto"/>
              <w:jc w:val="both"/>
              <w:rPr>
                <w:lang w:eastAsia="ru-RU"/>
              </w:rPr>
            </w:pPr>
            <w:r>
              <w:rPr>
                <w:lang w:eastAsia="ru-RU"/>
              </w:rPr>
              <w:t>2) җир кишәрлеге төзү турындагы карар Җир турындагы законнар нигезендә дәүләт хакимиятенең башкарма органы яисә җирле үзидарә органы кабул иткән очракта, РФ ШрК 51 статьясының 21.6 һәм 21.7 өлешләрендә каралган очракларда җир кишәрлеклә</w:t>
            </w:r>
            <w:proofErr w:type="gramStart"/>
            <w:r>
              <w:rPr>
                <w:lang w:eastAsia="ru-RU"/>
              </w:rPr>
              <w:t>рен т</w:t>
            </w:r>
            <w:proofErr w:type="gramEnd"/>
            <w:r>
              <w:rPr>
                <w:lang w:eastAsia="ru-RU"/>
              </w:rPr>
              <w:t>өзү турында карарлар;</w:t>
            </w:r>
          </w:p>
          <w:p w:rsidR="005A0992" w:rsidRDefault="005A0992" w:rsidP="005A0992">
            <w:pPr>
              <w:tabs>
                <w:tab w:val="left" w:pos="239"/>
              </w:tabs>
              <w:spacing w:after="0" w:line="240" w:lineRule="auto"/>
              <w:jc w:val="both"/>
              <w:rPr>
                <w:lang w:eastAsia="ru-RU"/>
              </w:rPr>
            </w:pPr>
            <w:r>
              <w:rPr>
                <w:lang w:eastAsia="ru-RU"/>
              </w:rPr>
              <w:t>3) РФ ШрК 51 статьясындагы 21.7 өлешендә каралган очракта, капиталь төзелеш объектын төзү, үзгәртеп кору планлаштырыла торган җир кишәрлегенең шәһә</w:t>
            </w:r>
            <w:proofErr w:type="gramStart"/>
            <w:r>
              <w:rPr>
                <w:lang w:eastAsia="ru-RU"/>
              </w:rPr>
              <w:t>р</w:t>
            </w:r>
            <w:proofErr w:type="gramEnd"/>
            <w:r>
              <w:rPr>
                <w:lang w:eastAsia="ru-RU"/>
              </w:rPr>
              <w:t xml:space="preserve"> төзелеше планы;</w:t>
            </w:r>
          </w:p>
          <w:p w:rsidR="00602C1B" w:rsidRDefault="005A0992" w:rsidP="005A0992">
            <w:pPr>
              <w:tabs>
                <w:tab w:val="left" w:pos="239"/>
              </w:tabs>
              <w:spacing w:after="0" w:line="240" w:lineRule="auto"/>
              <w:jc w:val="both"/>
              <w:rPr>
                <w:lang w:eastAsia="ru-RU"/>
              </w:rPr>
            </w:pPr>
            <w:r>
              <w:rPr>
                <w:lang w:eastAsia="ru-RU"/>
              </w:rPr>
              <w:t xml:space="preserve">4) РФ ШрК 51 статьясының 21.9 өлешендә каралган очракта җир асты байлыкларыннан файдалану хокукын бирү һәм җир асты байлыкларыннан файдалану хокукына лицензияне яңадан </w:t>
            </w:r>
            <w:proofErr w:type="gramStart"/>
            <w:r>
              <w:rPr>
                <w:lang w:eastAsia="ru-RU"/>
              </w:rPr>
              <w:t>р</w:t>
            </w:r>
            <w:proofErr w:type="gramEnd"/>
            <w:r>
              <w:rPr>
                <w:lang w:eastAsia="ru-RU"/>
              </w:rPr>
              <w:t>әсмиләштерү турында карар</w:t>
            </w:r>
            <w:r w:rsidR="00602C1B">
              <w:rPr>
                <w:lang w:eastAsia="ru-RU"/>
              </w:rPr>
              <w:t>.</w:t>
            </w:r>
          </w:p>
          <w:p w:rsidR="005A0992" w:rsidRDefault="005A0992" w:rsidP="005A0992">
            <w:pPr>
              <w:tabs>
                <w:tab w:val="left" w:pos="239"/>
              </w:tabs>
              <w:spacing w:after="0" w:line="240" w:lineRule="auto"/>
              <w:jc w:val="both"/>
              <w:rPr>
                <w:lang w:eastAsia="ru-RU"/>
              </w:rPr>
            </w:pPr>
            <w:r>
              <w:rPr>
                <w:lang w:eastAsia="ru-RU"/>
              </w:rPr>
              <w:t xml:space="preserve">Муниципаль хезмәт алу өчен гариза бланкын гариза бирүче Башкарма комитетта шәхси мөрәҗәгать иткәндә ала </w:t>
            </w:r>
            <w:proofErr w:type="gramStart"/>
            <w:r>
              <w:rPr>
                <w:lang w:eastAsia="ru-RU"/>
              </w:rPr>
              <w:t>ала</w:t>
            </w:r>
            <w:proofErr w:type="gramEnd"/>
            <w:r>
              <w:rPr>
                <w:lang w:eastAsia="ru-RU"/>
              </w:rPr>
              <w:t xml:space="preserve">. Бланкның электрон формасы Башкарма комитетның </w:t>
            </w:r>
            <w:proofErr w:type="gramStart"/>
            <w:r>
              <w:rPr>
                <w:lang w:eastAsia="ru-RU"/>
              </w:rPr>
              <w:t>р</w:t>
            </w:r>
            <w:proofErr w:type="gramEnd"/>
            <w:r>
              <w:rPr>
                <w:lang w:eastAsia="ru-RU"/>
              </w:rPr>
              <w:t>әсми сайтында урнаштырылган.</w:t>
            </w:r>
          </w:p>
          <w:p w:rsidR="005A0992" w:rsidRDefault="005A0992" w:rsidP="005A0992">
            <w:pPr>
              <w:tabs>
                <w:tab w:val="left" w:pos="239"/>
              </w:tabs>
              <w:spacing w:after="0" w:line="240" w:lineRule="auto"/>
              <w:jc w:val="both"/>
              <w:rPr>
                <w:lang w:eastAsia="ru-RU"/>
              </w:rPr>
            </w:pPr>
            <w:r>
              <w:rPr>
                <w:lang w:eastAsia="ru-RU"/>
              </w:rPr>
              <w:t xml:space="preserve">Гариза һәм кушып бирелә торган документлар гариза бирүче тарафыннан кәгазьдә түбәндәге ысулларның </w:t>
            </w:r>
            <w:proofErr w:type="gramStart"/>
            <w:r>
              <w:rPr>
                <w:lang w:eastAsia="ru-RU"/>
              </w:rPr>
              <w:t>берсе</w:t>
            </w:r>
            <w:proofErr w:type="gramEnd"/>
            <w:r>
              <w:rPr>
                <w:lang w:eastAsia="ru-RU"/>
              </w:rPr>
              <w:t xml:space="preserve"> белән тапшырылырга (җибәрелергә) мөмкин:</w:t>
            </w:r>
          </w:p>
          <w:p w:rsidR="005A0992" w:rsidRDefault="005A0992" w:rsidP="005A0992">
            <w:pPr>
              <w:tabs>
                <w:tab w:val="left" w:pos="239"/>
              </w:tabs>
              <w:spacing w:after="0" w:line="240" w:lineRule="auto"/>
              <w:jc w:val="both"/>
              <w:rPr>
                <w:lang w:eastAsia="ru-RU"/>
              </w:rPr>
            </w:pPr>
            <w:r>
              <w:rPr>
                <w:lang w:eastAsia="ru-RU"/>
              </w:rPr>
              <w:t xml:space="preserve">шәхсән (гариза бирүче исеменнән ышаныч кәгазе нигезендә эш </w:t>
            </w:r>
            <w:proofErr w:type="gramStart"/>
            <w:r>
              <w:rPr>
                <w:lang w:eastAsia="ru-RU"/>
              </w:rPr>
              <w:t>ит</w:t>
            </w:r>
            <w:proofErr w:type="gramEnd"/>
            <w:r>
              <w:rPr>
                <w:lang w:eastAsia="ru-RU"/>
              </w:rPr>
              <w:t>үче зат);</w:t>
            </w:r>
          </w:p>
          <w:p w:rsidR="00602C1B" w:rsidRDefault="005A0992" w:rsidP="005A0992">
            <w:pPr>
              <w:tabs>
                <w:tab w:val="left" w:pos="239"/>
              </w:tabs>
              <w:spacing w:after="0" w:line="240" w:lineRule="auto"/>
              <w:jc w:val="both"/>
              <w:rPr>
                <w:lang w:eastAsia="ru-RU"/>
              </w:rPr>
            </w:pPr>
            <w:r>
              <w:rPr>
                <w:lang w:eastAsia="ru-RU"/>
              </w:rPr>
              <w:t xml:space="preserve">почта </w:t>
            </w:r>
            <w:r w:rsidR="00283B34">
              <w:rPr>
                <w:lang w:val="tt-RU" w:eastAsia="ru-RU"/>
              </w:rPr>
              <w:t>аша</w:t>
            </w:r>
            <w:r w:rsidR="00602C1B">
              <w:rPr>
                <w:lang w:eastAsia="ru-RU"/>
              </w:rPr>
              <w:t>.</w:t>
            </w:r>
          </w:p>
          <w:p w:rsidR="00602C1B" w:rsidRPr="00283B34" w:rsidRDefault="005A0992" w:rsidP="00283B34">
            <w:pPr>
              <w:tabs>
                <w:tab w:val="left" w:pos="239"/>
              </w:tabs>
              <w:spacing w:after="0" w:line="240" w:lineRule="auto"/>
              <w:jc w:val="both"/>
              <w:rPr>
                <w:lang w:val="tt-RU" w:eastAsia="ru-RU"/>
              </w:rPr>
            </w:pPr>
            <w:r w:rsidRPr="005A0992">
              <w:rPr>
                <w:lang w:eastAsia="ru-RU"/>
              </w:rPr>
              <w:lastRenderedPageBreak/>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5A0992">
              <w:rPr>
                <w:lang w:eastAsia="ru-RU"/>
              </w:rPr>
              <w:t>р</w:t>
            </w:r>
            <w:proofErr w:type="gramEnd"/>
            <w:r w:rsidRPr="005A0992">
              <w:rPr>
                <w:lang w:eastAsia="ru-RU"/>
              </w:rPr>
              <w:t xml:space="preserve">әвешендә, гомуми керүнең мәгълүмати-телекоммуникацион челтәрләре, шул исәптән «Интернет» мәгълүмати-телекоммуникация челтәре һәм дәүләт һәм муниципаль хезмәтләрнең бердәм порталы аша да тапшырылырга мөмкин. Россия Федерациясе Бюджет законнары, дәүләт хакимияте органы (дәүләт органы), атом энергиясе буенча дәүләт корпорациясе «Росатом», космик эшчәнлек буенча дәүләт корпорациясе «Роскосмос», </w:t>
            </w:r>
            <w:r w:rsidR="00283B34" w:rsidRPr="005A0992">
              <w:rPr>
                <w:lang w:eastAsia="ru-RU"/>
              </w:rPr>
              <w:t xml:space="preserve">бу килешү белән төзелгән җир кишәрлегенә хокук билгели торган, аның белән килешү </w:t>
            </w:r>
            <w:r w:rsidR="00283B34">
              <w:rPr>
                <w:lang w:val="tt-RU" w:eastAsia="ru-RU"/>
              </w:rPr>
              <w:t xml:space="preserve"> </w:t>
            </w:r>
            <w:r w:rsidR="00283B34" w:rsidRPr="005A0992">
              <w:rPr>
                <w:lang w:eastAsia="ru-RU"/>
              </w:rPr>
              <w:t xml:space="preserve"> </w:t>
            </w:r>
            <w:r w:rsidRPr="005A0992">
              <w:rPr>
                <w:lang w:eastAsia="ru-RU"/>
              </w:rPr>
              <w:t xml:space="preserve">дәүләт бюджеттан тыш фонд белән идарә </w:t>
            </w:r>
            <w:proofErr w:type="gramStart"/>
            <w:r w:rsidRPr="005A0992">
              <w:rPr>
                <w:lang w:eastAsia="ru-RU"/>
              </w:rPr>
              <w:t>ит</w:t>
            </w:r>
            <w:proofErr w:type="gramEnd"/>
            <w:r w:rsidRPr="005A0992">
              <w:rPr>
                <w:lang w:eastAsia="ru-RU"/>
              </w:rPr>
              <w:t>ү органы яки җирле үзидарә органы тарафыннан бюджет инвестицияләрен гамәлгә ашырганда төзелгән дәү</w:t>
            </w:r>
            <w:proofErr w:type="gramStart"/>
            <w:r w:rsidRPr="005A0992">
              <w:rPr>
                <w:lang w:eastAsia="ru-RU"/>
              </w:rPr>
              <w:t>л</w:t>
            </w:r>
            <w:proofErr w:type="gramEnd"/>
            <w:r w:rsidRPr="005A0992">
              <w:rPr>
                <w:lang w:eastAsia="ru-RU"/>
              </w:rPr>
              <w:t>әт (муниципаль) заказчысы вәкаләтләрен тапшыру</w:t>
            </w:r>
            <w:r w:rsidR="00283B34">
              <w:rPr>
                <w:lang w:eastAsia="ru-RU"/>
              </w:rPr>
              <w:t xml:space="preserve"> турында килешү булган очракта</w:t>
            </w:r>
            <w:bookmarkStart w:id="0" w:name="_GoBack"/>
            <w:bookmarkEnd w:id="0"/>
          </w:p>
        </w:tc>
      </w:tr>
    </w:tbl>
    <w:p w:rsidR="00602C1B" w:rsidRDefault="00602C1B" w:rsidP="00602C1B">
      <w:pPr>
        <w:pStyle w:val="a5"/>
        <w:ind w:left="0" w:right="0"/>
        <w:jc w:val="both"/>
        <w:rPr>
          <w:b w:val="0"/>
          <w:szCs w:val="28"/>
        </w:rPr>
      </w:pPr>
    </w:p>
    <w:p w:rsidR="00A80E47" w:rsidRPr="00A80E47" w:rsidRDefault="00734862" w:rsidP="00591991">
      <w:pPr>
        <w:pStyle w:val="a5"/>
        <w:ind w:left="0" w:right="184"/>
        <w:jc w:val="both"/>
        <w:rPr>
          <w:b w:val="0"/>
        </w:rPr>
      </w:pPr>
      <w:r>
        <w:rPr>
          <w:b w:val="0"/>
          <w:lang w:val="tt-RU"/>
        </w:rPr>
        <w:t xml:space="preserve">   2. </w:t>
      </w:r>
      <w:proofErr w:type="gramStart"/>
      <w:r w:rsidRPr="00734862">
        <w:rPr>
          <w:b w:val="0"/>
        </w:rPr>
        <w:t>Капиталь төзелеш объектларын төзү, реконструкцияләү эшләре җирле үзидарә органы тарафыннан төзелгән территорияне үстерү турында Карар кабул ителгән территория чикләрендә гамәлгә ашыру планлаштырылган очракта, төзелгән территорияне үстерү турында килешү яки территорияне комплекслы үстерү турында Карар кабул ителгән очракта, территорияне комплекслы үстерү турында шартнамә күчермәсе (территорияне комплекслы үстерүне</w:t>
      </w:r>
      <w:proofErr w:type="gramEnd"/>
      <w:r w:rsidRPr="00734862">
        <w:rPr>
          <w:b w:val="0"/>
        </w:rPr>
        <w:t xml:space="preserve"> мө</w:t>
      </w:r>
      <w:proofErr w:type="gramStart"/>
      <w:r w:rsidRPr="00734862">
        <w:rPr>
          <w:b w:val="0"/>
        </w:rPr>
        <w:t>ст</w:t>
      </w:r>
      <w:proofErr w:type="gramEnd"/>
      <w:r w:rsidRPr="00734862">
        <w:rPr>
          <w:b w:val="0"/>
        </w:rPr>
        <w:t>әкыйль гамәлгә ашыру турында Карар кабул ителгән очрактан тыш).</w:t>
      </w:r>
    </w:p>
    <w:p w:rsidR="00734862" w:rsidRDefault="00734862" w:rsidP="00734862">
      <w:pPr>
        <w:pStyle w:val="a5"/>
        <w:ind w:left="0" w:right="184"/>
        <w:jc w:val="both"/>
        <w:rPr>
          <w:lang w:val="tt-RU"/>
        </w:rPr>
      </w:pPr>
    </w:p>
    <w:p w:rsidR="00334059" w:rsidRDefault="00734862" w:rsidP="00734862">
      <w:pPr>
        <w:pStyle w:val="a5"/>
        <w:ind w:left="0" w:right="184"/>
        <w:jc w:val="both"/>
      </w:pPr>
      <w:r w:rsidRPr="00734862">
        <w:t>Башкарма комитет җ</w:t>
      </w:r>
      <w:proofErr w:type="gramStart"/>
      <w:r w:rsidRPr="00734862">
        <w:t>ит</w:t>
      </w:r>
      <w:proofErr w:type="gramEnd"/>
      <w:r w:rsidRPr="00734862">
        <w:t>әкчесе                                                           В.С. Тимиряев</w:t>
      </w:r>
    </w:p>
    <w:sectPr w:rsidR="00334059" w:rsidSect="002A3284">
      <w:pgSz w:w="11906" w:h="16838"/>
      <w:pgMar w:top="567" w:right="567"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451"/>
    <w:multiLevelType w:val="multilevel"/>
    <w:tmpl w:val="04663568"/>
    <w:lvl w:ilvl="0">
      <w:start w:val="1"/>
      <w:numFmt w:val="decimal"/>
      <w:lvlText w:val="%1"/>
      <w:lvlJc w:val="left"/>
      <w:pPr>
        <w:ind w:left="1095" w:hanging="1095"/>
      </w:pPr>
      <w:rPr>
        <w:rFonts w:hint="default"/>
      </w:rPr>
    </w:lvl>
    <w:lvl w:ilvl="1">
      <w:start w:val="1"/>
      <w:numFmt w:val="decimal"/>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128A5BD0"/>
    <w:multiLevelType w:val="hybridMultilevel"/>
    <w:tmpl w:val="F7BA5B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52644F"/>
    <w:multiLevelType w:val="hybridMultilevel"/>
    <w:tmpl w:val="8D2898B6"/>
    <w:lvl w:ilvl="0" w:tplc="4E1E5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03106"/>
    <w:rsid w:val="00032D2D"/>
    <w:rsid w:val="00042121"/>
    <w:rsid w:val="000462C1"/>
    <w:rsid w:val="000820AB"/>
    <w:rsid w:val="000D4A6C"/>
    <w:rsid w:val="001001C4"/>
    <w:rsid w:val="00125F8F"/>
    <w:rsid w:val="00162CCB"/>
    <w:rsid w:val="001A156D"/>
    <w:rsid w:val="001A3EF2"/>
    <w:rsid w:val="001B619C"/>
    <w:rsid w:val="001D009D"/>
    <w:rsid w:val="00230391"/>
    <w:rsid w:val="00242539"/>
    <w:rsid w:val="00274128"/>
    <w:rsid w:val="002741C8"/>
    <w:rsid w:val="00283B34"/>
    <w:rsid w:val="0028756D"/>
    <w:rsid w:val="002A0963"/>
    <w:rsid w:val="002A21C8"/>
    <w:rsid w:val="002A3284"/>
    <w:rsid w:val="002B718A"/>
    <w:rsid w:val="002F1D67"/>
    <w:rsid w:val="002F296D"/>
    <w:rsid w:val="00334059"/>
    <w:rsid w:val="00382136"/>
    <w:rsid w:val="003979C1"/>
    <w:rsid w:val="003E468F"/>
    <w:rsid w:val="003F4175"/>
    <w:rsid w:val="00426648"/>
    <w:rsid w:val="00444A4E"/>
    <w:rsid w:val="00450D7D"/>
    <w:rsid w:val="00464AF0"/>
    <w:rsid w:val="00465238"/>
    <w:rsid w:val="004727F1"/>
    <w:rsid w:val="004D7F68"/>
    <w:rsid w:val="00510A43"/>
    <w:rsid w:val="00546345"/>
    <w:rsid w:val="005779D5"/>
    <w:rsid w:val="00591991"/>
    <w:rsid w:val="005A0992"/>
    <w:rsid w:val="005A316B"/>
    <w:rsid w:val="005B71B6"/>
    <w:rsid w:val="005C0F0B"/>
    <w:rsid w:val="005D40BC"/>
    <w:rsid w:val="00602C1B"/>
    <w:rsid w:val="00605757"/>
    <w:rsid w:val="00641B38"/>
    <w:rsid w:val="006560FB"/>
    <w:rsid w:val="006664E3"/>
    <w:rsid w:val="00676559"/>
    <w:rsid w:val="00691214"/>
    <w:rsid w:val="00696612"/>
    <w:rsid w:val="006D51A6"/>
    <w:rsid w:val="006D6276"/>
    <w:rsid w:val="006E1EA0"/>
    <w:rsid w:val="006F1EDB"/>
    <w:rsid w:val="00734862"/>
    <w:rsid w:val="0075546C"/>
    <w:rsid w:val="0076318D"/>
    <w:rsid w:val="00765F6F"/>
    <w:rsid w:val="007B4FAF"/>
    <w:rsid w:val="007B7F52"/>
    <w:rsid w:val="007C0D40"/>
    <w:rsid w:val="007C4657"/>
    <w:rsid w:val="00820F14"/>
    <w:rsid w:val="00832604"/>
    <w:rsid w:val="00863B91"/>
    <w:rsid w:val="00875FC4"/>
    <w:rsid w:val="00883AF2"/>
    <w:rsid w:val="00890B94"/>
    <w:rsid w:val="0089512C"/>
    <w:rsid w:val="008973E8"/>
    <w:rsid w:val="008C4D46"/>
    <w:rsid w:val="008E4410"/>
    <w:rsid w:val="0090227F"/>
    <w:rsid w:val="00912697"/>
    <w:rsid w:val="009140B8"/>
    <w:rsid w:val="00931FA4"/>
    <w:rsid w:val="00936CC1"/>
    <w:rsid w:val="009548BA"/>
    <w:rsid w:val="00973B10"/>
    <w:rsid w:val="009747B5"/>
    <w:rsid w:val="00995C11"/>
    <w:rsid w:val="009A6C23"/>
    <w:rsid w:val="00A01458"/>
    <w:rsid w:val="00A30BBD"/>
    <w:rsid w:val="00A346ED"/>
    <w:rsid w:val="00A71C08"/>
    <w:rsid w:val="00A7621B"/>
    <w:rsid w:val="00A80E47"/>
    <w:rsid w:val="00A816AD"/>
    <w:rsid w:val="00A82523"/>
    <w:rsid w:val="00B14C29"/>
    <w:rsid w:val="00B54EA2"/>
    <w:rsid w:val="00B813E2"/>
    <w:rsid w:val="00BA1AC5"/>
    <w:rsid w:val="00BA3EEF"/>
    <w:rsid w:val="00BD19BE"/>
    <w:rsid w:val="00BD739F"/>
    <w:rsid w:val="00C50B3E"/>
    <w:rsid w:val="00C51761"/>
    <w:rsid w:val="00C733B6"/>
    <w:rsid w:val="00C82C34"/>
    <w:rsid w:val="00C87A05"/>
    <w:rsid w:val="00C91219"/>
    <w:rsid w:val="00C9505F"/>
    <w:rsid w:val="00C95E81"/>
    <w:rsid w:val="00CD5E32"/>
    <w:rsid w:val="00CF320A"/>
    <w:rsid w:val="00D22624"/>
    <w:rsid w:val="00D57C72"/>
    <w:rsid w:val="00D82C63"/>
    <w:rsid w:val="00DB3B69"/>
    <w:rsid w:val="00DE7A27"/>
    <w:rsid w:val="00E04B10"/>
    <w:rsid w:val="00E0563C"/>
    <w:rsid w:val="00E153FB"/>
    <w:rsid w:val="00E3258A"/>
    <w:rsid w:val="00E659FC"/>
    <w:rsid w:val="00E94DBC"/>
    <w:rsid w:val="00ED1D11"/>
    <w:rsid w:val="00ED318C"/>
    <w:rsid w:val="00EE4544"/>
    <w:rsid w:val="00F04A51"/>
    <w:rsid w:val="00F07E2D"/>
    <w:rsid w:val="00F11CF3"/>
    <w:rsid w:val="00F24E69"/>
    <w:rsid w:val="00F5572F"/>
    <w:rsid w:val="00F64148"/>
    <w:rsid w:val="00F700F2"/>
    <w:rsid w:val="00F83A0C"/>
    <w:rsid w:val="00FB4458"/>
    <w:rsid w:val="00FC12AB"/>
    <w:rsid w:val="00FD5FEA"/>
    <w:rsid w:val="00FD6DFA"/>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9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 w:type="paragraph" w:customStyle="1" w:styleId="ConsPlusNonformat">
    <w:name w:val="ConsPlusNonformat"/>
    <w:uiPriority w:val="99"/>
    <w:rsid w:val="00ED1D11"/>
    <w:pPr>
      <w:widowControl w:val="0"/>
      <w:autoSpaceDE w:val="0"/>
      <w:autoSpaceDN w:val="0"/>
      <w:adjustRightInd w:val="0"/>
    </w:pPr>
    <w:rPr>
      <w:rFonts w:ascii="Courier New" w:eastAsia="Times New Roman" w:hAnsi="Courier New" w:cs="Courier New"/>
    </w:rPr>
  </w:style>
  <w:style w:type="character" w:customStyle="1" w:styleId="a8">
    <w:name w:val="Гипертекстовая ссылка"/>
    <w:basedOn w:val="a0"/>
    <w:uiPriority w:val="99"/>
    <w:rsid w:val="002A21C8"/>
    <w:rPr>
      <w:rFonts w:cs="Times New Roman"/>
      <w:color w:val="106BBE"/>
    </w:rPr>
  </w:style>
  <w:style w:type="table" w:customStyle="1" w:styleId="11">
    <w:name w:val="Сетка таблицы1"/>
    <w:basedOn w:val="a1"/>
    <w:next w:val="a6"/>
    <w:uiPriority w:val="99"/>
    <w:rsid w:val="00602C1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9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 w:type="paragraph" w:customStyle="1" w:styleId="ConsPlusNonformat">
    <w:name w:val="ConsPlusNonformat"/>
    <w:uiPriority w:val="99"/>
    <w:rsid w:val="00ED1D11"/>
    <w:pPr>
      <w:widowControl w:val="0"/>
      <w:autoSpaceDE w:val="0"/>
      <w:autoSpaceDN w:val="0"/>
      <w:adjustRightInd w:val="0"/>
    </w:pPr>
    <w:rPr>
      <w:rFonts w:ascii="Courier New" w:eastAsia="Times New Roman" w:hAnsi="Courier New" w:cs="Courier New"/>
    </w:rPr>
  </w:style>
  <w:style w:type="character" w:customStyle="1" w:styleId="a8">
    <w:name w:val="Гипертекстовая ссылка"/>
    <w:basedOn w:val="a0"/>
    <w:uiPriority w:val="99"/>
    <w:rsid w:val="002A21C8"/>
    <w:rPr>
      <w:rFonts w:cs="Times New Roman"/>
      <w:color w:val="106BBE"/>
    </w:rPr>
  </w:style>
  <w:style w:type="table" w:customStyle="1" w:styleId="11">
    <w:name w:val="Сетка таблицы1"/>
    <w:basedOn w:val="a1"/>
    <w:next w:val="a6"/>
    <w:uiPriority w:val="99"/>
    <w:rsid w:val="00602C1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E301-46A3-4302-B2A8-0B413945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87</TotalTime>
  <Pages>8</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3</cp:revision>
  <cp:lastPrinted>2016-07-07T08:18:00Z</cp:lastPrinted>
  <dcterms:created xsi:type="dcterms:W3CDTF">2019-10-28T06:11:00Z</dcterms:created>
  <dcterms:modified xsi:type="dcterms:W3CDTF">2019-10-28T06:37:00Z</dcterms:modified>
</cp:coreProperties>
</file>