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F3" w:rsidRDefault="00015B80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8.8pt;margin-top:133.65pt;width:363.75pt;height:19.5pt;z-index:251658240" filled="f" stroked="f">
            <v:textbox>
              <w:txbxContent>
                <w:p w:rsidR="0074131F" w:rsidRPr="0074131F" w:rsidRDefault="0074131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30.10.2019                                                                   1111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ИсполкомВерУслПостановление" style="width:479.25pt;height:180pt;visibility:visible">
            <v:imagedata r:id="rId6" o:title=""/>
          </v:shape>
        </w:pict>
      </w:r>
    </w:p>
    <w:p w:rsidR="005B7FF6" w:rsidRDefault="005B7FF6" w:rsidP="005C36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FF6">
        <w:rPr>
          <w:rFonts w:ascii="Arial" w:hAnsi="Arial" w:cs="Arial"/>
          <w:sz w:val="24"/>
          <w:szCs w:val="24"/>
        </w:rPr>
        <w:t xml:space="preserve">2020 </w:t>
      </w:r>
      <w:proofErr w:type="spellStart"/>
      <w:r w:rsidRPr="005B7FF6">
        <w:rPr>
          <w:rFonts w:ascii="Arial" w:hAnsi="Arial" w:cs="Arial"/>
          <w:sz w:val="24"/>
          <w:szCs w:val="24"/>
        </w:rPr>
        <w:t>елга</w:t>
      </w:r>
      <w:proofErr w:type="spellEnd"/>
      <w:r w:rsidRPr="005B7FF6">
        <w:rPr>
          <w:rFonts w:ascii="Arial" w:hAnsi="Arial" w:cs="Arial"/>
          <w:sz w:val="24"/>
          <w:szCs w:val="24"/>
        </w:rPr>
        <w:t xml:space="preserve"> Татарстан</w:t>
      </w:r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B7FF6" w:rsidRDefault="005B7FF6" w:rsidP="005C36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</w:t>
      </w:r>
      <w:r w:rsidRPr="005B7FF6">
        <w:rPr>
          <w:rFonts w:ascii="Arial" w:hAnsi="Arial" w:cs="Arial"/>
          <w:sz w:val="24"/>
          <w:szCs w:val="24"/>
        </w:rPr>
        <w:t xml:space="preserve">гары Ослан муниципаль районы </w:t>
      </w:r>
    </w:p>
    <w:p w:rsidR="005B7FF6" w:rsidRDefault="005B7FF6" w:rsidP="005C36F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B7FF6">
        <w:rPr>
          <w:rFonts w:ascii="Arial" w:hAnsi="Arial" w:cs="Arial"/>
          <w:sz w:val="24"/>
          <w:szCs w:val="24"/>
        </w:rPr>
        <w:t>гомуми</w:t>
      </w:r>
      <w:proofErr w:type="spellEnd"/>
      <w:r w:rsidRPr="005B7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7FF6">
        <w:rPr>
          <w:rFonts w:ascii="Arial" w:hAnsi="Arial" w:cs="Arial"/>
          <w:sz w:val="24"/>
          <w:szCs w:val="24"/>
        </w:rPr>
        <w:t>белем</w:t>
      </w:r>
      <w:proofErr w:type="spellEnd"/>
      <w:r w:rsidRPr="005B7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7FF6">
        <w:rPr>
          <w:rFonts w:ascii="Arial" w:hAnsi="Arial" w:cs="Arial"/>
          <w:sz w:val="24"/>
          <w:szCs w:val="24"/>
        </w:rPr>
        <w:t>бирү</w:t>
      </w:r>
      <w:proofErr w:type="spellEnd"/>
      <w:r w:rsidRPr="005B7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7FF6">
        <w:rPr>
          <w:rFonts w:ascii="Arial" w:hAnsi="Arial" w:cs="Arial"/>
          <w:sz w:val="24"/>
          <w:szCs w:val="24"/>
        </w:rPr>
        <w:t>оешмаларының</w:t>
      </w:r>
      <w:proofErr w:type="spellEnd"/>
      <w:r w:rsidRPr="005B7FF6">
        <w:rPr>
          <w:rFonts w:ascii="Arial" w:hAnsi="Arial" w:cs="Arial"/>
          <w:sz w:val="24"/>
          <w:szCs w:val="24"/>
        </w:rPr>
        <w:t xml:space="preserve"> </w:t>
      </w:r>
    </w:p>
    <w:p w:rsidR="005B7FF6" w:rsidRPr="009E7079" w:rsidRDefault="005B7FF6" w:rsidP="005C36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7079">
        <w:rPr>
          <w:rFonts w:ascii="Arial" w:hAnsi="Arial" w:cs="Arial"/>
          <w:sz w:val="24"/>
          <w:szCs w:val="24"/>
        </w:rPr>
        <w:t xml:space="preserve">норматив </w:t>
      </w:r>
      <w:proofErr w:type="spellStart"/>
      <w:r w:rsidRPr="009E7079">
        <w:rPr>
          <w:rFonts w:ascii="Arial" w:hAnsi="Arial" w:cs="Arial"/>
          <w:sz w:val="24"/>
          <w:szCs w:val="24"/>
        </w:rPr>
        <w:t>чыгымнарын</w:t>
      </w:r>
      <w:proofErr w:type="spellEnd"/>
      <w:r w:rsidRPr="009E7079">
        <w:rPr>
          <w:rFonts w:ascii="Arial" w:hAnsi="Arial" w:cs="Arial"/>
          <w:sz w:val="24"/>
          <w:szCs w:val="24"/>
        </w:rPr>
        <w:t xml:space="preserve"> </w:t>
      </w:r>
    </w:p>
    <w:p w:rsidR="00AB16F3" w:rsidRPr="005B7FF6" w:rsidRDefault="005B7FF6" w:rsidP="005C36F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</w:t>
      </w:r>
      <w:r w:rsidRPr="005B7FF6">
        <w:rPr>
          <w:rFonts w:ascii="Arial" w:hAnsi="Arial" w:cs="Arial"/>
          <w:sz w:val="24"/>
          <w:szCs w:val="24"/>
        </w:rPr>
        <w:t>аслау</w:t>
      </w:r>
      <w:proofErr w:type="spellEnd"/>
      <w:r w:rsidRPr="005B7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7FF6">
        <w:rPr>
          <w:rFonts w:ascii="Arial" w:hAnsi="Arial" w:cs="Arial"/>
          <w:sz w:val="24"/>
          <w:szCs w:val="24"/>
        </w:rPr>
        <w:t>турында</w:t>
      </w:r>
      <w:proofErr w:type="spellEnd"/>
    </w:p>
    <w:p w:rsidR="005B7FF6" w:rsidRPr="005B7FF6" w:rsidRDefault="005B7FF6" w:rsidP="005C36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1D3F" w:rsidRDefault="00481D3F" w:rsidP="005C36FE">
      <w:pPr>
        <w:spacing w:after="0" w:line="240" w:lineRule="auto"/>
        <w:ind w:firstLine="424"/>
        <w:jc w:val="both"/>
        <w:rPr>
          <w:rFonts w:ascii="Arial" w:hAnsi="Arial" w:cs="Arial"/>
          <w:sz w:val="24"/>
          <w:szCs w:val="24"/>
        </w:rPr>
      </w:pPr>
      <w:proofErr w:type="gramStart"/>
      <w:r w:rsidRPr="00481D3F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481D3F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мәгариф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турында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» 2012 </w:t>
      </w:r>
      <w:proofErr w:type="spellStart"/>
      <w:r w:rsidRPr="00481D3F">
        <w:rPr>
          <w:rFonts w:ascii="Arial" w:hAnsi="Arial" w:cs="Arial"/>
          <w:sz w:val="24"/>
          <w:szCs w:val="24"/>
        </w:rPr>
        <w:t>елның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29 </w:t>
      </w:r>
      <w:proofErr w:type="spellStart"/>
      <w:r w:rsidRPr="00481D3F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</w:t>
      </w:r>
      <w:r w:rsidRPr="00481D3F">
        <w:rPr>
          <w:rFonts w:ascii="Arial" w:hAnsi="Arial" w:cs="Arial"/>
          <w:sz w:val="24"/>
          <w:szCs w:val="24"/>
        </w:rPr>
        <w:t xml:space="preserve">273 </w:t>
      </w:r>
      <w:r>
        <w:rPr>
          <w:rFonts w:ascii="Arial" w:hAnsi="Arial" w:cs="Arial"/>
          <w:sz w:val="24"/>
          <w:szCs w:val="24"/>
        </w:rPr>
        <w:t xml:space="preserve"> </w:t>
      </w:r>
      <w:r w:rsidRPr="00481D3F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Pr="00481D3F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Законының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99 </w:t>
      </w:r>
      <w:proofErr w:type="spellStart"/>
      <w:r w:rsidRPr="00481D3F">
        <w:rPr>
          <w:rFonts w:ascii="Arial" w:hAnsi="Arial" w:cs="Arial"/>
          <w:sz w:val="24"/>
          <w:szCs w:val="24"/>
        </w:rPr>
        <w:t>статьясы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, «Россия </w:t>
      </w:r>
      <w:proofErr w:type="spellStart"/>
      <w:r w:rsidRPr="00481D3F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җирле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үзидарә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оештыруның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гомуми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турында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» 2003 </w:t>
      </w:r>
      <w:proofErr w:type="spellStart"/>
      <w:r w:rsidRPr="00481D3F">
        <w:rPr>
          <w:rFonts w:ascii="Arial" w:hAnsi="Arial" w:cs="Arial"/>
          <w:sz w:val="24"/>
          <w:szCs w:val="24"/>
        </w:rPr>
        <w:t>елның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481D3F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</w:t>
      </w:r>
      <w:r w:rsidRPr="00481D3F">
        <w:rPr>
          <w:rFonts w:ascii="Arial" w:hAnsi="Arial" w:cs="Arial"/>
          <w:sz w:val="24"/>
          <w:szCs w:val="24"/>
        </w:rPr>
        <w:t xml:space="preserve">131 - ФЗ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Федераль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законның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481D3F">
        <w:rPr>
          <w:rFonts w:ascii="Arial" w:hAnsi="Arial" w:cs="Arial"/>
          <w:sz w:val="24"/>
          <w:szCs w:val="24"/>
        </w:rPr>
        <w:t>статьясындагы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481D3F">
        <w:rPr>
          <w:rFonts w:ascii="Arial" w:hAnsi="Arial" w:cs="Arial"/>
          <w:sz w:val="24"/>
          <w:szCs w:val="24"/>
        </w:rPr>
        <w:t>өлешенең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11 пункты, Югары Ослан муниципаль районы Башкарма </w:t>
      </w:r>
      <w:proofErr w:type="spellStart"/>
      <w:r w:rsidRPr="00481D3F">
        <w:rPr>
          <w:rFonts w:ascii="Arial" w:hAnsi="Arial" w:cs="Arial"/>
          <w:sz w:val="24"/>
          <w:szCs w:val="24"/>
        </w:rPr>
        <w:t>комитетының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«Югары Ослан муниципаль районы </w:t>
      </w:r>
      <w:proofErr w:type="spellStart"/>
      <w:r w:rsidRPr="00481D3F">
        <w:rPr>
          <w:rFonts w:ascii="Arial" w:hAnsi="Arial" w:cs="Arial"/>
          <w:sz w:val="24"/>
          <w:szCs w:val="24"/>
        </w:rPr>
        <w:t>гомуми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белем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бирү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учреждениеләрен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 w:rsidRPr="00481D3F">
        <w:rPr>
          <w:rFonts w:ascii="Arial" w:hAnsi="Arial" w:cs="Arial"/>
          <w:sz w:val="24"/>
          <w:szCs w:val="24"/>
        </w:rPr>
        <w:t>финанслауны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кертү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турында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» 2007 </w:t>
      </w:r>
      <w:proofErr w:type="spellStart"/>
      <w:r w:rsidRPr="00481D3F">
        <w:rPr>
          <w:rFonts w:ascii="Arial" w:hAnsi="Arial" w:cs="Arial"/>
          <w:sz w:val="24"/>
          <w:szCs w:val="24"/>
        </w:rPr>
        <w:t>елны</w:t>
      </w:r>
      <w:proofErr w:type="gramEnd"/>
      <w:r w:rsidRPr="00481D3F">
        <w:rPr>
          <w:rFonts w:ascii="Arial" w:hAnsi="Arial" w:cs="Arial"/>
          <w:sz w:val="24"/>
          <w:szCs w:val="24"/>
        </w:rPr>
        <w:t>ң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00481D3F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</w:t>
      </w:r>
      <w:r w:rsidRPr="00481D3F">
        <w:rPr>
          <w:rFonts w:ascii="Arial" w:hAnsi="Arial" w:cs="Arial"/>
          <w:sz w:val="24"/>
          <w:szCs w:val="24"/>
        </w:rPr>
        <w:t xml:space="preserve">588 </w:t>
      </w:r>
      <w:r>
        <w:rPr>
          <w:rFonts w:ascii="Arial" w:hAnsi="Arial" w:cs="Arial"/>
          <w:sz w:val="24"/>
          <w:szCs w:val="24"/>
        </w:rPr>
        <w:t xml:space="preserve"> </w:t>
      </w:r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карары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нигезендә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481D3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Югары Ослан муниципаль райо</w:t>
      </w:r>
      <w:r>
        <w:rPr>
          <w:rFonts w:ascii="Arial" w:hAnsi="Arial" w:cs="Arial"/>
          <w:sz w:val="24"/>
          <w:szCs w:val="24"/>
        </w:rPr>
        <w:t>ны Башкарма комитеты</w:t>
      </w:r>
    </w:p>
    <w:p w:rsidR="00AB16F3" w:rsidRPr="0074131F" w:rsidRDefault="00481D3F" w:rsidP="005C36FE">
      <w:pPr>
        <w:spacing w:after="0" w:line="240" w:lineRule="auto"/>
        <w:ind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КАРАР БИРӘ</w:t>
      </w:r>
      <w:r w:rsidR="00AB16F3" w:rsidRPr="0074131F">
        <w:rPr>
          <w:rFonts w:ascii="Arial" w:hAnsi="Arial" w:cs="Arial"/>
          <w:sz w:val="24"/>
          <w:szCs w:val="24"/>
        </w:rPr>
        <w:t>:</w:t>
      </w:r>
    </w:p>
    <w:p w:rsidR="00AB16F3" w:rsidRPr="0074131F" w:rsidRDefault="00AB16F3" w:rsidP="005C36FE">
      <w:pPr>
        <w:spacing w:after="0" w:line="240" w:lineRule="auto"/>
        <w:ind w:firstLine="424"/>
        <w:jc w:val="both"/>
        <w:rPr>
          <w:rFonts w:ascii="Arial" w:hAnsi="Arial" w:cs="Arial"/>
          <w:sz w:val="24"/>
          <w:szCs w:val="24"/>
        </w:rPr>
      </w:pPr>
    </w:p>
    <w:p w:rsidR="00481D3F" w:rsidRPr="00481D3F" w:rsidRDefault="00481D3F" w:rsidP="00481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81D3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481D3F">
        <w:rPr>
          <w:rFonts w:ascii="Arial" w:hAnsi="Arial" w:cs="Arial"/>
          <w:sz w:val="24"/>
          <w:szCs w:val="24"/>
        </w:rPr>
        <w:t xml:space="preserve">2020 </w:t>
      </w:r>
      <w:proofErr w:type="spellStart"/>
      <w:r w:rsidRPr="00481D3F">
        <w:rPr>
          <w:rFonts w:ascii="Arial" w:hAnsi="Arial" w:cs="Arial"/>
          <w:sz w:val="24"/>
          <w:szCs w:val="24"/>
        </w:rPr>
        <w:t>елга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кушымталарны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расларга</w:t>
      </w:r>
      <w:proofErr w:type="spellEnd"/>
      <w:r w:rsidRPr="00481D3F">
        <w:rPr>
          <w:rFonts w:ascii="Arial" w:hAnsi="Arial" w:cs="Arial"/>
          <w:sz w:val="24"/>
          <w:szCs w:val="24"/>
        </w:rPr>
        <w:t>:</w:t>
      </w:r>
    </w:p>
    <w:p w:rsidR="00481D3F" w:rsidRPr="00481D3F" w:rsidRDefault="00481D3F" w:rsidP="00481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1D3F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481D3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Югары Ослан муниципаль </w:t>
      </w:r>
      <w:proofErr w:type="spellStart"/>
      <w:r w:rsidRPr="00481D3F">
        <w:rPr>
          <w:rFonts w:ascii="Arial" w:hAnsi="Arial" w:cs="Arial"/>
          <w:sz w:val="24"/>
          <w:szCs w:val="24"/>
        </w:rPr>
        <w:t>районының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гомуми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белем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бирү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оешмалары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каршындагы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интернатларда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тәрбияләнүчеләрне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тотуга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 w:rsidRPr="00481D3F">
        <w:rPr>
          <w:rFonts w:ascii="Arial" w:hAnsi="Arial" w:cs="Arial"/>
          <w:sz w:val="24"/>
          <w:szCs w:val="24"/>
        </w:rPr>
        <w:t>чыгымнар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бу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карарның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</w:t>
      </w:r>
      <w:r w:rsidRPr="00481D3F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кушымта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нигезендә</w:t>
      </w:r>
      <w:proofErr w:type="spellEnd"/>
      <w:r w:rsidRPr="00481D3F">
        <w:rPr>
          <w:rFonts w:ascii="Arial" w:hAnsi="Arial" w:cs="Arial"/>
          <w:sz w:val="24"/>
          <w:szCs w:val="24"/>
        </w:rPr>
        <w:t>.</w:t>
      </w:r>
    </w:p>
    <w:p w:rsidR="00481D3F" w:rsidRPr="00481D3F" w:rsidRDefault="00481D3F" w:rsidP="00481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81D3F">
        <w:rPr>
          <w:rFonts w:ascii="Arial" w:hAnsi="Arial" w:cs="Arial"/>
          <w:sz w:val="24"/>
          <w:szCs w:val="24"/>
        </w:rPr>
        <w:t xml:space="preserve">2. Татарстан </w:t>
      </w:r>
      <w:proofErr w:type="spellStart"/>
      <w:r w:rsidRPr="00481D3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Югары Ослан муниципаль </w:t>
      </w:r>
      <w:proofErr w:type="spellStart"/>
      <w:r w:rsidRPr="00481D3F">
        <w:rPr>
          <w:rFonts w:ascii="Arial" w:hAnsi="Arial" w:cs="Arial"/>
          <w:sz w:val="24"/>
          <w:szCs w:val="24"/>
        </w:rPr>
        <w:t>районының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</w:t>
      </w:r>
      <w:r w:rsidRPr="00481D3F">
        <w:rPr>
          <w:rFonts w:ascii="Arial" w:hAnsi="Arial" w:cs="Arial"/>
          <w:sz w:val="24"/>
          <w:szCs w:val="24"/>
        </w:rPr>
        <w:t>инанс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-бюджет </w:t>
      </w:r>
      <w:proofErr w:type="spellStart"/>
      <w:r w:rsidRPr="00481D3F">
        <w:rPr>
          <w:rFonts w:ascii="Arial" w:hAnsi="Arial" w:cs="Arial"/>
          <w:sz w:val="24"/>
          <w:szCs w:val="24"/>
        </w:rPr>
        <w:t>палатасына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«</w:t>
      </w:r>
      <w:r w:rsidR="0026191B" w:rsidRPr="0026191B">
        <w:rPr>
          <w:rFonts w:ascii="Arial" w:hAnsi="Arial" w:cs="Arial"/>
          <w:sz w:val="24"/>
          <w:szCs w:val="24"/>
        </w:rPr>
        <w:t xml:space="preserve">2020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елга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гомуми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белем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бирү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оешмаларында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һәм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һөнәри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белем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бирү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оешмаларында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Һәркем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өчен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мөмкин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булган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һәм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түләүсез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башлангыч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тө</w:t>
      </w:r>
      <w:proofErr w:type="gramStart"/>
      <w:r w:rsidR="0026191B" w:rsidRPr="0026191B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гомуми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урта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гомуми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белем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шулай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ук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өстәмә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белем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алуга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хокукларны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гамәлгә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ашыруның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дәүләт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гарантияләрен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финанс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белән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тәэмин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 w:rsidRPr="0026191B">
        <w:rPr>
          <w:rFonts w:ascii="Arial" w:hAnsi="Arial" w:cs="Arial"/>
          <w:sz w:val="24"/>
          <w:szCs w:val="24"/>
        </w:rPr>
        <w:t>и</w:t>
      </w:r>
      <w:r w:rsidR="0026191B">
        <w:rPr>
          <w:rFonts w:ascii="Arial" w:hAnsi="Arial" w:cs="Arial"/>
          <w:sz w:val="24"/>
          <w:szCs w:val="24"/>
        </w:rPr>
        <w:t>тү</w:t>
      </w:r>
      <w:proofErr w:type="spellEnd"/>
      <w:r w:rsid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>
        <w:rPr>
          <w:rFonts w:ascii="Arial" w:hAnsi="Arial" w:cs="Arial"/>
          <w:sz w:val="24"/>
          <w:szCs w:val="24"/>
        </w:rPr>
        <w:t>нормативларын</w:t>
      </w:r>
      <w:proofErr w:type="spellEnd"/>
      <w:r w:rsid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>
        <w:rPr>
          <w:rFonts w:ascii="Arial" w:hAnsi="Arial" w:cs="Arial"/>
          <w:sz w:val="24"/>
          <w:szCs w:val="24"/>
        </w:rPr>
        <w:t>раслау</w:t>
      </w:r>
      <w:proofErr w:type="spellEnd"/>
      <w:r w:rsid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>
        <w:rPr>
          <w:rFonts w:ascii="Arial" w:hAnsi="Arial" w:cs="Arial"/>
          <w:sz w:val="24"/>
          <w:szCs w:val="24"/>
        </w:rPr>
        <w:t>турында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>»</w:t>
      </w:r>
      <w:r w:rsidR="0026191B">
        <w:rPr>
          <w:rFonts w:ascii="Arial" w:hAnsi="Arial" w:cs="Arial"/>
          <w:sz w:val="24"/>
          <w:szCs w:val="24"/>
        </w:rPr>
        <w:t xml:space="preserve"> </w:t>
      </w:r>
      <w:r w:rsidRPr="00481D3F">
        <w:rPr>
          <w:rFonts w:ascii="Arial" w:hAnsi="Arial" w:cs="Arial"/>
          <w:sz w:val="24"/>
          <w:szCs w:val="24"/>
        </w:rPr>
        <w:t xml:space="preserve">2019 </w:t>
      </w:r>
      <w:proofErr w:type="spellStart"/>
      <w:r w:rsidRPr="00481D3F">
        <w:rPr>
          <w:rFonts w:ascii="Arial" w:hAnsi="Arial" w:cs="Arial"/>
          <w:sz w:val="24"/>
          <w:szCs w:val="24"/>
        </w:rPr>
        <w:t>елның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481D3F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</w:t>
      </w:r>
      <w:r w:rsidRPr="00481D3F">
        <w:rPr>
          <w:rFonts w:ascii="Arial" w:hAnsi="Arial" w:cs="Arial"/>
          <w:sz w:val="24"/>
          <w:szCs w:val="24"/>
        </w:rPr>
        <w:t xml:space="preserve">76-ТРЗ Татарстан </w:t>
      </w:r>
      <w:proofErr w:type="spellStart"/>
      <w:r w:rsidRPr="00481D3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Законы </w:t>
      </w:r>
      <w:proofErr w:type="spellStart"/>
      <w:r w:rsidRPr="00481D3F">
        <w:rPr>
          <w:rFonts w:ascii="Arial" w:hAnsi="Arial" w:cs="Arial"/>
          <w:sz w:val="24"/>
          <w:szCs w:val="24"/>
        </w:rPr>
        <w:t>белән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расланган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белем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бирү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оешмаларының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 w:rsidRPr="00481D3F">
        <w:rPr>
          <w:rFonts w:ascii="Arial" w:hAnsi="Arial" w:cs="Arial"/>
          <w:sz w:val="24"/>
          <w:szCs w:val="24"/>
        </w:rPr>
        <w:t>чыгымнары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нигезендә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белем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бирү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оешма</w:t>
      </w:r>
      <w:r>
        <w:rPr>
          <w:rFonts w:ascii="Arial" w:hAnsi="Arial" w:cs="Arial"/>
          <w:sz w:val="24"/>
          <w:szCs w:val="24"/>
        </w:rPr>
        <w:t>ларын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финанслауны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тәэмин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ит</w:t>
      </w:r>
      <w:proofErr w:type="gramEnd"/>
      <w:r>
        <w:rPr>
          <w:rFonts w:ascii="Arial" w:hAnsi="Arial" w:cs="Arial"/>
          <w:sz w:val="24"/>
          <w:szCs w:val="24"/>
        </w:rPr>
        <w:t>әргә</w:t>
      </w:r>
      <w:proofErr w:type="spellEnd"/>
      <w:r w:rsidRPr="00481D3F">
        <w:rPr>
          <w:rFonts w:ascii="Arial" w:hAnsi="Arial" w:cs="Arial"/>
          <w:sz w:val="24"/>
          <w:szCs w:val="24"/>
        </w:rPr>
        <w:t>;</w:t>
      </w:r>
    </w:p>
    <w:p w:rsidR="00481D3F" w:rsidRPr="00481D3F" w:rsidRDefault="00481D3F" w:rsidP="00481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81D3F">
        <w:rPr>
          <w:rFonts w:ascii="Arial" w:hAnsi="Arial" w:cs="Arial"/>
          <w:sz w:val="24"/>
          <w:szCs w:val="24"/>
        </w:rPr>
        <w:t>әлеге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карарның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1 пункты. </w:t>
      </w:r>
    </w:p>
    <w:p w:rsidR="00481D3F" w:rsidRPr="00481D3F" w:rsidRDefault="0026191B" w:rsidP="00481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81D3F" w:rsidRPr="00481D3F">
        <w:rPr>
          <w:rFonts w:ascii="Arial" w:hAnsi="Arial" w:cs="Arial"/>
          <w:sz w:val="24"/>
          <w:szCs w:val="24"/>
        </w:rPr>
        <w:t>3.</w:t>
      </w:r>
      <w:r w:rsidR="00481D3F" w:rsidRPr="00481D3F">
        <w:rPr>
          <w:rFonts w:ascii="Arial" w:hAnsi="Arial" w:cs="Arial"/>
          <w:sz w:val="24"/>
          <w:szCs w:val="24"/>
        </w:rPr>
        <w:tab/>
      </w:r>
      <w:proofErr w:type="spellStart"/>
      <w:r w:rsidR="00481D3F" w:rsidRPr="00481D3F">
        <w:rPr>
          <w:rFonts w:ascii="Arial" w:hAnsi="Arial" w:cs="Arial"/>
          <w:sz w:val="24"/>
          <w:szCs w:val="24"/>
        </w:rPr>
        <w:t>Әлеге</w:t>
      </w:r>
      <w:proofErr w:type="spellEnd"/>
      <w:r w:rsidR="00481D3F"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1D3F" w:rsidRPr="00481D3F">
        <w:rPr>
          <w:rFonts w:ascii="Arial" w:hAnsi="Arial" w:cs="Arial"/>
          <w:sz w:val="24"/>
          <w:szCs w:val="24"/>
        </w:rPr>
        <w:t>карар</w:t>
      </w:r>
      <w:proofErr w:type="spellEnd"/>
      <w:r w:rsidR="00481D3F"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81D3F" w:rsidRPr="00481D3F">
        <w:rPr>
          <w:rFonts w:ascii="Arial" w:hAnsi="Arial" w:cs="Arial"/>
          <w:sz w:val="24"/>
          <w:szCs w:val="24"/>
        </w:rPr>
        <w:t>р</w:t>
      </w:r>
      <w:proofErr w:type="gramEnd"/>
      <w:r w:rsidR="00481D3F" w:rsidRPr="00481D3F">
        <w:rPr>
          <w:rFonts w:ascii="Arial" w:hAnsi="Arial" w:cs="Arial"/>
          <w:sz w:val="24"/>
          <w:szCs w:val="24"/>
        </w:rPr>
        <w:t>әсми</w:t>
      </w:r>
      <w:proofErr w:type="spellEnd"/>
      <w:r w:rsidR="00481D3F"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1D3F" w:rsidRPr="00481D3F">
        <w:rPr>
          <w:rFonts w:ascii="Arial" w:hAnsi="Arial" w:cs="Arial"/>
          <w:sz w:val="24"/>
          <w:szCs w:val="24"/>
        </w:rPr>
        <w:t>басылып</w:t>
      </w:r>
      <w:proofErr w:type="spellEnd"/>
      <w:r w:rsidR="00481D3F"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1D3F" w:rsidRPr="00481D3F">
        <w:rPr>
          <w:rFonts w:ascii="Arial" w:hAnsi="Arial" w:cs="Arial"/>
          <w:sz w:val="24"/>
          <w:szCs w:val="24"/>
        </w:rPr>
        <w:t>чыккан</w:t>
      </w:r>
      <w:proofErr w:type="spellEnd"/>
      <w:r w:rsidR="00481D3F"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1D3F" w:rsidRPr="00481D3F">
        <w:rPr>
          <w:rFonts w:ascii="Arial" w:hAnsi="Arial" w:cs="Arial"/>
          <w:sz w:val="24"/>
          <w:szCs w:val="24"/>
        </w:rPr>
        <w:t>көненнән</w:t>
      </w:r>
      <w:proofErr w:type="spellEnd"/>
      <w:r w:rsidR="00481D3F"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1D3F" w:rsidRPr="00481D3F">
        <w:rPr>
          <w:rFonts w:ascii="Arial" w:hAnsi="Arial" w:cs="Arial"/>
          <w:sz w:val="24"/>
          <w:szCs w:val="24"/>
        </w:rPr>
        <w:t>үз</w:t>
      </w:r>
      <w:proofErr w:type="spellEnd"/>
      <w:r w:rsidR="00481D3F"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1D3F" w:rsidRPr="00481D3F">
        <w:rPr>
          <w:rFonts w:ascii="Arial" w:hAnsi="Arial" w:cs="Arial"/>
          <w:sz w:val="24"/>
          <w:szCs w:val="24"/>
        </w:rPr>
        <w:t>көченә</w:t>
      </w:r>
      <w:proofErr w:type="spellEnd"/>
      <w:r w:rsidR="00481D3F"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1D3F" w:rsidRPr="00481D3F">
        <w:rPr>
          <w:rFonts w:ascii="Arial" w:hAnsi="Arial" w:cs="Arial"/>
          <w:sz w:val="24"/>
          <w:szCs w:val="24"/>
        </w:rPr>
        <w:t>керә</w:t>
      </w:r>
      <w:proofErr w:type="spellEnd"/>
      <w:r w:rsidR="00481D3F"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1D3F" w:rsidRPr="00481D3F">
        <w:rPr>
          <w:rFonts w:ascii="Arial" w:hAnsi="Arial" w:cs="Arial"/>
          <w:sz w:val="24"/>
          <w:szCs w:val="24"/>
        </w:rPr>
        <w:t>һәм</w:t>
      </w:r>
      <w:proofErr w:type="spellEnd"/>
      <w:r w:rsidR="00481D3F" w:rsidRPr="00481D3F">
        <w:rPr>
          <w:rFonts w:ascii="Arial" w:hAnsi="Arial" w:cs="Arial"/>
          <w:sz w:val="24"/>
          <w:szCs w:val="24"/>
        </w:rPr>
        <w:t xml:space="preserve"> 2020 </w:t>
      </w:r>
      <w:proofErr w:type="spellStart"/>
      <w:r w:rsidR="00481D3F" w:rsidRPr="00481D3F">
        <w:rPr>
          <w:rFonts w:ascii="Arial" w:hAnsi="Arial" w:cs="Arial"/>
          <w:sz w:val="24"/>
          <w:szCs w:val="24"/>
        </w:rPr>
        <w:t>елның</w:t>
      </w:r>
      <w:proofErr w:type="spellEnd"/>
      <w:r w:rsidR="00481D3F" w:rsidRPr="00481D3F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481D3F" w:rsidRPr="00481D3F">
        <w:rPr>
          <w:rFonts w:ascii="Arial" w:hAnsi="Arial" w:cs="Arial"/>
          <w:sz w:val="24"/>
          <w:szCs w:val="24"/>
        </w:rPr>
        <w:t>гыйнварыннан</w:t>
      </w:r>
      <w:proofErr w:type="spellEnd"/>
      <w:r w:rsidR="00481D3F"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1D3F" w:rsidRPr="00481D3F">
        <w:rPr>
          <w:rFonts w:ascii="Arial" w:hAnsi="Arial" w:cs="Arial"/>
          <w:sz w:val="24"/>
          <w:szCs w:val="24"/>
        </w:rPr>
        <w:t>барлыкка</w:t>
      </w:r>
      <w:proofErr w:type="spellEnd"/>
      <w:r w:rsidR="00481D3F"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1D3F" w:rsidRPr="00481D3F">
        <w:rPr>
          <w:rFonts w:ascii="Arial" w:hAnsi="Arial" w:cs="Arial"/>
          <w:sz w:val="24"/>
          <w:szCs w:val="24"/>
        </w:rPr>
        <w:t>килгән</w:t>
      </w:r>
      <w:proofErr w:type="spellEnd"/>
      <w:r w:rsidR="00481D3F"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1D3F" w:rsidRPr="00481D3F">
        <w:rPr>
          <w:rFonts w:ascii="Arial" w:hAnsi="Arial" w:cs="Arial"/>
          <w:sz w:val="24"/>
          <w:szCs w:val="24"/>
        </w:rPr>
        <w:t>хокук</w:t>
      </w:r>
      <w:proofErr w:type="spellEnd"/>
      <w:r w:rsidR="00481D3F"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1D3F" w:rsidRPr="00481D3F">
        <w:rPr>
          <w:rFonts w:ascii="Arial" w:hAnsi="Arial" w:cs="Arial"/>
          <w:sz w:val="24"/>
          <w:szCs w:val="24"/>
        </w:rPr>
        <w:t>мөнәсәбәтләре</w:t>
      </w:r>
      <w:r>
        <w:rPr>
          <w:rFonts w:ascii="Arial" w:hAnsi="Arial" w:cs="Arial"/>
          <w:sz w:val="24"/>
          <w:szCs w:val="24"/>
        </w:rPr>
        <w:t>нә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кагыла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81D3F" w:rsidRPr="00481D3F" w:rsidRDefault="00481D3F" w:rsidP="00481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1D3F">
        <w:rPr>
          <w:rFonts w:ascii="Arial" w:hAnsi="Arial" w:cs="Arial"/>
          <w:sz w:val="24"/>
          <w:szCs w:val="24"/>
        </w:rPr>
        <w:t xml:space="preserve">      4. </w:t>
      </w:r>
      <w:proofErr w:type="spellStart"/>
      <w:r w:rsidRPr="00481D3F">
        <w:rPr>
          <w:rFonts w:ascii="Arial" w:hAnsi="Arial" w:cs="Arial"/>
          <w:sz w:val="24"/>
          <w:szCs w:val="24"/>
        </w:rPr>
        <w:t>Әлеге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карарның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үтәлешен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тикшереп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торуны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481D3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Югары Ослан м</w:t>
      </w:r>
      <w:r w:rsidR="0026191B">
        <w:rPr>
          <w:rFonts w:ascii="Arial" w:hAnsi="Arial" w:cs="Arial"/>
          <w:sz w:val="24"/>
          <w:szCs w:val="24"/>
        </w:rPr>
        <w:t xml:space="preserve">униципаль районы </w:t>
      </w:r>
      <w:proofErr w:type="spellStart"/>
      <w:proofErr w:type="gramStart"/>
      <w:r w:rsidR="0026191B">
        <w:rPr>
          <w:rFonts w:ascii="Arial" w:hAnsi="Arial" w:cs="Arial"/>
          <w:sz w:val="24"/>
          <w:szCs w:val="24"/>
        </w:rPr>
        <w:t>м</w:t>
      </w:r>
      <w:proofErr w:type="gramEnd"/>
      <w:r w:rsidR="0026191B">
        <w:rPr>
          <w:rFonts w:ascii="Arial" w:hAnsi="Arial" w:cs="Arial"/>
          <w:sz w:val="24"/>
          <w:szCs w:val="24"/>
        </w:rPr>
        <w:t>әгариф</w:t>
      </w:r>
      <w:proofErr w:type="spellEnd"/>
      <w:r w:rsid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1B">
        <w:rPr>
          <w:rFonts w:ascii="Arial" w:hAnsi="Arial" w:cs="Arial"/>
          <w:sz w:val="24"/>
          <w:szCs w:val="24"/>
        </w:rPr>
        <w:t>бүлеге</w:t>
      </w:r>
      <w:proofErr w:type="spellEnd"/>
      <w:r w:rsidR="0026191B" w:rsidRPr="0026191B">
        <w:rPr>
          <w:rFonts w:ascii="Arial" w:hAnsi="Arial" w:cs="Arial"/>
          <w:sz w:val="24"/>
          <w:szCs w:val="24"/>
        </w:rPr>
        <w:t>»</w:t>
      </w:r>
      <w:r w:rsidRPr="00481D3F">
        <w:rPr>
          <w:rFonts w:ascii="Arial" w:hAnsi="Arial" w:cs="Arial"/>
          <w:sz w:val="24"/>
          <w:szCs w:val="24"/>
        </w:rPr>
        <w:t xml:space="preserve"> МКУ </w:t>
      </w:r>
      <w:proofErr w:type="spellStart"/>
      <w:r w:rsidRPr="00481D3F">
        <w:rPr>
          <w:rFonts w:ascii="Arial" w:hAnsi="Arial" w:cs="Arial"/>
          <w:sz w:val="24"/>
          <w:szCs w:val="24"/>
        </w:rPr>
        <w:t>начальнигына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1D3F">
        <w:rPr>
          <w:rFonts w:ascii="Arial" w:hAnsi="Arial" w:cs="Arial"/>
          <w:sz w:val="24"/>
          <w:szCs w:val="24"/>
        </w:rPr>
        <w:t>йөкләргә</w:t>
      </w:r>
      <w:proofErr w:type="spellEnd"/>
      <w:r w:rsidRPr="00481D3F">
        <w:rPr>
          <w:rFonts w:ascii="Arial" w:hAnsi="Arial" w:cs="Arial"/>
          <w:sz w:val="24"/>
          <w:szCs w:val="24"/>
        </w:rPr>
        <w:t xml:space="preserve">. </w:t>
      </w:r>
    </w:p>
    <w:p w:rsidR="0026191B" w:rsidRPr="0026191B" w:rsidRDefault="0026191B" w:rsidP="0023633E">
      <w:pPr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tt-RU"/>
        </w:rPr>
      </w:pPr>
    </w:p>
    <w:p w:rsidR="0026191B" w:rsidRDefault="0026191B" w:rsidP="0023633E">
      <w:pPr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tt-RU"/>
        </w:rPr>
      </w:pPr>
    </w:p>
    <w:p w:rsidR="0026191B" w:rsidRDefault="0026191B" w:rsidP="0023633E">
      <w:pPr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tt-RU"/>
        </w:rPr>
      </w:pPr>
    </w:p>
    <w:p w:rsidR="0026191B" w:rsidRPr="0026191B" w:rsidRDefault="0026191B" w:rsidP="0023633E">
      <w:pPr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tt-RU"/>
        </w:rPr>
      </w:pPr>
    </w:p>
    <w:p w:rsidR="00AB16F3" w:rsidRPr="0074131F" w:rsidRDefault="0026191B" w:rsidP="0026191B">
      <w:pPr>
        <w:spacing w:after="0" w:line="240" w:lineRule="auto"/>
        <w:ind w:right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Башкарма комитет </w:t>
      </w:r>
      <w:r>
        <w:rPr>
          <w:rFonts w:ascii="Arial" w:hAnsi="Arial" w:cs="Arial"/>
          <w:bCs/>
          <w:sz w:val="24"/>
          <w:szCs w:val="24"/>
          <w:lang w:val="tt-RU"/>
        </w:rPr>
        <w:t>Җ</w:t>
      </w:r>
      <w:proofErr w:type="gramStart"/>
      <w:r>
        <w:rPr>
          <w:rFonts w:ascii="Arial" w:hAnsi="Arial" w:cs="Arial"/>
          <w:bCs/>
          <w:sz w:val="24"/>
          <w:szCs w:val="24"/>
          <w:lang w:val="tt-RU"/>
        </w:rPr>
        <w:t>ит</w:t>
      </w:r>
      <w:proofErr w:type="gramEnd"/>
      <w:r>
        <w:rPr>
          <w:rFonts w:ascii="Arial" w:hAnsi="Arial" w:cs="Arial"/>
          <w:bCs/>
          <w:sz w:val="24"/>
          <w:szCs w:val="24"/>
          <w:lang w:val="tt-RU"/>
        </w:rPr>
        <w:t>әкчесе</w:t>
      </w:r>
      <w:r w:rsidR="00AB16F3" w:rsidRPr="0074131F">
        <w:rPr>
          <w:rFonts w:ascii="Arial" w:hAnsi="Arial" w:cs="Arial"/>
          <w:bCs/>
          <w:sz w:val="24"/>
          <w:szCs w:val="24"/>
        </w:rPr>
        <w:t xml:space="preserve">                                    </w:t>
      </w:r>
      <w:r w:rsidR="000946E9" w:rsidRPr="0074131F">
        <w:rPr>
          <w:rFonts w:ascii="Arial" w:hAnsi="Arial" w:cs="Arial"/>
          <w:bCs/>
          <w:sz w:val="24"/>
          <w:szCs w:val="24"/>
        </w:rPr>
        <w:t xml:space="preserve"> </w:t>
      </w:r>
      <w:r w:rsidR="009E7079">
        <w:rPr>
          <w:rFonts w:ascii="Arial" w:hAnsi="Arial" w:cs="Arial"/>
          <w:bCs/>
          <w:sz w:val="24"/>
          <w:szCs w:val="24"/>
          <w:lang w:val="tt-RU"/>
        </w:rPr>
        <w:t xml:space="preserve">                        </w:t>
      </w:r>
      <w:r w:rsidR="000946E9" w:rsidRPr="0074131F">
        <w:rPr>
          <w:rFonts w:ascii="Arial" w:hAnsi="Arial" w:cs="Arial"/>
          <w:bCs/>
          <w:sz w:val="24"/>
          <w:szCs w:val="24"/>
        </w:rPr>
        <w:t xml:space="preserve">   В.С. Тимиряев</w:t>
      </w:r>
      <w:r w:rsidR="00AB16F3" w:rsidRPr="0074131F">
        <w:rPr>
          <w:rFonts w:ascii="Arial" w:hAnsi="Arial" w:cs="Arial"/>
          <w:bCs/>
          <w:sz w:val="24"/>
          <w:szCs w:val="24"/>
        </w:rPr>
        <w:t xml:space="preserve"> </w:t>
      </w:r>
    </w:p>
    <w:p w:rsidR="00AB16F3" w:rsidRDefault="00AB16F3" w:rsidP="00FE2CF9">
      <w:pPr>
        <w:ind w:left="284" w:right="282"/>
        <w:jc w:val="both"/>
        <w:rPr>
          <w:rFonts w:ascii="Arial" w:hAnsi="Arial" w:cs="Arial"/>
          <w:bCs/>
          <w:sz w:val="24"/>
          <w:szCs w:val="24"/>
        </w:rPr>
      </w:pPr>
      <w:r w:rsidRPr="0074131F">
        <w:rPr>
          <w:rFonts w:ascii="Arial" w:hAnsi="Arial" w:cs="Arial"/>
          <w:bCs/>
          <w:sz w:val="24"/>
          <w:szCs w:val="24"/>
        </w:rPr>
        <w:t xml:space="preserve">      </w:t>
      </w:r>
    </w:p>
    <w:p w:rsidR="00015B80" w:rsidRPr="0074131F" w:rsidRDefault="00015B80" w:rsidP="00FE2CF9">
      <w:pPr>
        <w:ind w:left="284" w:right="282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0946E9" w:rsidRPr="0074131F" w:rsidRDefault="000946E9" w:rsidP="00741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91B" w:rsidRDefault="0026191B" w:rsidP="002619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</w:t>
      </w:r>
      <w:r w:rsidRPr="0026191B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26191B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6191B">
        <w:rPr>
          <w:rFonts w:ascii="Arial" w:hAnsi="Arial" w:cs="Arial"/>
          <w:sz w:val="24"/>
          <w:szCs w:val="24"/>
        </w:rPr>
        <w:t xml:space="preserve"> </w:t>
      </w:r>
    </w:p>
    <w:p w:rsidR="0026191B" w:rsidRDefault="0026191B" w:rsidP="002619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</w:t>
      </w:r>
      <w:r w:rsidRPr="0026191B">
        <w:rPr>
          <w:rFonts w:ascii="Arial" w:hAnsi="Arial" w:cs="Arial"/>
          <w:sz w:val="24"/>
          <w:szCs w:val="24"/>
        </w:rPr>
        <w:t xml:space="preserve">Югары Ослан муниципаль районы </w:t>
      </w:r>
    </w:p>
    <w:p w:rsidR="0026191B" w:rsidRDefault="0026191B" w:rsidP="002619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</w:t>
      </w:r>
      <w:r w:rsidRPr="0026191B">
        <w:rPr>
          <w:rFonts w:ascii="Arial" w:hAnsi="Arial" w:cs="Arial"/>
          <w:sz w:val="24"/>
          <w:szCs w:val="24"/>
        </w:rPr>
        <w:t>Башкарма комитеты</w:t>
      </w:r>
      <w:r>
        <w:rPr>
          <w:rFonts w:ascii="Arial" w:hAnsi="Arial" w:cs="Arial"/>
          <w:sz w:val="24"/>
          <w:szCs w:val="24"/>
          <w:lang w:val="tt-RU"/>
        </w:rPr>
        <w:t>ның</w:t>
      </w:r>
    </w:p>
    <w:p w:rsidR="0026191B" w:rsidRDefault="0026191B" w:rsidP="002619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2619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</w:t>
      </w:r>
      <w:r w:rsidRPr="0026191B">
        <w:rPr>
          <w:rFonts w:ascii="Arial" w:hAnsi="Arial" w:cs="Arial"/>
          <w:sz w:val="24"/>
          <w:szCs w:val="24"/>
        </w:rPr>
        <w:t xml:space="preserve">30.10.2019 ел № 1111  </w:t>
      </w:r>
      <w:r>
        <w:rPr>
          <w:rFonts w:ascii="Arial" w:hAnsi="Arial" w:cs="Arial"/>
          <w:sz w:val="24"/>
          <w:szCs w:val="24"/>
          <w:lang w:val="tt-RU"/>
        </w:rPr>
        <w:t>к</w:t>
      </w:r>
      <w:proofErr w:type="spellStart"/>
      <w:r w:rsidRPr="0026191B">
        <w:rPr>
          <w:rFonts w:ascii="Arial" w:hAnsi="Arial" w:cs="Arial"/>
          <w:sz w:val="24"/>
          <w:szCs w:val="24"/>
        </w:rPr>
        <w:t>арарына</w:t>
      </w:r>
      <w:proofErr w:type="spellEnd"/>
      <w:r w:rsidRPr="0026191B">
        <w:rPr>
          <w:rFonts w:ascii="Arial" w:hAnsi="Arial" w:cs="Arial"/>
          <w:sz w:val="24"/>
          <w:szCs w:val="24"/>
        </w:rPr>
        <w:t xml:space="preserve"> </w:t>
      </w:r>
    </w:p>
    <w:p w:rsidR="00255374" w:rsidRPr="0074131F" w:rsidRDefault="0026191B" w:rsidP="00CE454E">
      <w:pPr>
        <w:spacing w:after="0" w:line="240" w:lineRule="auto"/>
        <w:ind w:left="637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№</w:t>
      </w:r>
      <w:r w:rsidRPr="0026191B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91B">
        <w:rPr>
          <w:rFonts w:ascii="Arial" w:hAnsi="Arial" w:cs="Arial"/>
          <w:sz w:val="24"/>
          <w:szCs w:val="24"/>
        </w:rPr>
        <w:t>кушымта</w:t>
      </w:r>
      <w:proofErr w:type="spellEnd"/>
    </w:p>
    <w:p w:rsidR="00255374" w:rsidRPr="0074131F" w:rsidRDefault="00255374" w:rsidP="00CE454E">
      <w:pPr>
        <w:spacing w:after="0" w:line="240" w:lineRule="auto"/>
        <w:ind w:left="6379"/>
        <w:jc w:val="both"/>
        <w:rPr>
          <w:rFonts w:ascii="Arial" w:hAnsi="Arial" w:cs="Arial"/>
          <w:sz w:val="24"/>
          <w:szCs w:val="24"/>
        </w:rPr>
      </w:pPr>
    </w:p>
    <w:p w:rsidR="00255374" w:rsidRPr="0074131F" w:rsidRDefault="00255374" w:rsidP="00255374">
      <w:pPr>
        <w:spacing w:after="0" w:line="240" w:lineRule="auto"/>
        <w:ind w:left="6662"/>
        <w:jc w:val="both"/>
        <w:rPr>
          <w:rFonts w:ascii="Arial" w:hAnsi="Arial" w:cs="Arial"/>
          <w:sz w:val="24"/>
          <w:szCs w:val="24"/>
        </w:rPr>
      </w:pPr>
    </w:p>
    <w:p w:rsidR="00255374" w:rsidRPr="0074131F" w:rsidRDefault="00255374" w:rsidP="00255374">
      <w:pPr>
        <w:spacing w:after="0" w:line="240" w:lineRule="auto"/>
        <w:ind w:left="6662"/>
        <w:jc w:val="both"/>
        <w:rPr>
          <w:rFonts w:ascii="Arial" w:hAnsi="Arial" w:cs="Arial"/>
          <w:sz w:val="24"/>
          <w:szCs w:val="24"/>
        </w:rPr>
      </w:pPr>
    </w:p>
    <w:p w:rsidR="000946E9" w:rsidRPr="0074131F" w:rsidRDefault="000946E9" w:rsidP="000946E9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26191B" w:rsidRDefault="0026191B" w:rsidP="000946E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26191B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26191B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6191B">
        <w:rPr>
          <w:rFonts w:ascii="Arial" w:hAnsi="Arial" w:cs="Arial"/>
          <w:sz w:val="24"/>
          <w:szCs w:val="24"/>
        </w:rPr>
        <w:t xml:space="preserve"> Югары Ослан муниципаль </w:t>
      </w:r>
      <w:proofErr w:type="spellStart"/>
      <w:r w:rsidRPr="0026191B">
        <w:rPr>
          <w:rFonts w:ascii="Arial" w:hAnsi="Arial" w:cs="Arial"/>
          <w:sz w:val="24"/>
          <w:szCs w:val="24"/>
        </w:rPr>
        <w:t>районының</w:t>
      </w:r>
      <w:proofErr w:type="spellEnd"/>
      <w:r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91B">
        <w:rPr>
          <w:rFonts w:ascii="Arial" w:hAnsi="Arial" w:cs="Arial"/>
          <w:sz w:val="24"/>
          <w:szCs w:val="24"/>
        </w:rPr>
        <w:t>гомуми</w:t>
      </w:r>
      <w:proofErr w:type="spellEnd"/>
      <w:r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91B">
        <w:rPr>
          <w:rFonts w:ascii="Arial" w:hAnsi="Arial" w:cs="Arial"/>
          <w:sz w:val="24"/>
          <w:szCs w:val="24"/>
        </w:rPr>
        <w:t>белем</w:t>
      </w:r>
      <w:proofErr w:type="spellEnd"/>
      <w:r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91B">
        <w:rPr>
          <w:rFonts w:ascii="Arial" w:hAnsi="Arial" w:cs="Arial"/>
          <w:sz w:val="24"/>
          <w:szCs w:val="24"/>
        </w:rPr>
        <w:t>бирү</w:t>
      </w:r>
      <w:proofErr w:type="spellEnd"/>
      <w:r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91B">
        <w:rPr>
          <w:rFonts w:ascii="Arial" w:hAnsi="Arial" w:cs="Arial"/>
          <w:sz w:val="24"/>
          <w:szCs w:val="24"/>
        </w:rPr>
        <w:t>оешмалары</w:t>
      </w:r>
      <w:proofErr w:type="spellEnd"/>
      <w:r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91B">
        <w:rPr>
          <w:rFonts w:ascii="Arial" w:hAnsi="Arial" w:cs="Arial"/>
          <w:sz w:val="24"/>
          <w:szCs w:val="24"/>
        </w:rPr>
        <w:t>каршындагы</w:t>
      </w:r>
      <w:proofErr w:type="spellEnd"/>
      <w:r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91B">
        <w:rPr>
          <w:rFonts w:ascii="Arial" w:hAnsi="Arial" w:cs="Arial"/>
          <w:sz w:val="24"/>
          <w:szCs w:val="24"/>
        </w:rPr>
        <w:t>интернатларда</w:t>
      </w:r>
      <w:proofErr w:type="spellEnd"/>
      <w:r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91B">
        <w:rPr>
          <w:rFonts w:ascii="Arial" w:hAnsi="Arial" w:cs="Arial"/>
          <w:sz w:val="24"/>
          <w:szCs w:val="24"/>
        </w:rPr>
        <w:t>тәрбияләнүчеләрне</w:t>
      </w:r>
      <w:proofErr w:type="spellEnd"/>
      <w:r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91B">
        <w:rPr>
          <w:rFonts w:ascii="Arial" w:hAnsi="Arial" w:cs="Arial"/>
          <w:sz w:val="24"/>
          <w:szCs w:val="24"/>
        </w:rPr>
        <w:t>тоту</w:t>
      </w:r>
      <w:proofErr w:type="spellEnd"/>
      <w:r w:rsidRPr="0026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91B">
        <w:rPr>
          <w:rFonts w:ascii="Arial" w:hAnsi="Arial" w:cs="Arial"/>
          <w:sz w:val="24"/>
          <w:szCs w:val="24"/>
        </w:rPr>
        <w:t>өчен</w:t>
      </w:r>
      <w:proofErr w:type="spellEnd"/>
    </w:p>
    <w:p w:rsidR="0026191B" w:rsidRDefault="0026191B" w:rsidP="000946E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26191B">
        <w:rPr>
          <w:rFonts w:ascii="Arial" w:hAnsi="Arial" w:cs="Arial"/>
          <w:sz w:val="24"/>
          <w:szCs w:val="24"/>
        </w:rPr>
        <w:t>НОРМАТИВ ЧЫГЫМНАР</w:t>
      </w:r>
    </w:p>
    <w:p w:rsidR="0026191B" w:rsidRDefault="0026191B" w:rsidP="000946E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0946E9" w:rsidRPr="0074131F" w:rsidRDefault="000946E9" w:rsidP="000946E9">
      <w:pPr>
        <w:ind w:firstLine="720"/>
        <w:jc w:val="center"/>
        <w:rPr>
          <w:rFonts w:ascii="Arial" w:hAnsi="Arial" w:cs="Arial"/>
          <w:sz w:val="24"/>
          <w:szCs w:val="24"/>
        </w:rPr>
      </w:pPr>
    </w:p>
    <w:tbl>
      <w:tblPr>
        <w:tblW w:w="10598" w:type="dxa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3290"/>
        <w:gridCol w:w="2268"/>
      </w:tblGrid>
      <w:tr w:rsidR="0074131F" w:rsidRPr="0074131F" w:rsidTr="000946E9">
        <w:trPr>
          <w:trHeight w:val="20"/>
          <w:tblHeader/>
        </w:trPr>
        <w:tc>
          <w:tcPr>
            <w:tcW w:w="5040" w:type="dxa"/>
          </w:tcPr>
          <w:p w:rsidR="000946E9" w:rsidRPr="0074131F" w:rsidRDefault="0026191B" w:rsidP="004722FB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6191B">
              <w:rPr>
                <w:bCs/>
                <w:sz w:val="24"/>
                <w:szCs w:val="24"/>
              </w:rPr>
              <w:t>Гомуми</w:t>
            </w:r>
            <w:proofErr w:type="spellEnd"/>
            <w:r w:rsidRPr="0026191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191B">
              <w:rPr>
                <w:bCs/>
                <w:sz w:val="24"/>
                <w:szCs w:val="24"/>
              </w:rPr>
              <w:t>белем</w:t>
            </w:r>
            <w:proofErr w:type="spellEnd"/>
            <w:r w:rsidRPr="0026191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191B">
              <w:rPr>
                <w:bCs/>
                <w:sz w:val="24"/>
                <w:szCs w:val="24"/>
              </w:rPr>
              <w:t>бирү</w:t>
            </w:r>
            <w:proofErr w:type="spellEnd"/>
            <w:r w:rsidRPr="0026191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191B">
              <w:rPr>
                <w:bCs/>
                <w:sz w:val="24"/>
                <w:szCs w:val="24"/>
              </w:rPr>
              <w:t>оешмасының</w:t>
            </w:r>
            <w:proofErr w:type="spellEnd"/>
            <w:r w:rsidRPr="0026191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191B">
              <w:rPr>
                <w:bCs/>
                <w:sz w:val="24"/>
                <w:szCs w:val="24"/>
              </w:rPr>
              <w:t>тибы</w:t>
            </w:r>
            <w:proofErr w:type="spellEnd"/>
            <w:r w:rsidRPr="0026191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191B">
              <w:rPr>
                <w:bCs/>
                <w:sz w:val="24"/>
                <w:szCs w:val="24"/>
              </w:rPr>
              <w:t>һәм</w:t>
            </w:r>
            <w:proofErr w:type="spellEnd"/>
            <w:r w:rsidRPr="0026191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191B">
              <w:rPr>
                <w:bCs/>
                <w:sz w:val="24"/>
                <w:szCs w:val="24"/>
              </w:rPr>
              <w:t>төре</w:t>
            </w:r>
            <w:proofErr w:type="spellEnd"/>
          </w:p>
        </w:tc>
        <w:tc>
          <w:tcPr>
            <w:tcW w:w="3290" w:type="dxa"/>
          </w:tcPr>
          <w:p w:rsidR="000946E9" w:rsidRPr="0074131F" w:rsidRDefault="0026191B" w:rsidP="004722FB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6191B">
              <w:rPr>
                <w:bCs/>
                <w:sz w:val="24"/>
                <w:szCs w:val="24"/>
              </w:rPr>
              <w:t>Территориаль</w:t>
            </w:r>
            <w:proofErr w:type="spellEnd"/>
            <w:r w:rsidRPr="0026191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191B">
              <w:rPr>
                <w:bCs/>
                <w:sz w:val="24"/>
                <w:szCs w:val="24"/>
              </w:rPr>
              <w:t>урнашу</w:t>
            </w:r>
            <w:proofErr w:type="spellEnd"/>
          </w:p>
        </w:tc>
        <w:tc>
          <w:tcPr>
            <w:tcW w:w="2268" w:type="dxa"/>
          </w:tcPr>
          <w:p w:rsidR="000946E9" w:rsidRPr="0074131F" w:rsidRDefault="0026191B" w:rsidP="004722FB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6191B">
              <w:rPr>
                <w:bCs/>
                <w:sz w:val="24"/>
                <w:szCs w:val="24"/>
              </w:rPr>
              <w:t>Бер</w:t>
            </w:r>
            <w:proofErr w:type="spellEnd"/>
            <w:r w:rsidRPr="0026191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191B">
              <w:rPr>
                <w:bCs/>
                <w:sz w:val="24"/>
                <w:szCs w:val="24"/>
              </w:rPr>
              <w:t>кешегә</w:t>
            </w:r>
            <w:proofErr w:type="spellEnd"/>
            <w:r w:rsidRPr="0026191B">
              <w:rPr>
                <w:bCs/>
                <w:sz w:val="24"/>
                <w:szCs w:val="24"/>
              </w:rPr>
              <w:t xml:space="preserve"> норматив </w:t>
            </w:r>
            <w:proofErr w:type="spellStart"/>
            <w:r w:rsidRPr="0026191B">
              <w:rPr>
                <w:bCs/>
                <w:sz w:val="24"/>
                <w:szCs w:val="24"/>
              </w:rPr>
              <w:t>чыгымнар</w:t>
            </w:r>
            <w:proofErr w:type="spellEnd"/>
            <w:r w:rsidRPr="0026191B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26191B">
              <w:rPr>
                <w:bCs/>
                <w:sz w:val="24"/>
                <w:szCs w:val="24"/>
              </w:rPr>
              <w:t>елына</w:t>
            </w:r>
            <w:proofErr w:type="spellEnd"/>
            <w:r w:rsidRPr="0026191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191B">
              <w:rPr>
                <w:bCs/>
                <w:sz w:val="24"/>
                <w:szCs w:val="24"/>
              </w:rPr>
              <w:t>сум</w:t>
            </w:r>
            <w:proofErr w:type="spellEnd"/>
          </w:p>
        </w:tc>
      </w:tr>
      <w:tr w:rsidR="0074131F" w:rsidRPr="0074131F" w:rsidTr="000946E9">
        <w:trPr>
          <w:trHeight w:val="562"/>
        </w:trPr>
        <w:tc>
          <w:tcPr>
            <w:tcW w:w="5040" w:type="dxa"/>
          </w:tcPr>
          <w:p w:rsidR="000946E9" w:rsidRPr="0074131F" w:rsidRDefault="009E7079" w:rsidP="004722FB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9E7079">
              <w:rPr>
                <w:bCs/>
                <w:sz w:val="24"/>
                <w:szCs w:val="24"/>
              </w:rPr>
              <w:t>Гомуми</w:t>
            </w:r>
            <w:proofErr w:type="spellEnd"/>
            <w:r w:rsidRPr="009E70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E7079">
              <w:rPr>
                <w:bCs/>
                <w:sz w:val="24"/>
                <w:szCs w:val="24"/>
              </w:rPr>
              <w:t>белем</w:t>
            </w:r>
            <w:proofErr w:type="spellEnd"/>
            <w:r w:rsidRPr="009E70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E7079">
              <w:rPr>
                <w:bCs/>
                <w:sz w:val="24"/>
                <w:szCs w:val="24"/>
              </w:rPr>
              <w:t>бирү</w:t>
            </w:r>
            <w:proofErr w:type="spellEnd"/>
            <w:r w:rsidRPr="009E70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E7079">
              <w:rPr>
                <w:bCs/>
                <w:sz w:val="24"/>
                <w:szCs w:val="24"/>
              </w:rPr>
              <w:t>оешмасы</w:t>
            </w:r>
            <w:proofErr w:type="spellEnd"/>
            <w:r w:rsidRPr="009E70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E7079">
              <w:rPr>
                <w:bCs/>
                <w:sz w:val="24"/>
                <w:szCs w:val="24"/>
              </w:rPr>
              <w:t>каршындагы</w:t>
            </w:r>
            <w:proofErr w:type="spellEnd"/>
            <w:r w:rsidRPr="009E7079">
              <w:rPr>
                <w:bCs/>
                <w:sz w:val="24"/>
                <w:szCs w:val="24"/>
              </w:rPr>
              <w:t xml:space="preserve"> Интернат</w:t>
            </w:r>
          </w:p>
        </w:tc>
        <w:tc>
          <w:tcPr>
            <w:tcW w:w="3290" w:type="dxa"/>
          </w:tcPr>
          <w:p w:rsidR="000946E9" w:rsidRPr="0074131F" w:rsidRDefault="009E7079" w:rsidP="004722FB">
            <w:pPr>
              <w:pStyle w:val="ConsPlusNormal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E7079">
              <w:rPr>
                <w:bCs/>
                <w:sz w:val="24"/>
                <w:szCs w:val="24"/>
              </w:rPr>
              <w:t>авыл</w:t>
            </w:r>
            <w:proofErr w:type="spellEnd"/>
            <w:r w:rsidRPr="009E70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E7079">
              <w:rPr>
                <w:bCs/>
                <w:sz w:val="24"/>
                <w:szCs w:val="24"/>
              </w:rPr>
              <w:t>җирлеге</w:t>
            </w:r>
            <w:proofErr w:type="spellEnd"/>
          </w:p>
        </w:tc>
        <w:tc>
          <w:tcPr>
            <w:tcW w:w="2268" w:type="dxa"/>
          </w:tcPr>
          <w:p w:rsidR="000946E9" w:rsidRPr="0074131F" w:rsidRDefault="000946E9" w:rsidP="004722FB">
            <w:pPr>
              <w:pStyle w:val="ConsPlusNormal"/>
              <w:ind w:firstLine="0"/>
              <w:jc w:val="center"/>
              <w:rPr>
                <w:bCs/>
                <w:sz w:val="24"/>
                <w:szCs w:val="24"/>
              </w:rPr>
            </w:pPr>
            <w:r w:rsidRPr="0074131F">
              <w:rPr>
                <w:bCs/>
                <w:sz w:val="24"/>
                <w:szCs w:val="24"/>
              </w:rPr>
              <w:t>92342</w:t>
            </w:r>
          </w:p>
        </w:tc>
      </w:tr>
    </w:tbl>
    <w:p w:rsidR="000946E9" w:rsidRPr="0074131F" w:rsidRDefault="000946E9" w:rsidP="000946E9">
      <w:pPr>
        <w:ind w:firstLine="3402"/>
        <w:jc w:val="both"/>
        <w:rPr>
          <w:rFonts w:ascii="Arial" w:hAnsi="Arial" w:cs="Arial"/>
          <w:sz w:val="24"/>
          <w:szCs w:val="24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255374">
      <w:pPr>
        <w:spacing w:after="0" w:line="240" w:lineRule="auto"/>
        <w:ind w:left="6662"/>
        <w:jc w:val="both"/>
        <w:rPr>
          <w:sz w:val="16"/>
          <w:szCs w:val="16"/>
        </w:rPr>
      </w:pPr>
    </w:p>
    <w:p w:rsidR="00255374" w:rsidRDefault="00255374" w:rsidP="00C82598">
      <w:pPr>
        <w:spacing w:after="0" w:line="240" w:lineRule="auto"/>
        <w:ind w:left="6662"/>
        <w:jc w:val="both"/>
        <w:rPr>
          <w:sz w:val="16"/>
          <w:szCs w:val="16"/>
        </w:rPr>
      </w:pPr>
    </w:p>
    <w:sectPr w:rsidR="00255374" w:rsidSect="00323C16">
      <w:pgSz w:w="11906" w:h="16838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BD6633D"/>
    <w:multiLevelType w:val="hybridMultilevel"/>
    <w:tmpl w:val="7FB846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oNotTrackMove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5BAA"/>
    <w:rsid w:val="00005BAA"/>
    <w:rsid w:val="00015B80"/>
    <w:rsid w:val="00042121"/>
    <w:rsid w:val="000946E9"/>
    <w:rsid w:val="000A3D61"/>
    <w:rsid w:val="00105A92"/>
    <w:rsid w:val="001762DE"/>
    <w:rsid w:val="001E1359"/>
    <w:rsid w:val="0023633E"/>
    <w:rsid w:val="00255374"/>
    <w:rsid w:val="002609ED"/>
    <w:rsid w:val="0026191B"/>
    <w:rsid w:val="00263C56"/>
    <w:rsid w:val="00290276"/>
    <w:rsid w:val="002D4999"/>
    <w:rsid w:val="002F55D2"/>
    <w:rsid w:val="002F74A9"/>
    <w:rsid w:val="00323C16"/>
    <w:rsid w:val="0032414E"/>
    <w:rsid w:val="0039730A"/>
    <w:rsid w:val="003979C1"/>
    <w:rsid w:val="003C1E66"/>
    <w:rsid w:val="003E468F"/>
    <w:rsid w:val="00453465"/>
    <w:rsid w:val="00455F42"/>
    <w:rsid w:val="004811ED"/>
    <w:rsid w:val="00481D3F"/>
    <w:rsid w:val="004A1469"/>
    <w:rsid w:val="004C1EB0"/>
    <w:rsid w:val="004E3331"/>
    <w:rsid w:val="00505BBF"/>
    <w:rsid w:val="00521295"/>
    <w:rsid w:val="00527B5F"/>
    <w:rsid w:val="00560121"/>
    <w:rsid w:val="00597DDA"/>
    <w:rsid w:val="005B7FF6"/>
    <w:rsid w:val="005C36FE"/>
    <w:rsid w:val="005F481B"/>
    <w:rsid w:val="005F5DE0"/>
    <w:rsid w:val="00615CFE"/>
    <w:rsid w:val="0064618F"/>
    <w:rsid w:val="00690CC2"/>
    <w:rsid w:val="006D5C2F"/>
    <w:rsid w:val="006D6276"/>
    <w:rsid w:val="00705DA9"/>
    <w:rsid w:val="0074131F"/>
    <w:rsid w:val="00761B5F"/>
    <w:rsid w:val="007B79B9"/>
    <w:rsid w:val="007B7F82"/>
    <w:rsid w:val="007C0D40"/>
    <w:rsid w:val="007D2011"/>
    <w:rsid w:val="007E649D"/>
    <w:rsid w:val="007F2980"/>
    <w:rsid w:val="00842216"/>
    <w:rsid w:val="00875FC4"/>
    <w:rsid w:val="00883AF2"/>
    <w:rsid w:val="008B482E"/>
    <w:rsid w:val="008E3FF8"/>
    <w:rsid w:val="008E4410"/>
    <w:rsid w:val="008F2706"/>
    <w:rsid w:val="00942AF9"/>
    <w:rsid w:val="009455C0"/>
    <w:rsid w:val="009D6838"/>
    <w:rsid w:val="009E6701"/>
    <w:rsid w:val="009E7079"/>
    <w:rsid w:val="00A03B29"/>
    <w:rsid w:val="00A05208"/>
    <w:rsid w:val="00A16471"/>
    <w:rsid w:val="00A31FE2"/>
    <w:rsid w:val="00A60906"/>
    <w:rsid w:val="00A75555"/>
    <w:rsid w:val="00A816AD"/>
    <w:rsid w:val="00A87407"/>
    <w:rsid w:val="00AB16F3"/>
    <w:rsid w:val="00AB696C"/>
    <w:rsid w:val="00AC1A86"/>
    <w:rsid w:val="00AC35C7"/>
    <w:rsid w:val="00AE4296"/>
    <w:rsid w:val="00AE45CE"/>
    <w:rsid w:val="00B1760B"/>
    <w:rsid w:val="00B35A2B"/>
    <w:rsid w:val="00B50B9B"/>
    <w:rsid w:val="00B605AF"/>
    <w:rsid w:val="00B6531E"/>
    <w:rsid w:val="00BA05D9"/>
    <w:rsid w:val="00C27108"/>
    <w:rsid w:val="00C72DD7"/>
    <w:rsid w:val="00C733B6"/>
    <w:rsid w:val="00C82598"/>
    <w:rsid w:val="00CD5E32"/>
    <w:rsid w:val="00CE3FFF"/>
    <w:rsid w:val="00CE454E"/>
    <w:rsid w:val="00CF71A2"/>
    <w:rsid w:val="00D43B0B"/>
    <w:rsid w:val="00D57C72"/>
    <w:rsid w:val="00D74D02"/>
    <w:rsid w:val="00D946FC"/>
    <w:rsid w:val="00D976D6"/>
    <w:rsid w:val="00DE4916"/>
    <w:rsid w:val="00E00969"/>
    <w:rsid w:val="00E9431C"/>
    <w:rsid w:val="00ED5DBD"/>
    <w:rsid w:val="00EE243B"/>
    <w:rsid w:val="00F461A5"/>
    <w:rsid w:val="00F83A0C"/>
    <w:rsid w:val="00FB2149"/>
    <w:rsid w:val="00FB4458"/>
    <w:rsid w:val="00FD0D58"/>
    <w:rsid w:val="00FE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B4458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99"/>
    <w:qFormat/>
    <w:rsid w:val="00005BAA"/>
    <w:rPr>
      <w:b/>
      <w:bCs/>
    </w:rPr>
  </w:style>
  <w:style w:type="paragraph" w:styleId="a6">
    <w:name w:val="List Paragraph"/>
    <w:basedOn w:val="a"/>
    <w:uiPriority w:val="34"/>
    <w:qFormat/>
    <w:rsid w:val="005C36FE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5C36FE"/>
  </w:style>
  <w:style w:type="paragraph" w:customStyle="1" w:styleId="ConsPlusNormal">
    <w:name w:val="ConsPlusNormal"/>
    <w:rsid w:val="00597DD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6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290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</dc:creator>
  <cp:lastModifiedBy>Сергей</cp:lastModifiedBy>
  <cp:revision>7</cp:revision>
  <cp:lastPrinted>2019-10-29T06:12:00Z</cp:lastPrinted>
  <dcterms:created xsi:type="dcterms:W3CDTF">2019-11-07T06:37:00Z</dcterms:created>
  <dcterms:modified xsi:type="dcterms:W3CDTF">2019-11-08T13:37:00Z</dcterms:modified>
</cp:coreProperties>
</file>