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3A2" w:rsidRPr="00BF43A2" w:rsidRDefault="00BF43A2">
      <w:pPr>
        <w:rPr>
          <w:rFonts w:ascii="Arial" w:hAnsi="Arial" w:cs="Arial"/>
          <w:sz w:val="24"/>
          <w:szCs w:val="24"/>
        </w:rPr>
      </w:pPr>
      <w:r w:rsidRPr="00BF43A2">
        <w:rPr>
          <w:rFonts w:ascii="Arial" w:hAnsi="Arial" w:cs="Arial"/>
          <w:noProof/>
          <w:sz w:val="24"/>
          <w:szCs w:val="24"/>
          <w:lang w:eastAsia="ru-RU"/>
        </w:rPr>
        <mc:AlternateContent>
          <mc:Choice Requires="wps">
            <w:drawing>
              <wp:anchor distT="0" distB="0" distL="114300" distR="114300" simplePos="0" relativeHeight="251658240" behindDoc="0" locked="0" layoutInCell="1" allowOverlap="1" wp14:anchorId="5AF9713C" wp14:editId="2E79E889">
                <wp:simplePos x="0" y="0"/>
                <wp:positionH relativeFrom="column">
                  <wp:posOffset>718185</wp:posOffset>
                </wp:positionH>
                <wp:positionV relativeFrom="paragraph">
                  <wp:posOffset>1726565</wp:posOffset>
                </wp:positionV>
                <wp:extent cx="4791075" cy="285750"/>
                <wp:effectExtent l="0" t="0" r="0" b="0"/>
                <wp:wrapNone/>
                <wp:docPr id="2" name="Поле 2"/>
                <wp:cNvGraphicFramePr/>
                <a:graphic xmlns:a="http://schemas.openxmlformats.org/drawingml/2006/main">
                  <a:graphicData uri="http://schemas.microsoft.com/office/word/2010/wordprocessingShape">
                    <wps:wsp>
                      <wps:cNvSpPr txBox="1"/>
                      <wps:spPr>
                        <a:xfrm>
                          <a:off x="0" y="0"/>
                          <a:ext cx="479107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F43A2" w:rsidRPr="00683E8A" w:rsidRDefault="00BF43A2">
                            <w:pPr>
                              <w:rPr>
                                <w:rFonts w:ascii="Arial" w:hAnsi="Arial" w:cs="Arial"/>
                                <w:sz w:val="24"/>
                                <w:szCs w:val="24"/>
                              </w:rPr>
                            </w:pPr>
                            <w:r>
                              <w:rPr>
                                <w:rFonts w:ascii="Arial" w:hAnsi="Arial" w:cs="Arial"/>
                                <w:sz w:val="24"/>
                                <w:szCs w:val="24"/>
                                <w:lang w:val="tt-RU"/>
                              </w:rPr>
                              <w:t xml:space="preserve">   30.12.2019                                                                   1335</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6.55pt;margin-top:135.95pt;width:377.25pt;height: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" filled="f" stroked="f" strokeweight=".5pt">
                <v:textbox>
                  <w:txbxContent>
                    <w:p w:rsidR="00BF43A2" w:rsidRPr="00683E8A" w:rsidRDefault="00BF43A2">
                      <w:pPr>
                        <w:rPr>
                          <w:rFonts w:ascii="Arial" w:hAnsi="Arial" w:cs="Arial"/>
                          <w:sz w:val="24"/>
                          <w:szCs w:val="24"/>
                        </w:rPr>
                      </w:pPr>
                      <w:r>
                        <w:rPr>
                          <w:rFonts w:ascii="Arial" w:hAnsi="Arial" w:cs="Arial"/>
                          <w:sz w:val="24"/>
                          <w:szCs w:val="24"/>
                          <w:lang w:val="tt-RU"/>
                        </w:rPr>
                        <w:t xml:space="preserve">   30.12.2019                                                                   1335</w:t>
                      </w:r>
                    </w:p>
                  </w:txbxContent>
                </v:textbox>
              </v:shape>
            </w:pict>
          </mc:Fallback>
        </mc:AlternateContent>
      </w:r>
      <w:r w:rsidRPr="00BF43A2">
        <w:rPr>
          <w:rFonts w:ascii="Arial" w:hAnsi="Arial" w:cs="Arial"/>
          <w:noProof/>
          <w:sz w:val="24"/>
          <w:szCs w:val="24"/>
          <w:lang w:eastAsia="ru-RU"/>
        </w:rPr>
        <w:drawing>
          <wp:inline distT="0" distB="0" distL="0" distR="0" wp14:anchorId="15DA8C2A" wp14:editId="7C3FEA2A">
            <wp:extent cx="6146165" cy="2329815"/>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7"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tblGrid>
      <w:tr w:rsidR="00402F38" w:rsidRPr="00BF43A2" w:rsidTr="00BF43A2">
        <w:trPr>
          <w:trHeight w:val="1886"/>
        </w:trPr>
        <w:tc>
          <w:tcPr>
            <w:tcW w:w="5495" w:type="dxa"/>
          </w:tcPr>
          <w:p w:rsidR="00BF43A2" w:rsidRPr="00BF43A2" w:rsidRDefault="00BF43A2" w:rsidP="00BF43A2">
            <w:pPr>
              <w:pStyle w:val="a5"/>
              <w:tabs>
                <w:tab w:val="left" w:pos="0"/>
              </w:tabs>
              <w:ind w:left="0" w:right="34"/>
              <w:jc w:val="left"/>
              <w:rPr>
                <w:rFonts w:ascii="Arial" w:hAnsi="Arial" w:cs="Arial"/>
                <w:b w:val="0"/>
                <w:sz w:val="24"/>
                <w:szCs w:val="24"/>
                <w:lang w:val="tt-RU"/>
              </w:rPr>
            </w:pPr>
            <w:r w:rsidRPr="00BF43A2">
              <w:rPr>
                <w:rFonts w:ascii="Arial" w:hAnsi="Arial" w:cs="Arial"/>
                <w:b w:val="0"/>
                <w:sz w:val="24"/>
                <w:szCs w:val="24"/>
                <w:lang w:val="tt-RU"/>
              </w:rPr>
              <w:t xml:space="preserve">2020 елның 1 гыйнварыннан һәм </w:t>
            </w:r>
          </w:p>
          <w:p w:rsidR="00BF43A2" w:rsidRPr="00BF43A2" w:rsidRDefault="00BF43A2" w:rsidP="00BF43A2">
            <w:pPr>
              <w:pStyle w:val="a5"/>
              <w:tabs>
                <w:tab w:val="left" w:pos="0"/>
              </w:tabs>
              <w:ind w:left="0" w:right="34"/>
              <w:jc w:val="left"/>
              <w:rPr>
                <w:rFonts w:ascii="Arial" w:hAnsi="Arial" w:cs="Arial"/>
                <w:b w:val="0"/>
                <w:sz w:val="24"/>
                <w:szCs w:val="24"/>
                <w:lang w:val="tt-RU"/>
              </w:rPr>
            </w:pPr>
            <w:r w:rsidRPr="00BF43A2">
              <w:rPr>
                <w:rFonts w:ascii="Arial" w:hAnsi="Arial" w:cs="Arial"/>
                <w:b w:val="0"/>
                <w:sz w:val="24"/>
                <w:szCs w:val="24"/>
                <w:lang w:val="tt-RU"/>
              </w:rPr>
              <w:t xml:space="preserve">2020 елның 1 июленнән башлап </w:t>
            </w:r>
          </w:p>
          <w:p w:rsidR="00BF43A2" w:rsidRPr="00BF43A2" w:rsidRDefault="00BF43A2" w:rsidP="00BF43A2">
            <w:pPr>
              <w:pStyle w:val="a5"/>
              <w:tabs>
                <w:tab w:val="left" w:pos="0"/>
              </w:tabs>
              <w:ind w:left="0" w:right="34"/>
              <w:jc w:val="left"/>
              <w:rPr>
                <w:rFonts w:ascii="Arial" w:hAnsi="Arial" w:cs="Arial"/>
                <w:b w:val="0"/>
                <w:sz w:val="24"/>
                <w:szCs w:val="24"/>
                <w:lang w:val="tt-RU"/>
              </w:rPr>
            </w:pPr>
            <w:r w:rsidRPr="00BF43A2">
              <w:rPr>
                <w:rFonts w:ascii="Arial" w:hAnsi="Arial" w:cs="Arial"/>
                <w:b w:val="0"/>
                <w:sz w:val="24"/>
                <w:szCs w:val="24"/>
                <w:lang w:val="tt-RU"/>
              </w:rPr>
              <w:t xml:space="preserve">Югары Ослан муниципаль районы (Иннополис шәһәреннән тыш)  </w:t>
            </w:r>
          </w:p>
          <w:p w:rsidR="00BF43A2" w:rsidRPr="00BF43A2" w:rsidRDefault="00BF43A2" w:rsidP="00BF43A2">
            <w:pPr>
              <w:pStyle w:val="a5"/>
              <w:tabs>
                <w:tab w:val="left" w:pos="0"/>
              </w:tabs>
              <w:ind w:left="0" w:right="34"/>
              <w:jc w:val="left"/>
              <w:rPr>
                <w:rFonts w:ascii="Arial" w:hAnsi="Arial" w:cs="Arial"/>
                <w:b w:val="0"/>
                <w:sz w:val="24"/>
                <w:szCs w:val="24"/>
                <w:lang w:val="tt-RU"/>
              </w:rPr>
            </w:pPr>
            <w:r w:rsidRPr="00BF43A2">
              <w:rPr>
                <w:rFonts w:ascii="Arial" w:hAnsi="Arial" w:cs="Arial"/>
                <w:b w:val="0"/>
                <w:sz w:val="24"/>
                <w:szCs w:val="24"/>
                <w:lang w:val="tt-RU"/>
              </w:rPr>
              <w:t>халкына күрсәтелә торган торак хезмәтләренә тарифларны раслау турында</w:t>
            </w:r>
          </w:p>
          <w:p w:rsidR="00BF43A2" w:rsidRPr="00BF43A2" w:rsidRDefault="00BF43A2" w:rsidP="00BF43A2">
            <w:pPr>
              <w:pStyle w:val="a5"/>
              <w:tabs>
                <w:tab w:val="left" w:pos="0"/>
              </w:tabs>
              <w:ind w:left="0" w:right="34"/>
              <w:jc w:val="left"/>
              <w:rPr>
                <w:rFonts w:ascii="Arial" w:hAnsi="Arial" w:cs="Arial"/>
                <w:b w:val="0"/>
                <w:sz w:val="24"/>
                <w:szCs w:val="24"/>
                <w:lang w:val="tt-RU"/>
              </w:rPr>
            </w:pPr>
          </w:p>
        </w:tc>
      </w:tr>
    </w:tbl>
    <w:p w:rsidR="00BF43A2" w:rsidRPr="00BF43A2" w:rsidRDefault="00BF43A2" w:rsidP="00BF43A2">
      <w:pPr>
        <w:pStyle w:val="11"/>
        <w:ind w:left="0" w:right="-143"/>
        <w:jc w:val="both"/>
        <w:rPr>
          <w:rFonts w:ascii="Arial" w:hAnsi="Arial" w:cs="Arial"/>
          <w:b w:val="0"/>
          <w:sz w:val="24"/>
          <w:szCs w:val="24"/>
          <w:lang w:val="tt-RU" w:eastAsia="ru-RU"/>
        </w:rPr>
      </w:pPr>
      <w:r w:rsidRPr="00BF43A2">
        <w:rPr>
          <w:rFonts w:ascii="Arial" w:hAnsi="Arial" w:cs="Arial"/>
          <w:b w:val="0"/>
          <w:sz w:val="24"/>
          <w:szCs w:val="24"/>
          <w:lang w:val="tt-RU"/>
        </w:rPr>
        <w:t xml:space="preserve">   </w:t>
      </w:r>
      <w:r w:rsidRPr="00BF43A2">
        <w:rPr>
          <w:rFonts w:ascii="Arial" w:hAnsi="Arial" w:cs="Arial"/>
          <w:b w:val="0"/>
          <w:sz w:val="24"/>
          <w:szCs w:val="24"/>
          <w:lang w:val="tt-RU"/>
        </w:rPr>
        <w:tab/>
        <w:t xml:space="preserve">Россия Федерациясе Торак кодексы, Россия Федерациясе Хөкүмәтенең 2014 елның 12 декабрендәге 1356нчы номерлы карары нигезендә, Россия Федерациясе Хөкүмәтенең 2014 елның  1 ноябрендәге 2222-р номерлы  боерыгы нигезендә, Россия Федерациясе Хөкүмәтенең 2006 елның 13 августындагы   491нче номерлы  Карары белән расланган Күпфатирлы йортта гомуми милекне карап тоту кагыйдәләренең 29 статьясы, Россия Федерациясе Хөкүмәтенең 2014 елның 12 декабрендәге  1356нчы номерлы  карарына, Татарстан Республикасы Министрлар Кабинетының 2010 елның 9 апрелендәге 250нче номерлы карары, Татарстан Республикасы Министрлар </w:t>
      </w:r>
      <w:bookmarkStart w:id="0" w:name="_GoBack"/>
      <w:bookmarkEnd w:id="0"/>
      <w:r w:rsidRPr="00BF43A2">
        <w:rPr>
          <w:rFonts w:ascii="Arial" w:hAnsi="Arial" w:cs="Arial"/>
          <w:b w:val="0"/>
          <w:sz w:val="24"/>
          <w:szCs w:val="24"/>
          <w:lang w:val="tt-RU"/>
        </w:rPr>
        <w:t>Кабинетының   2019 елның 3 декбрендәге   1097нче номерлы карары белән, Татарстан Республикасы Югары Ослан муниципаль районы Уставына таянып, Татарстан Республикасы Югары Ослан муниципаль районы КАРАР БИРӘ:</w:t>
      </w:r>
    </w:p>
    <w:p w:rsidR="00BF43A2" w:rsidRDefault="00BF43A2" w:rsidP="00BF43A2">
      <w:pPr>
        <w:pStyle w:val="a9"/>
        <w:tabs>
          <w:tab w:val="left" w:pos="1134"/>
        </w:tabs>
        <w:jc w:val="both"/>
        <w:rPr>
          <w:rFonts w:ascii="Arial" w:hAnsi="Arial" w:cs="Arial"/>
          <w:b w:val="0"/>
          <w:bCs w:val="0"/>
          <w:sz w:val="24"/>
          <w:lang w:val="tt-RU"/>
        </w:rPr>
      </w:pPr>
      <w:r>
        <w:rPr>
          <w:rFonts w:ascii="Arial" w:hAnsi="Arial" w:cs="Arial"/>
          <w:b w:val="0"/>
          <w:bCs w:val="0"/>
          <w:sz w:val="24"/>
          <w:lang w:val="tt-RU"/>
        </w:rPr>
        <w:t xml:space="preserve">     </w:t>
      </w:r>
    </w:p>
    <w:p w:rsidR="00BF43A2" w:rsidRPr="00BF43A2" w:rsidRDefault="00BF43A2" w:rsidP="00BF43A2">
      <w:pPr>
        <w:pStyle w:val="a9"/>
        <w:tabs>
          <w:tab w:val="left" w:pos="1134"/>
        </w:tabs>
        <w:jc w:val="both"/>
        <w:rPr>
          <w:rFonts w:ascii="Arial" w:hAnsi="Arial" w:cs="Arial"/>
          <w:b w:val="0"/>
          <w:bCs w:val="0"/>
          <w:sz w:val="24"/>
          <w:lang w:val="tt-RU"/>
        </w:rPr>
      </w:pPr>
      <w:r>
        <w:rPr>
          <w:rFonts w:ascii="Arial" w:hAnsi="Arial" w:cs="Arial"/>
          <w:b w:val="0"/>
          <w:bCs w:val="0"/>
          <w:sz w:val="24"/>
          <w:lang w:val="tt-RU"/>
        </w:rPr>
        <w:t xml:space="preserve">             1. </w:t>
      </w:r>
      <w:r w:rsidRPr="00BF43A2">
        <w:rPr>
          <w:rFonts w:ascii="Arial" w:hAnsi="Arial" w:cs="Arial"/>
          <w:b w:val="0"/>
          <w:bCs w:val="0"/>
          <w:sz w:val="24"/>
          <w:lang w:val="tt-RU"/>
        </w:rPr>
        <w:t xml:space="preserve">Урнаштырырга һәм гамәлгә кертергә: </w:t>
      </w:r>
    </w:p>
    <w:p w:rsidR="005C5ABC" w:rsidRDefault="00BF43A2" w:rsidP="005C5ABC">
      <w:pPr>
        <w:pStyle w:val="a9"/>
        <w:tabs>
          <w:tab w:val="num" w:pos="851"/>
          <w:tab w:val="left" w:pos="1134"/>
        </w:tabs>
        <w:ind w:firstLine="851"/>
        <w:jc w:val="both"/>
        <w:rPr>
          <w:rFonts w:ascii="Arial" w:hAnsi="Arial" w:cs="Arial"/>
          <w:b w:val="0"/>
          <w:sz w:val="24"/>
          <w:lang w:val="tt-RU"/>
        </w:rPr>
      </w:pPr>
      <w:r w:rsidRPr="00BF43A2">
        <w:rPr>
          <w:rFonts w:ascii="Arial" w:hAnsi="Arial" w:cs="Arial"/>
          <w:b w:val="0"/>
          <w:bCs w:val="0"/>
          <w:sz w:val="24"/>
          <w:lang w:val="tt-RU"/>
        </w:rPr>
        <w:br/>
      </w:r>
      <w:r>
        <w:rPr>
          <w:rFonts w:ascii="Arial" w:hAnsi="Arial" w:cs="Arial"/>
          <w:b w:val="0"/>
          <w:bCs w:val="0"/>
          <w:sz w:val="24"/>
          <w:lang w:val="tt-RU"/>
        </w:rPr>
        <w:t xml:space="preserve">   </w:t>
      </w:r>
      <w:r w:rsidRPr="00BF43A2">
        <w:rPr>
          <w:rFonts w:ascii="Arial" w:hAnsi="Arial" w:cs="Arial"/>
          <w:b w:val="0"/>
          <w:bCs w:val="0"/>
          <w:sz w:val="24"/>
          <w:lang w:val="tt-RU"/>
        </w:rPr>
        <w:t>2020 елның 1 гыйнварыннан башлап, Югары Ослан муниципаль районы (Иннополис шәһәреннән тыш) халкына күрсәтелә торган торак хезмәтләренә тарифлар, 1 нче кушымта нигезендә;</w:t>
      </w:r>
    </w:p>
    <w:p w:rsidR="00BF43A2" w:rsidRPr="00BF43A2" w:rsidRDefault="00BF43A2" w:rsidP="005C5ABC">
      <w:pPr>
        <w:pStyle w:val="a9"/>
        <w:tabs>
          <w:tab w:val="num" w:pos="851"/>
          <w:tab w:val="left" w:pos="1134"/>
        </w:tabs>
        <w:ind w:firstLine="851"/>
        <w:jc w:val="both"/>
        <w:rPr>
          <w:rFonts w:ascii="Arial" w:hAnsi="Arial" w:cs="Arial"/>
          <w:b w:val="0"/>
          <w:sz w:val="24"/>
          <w:lang w:val="tt-RU"/>
        </w:rPr>
      </w:pPr>
      <w:r w:rsidRPr="00BF43A2">
        <w:rPr>
          <w:rFonts w:ascii="Arial" w:hAnsi="Arial" w:cs="Arial"/>
          <w:b w:val="0"/>
          <w:bCs w:val="0"/>
          <w:sz w:val="24"/>
          <w:lang w:val="tt-RU"/>
        </w:rPr>
        <w:br/>
      </w:r>
      <w:r>
        <w:rPr>
          <w:rFonts w:ascii="Arial" w:hAnsi="Arial" w:cs="Arial"/>
          <w:b w:val="0"/>
          <w:bCs w:val="0"/>
          <w:sz w:val="24"/>
          <w:lang w:val="tt-RU"/>
        </w:rPr>
        <w:t xml:space="preserve">   </w:t>
      </w:r>
      <w:r w:rsidRPr="00BF43A2">
        <w:rPr>
          <w:rFonts w:ascii="Arial" w:hAnsi="Arial" w:cs="Arial"/>
          <w:b w:val="0"/>
          <w:bCs w:val="0"/>
          <w:sz w:val="24"/>
          <w:lang w:val="tt-RU"/>
        </w:rPr>
        <w:t>2020 елның 1 июленнән башлап,  Югары Ослан муниципаль районы (Иннополис шәһәреннән тыш) халкына күрсәтелә торган торак хезмәтләренә тарифлар, 2нче кушымта нигезендә.</w:t>
      </w:r>
    </w:p>
    <w:p w:rsidR="00BF43A2" w:rsidRPr="00BF43A2" w:rsidRDefault="00BF43A2" w:rsidP="00BF43A2">
      <w:pPr>
        <w:pStyle w:val="a9"/>
        <w:tabs>
          <w:tab w:val="left" w:pos="1134"/>
        </w:tabs>
        <w:jc w:val="both"/>
        <w:rPr>
          <w:rFonts w:ascii="Arial" w:hAnsi="Arial" w:cs="Arial"/>
          <w:b w:val="0"/>
          <w:bCs w:val="0"/>
          <w:sz w:val="24"/>
        </w:rPr>
      </w:pPr>
      <w:r>
        <w:rPr>
          <w:rFonts w:ascii="Arial" w:hAnsi="Arial" w:cs="Arial"/>
          <w:b w:val="0"/>
          <w:bCs w:val="0"/>
          <w:sz w:val="24"/>
          <w:lang w:val="tt-RU"/>
        </w:rPr>
        <w:t xml:space="preserve">   2. </w:t>
      </w:r>
      <w:r w:rsidRPr="00BF43A2">
        <w:rPr>
          <w:rFonts w:ascii="Arial" w:hAnsi="Arial" w:cs="Arial"/>
          <w:b w:val="0"/>
          <w:bCs w:val="0"/>
          <w:sz w:val="24"/>
          <w:lang w:val="tt-RU"/>
        </w:rPr>
        <w:t>Әлеге карарны “Волжская Новь” район газетасында бастырырга.</w:t>
      </w:r>
    </w:p>
    <w:p w:rsidR="00BF43A2" w:rsidRPr="00BF43A2" w:rsidRDefault="00BF43A2" w:rsidP="00BF43A2">
      <w:pPr>
        <w:pStyle w:val="a9"/>
        <w:tabs>
          <w:tab w:val="left" w:pos="1134"/>
        </w:tabs>
        <w:jc w:val="both"/>
        <w:rPr>
          <w:rFonts w:ascii="Arial" w:hAnsi="Arial" w:cs="Arial"/>
          <w:b w:val="0"/>
          <w:bCs w:val="0"/>
          <w:sz w:val="24"/>
          <w:lang w:val="tt-RU"/>
        </w:rPr>
      </w:pPr>
      <w:r>
        <w:rPr>
          <w:rFonts w:ascii="Arial" w:hAnsi="Arial" w:cs="Arial"/>
          <w:b w:val="0"/>
          <w:bCs w:val="0"/>
          <w:sz w:val="24"/>
          <w:lang w:val="tt-RU"/>
        </w:rPr>
        <w:t xml:space="preserve">   3. </w:t>
      </w:r>
      <w:r w:rsidRPr="00BF43A2">
        <w:rPr>
          <w:rFonts w:ascii="Arial" w:hAnsi="Arial" w:cs="Arial"/>
          <w:b w:val="0"/>
          <w:bCs w:val="0"/>
          <w:sz w:val="24"/>
          <w:lang w:val="tt-RU"/>
        </w:rPr>
        <w:t>Әлеге карарның үтәлешен тикшереп торуны Югары Ослан муниципаль районы Башкарма комитеты җитәкчесенең төзелеш, торак-коммуналь хуҗалык, элемтә һәм энергетика буенча беренче урынбасарына йөкләргә.</w:t>
      </w:r>
    </w:p>
    <w:p w:rsidR="00BF43A2" w:rsidRPr="00BF43A2" w:rsidRDefault="00BF43A2" w:rsidP="00BF43A2">
      <w:pPr>
        <w:pStyle w:val="a5"/>
        <w:ind w:left="0" w:right="184"/>
        <w:jc w:val="both"/>
        <w:rPr>
          <w:rFonts w:ascii="Arial" w:hAnsi="Arial" w:cs="Arial"/>
          <w:b w:val="0"/>
          <w:sz w:val="24"/>
          <w:szCs w:val="24"/>
          <w:lang w:val="tt-RU"/>
        </w:rPr>
      </w:pPr>
    </w:p>
    <w:p w:rsidR="00BF43A2" w:rsidRPr="005C5ABC" w:rsidRDefault="00BF43A2" w:rsidP="005C5ABC">
      <w:pPr>
        <w:pStyle w:val="a5"/>
        <w:ind w:left="0" w:right="-185"/>
        <w:jc w:val="both"/>
        <w:rPr>
          <w:rFonts w:ascii="Arial" w:hAnsi="Arial" w:cs="Arial"/>
          <w:b w:val="0"/>
          <w:sz w:val="24"/>
          <w:szCs w:val="24"/>
          <w:lang w:val="tt-RU"/>
        </w:rPr>
      </w:pPr>
      <w:r w:rsidRPr="00BF43A2">
        <w:rPr>
          <w:rFonts w:ascii="Arial" w:hAnsi="Arial" w:cs="Arial"/>
          <w:b w:val="0"/>
          <w:sz w:val="24"/>
          <w:szCs w:val="24"/>
          <w:lang w:val="tt-RU"/>
        </w:rPr>
        <w:t>Башкарма комитеты җитәкчесе                                                        В. С. Тимиряев</w:t>
      </w:r>
    </w:p>
    <w:p w:rsidR="00BF43A2" w:rsidRPr="00BF43A2" w:rsidRDefault="00BF43A2" w:rsidP="00BF43A2">
      <w:pPr>
        <w:pStyle w:val="a5"/>
        <w:ind w:left="0" w:right="184"/>
        <w:jc w:val="both"/>
        <w:rPr>
          <w:rFonts w:ascii="Arial" w:hAnsi="Arial" w:cs="Arial"/>
          <w:b w:val="0"/>
          <w:sz w:val="24"/>
          <w:szCs w:val="24"/>
        </w:rPr>
      </w:pPr>
      <w:r w:rsidRPr="00BF43A2">
        <w:rPr>
          <w:rFonts w:ascii="Arial" w:hAnsi="Arial" w:cs="Arial"/>
          <w:b w:val="0"/>
          <w:sz w:val="24"/>
          <w:szCs w:val="24"/>
          <w:lang w:val="tt-RU"/>
        </w:rPr>
        <w:t>Әзерләде һәм бастырды:</w:t>
      </w:r>
    </w:p>
    <w:p w:rsidR="00BF43A2" w:rsidRPr="00BF43A2" w:rsidRDefault="00BF43A2" w:rsidP="00BF43A2">
      <w:pPr>
        <w:pStyle w:val="a5"/>
        <w:ind w:left="0" w:right="184"/>
        <w:jc w:val="both"/>
        <w:rPr>
          <w:rFonts w:ascii="Arial" w:hAnsi="Arial" w:cs="Arial"/>
          <w:b w:val="0"/>
          <w:bCs w:val="0"/>
          <w:sz w:val="24"/>
          <w:szCs w:val="24"/>
        </w:rPr>
      </w:pPr>
      <w:r w:rsidRPr="00BF43A2">
        <w:rPr>
          <w:rFonts w:ascii="Arial" w:hAnsi="Arial" w:cs="Arial"/>
          <w:b w:val="0"/>
          <w:sz w:val="24"/>
          <w:szCs w:val="24"/>
          <w:lang w:val="tt-RU"/>
        </w:rPr>
        <w:t>Московкин А. А.</w:t>
      </w:r>
    </w:p>
    <w:p w:rsidR="00BF43A2" w:rsidRPr="00BF43A2" w:rsidRDefault="00BF43A2" w:rsidP="00BF43A2">
      <w:pPr>
        <w:pStyle w:val="a5"/>
        <w:ind w:left="0" w:right="184"/>
        <w:jc w:val="both"/>
        <w:rPr>
          <w:rFonts w:ascii="Arial" w:hAnsi="Arial" w:cs="Arial"/>
          <w:b w:val="0"/>
          <w:sz w:val="24"/>
          <w:szCs w:val="24"/>
        </w:rPr>
        <w:sectPr w:rsidR="00BF43A2" w:rsidRPr="00BF43A2" w:rsidSect="00BF43A2">
          <w:type w:val="continuous"/>
          <w:pgSz w:w="11906" w:h="16838"/>
          <w:pgMar w:top="1440" w:right="1080" w:bottom="1440" w:left="1080" w:header="709" w:footer="709" w:gutter="0"/>
          <w:cols w:space="708"/>
          <w:docGrid w:linePitch="381"/>
        </w:sectPr>
      </w:pPr>
    </w:p>
    <w:p w:rsidR="00BF43A2" w:rsidRPr="00BF43A2" w:rsidRDefault="00BF43A2" w:rsidP="00BF43A2">
      <w:pPr>
        <w:spacing w:after="0" w:line="240" w:lineRule="auto"/>
        <w:ind w:left="9639"/>
        <w:rPr>
          <w:rFonts w:ascii="Arial" w:eastAsia="Times New Roman" w:hAnsi="Arial" w:cs="Arial"/>
          <w:sz w:val="24"/>
          <w:szCs w:val="24"/>
          <w:lang w:eastAsia="ru-RU"/>
        </w:rPr>
      </w:pPr>
      <w:r w:rsidRPr="00BF43A2">
        <w:rPr>
          <w:rFonts w:ascii="Arial" w:eastAsia="Times New Roman" w:hAnsi="Arial" w:cs="Arial"/>
          <w:sz w:val="24"/>
          <w:szCs w:val="24"/>
          <w:lang w:val="tt-RU" w:eastAsia="ru-RU"/>
        </w:rPr>
        <w:lastRenderedPageBreak/>
        <w:t>Югары Ослан муниципаль районы Башкарма комитеты җитәкчесенң 2019 елның 30 декбрендәге    1335нче номерлы</w:t>
      </w:r>
    </w:p>
    <w:p w:rsidR="00BF43A2" w:rsidRPr="00BF43A2" w:rsidRDefault="00BF43A2" w:rsidP="00BF43A2">
      <w:pPr>
        <w:keepNext/>
        <w:widowControl w:val="0"/>
        <w:spacing w:after="0" w:line="240" w:lineRule="auto"/>
        <w:ind w:left="9639" w:firstLine="3"/>
        <w:outlineLvl w:val="2"/>
        <w:rPr>
          <w:rFonts w:ascii="Arial" w:eastAsia="Times New Roman" w:hAnsi="Arial" w:cs="Arial"/>
          <w:sz w:val="24"/>
          <w:szCs w:val="24"/>
          <w:lang w:val="tt-RU" w:eastAsia="ru-RU"/>
        </w:rPr>
      </w:pPr>
      <w:r w:rsidRPr="00BF43A2">
        <w:rPr>
          <w:rFonts w:ascii="Arial" w:eastAsia="Times New Roman" w:hAnsi="Arial" w:cs="Arial"/>
          <w:sz w:val="24"/>
          <w:szCs w:val="24"/>
          <w:lang w:val="tt-RU" w:eastAsia="ru-RU"/>
        </w:rPr>
        <w:t xml:space="preserve"> карары белән Расланган</w:t>
      </w:r>
    </w:p>
    <w:p w:rsidR="00BF43A2" w:rsidRPr="00BF43A2" w:rsidRDefault="00BF43A2" w:rsidP="00BF43A2">
      <w:pPr>
        <w:keepNext/>
        <w:widowControl w:val="0"/>
        <w:spacing w:after="0" w:line="240" w:lineRule="auto"/>
        <w:ind w:left="9639" w:firstLine="3"/>
        <w:outlineLvl w:val="2"/>
        <w:rPr>
          <w:rFonts w:ascii="Arial" w:eastAsia="Times New Roman" w:hAnsi="Arial" w:cs="Arial"/>
          <w:sz w:val="24"/>
          <w:szCs w:val="24"/>
          <w:lang w:eastAsia="ru-RU"/>
        </w:rPr>
      </w:pPr>
      <w:r w:rsidRPr="00BF43A2">
        <w:rPr>
          <w:rFonts w:ascii="Arial" w:eastAsia="Times New Roman" w:hAnsi="Arial" w:cs="Arial"/>
          <w:sz w:val="24"/>
          <w:szCs w:val="24"/>
          <w:lang w:val="tt-RU" w:eastAsia="ru-RU"/>
        </w:rPr>
        <w:t xml:space="preserve">                                           1нче кушымта </w:t>
      </w:r>
    </w:p>
    <w:p w:rsidR="00BF43A2" w:rsidRPr="00BF43A2" w:rsidRDefault="00BF43A2" w:rsidP="00BF43A2">
      <w:pPr>
        <w:spacing w:after="0" w:line="240" w:lineRule="auto"/>
        <w:ind w:left="9639"/>
        <w:jc w:val="center"/>
        <w:rPr>
          <w:rFonts w:ascii="Arial" w:eastAsia="Times New Roman" w:hAnsi="Arial" w:cs="Arial"/>
          <w:sz w:val="24"/>
          <w:szCs w:val="24"/>
          <w:lang w:eastAsia="ru-RU"/>
        </w:rPr>
      </w:pPr>
    </w:p>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br/>
        <w:t xml:space="preserve">2020 елның 1 гыйнварыннан гамәлдә булган Югары Ослан муниципаль районы (Иннополис шәһәреннән тыш) халкына күрсәтелә торган торак хезмәтләренә тарифлар </w:t>
      </w:r>
      <w:r w:rsidRPr="00BF43A2">
        <w:rPr>
          <w:rFonts w:ascii="Arial" w:eastAsia="Times New Roman" w:hAnsi="Arial" w:cs="Arial"/>
          <w:sz w:val="24"/>
          <w:szCs w:val="24"/>
          <w:lang w:val="tt-RU" w:eastAsia="ru-RU"/>
        </w:rPr>
        <w:br/>
      </w:r>
    </w:p>
    <w:tbl>
      <w:tblPr>
        <w:tblW w:w="13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508"/>
        <w:gridCol w:w="919"/>
        <w:gridCol w:w="783"/>
        <w:gridCol w:w="1252"/>
        <w:gridCol w:w="764"/>
        <w:gridCol w:w="794"/>
        <w:gridCol w:w="1014"/>
        <w:gridCol w:w="1319"/>
        <w:gridCol w:w="878"/>
        <w:gridCol w:w="779"/>
        <w:gridCol w:w="1141"/>
      </w:tblGrid>
      <w:tr w:rsidR="00402F38" w:rsidRPr="00BF43A2" w:rsidTr="00BF43A2">
        <w:trPr>
          <w:trHeight w:val="2478"/>
          <w:jc w:val="center"/>
        </w:trPr>
        <w:tc>
          <w:tcPr>
            <w:tcW w:w="643" w:type="dxa"/>
            <w:vMerge w:val="restart"/>
            <w:shd w:val="clear" w:color="auto" w:fill="auto"/>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 т/б</w:t>
            </w:r>
          </w:p>
        </w:tc>
        <w:tc>
          <w:tcPr>
            <w:tcW w:w="3508" w:type="dxa"/>
            <w:vMerge w:val="restart"/>
            <w:shd w:val="clear" w:color="auto" w:fill="auto"/>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Авыл җирлеге исеме</w:t>
            </w:r>
          </w:p>
        </w:tc>
        <w:tc>
          <w:tcPr>
            <w:tcW w:w="9643" w:type="dxa"/>
            <w:gridSpan w:val="10"/>
            <w:shd w:val="clear" w:color="auto" w:fill="auto"/>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Торак хезмәтенең исеме, сум/м2</w:t>
            </w:r>
          </w:p>
        </w:tc>
      </w:tr>
      <w:tr w:rsidR="00402F38" w:rsidRPr="00BF43A2" w:rsidTr="00BF43A2">
        <w:trPr>
          <w:trHeight w:val="544"/>
          <w:jc w:val="center"/>
        </w:trPr>
        <w:tc>
          <w:tcPr>
            <w:tcW w:w="643" w:type="dxa"/>
            <w:vMerge/>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p>
        </w:tc>
        <w:tc>
          <w:tcPr>
            <w:tcW w:w="3508" w:type="dxa"/>
            <w:vMerge/>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p>
        </w:tc>
        <w:tc>
          <w:tcPr>
            <w:tcW w:w="919" w:type="dxa"/>
            <w:vMerge w:val="restart"/>
            <w:shd w:val="clear" w:color="auto" w:fill="auto"/>
            <w:textDirection w:val="btLr"/>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торак фонды белән идарә итү</w:t>
            </w:r>
          </w:p>
        </w:tc>
        <w:tc>
          <w:tcPr>
            <w:tcW w:w="783" w:type="dxa"/>
            <w:vMerge w:val="restart"/>
            <w:shd w:val="clear" w:color="auto" w:fill="auto"/>
            <w:textDirection w:val="btLr"/>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Йорт яны территориясен җыештыру</w:t>
            </w:r>
          </w:p>
        </w:tc>
        <w:tc>
          <w:tcPr>
            <w:tcW w:w="1252" w:type="dxa"/>
            <w:vMerge w:val="restart"/>
            <w:shd w:val="clear" w:color="auto" w:fill="auto"/>
            <w:textDirection w:val="btLr"/>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торак биналарны капиталь ремонтлау</w:t>
            </w:r>
          </w:p>
        </w:tc>
        <w:tc>
          <w:tcPr>
            <w:tcW w:w="764" w:type="dxa"/>
            <w:vMerge w:val="restart"/>
            <w:shd w:val="clear" w:color="auto" w:fill="auto"/>
            <w:textDirection w:val="btLr"/>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Наемга</w:t>
            </w:r>
          </w:p>
        </w:tc>
        <w:tc>
          <w:tcPr>
            <w:tcW w:w="794" w:type="dxa"/>
            <w:vMerge w:val="restart"/>
            <w:shd w:val="clear" w:color="auto" w:fill="auto"/>
            <w:textDirection w:val="btLr"/>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торак бинаны агымдагы ремонтлау</w:t>
            </w:r>
          </w:p>
        </w:tc>
        <w:tc>
          <w:tcPr>
            <w:tcW w:w="1014" w:type="dxa"/>
            <w:vMerge w:val="restart"/>
            <w:textDirection w:val="btLr"/>
            <w:vAlign w:val="center"/>
          </w:tcPr>
          <w:p w:rsidR="00BF43A2" w:rsidRPr="00BF43A2" w:rsidRDefault="00BF43A2" w:rsidP="00BF43A2">
            <w:pPr>
              <w:spacing w:after="0" w:line="192" w:lineRule="auto"/>
              <w:ind w:left="113" w:right="113"/>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фасад газүткәргечен агымдагы ремонтлау</w:t>
            </w:r>
          </w:p>
        </w:tc>
        <w:tc>
          <w:tcPr>
            <w:tcW w:w="2976" w:type="dxa"/>
            <w:gridSpan w:val="3"/>
            <w:shd w:val="clear" w:color="auto" w:fill="auto"/>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Агымдагы ремонт һәм  йорт эчендәге инженерлыкны карап тоту</w:t>
            </w:r>
          </w:p>
        </w:tc>
        <w:tc>
          <w:tcPr>
            <w:tcW w:w="1141" w:type="dxa"/>
            <w:vMerge w:val="restart"/>
            <w:shd w:val="clear" w:color="auto" w:fill="auto"/>
            <w:textDirection w:val="btLr"/>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подъезд җыештыру</w:t>
            </w:r>
          </w:p>
        </w:tc>
      </w:tr>
      <w:tr w:rsidR="00402F38" w:rsidRPr="00BF43A2" w:rsidTr="00BF43A2">
        <w:trPr>
          <w:cantSplit/>
          <w:trHeight w:val="2242"/>
          <w:jc w:val="center"/>
        </w:trPr>
        <w:tc>
          <w:tcPr>
            <w:tcW w:w="643" w:type="dxa"/>
            <w:vMerge/>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p>
        </w:tc>
        <w:tc>
          <w:tcPr>
            <w:tcW w:w="3508" w:type="dxa"/>
            <w:vMerge/>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p>
        </w:tc>
        <w:tc>
          <w:tcPr>
            <w:tcW w:w="919" w:type="dxa"/>
            <w:vMerge/>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p>
        </w:tc>
        <w:tc>
          <w:tcPr>
            <w:tcW w:w="783" w:type="dxa"/>
            <w:vMerge/>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p>
        </w:tc>
        <w:tc>
          <w:tcPr>
            <w:tcW w:w="1252" w:type="dxa"/>
            <w:vMerge/>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p>
        </w:tc>
        <w:tc>
          <w:tcPr>
            <w:tcW w:w="764" w:type="dxa"/>
            <w:vMerge/>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p>
        </w:tc>
        <w:tc>
          <w:tcPr>
            <w:tcW w:w="794" w:type="dxa"/>
            <w:vMerge/>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p>
        </w:tc>
        <w:tc>
          <w:tcPr>
            <w:tcW w:w="1014" w:type="dxa"/>
            <w:vMerge/>
            <w:textDirection w:val="btLr"/>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p>
        </w:tc>
        <w:tc>
          <w:tcPr>
            <w:tcW w:w="1319" w:type="dxa"/>
            <w:shd w:val="clear" w:color="auto" w:fill="auto"/>
            <w:textDirection w:val="btLr"/>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суүткәргеч канализация челтәрләре</w:t>
            </w:r>
          </w:p>
        </w:tc>
        <w:tc>
          <w:tcPr>
            <w:tcW w:w="878" w:type="dxa"/>
            <w:shd w:val="clear" w:color="auto" w:fill="auto"/>
            <w:textDirection w:val="btLr"/>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үзәк җылыту челтәрләре</w:t>
            </w:r>
          </w:p>
        </w:tc>
        <w:tc>
          <w:tcPr>
            <w:tcW w:w="779" w:type="dxa"/>
            <w:shd w:val="clear" w:color="auto" w:fill="auto"/>
            <w:textDirection w:val="btLr"/>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электр белән тәэмин итү челтәрләре</w:t>
            </w:r>
          </w:p>
        </w:tc>
        <w:tc>
          <w:tcPr>
            <w:tcW w:w="1141" w:type="dxa"/>
            <w:vMerge/>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p>
        </w:tc>
      </w:tr>
      <w:tr w:rsidR="00402F38" w:rsidRPr="00BF43A2" w:rsidTr="00BF43A2">
        <w:trPr>
          <w:trHeight w:val="312"/>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Олы Меми</w:t>
            </w:r>
          </w:p>
        </w:tc>
        <w:tc>
          <w:tcPr>
            <w:tcW w:w="9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014" w:type="dxa"/>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3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141" w:type="dxa"/>
            <w:shd w:val="clear" w:color="auto" w:fill="auto"/>
            <w:noWrap/>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r>
      <w:tr w:rsidR="00402F38" w:rsidRPr="00BF43A2" w:rsidTr="00BF43A2">
        <w:trPr>
          <w:trHeight w:val="297"/>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lastRenderedPageBreak/>
              <w:t>2</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Борнаш</w:t>
            </w:r>
          </w:p>
        </w:tc>
        <w:tc>
          <w:tcPr>
            <w:tcW w:w="9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014" w:type="dxa"/>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3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141" w:type="dxa"/>
            <w:shd w:val="clear" w:color="auto" w:fill="auto"/>
            <w:noWrap/>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r>
      <w:tr w:rsidR="00402F38" w:rsidRPr="00BF43A2" w:rsidTr="00BF43A2">
        <w:trPr>
          <w:trHeight w:val="297"/>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3</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Вахитов</w:t>
            </w:r>
          </w:p>
        </w:tc>
        <w:tc>
          <w:tcPr>
            <w:tcW w:w="9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014" w:type="dxa"/>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3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141" w:type="dxa"/>
            <w:shd w:val="clear" w:color="auto" w:fill="auto"/>
            <w:noWrap/>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r>
      <w:tr w:rsidR="00402F38" w:rsidRPr="00BF43A2" w:rsidTr="00BF43A2">
        <w:trPr>
          <w:trHeight w:val="321"/>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4</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 xml:space="preserve">Введенский Бистәсе </w:t>
            </w:r>
          </w:p>
        </w:tc>
        <w:tc>
          <w:tcPr>
            <w:tcW w:w="9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014" w:type="dxa"/>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3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141" w:type="dxa"/>
            <w:shd w:val="clear" w:color="auto" w:fill="auto"/>
            <w:noWrap/>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r>
      <w:tr w:rsidR="00402F38" w:rsidRPr="00BF43A2" w:rsidTr="00BF43A2">
        <w:trPr>
          <w:trHeight w:val="297"/>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5</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Югары Ослан</w:t>
            </w:r>
          </w:p>
        </w:tc>
        <w:tc>
          <w:tcPr>
            <w:tcW w:w="9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2,57</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1,7</w:t>
            </w:r>
          </w:p>
        </w:tc>
        <w:tc>
          <w:tcPr>
            <w:tcW w:w="1252"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6,11</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6,27</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2,83</w:t>
            </w:r>
          </w:p>
        </w:tc>
        <w:tc>
          <w:tcPr>
            <w:tcW w:w="1014" w:type="dxa"/>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0,25</w:t>
            </w:r>
          </w:p>
        </w:tc>
        <w:tc>
          <w:tcPr>
            <w:tcW w:w="13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2,16</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1,6</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0,88</w:t>
            </w:r>
          </w:p>
        </w:tc>
        <w:tc>
          <w:tcPr>
            <w:tcW w:w="1141" w:type="dxa"/>
            <w:shd w:val="clear" w:color="auto" w:fill="auto"/>
            <w:noWrap/>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w:t>
            </w:r>
          </w:p>
        </w:tc>
      </w:tr>
      <w:tr w:rsidR="00402F38" w:rsidRPr="00BF43A2" w:rsidTr="00BF43A2">
        <w:trPr>
          <w:trHeight w:val="312"/>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6</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Канаш</w:t>
            </w:r>
          </w:p>
        </w:tc>
        <w:tc>
          <w:tcPr>
            <w:tcW w:w="9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014" w:type="dxa"/>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3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141" w:type="dxa"/>
            <w:shd w:val="clear" w:color="auto" w:fill="auto"/>
            <w:noWrap/>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r>
      <w:tr w:rsidR="00402F38" w:rsidRPr="00BF43A2" w:rsidTr="00BF43A2">
        <w:trPr>
          <w:trHeight w:val="356"/>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7</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Килди</w:t>
            </w:r>
          </w:p>
        </w:tc>
        <w:tc>
          <w:tcPr>
            <w:tcW w:w="9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014" w:type="dxa"/>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3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141" w:type="dxa"/>
            <w:shd w:val="clear" w:color="auto" w:fill="auto"/>
            <w:noWrap/>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r>
      <w:tr w:rsidR="00402F38" w:rsidRPr="00BF43A2" w:rsidTr="00BF43A2">
        <w:trPr>
          <w:trHeight w:val="297"/>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8</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Карагуҗа</w:t>
            </w:r>
          </w:p>
        </w:tc>
        <w:tc>
          <w:tcPr>
            <w:tcW w:w="9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2,57</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6,11</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6,27</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2,83</w:t>
            </w:r>
          </w:p>
        </w:tc>
        <w:tc>
          <w:tcPr>
            <w:tcW w:w="1014" w:type="dxa"/>
            <w:vAlign w:val="center"/>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0,25</w:t>
            </w:r>
          </w:p>
        </w:tc>
        <w:tc>
          <w:tcPr>
            <w:tcW w:w="13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2,16</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0,88</w:t>
            </w:r>
          </w:p>
        </w:tc>
        <w:tc>
          <w:tcPr>
            <w:tcW w:w="1141" w:type="dxa"/>
            <w:shd w:val="clear" w:color="auto" w:fill="auto"/>
            <w:noWrap/>
            <w:vAlign w:val="center"/>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w:t>
            </w:r>
          </w:p>
        </w:tc>
      </w:tr>
      <w:tr w:rsidR="00402F38" w:rsidRPr="00BF43A2" w:rsidTr="00BF43A2">
        <w:trPr>
          <w:trHeight w:val="297"/>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9</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Куралово</w:t>
            </w:r>
          </w:p>
        </w:tc>
        <w:tc>
          <w:tcPr>
            <w:tcW w:w="9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2,57</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6,11</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6,27</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2,83</w:t>
            </w:r>
          </w:p>
        </w:tc>
        <w:tc>
          <w:tcPr>
            <w:tcW w:w="1014" w:type="dxa"/>
            <w:vAlign w:val="center"/>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0,25</w:t>
            </w:r>
          </w:p>
        </w:tc>
        <w:tc>
          <w:tcPr>
            <w:tcW w:w="13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2,16</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bCs/>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0,88</w:t>
            </w:r>
          </w:p>
        </w:tc>
        <w:tc>
          <w:tcPr>
            <w:tcW w:w="1141" w:type="dxa"/>
            <w:shd w:val="clear" w:color="auto" w:fill="auto"/>
            <w:noWrap/>
            <w:vAlign w:val="center"/>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w:t>
            </w:r>
          </w:p>
        </w:tc>
      </w:tr>
      <w:tr w:rsidR="00402F38" w:rsidRPr="00BF43A2" w:rsidTr="00BF43A2">
        <w:trPr>
          <w:trHeight w:val="297"/>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10</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Мәйдан</w:t>
            </w:r>
          </w:p>
        </w:tc>
        <w:tc>
          <w:tcPr>
            <w:tcW w:w="9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2,57</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6,11</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6,27</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2,83</w:t>
            </w:r>
          </w:p>
        </w:tc>
        <w:tc>
          <w:tcPr>
            <w:tcW w:w="1014" w:type="dxa"/>
            <w:vAlign w:val="center"/>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0,25</w:t>
            </w:r>
          </w:p>
        </w:tc>
        <w:tc>
          <w:tcPr>
            <w:tcW w:w="13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2,16</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bCs/>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0,88</w:t>
            </w:r>
          </w:p>
        </w:tc>
        <w:tc>
          <w:tcPr>
            <w:tcW w:w="1141" w:type="dxa"/>
            <w:shd w:val="clear" w:color="auto" w:fill="auto"/>
            <w:noWrap/>
            <w:vAlign w:val="center"/>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w:t>
            </w:r>
          </w:p>
        </w:tc>
      </w:tr>
      <w:tr w:rsidR="00402F38" w:rsidRPr="00BF43A2" w:rsidTr="00BF43A2">
        <w:trPr>
          <w:trHeight w:val="297"/>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11</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Макыл</w:t>
            </w:r>
          </w:p>
        </w:tc>
        <w:tc>
          <w:tcPr>
            <w:tcW w:w="9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2,57</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6,11</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6,27</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2,83</w:t>
            </w:r>
          </w:p>
        </w:tc>
        <w:tc>
          <w:tcPr>
            <w:tcW w:w="1014" w:type="dxa"/>
            <w:vAlign w:val="center"/>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0,25</w:t>
            </w:r>
          </w:p>
        </w:tc>
        <w:tc>
          <w:tcPr>
            <w:tcW w:w="13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2,16</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bCs/>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0,88</w:t>
            </w:r>
          </w:p>
        </w:tc>
        <w:tc>
          <w:tcPr>
            <w:tcW w:w="1141" w:type="dxa"/>
            <w:shd w:val="clear" w:color="auto" w:fill="auto"/>
            <w:noWrap/>
            <w:vAlign w:val="center"/>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w:t>
            </w:r>
          </w:p>
        </w:tc>
      </w:tr>
      <w:tr w:rsidR="00402F38" w:rsidRPr="00BF43A2" w:rsidTr="00BF43A2">
        <w:trPr>
          <w:trHeight w:val="297"/>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12</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Яр Буе Морквашы</w:t>
            </w:r>
          </w:p>
        </w:tc>
        <w:tc>
          <w:tcPr>
            <w:tcW w:w="9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2,57</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6,11</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6,27</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2,83</w:t>
            </w:r>
          </w:p>
        </w:tc>
        <w:tc>
          <w:tcPr>
            <w:tcW w:w="1014" w:type="dxa"/>
            <w:vAlign w:val="center"/>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0,25</w:t>
            </w:r>
          </w:p>
        </w:tc>
        <w:tc>
          <w:tcPr>
            <w:tcW w:w="13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2,16</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1,6</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0,88</w:t>
            </w:r>
          </w:p>
        </w:tc>
        <w:tc>
          <w:tcPr>
            <w:tcW w:w="1141" w:type="dxa"/>
            <w:shd w:val="clear" w:color="auto" w:fill="auto"/>
            <w:noWrap/>
            <w:vAlign w:val="center"/>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w:t>
            </w:r>
          </w:p>
        </w:tc>
      </w:tr>
      <w:tr w:rsidR="00402F38" w:rsidRPr="00BF43A2" w:rsidTr="00BF43A2">
        <w:trPr>
          <w:trHeight w:val="297"/>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13</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Түбән Ослан авылы</w:t>
            </w:r>
          </w:p>
        </w:tc>
        <w:tc>
          <w:tcPr>
            <w:tcW w:w="9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2,57</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6,11</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6,27</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2,83</w:t>
            </w:r>
          </w:p>
        </w:tc>
        <w:tc>
          <w:tcPr>
            <w:tcW w:w="1014" w:type="dxa"/>
            <w:vAlign w:val="center"/>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0,25</w:t>
            </w:r>
          </w:p>
        </w:tc>
        <w:tc>
          <w:tcPr>
            <w:tcW w:w="13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2,16</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0,88</w:t>
            </w:r>
          </w:p>
        </w:tc>
        <w:tc>
          <w:tcPr>
            <w:tcW w:w="1141" w:type="dxa"/>
            <w:shd w:val="clear" w:color="auto" w:fill="auto"/>
            <w:noWrap/>
            <w:vAlign w:val="center"/>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w:t>
            </w:r>
          </w:p>
        </w:tc>
      </w:tr>
      <w:tr w:rsidR="00402F38" w:rsidRPr="00BF43A2" w:rsidTr="00BF43A2">
        <w:trPr>
          <w:trHeight w:val="297"/>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14</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Яңа Рус Мәмәтхуҗасы</w:t>
            </w:r>
          </w:p>
        </w:tc>
        <w:tc>
          <w:tcPr>
            <w:tcW w:w="9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014" w:type="dxa"/>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3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141" w:type="dxa"/>
            <w:shd w:val="clear" w:color="auto" w:fill="auto"/>
            <w:noWrap/>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r>
      <w:tr w:rsidR="00402F38" w:rsidRPr="00BF43A2" w:rsidTr="00BF43A2">
        <w:trPr>
          <w:trHeight w:val="380"/>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15</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Октябрьский</w:t>
            </w:r>
          </w:p>
        </w:tc>
        <w:tc>
          <w:tcPr>
            <w:tcW w:w="9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2,57</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6,11</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6,27</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2,83</w:t>
            </w:r>
          </w:p>
        </w:tc>
        <w:tc>
          <w:tcPr>
            <w:tcW w:w="1014" w:type="dxa"/>
            <w:vAlign w:val="center"/>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0,25</w:t>
            </w:r>
          </w:p>
        </w:tc>
        <w:tc>
          <w:tcPr>
            <w:tcW w:w="13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2,16</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0,88</w:t>
            </w:r>
          </w:p>
        </w:tc>
        <w:tc>
          <w:tcPr>
            <w:tcW w:w="1141" w:type="dxa"/>
            <w:shd w:val="clear" w:color="auto" w:fill="auto"/>
            <w:noWrap/>
            <w:vAlign w:val="center"/>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w:t>
            </w:r>
          </w:p>
        </w:tc>
      </w:tr>
      <w:tr w:rsidR="00402F38" w:rsidRPr="00BF43A2" w:rsidTr="00BF43A2">
        <w:trPr>
          <w:trHeight w:val="360"/>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16</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Печищи</w:t>
            </w:r>
          </w:p>
        </w:tc>
        <w:tc>
          <w:tcPr>
            <w:tcW w:w="9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2,57</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6,11</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6,27</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2,83</w:t>
            </w:r>
          </w:p>
        </w:tc>
        <w:tc>
          <w:tcPr>
            <w:tcW w:w="1014" w:type="dxa"/>
            <w:vAlign w:val="center"/>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0,25</w:t>
            </w:r>
          </w:p>
        </w:tc>
        <w:tc>
          <w:tcPr>
            <w:tcW w:w="13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2,16</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0,88</w:t>
            </w:r>
          </w:p>
        </w:tc>
        <w:tc>
          <w:tcPr>
            <w:tcW w:w="1141" w:type="dxa"/>
            <w:shd w:val="clear" w:color="auto" w:fill="auto"/>
            <w:noWrap/>
            <w:vAlign w:val="center"/>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w:t>
            </w:r>
          </w:p>
        </w:tc>
      </w:tr>
      <w:tr w:rsidR="00402F38" w:rsidRPr="00BF43A2" w:rsidTr="00BF43A2">
        <w:trPr>
          <w:trHeight w:val="297"/>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17</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Соболевский</w:t>
            </w:r>
          </w:p>
        </w:tc>
        <w:tc>
          <w:tcPr>
            <w:tcW w:w="9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2,57</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014" w:type="dxa"/>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3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141" w:type="dxa"/>
            <w:shd w:val="clear" w:color="auto" w:fill="auto"/>
            <w:noWrap/>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r>
      <w:tr w:rsidR="00402F38" w:rsidRPr="00BF43A2" w:rsidTr="00BF43A2">
        <w:trPr>
          <w:trHeight w:val="297"/>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18</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Шилангы</w:t>
            </w:r>
          </w:p>
        </w:tc>
        <w:tc>
          <w:tcPr>
            <w:tcW w:w="9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2,57</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6,11</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6,27</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2,83</w:t>
            </w:r>
          </w:p>
        </w:tc>
        <w:tc>
          <w:tcPr>
            <w:tcW w:w="1014" w:type="dxa"/>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0,25</w:t>
            </w:r>
          </w:p>
        </w:tc>
        <w:tc>
          <w:tcPr>
            <w:tcW w:w="13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2,16</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0,88</w:t>
            </w:r>
          </w:p>
        </w:tc>
        <w:tc>
          <w:tcPr>
            <w:tcW w:w="1141" w:type="dxa"/>
            <w:shd w:val="clear" w:color="auto" w:fill="auto"/>
            <w:noWrap/>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w:t>
            </w:r>
          </w:p>
        </w:tc>
      </w:tr>
      <w:tr w:rsidR="00402F38" w:rsidRPr="00BF43A2" w:rsidTr="00BF43A2">
        <w:trPr>
          <w:trHeight w:val="297"/>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19</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Ямбулат</w:t>
            </w:r>
          </w:p>
        </w:tc>
        <w:tc>
          <w:tcPr>
            <w:tcW w:w="9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014" w:type="dxa"/>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3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141" w:type="dxa"/>
            <w:shd w:val="clear" w:color="auto" w:fill="auto"/>
            <w:noWrap/>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r>
    </w:tbl>
    <w:p w:rsidR="00BF43A2" w:rsidRPr="00BF43A2" w:rsidRDefault="00BF43A2" w:rsidP="00BF43A2">
      <w:pPr>
        <w:spacing w:after="0" w:line="240" w:lineRule="auto"/>
        <w:jc w:val="center"/>
        <w:rPr>
          <w:rFonts w:ascii="Arial" w:eastAsia="Times New Roman" w:hAnsi="Arial" w:cs="Arial"/>
          <w:sz w:val="24"/>
          <w:szCs w:val="24"/>
          <w:lang w:eastAsia="ru-RU"/>
        </w:rPr>
      </w:pPr>
    </w:p>
    <w:p w:rsidR="00BF43A2" w:rsidRPr="00BF43A2" w:rsidRDefault="00BF43A2">
      <w:pPr>
        <w:spacing w:after="0" w:line="240" w:lineRule="auto"/>
        <w:rPr>
          <w:rFonts w:ascii="Arial" w:eastAsia="Times New Roman" w:hAnsi="Arial" w:cs="Arial"/>
          <w:sz w:val="24"/>
          <w:szCs w:val="24"/>
          <w:lang w:eastAsia="ru-RU"/>
        </w:rPr>
      </w:pPr>
      <w:r w:rsidRPr="00BF43A2">
        <w:rPr>
          <w:rFonts w:ascii="Arial" w:eastAsia="Times New Roman" w:hAnsi="Arial" w:cs="Arial"/>
          <w:sz w:val="24"/>
          <w:szCs w:val="24"/>
          <w:lang w:eastAsia="ru-RU"/>
        </w:rPr>
        <w:br w:type="page"/>
      </w:r>
    </w:p>
    <w:p w:rsidR="00BF43A2" w:rsidRPr="00BF43A2" w:rsidRDefault="00BF43A2" w:rsidP="00BF43A2">
      <w:pPr>
        <w:spacing w:after="0" w:line="240" w:lineRule="auto"/>
        <w:ind w:left="9639"/>
        <w:rPr>
          <w:rFonts w:ascii="Arial" w:eastAsia="Times New Roman" w:hAnsi="Arial" w:cs="Arial"/>
          <w:sz w:val="24"/>
          <w:szCs w:val="24"/>
          <w:lang w:eastAsia="ru-RU"/>
        </w:rPr>
      </w:pPr>
      <w:r w:rsidRPr="00BF43A2">
        <w:rPr>
          <w:rFonts w:ascii="Arial" w:eastAsia="Times New Roman" w:hAnsi="Arial" w:cs="Arial"/>
          <w:sz w:val="24"/>
          <w:szCs w:val="24"/>
          <w:lang w:val="tt-RU" w:eastAsia="ru-RU"/>
        </w:rPr>
        <w:lastRenderedPageBreak/>
        <w:t>Югары Ослан муниципаль районы Башкарма комитеты җитәкчесенң 2019 елның 30 декбрендәге    1335нче номерлы</w:t>
      </w:r>
    </w:p>
    <w:p w:rsidR="00BF43A2" w:rsidRPr="00BF43A2" w:rsidRDefault="00BF43A2" w:rsidP="00BF43A2">
      <w:pPr>
        <w:keepNext/>
        <w:widowControl w:val="0"/>
        <w:spacing w:after="0" w:line="240" w:lineRule="auto"/>
        <w:ind w:left="9639" w:firstLine="3"/>
        <w:outlineLvl w:val="2"/>
        <w:rPr>
          <w:rFonts w:ascii="Arial" w:eastAsia="Times New Roman" w:hAnsi="Arial" w:cs="Arial"/>
          <w:sz w:val="24"/>
          <w:szCs w:val="24"/>
          <w:lang w:val="tt-RU" w:eastAsia="ru-RU"/>
        </w:rPr>
      </w:pPr>
      <w:r w:rsidRPr="00BF43A2">
        <w:rPr>
          <w:rFonts w:ascii="Arial" w:eastAsia="Times New Roman" w:hAnsi="Arial" w:cs="Arial"/>
          <w:sz w:val="24"/>
          <w:szCs w:val="24"/>
          <w:lang w:val="tt-RU" w:eastAsia="ru-RU"/>
        </w:rPr>
        <w:t xml:space="preserve"> карары белән Расланган</w:t>
      </w:r>
    </w:p>
    <w:p w:rsidR="00BF43A2" w:rsidRPr="00BF43A2" w:rsidRDefault="00BF43A2" w:rsidP="00BF43A2">
      <w:pPr>
        <w:keepNext/>
        <w:widowControl w:val="0"/>
        <w:spacing w:after="0" w:line="240" w:lineRule="auto"/>
        <w:ind w:left="9639" w:firstLine="3"/>
        <w:outlineLvl w:val="2"/>
        <w:rPr>
          <w:rFonts w:ascii="Arial" w:eastAsia="Times New Roman" w:hAnsi="Arial" w:cs="Arial"/>
          <w:sz w:val="24"/>
          <w:szCs w:val="24"/>
          <w:lang w:eastAsia="ru-RU"/>
        </w:rPr>
      </w:pPr>
      <w:r w:rsidRPr="00BF43A2">
        <w:rPr>
          <w:rFonts w:ascii="Arial" w:eastAsia="Times New Roman" w:hAnsi="Arial" w:cs="Arial"/>
          <w:sz w:val="24"/>
          <w:szCs w:val="24"/>
          <w:lang w:val="tt-RU" w:eastAsia="ru-RU"/>
        </w:rPr>
        <w:t xml:space="preserve">                                           2нче кушымта </w:t>
      </w:r>
    </w:p>
    <w:p w:rsidR="00BF43A2" w:rsidRPr="00BF43A2" w:rsidRDefault="00BF43A2" w:rsidP="00BF43A2">
      <w:pPr>
        <w:spacing w:after="0" w:line="240" w:lineRule="auto"/>
        <w:ind w:left="9639"/>
        <w:jc w:val="center"/>
        <w:rPr>
          <w:rFonts w:ascii="Arial" w:eastAsia="Times New Roman" w:hAnsi="Arial" w:cs="Arial"/>
          <w:sz w:val="24"/>
          <w:szCs w:val="24"/>
          <w:lang w:val="tt-RU" w:eastAsia="ru-RU"/>
        </w:rPr>
      </w:pPr>
    </w:p>
    <w:p w:rsidR="00BF43A2" w:rsidRPr="00BF43A2" w:rsidRDefault="00BF43A2" w:rsidP="00BF43A2">
      <w:pPr>
        <w:spacing w:after="0" w:line="240" w:lineRule="auto"/>
        <w:jc w:val="center"/>
        <w:rPr>
          <w:rFonts w:ascii="Arial" w:eastAsia="Times New Roman" w:hAnsi="Arial" w:cs="Arial"/>
          <w:sz w:val="24"/>
          <w:szCs w:val="24"/>
          <w:lang w:val="tt-RU" w:eastAsia="ru-RU"/>
        </w:rPr>
      </w:pPr>
      <w:r w:rsidRPr="00BF43A2">
        <w:rPr>
          <w:rFonts w:ascii="Arial" w:eastAsia="Times New Roman" w:hAnsi="Arial" w:cs="Arial"/>
          <w:sz w:val="24"/>
          <w:szCs w:val="24"/>
          <w:lang w:val="tt-RU" w:eastAsia="ru-RU"/>
        </w:rPr>
        <w:br/>
        <w:t xml:space="preserve">2020 елның 1 июленнән башлап гамәлдә булган Югары Ослан муниципаль районы (Иннополис шәһәреннән тыш) халкына күрсәтелә торган торак хезмәтләренә тарифлар </w:t>
      </w:r>
      <w:r w:rsidRPr="00BF43A2">
        <w:rPr>
          <w:rFonts w:ascii="Arial" w:eastAsia="Times New Roman" w:hAnsi="Arial" w:cs="Arial"/>
          <w:sz w:val="24"/>
          <w:szCs w:val="24"/>
          <w:lang w:val="tt-RU" w:eastAsia="ru-RU"/>
        </w:rPr>
        <w:br/>
      </w:r>
    </w:p>
    <w:tbl>
      <w:tblPr>
        <w:tblW w:w="13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508"/>
        <w:gridCol w:w="919"/>
        <w:gridCol w:w="783"/>
        <w:gridCol w:w="1252"/>
        <w:gridCol w:w="764"/>
        <w:gridCol w:w="794"/>
        <w:gridCol w:w="1014"/>
        <w:gridCol w:w="1319"/>
        <w:gridCol w:w="878"/>
        <w:gridCol w:w="779"/>
        <w:gridCol w:w="1141"/>
      </w:tblGrid>
      <w:tr w:rsidR="00402F38" w:rsidRPr="00BF43A2" w:rsidTr="00BF43A2">
        <w:trPr>
          <w:trHeight w:val="2478"/>
          <w:jc w:val="center"/>
        </w:trPr>
        <w:tc>
          <w:tcPr>
            <w:tcW w:w="643" w:type="dxa"/>
            <w:vMerge w:val="restart"/>
            <w:shd w:val="clear" w:color="auto" w:fill="auto"/>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 т/б</w:t>
            </w:r>
          </w:p>
        </w:tc>
        <w:tc>
          <w:tcPr>
            <w:tcW w:w="3508" w:type="dxa"/>
            <w:vMerge w:val="restart"/>
            <w:shd w:val="clear" w:color="auto" w:fill="auto"/>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Авыл җирлеге исеме</w:t>
            </w:r>
          </w:p>
        </w:tc>
        <w:tc>
          <w:tcPr>
            <w:tcW w:w="9643" w:type="dxa"/>
            <w:gridSpan w:val="10"/>
            <w:shd w:val="clear" w:color="auto" w:fill="auto"/>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Торак хезмәтенең исеме, сум/м2</w:t>
            </w:r>
          </w:p>
        </w:tc>
      </w:tr>
      <w:tr w:rsidR="00402F38" w:rsidRPr="00BF43A2" w:rsidTr="00BF43A2">
        <w:trPr>
          <w:trHeight w:val="544"/>
          <w:jc w:val="center"/>
        </w:trPr>
        <w:tc>
          <w:tcPr>
            <w:tcW w:w="643" w:type="dxa"/>
            <w:vMerge/>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p>
        </w:tc>
        <w:tc>
          <w:tcPr>
            <w:tcW w:w="3508" w:type="dxa"/>
            <w:vMerge/>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p>
        </w:tc>
        <w:tc>
          <w:tcPr>
            <w:tcW w:w="919" w:type="dxa"/>
            <w:vMerge w:val="restart"/>
            <w:shd w:val="clear" w:color="auto" w:fill="auto"/>
            <w:textDirection w:val="btLr"/>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торак фонды белән идарә итү</w:t>
            </w:r>
          </w:p>
        </w:tc>
        <w:tc>
          <w:tcPr>
            <w:tcW w:w="783" w:type="dxa"/>
            <w:vMerge w:val="restart"/>
            <w:shd w:val="clear" w:color="auto" w:fill="auto"/>
            <w:textDirection w:val="btLr"/>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Йорт яны территориясен җыештыру</w:t>
            </w:r>
          </w:p>
        </w:tc>
        <w:tc>
          <w:tcPr>
            <w:tcW w:w="1252" w:type="dxa"/>
            <w:vMerge w:val="restart"/>
            <w:shd w:val="clear" w:color="auto" w:fill="auto"/>
            <w:textDirection w:val="btLr"/>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торак биналарны капиталь ремонтлау</w:t>
            </w:r>
          </w:p>
        </w:tc>
        <w:tc>
          <w:tcPr>
            <w:tcW w:w="764" w:type="dxa"/>
            <w:vMerge w:val="restart"/>
            <w:shd w:val="clear" w:color="auto" w:fill="auto"/>
            <w:textDirection w:val="btLr"/>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Наемга</w:t>
            </w:r>
          </w:p>
        </w:tc>
        <w:tc>
          <w:tcPr>
            <w:tcW w:w="794" w:type="dxa"/>
            <w:vMerge w:val="restart"/>
            <w:shd w:val="clear" w:color="auto" w:fill="auto"/>
            <w:textDirection w:val="btLr"/>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торак бинаны агымдагы ремонтлау</w:t>
            </w:r>
          </w:p>
        </w:tc>
        <w:tc>
          <w:tcPr>
            <w:tcW w:w="1014" w:type="dxa"/>
            <w:vMerge w:val="restart"/>
            <w:textDirection w:val="btLr"/>
            <w:vAlign w:val="center"/>
          </w:tcPr>
          <w:p w:rsidR="00BF43A2" w:rsidRPr="00BF43A2" w:rsidRDefault="00BF43A2" w:rsidP="00BF43A2">
            <w:pPr>
              <w:spacing w:after="0" w:line="192" w:lineRule="auto"/>
              <w:ind w:left="113" w:right="113"/>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фасад газүткәргечен агымдагы ремонтлау</w:t>
            </w:r>
          </w:p>
        </w:tc>
        <w:tc>
          <w:tcPr>
            <w:tcW w:w="2976" w:type="dxa"/>
            <w:gridSpan w:val="3"/>
            <w:shd w:val="clear" w:color="auto" w:fill="auto"/>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Агымдагы ремонт һәм  йорт эчендәге инженерлыкны карап тоту</w:t>
            </w:r>
          </w:p>
        </w:tc>
        <w:tc>
          <w:tcPr>
            <w:tcW w:w="1141" w:type="dxa"/>
            <w:vMerge w:val="restart"/>
            <w:shd w:val="clear" w:color="auto" w:fill="auto"/>
            <w:textDirection w:val="btLr"/>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подъезд җыештыру</w:t>
            </w:r>
          </w:p>
        </w:tc>
      </w:tr>
      <w:tr w:rsidR="00402F38" w:rsidRPr="00BF43A2" w:rsidTr="00BF43A2">
        <w:trPr>
          <w:cantSplit/>
          <w:trHeight w:val="2242"/>
          <w:jc w:val="center"/>
        </w:trPr>
        <w:tc>
          <w:tcPr>
            <w:tcW w:w="643" w:type="dxa"/>
            <w:vMerge/>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p>
        </w:tc>
        <w:tc>
          <w:tcPr>
            <w:tcW w:w="3508" w:type="dxa"/>
            <w:vMerge/>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p>
        </w:tc>
        <w:tc>
          <w:tcPr>
            <w:tcW w:w="919" w:type="dxa"/>
            <w:vMerge/>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p>
        </w:tc>
        <w:tc>
          <w:tcPr>
            <w:tcW w:w="783" w:type="dxa"/>
            <w:vMerge/>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p>
        </w:tc>
        <w:tc>
          <w:tcPr>
            <w:tcW w:w="1252" w:type="dxa"/>
            <w:vMerge/>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p>
        </w:tc>
        <w:tc>
          <w:tcPr>
            <w:tcW w:w="764" w:type="dxa"/>
            <w:vMerge/>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p>
        </w:tc>
        <w:tc>
          <w:tcPr>
            <w:tcW w:w="794" w:type="dxa"/>
            <w:vMerge/>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p>
        </w:tc>
        <w:tc>
          <w:tcPr>
            <w:tcW w:w="1014" w:type="dxa"/>
            <w:vMerge/>
            <w:textDirection w:val="btLr"/>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p>
        </w:tc>
        <w:tc>
          <w:tcPr>
            <w:tcW w:w="1319" w:type="dxa"/>
            <w:shd w:val="clear" w:color="auto" w:fill="auto"/>
            <w:textDirection w:val="btLr"/>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суүткәргеч канализация челтәрләре</w:t>
            </w:r>
          </w:p>
        </w:tc>
        <w:tc>
          <w:tcPr>
            <w:tcW w:w="878" w:type="dxa"/>
            <w:shd w:val="clear" w:color="auto" w:fill="auto"/>
            <w:textDirection w:val="btLr"/>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үзәк җылыту челтәрләре</w:t>
            </w:r>
          </w:p>
        </w:tc>
        <w:tc>
          <w:tcPr>
            <w:tcW w:w="779" w:type="dxa"/>
            <w:shd w:val="clear" w:color="auto" w:fill="auto"/>
            <w:textDirection w:val="btLr"/>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электр белән тәэмин итү челтәрләре</w:t>
            </w:r>
          </w:p>
        </w:tc>
        <w:tc>
          <w:tcPr>
            <w:tcW w:w="1141" w:type="dxa"/>
            <w:vMerge/>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p>
        </w:tc>
      </w:tr>
      <w:tr w:rsidR="00402F38" w:rsidRPr="00BF43A2" w:rsidTr="00BF43A2">
        <w:trPr>
          <w:trHeight w:val="312"/>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Олы Меми</w:t>
            </w:r>
          </w:p>
        </w:tc>
        <w:tc>
          <w:tcPr>
            <w:tcW w:w="9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014" w:type="dxa"/>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3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141" w:type="dxa"/>
            <w:shd w:val="clear" w:color="auto" w:fill="auto"/>
            <w:noWrap/>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r>
      <w:tr w:rsidR="00402F38" w:rsidRPr="00BF43A2" w:rsidTr="00BF43A2">
        <w:trPr>
          <w:trHeight w:val="297"/>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lastRenderedPageBreak/>
              <w:t>2</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Борнаш</w:t>
            </w:r>
          </w:p>
        </w:tc>
        <w:tc>
          <w:tcPr>
            <w:tcW w:w="9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014" w:type="dxa"/>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3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141" w:type="dxa"/>
            <w:shd w:val="clear" w:color="auto" w:fill="auto"/>
            <w:noWrap/>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r>
      <w:tr w:rsidR="00402F38" w:rsidRPr="00BF43A2" w:rsidTr="00BF43A2">
        <w:trPr>
          <w:trHeight w:val="297"/>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3</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Вахитов</w:t>
            </w:r>
          </w:p>
        </w:tc>
        <w:tc>
          <w:tcPr>
            <w:tcW w:w="9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014" w:type="dxa"/>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3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141" w:type="dxa"/>
            <w:shd w:val="clear" w:color="auto" w:fill="auto"/>
            <w:noWrap/>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r>
      <w:tr w:rsidR="00402F38" w:rsidRPr="00BF43A2" w:rsidTr="00BF43A2">
        <w:trPr>
          <w:trHeight w:val="321"/>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4</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 xml:space="preserve">Введенский Бистәсе </w:t>
            </w:r>
          </w:p>
        </w:tc>
        <w:tc>
          <w:tcPr>
            <w:tcW w:w="9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014" w:type="dxa"/>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3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141" w:type="dxa"/>
            <w:shd w:val="clear" w:color="auto" w:fill="auto"/>
            <w:noWrap/>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r>
      <w:tr w:rsidR="00402F38" w:rsidRPr="00BF43A2" w:rsidTr="00BF43A2">
        <w:trPr>
          <w:trHeight w:val="297"/>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5</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Югары Ослан</w:t>
            </w:r>
          </w:p>
        </w:tc>
        <w:tc>
          <w:tcPr>
            <w:tcW w:w="9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2,65</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1,7</w:t>
            </w:r>
          </w:p>
        </w:tc>
        <w:tc>
          <w:tcPr>
            <w:tcW w:w="1252"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6,11</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6,7</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2,95</w:t>
            </w:r>
          </w:p>
        </w:tc>
        <w:tc>
          <w:tcPr>
            <w:tcW w:w="1014" w:type="dxa"/>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0,26</w:t>
            </w:r>
          </w:p>
        </w:tc>
        <w:tc>
          <w:tcPr>
            <w:tcW w:w="13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2,26</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1,6</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0,92</w:t>
            </w:r>
          </w:p>
        </w:tc>
        <w:tc>
          <w:tcPr>
            <w:tcW w:w="1141" w:type="dxa"/>
            <w:shd w:val="clear" w:color="auto" w:fill="auto"/>
            <w:noWrap/>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w:t>
            </w:r>
          </w:p>
        </w:tc>
      </w:tr>
      <w:tr w:rsidR="00402F38" w:rsidRPr="00BF43A2" w:rsidTr="00BF43A2">
        <w:trPr>
          <w:trHeight w:val="312"/>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6</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Канаш</w:t>
            </w:r>
          </w:p>
        </w:tc>
        <w:tc>
          <w:tcPr>
            <w:tcW w:w="9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014" w:type="dxa"/>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3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141" w:type="dxa"/>
            <w:shd w:val="clear" w:color="auto" w:fill="auto"/>
            <w:noWrap/>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r>
      <w:tr w:rsidR="00402F38" w:rsidRPr="00BF43A2" w:rsidTr="00BF43A2">
        <w:trPr>
          <w:trHeight w:val="356"/>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7</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Килди</w:t>
            </w:r>
          </w:p>
        </w:tc>
        <w:tc>
          <w:tcPr>
            <w:tcW w:w="9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014" w:type="dxa"/>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3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141" w:type="dxa"/>
            <w:shd w:val="clear" w:color="auto" w:fill="auto"/>
            <w:noWrap/>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r>
      <w:tr w:rsidR="00402F38" w:rsidRPr="00BF43A2" w:rsidTr="00BF43A2">
        <w:trPr>
          <w:trHeight w:val="297"/>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8</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Карагуҗа</w:t>
            </w:r>
          </w:p>
        </w:tc>
        <w:tc>
          <w:tcPr>
            <w:tcW w:w="9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2,65</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6,11</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6,7</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2,95</w:t>
            </w:r>
          </w:p>
        </w:tc>
        <w:tc>
          <w:tcPr>
            <w:tcW w:w="1014" w:type="dxa"/>
            <w:vAlign w:val="center"/>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0,26</w:t>
            </w:r>
          </w:p>
        </w:tc>
        <w:tc>
          <w:tcPr>
            <w:tcW w:w="13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2,26</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0,92</w:t>
            </w:r>
          </w:p>
        </w:tc>
        <w:tc>
          <w:tcPr>
            <w:tcW w:w="1141" w:type="dxa"/>
            <w:shd w:val="clear" w:color="auto" w:fill="auto"/>
            <w:noWrap/>
            <w:vAlign w:val="center"/>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w:t>
            </w:r>
          </w:p>
        </w:tc>
      </w:tr>
      <w:tr w:rsidR="00402F38" w:rsidRPr="00BF43A2" w:rsidTr="00BF43A2">
        <w:trPr>
          <w:trHeight w:val="297"/>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9</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Куралово</w:t>
            </w:r>
          </w:p>
        </w:tc>
        <w:tc>
          <w:tcPr>
            <w:tcW w:w="9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2,65</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6,11</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6,7</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2,95</w:t>
            </w:r>
          </w:p>
        </w:tc>
        <w:tc>
          <w:tcPr>
            <w:tcW w:w="1014" w:type="dxa"/>
            <w:vAlign w:val="center"/>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0,26</w:t>
            </w:r>
          </w:p>
        </w:tc>
        <w:tc>
          <w:tcPr>
            <w:tcW w:w="13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2,26</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bCs/>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0,92</w:t>
            </w:r>
          </w:p>
        </w:tc>
        <w:tc>
          <w:tcPr>
            <w:tcW w:w="1141" w:type="dxa"/>
            <w:shd w:val="clear" w:color="auto" w:fill="auto"/>
            <w:noWrap/>
            <w:vAlign w:val="center"/>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w:t>
            </w:r>
          </w:p>
        </w:tc>
      </w:tr>
      <w:tr w:rsidR="00402F38" w:rsidRPr="00BF43A2" w:rsidTr="00BF43A2">
        <w:trPr>
          <w:trHeight w:val="297"/>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10</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Мәйдан</w:t>
            </w:r>
          </w:p>
        </w:tc>
        <w:tc>
          <w:tcPr>
            <w:tcW w:w="9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2,65</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6,11</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6,7</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2,95</w:t>
            </w:r>
          </w:p>
        </w:tc>
        <w:tc>
          <w:tcPr>
            <w:tcW w:w="1014" w:type="dxa"/>
            <w:vAlign w:val="center"/>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0,26</w:t>
            </w:r>
          </w:p>
        </w:tc>
        <w:tc>
          <w:tcPr>
            <w:tcW w:w="13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2,26</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bCs/>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0,92</w:t>
            </w:r>
          </w:p>
        </w:tc>
        <w:tc>
          <w:tcPr>
            <w:tcW w:w="1141" w:type="dxa"/>
            <w:shd w:val="clear" w:color="auto" w:fill="auto"/>
            <w:noWrap/>
            <w:vAlign w:val="center"/>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w:t>
            </w:r>
          </w:p>
        </w:tc>
      </w:tr>
      <w:tr w:rsidR="00402F38" w:rsidRPr="00BF43A2" w:rsidTr="00BF43A2">
        <w:trPr>
          <w:trHeight w:val="297"/>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11</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Макыл</w:t>
            </w:r>
          </w:p>
        </w:tc>
        <w:tc>
          <w:tcPr>
            <w:tcW w:w="9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2,65</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6,11</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6,7</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2,95</w:t>
            </w:r>
          </w:p>
        </w:tc>
        <w:tc>
          <w:tcPr>
            <w:tcW w:w="1014" w:type="dxa"/>
            <w:vAlign w:val="center"/>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0,26</w:t>
            </w:r>
          </w:p>
        </w:tc>
        <w:tc>
          <w:tcPr>
            <w:tcW w:w="13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2,26</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bCs/>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0,92</w:t>
            </w:r>
          </w:p>
        </w:tc>
        <w:tc>
          <w:tcPr>
            <w:tcW w:w="1141" w:type="dxa"/>
            <w:shd w:val="clear" w:color="auto" w:fill="auto"/>
            <w:noWrap/>
            <w:vAlign w:val="center"/>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w:t>
            </w:r>
          </w:p>
        </w:tc>
      </w:tr>
      <w:tr w:rsidR="00402F38" w:rsidRPr="00BF43A2" w:rsidTr="00BF43A2">
        <w:trPr>
          <w:trHeight w:val="297"/>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12</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Яр Буе Морквашы</w:t>
            </w:r>
          </w:p>
        </w:tc>
        <w:tc>
          <w:tcPr>
            <w:tcW w:w="9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2,65</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6,11</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6,7</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2,95</w:t>
            </w:r>
          </w:p>
        </w:tc>
        <w:tc>
          <w:tcPr>
            <w:tcW w:w="1014" w:type="dxa"/>
            <w:vAlign w:val="center"/>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0,26</w:t>
            </w:r>
          </w:p>
        </w:tc>
        <w:tc>
          <w:tcPr>
            <w:tcW w:w="13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2,26</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1,6</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0,92</w:t>
            </w:r>
          </w:p>
        </w:tc>
        <w:tc>
          <w:tcPr>
            <w:tcW w:w="1141" w:type="dxa"/>
            <w:shd w:val="clear" w:color="auto" w:fill="auto"/>
            <w:noWrap/>
            <w:vAlign w:val="center"/>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w:t>
            </w:r>
          </w:p>
        </w:tc>
      </w:tr>
      <w:tr w:rsidR="00402F38" w:rsidRPr="00BF43A2" w:rsidTr="00BF43A2">
        <w:trPr>
          <w:trHeight w:val="297"/>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13</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Түбән Ослан авылы</w:t>
            </w:r>
          </w:p>
        </w:tc>
        <w:tc>
          <w:tcPr>
            <w:tcW w:w="9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2,65</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6,11</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6,7</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2,95</w:t>
            </w:r>
          </w:p>
        </w:tc>
        <w:tc>
          <w:tcPr>
            <w:tcW w:w="1014" w:type="dxa"/>
            <w:vAlign w:val="center"/>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0,26</w:t>
            </w:r>
          </w:p>
        </w:tc>
        <w:tc>
          <w:tcPr>
            <w:tcW w:w="13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2,26</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0,92</w:t>
            </w:r>
          </w:p>
        </w:tc>
        <w:tc>
          <w:tcPr>
            <w:tcW w:w="1141" w:type="dxa"/>
            <w:shd w:val="clear" w:color="auto" w:fill="auto"/>
            <w:noWrap/>
            <w:vAlign w:val="center"/>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w:t>
            </w:r>
          </w:p>
        </w:tc>
      </w:tr>
      <w:tr w:rsidR="00402F38" w:rsidRPr="00BF43A2" w:rsidTr="00BF43A2">
        <w:trPr>
          <w:trHeight w:val="297"/>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14</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Яңа Рус Мәмәтхуҗасы</w:t>
            </w:r>
          </w:p>
        </w:tc>
        <w:tc>
          <w:tcPr>
            <w:tcW w:w="9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014" w:type="dxa"/>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3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141" w:type="dxa"/>
            <w:shd w:val="clear" w:color="auto" w:fill="auto"/>
            <w:noWrap/>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r>
      <w:tr w:rsidR="00402F38" w:rsidRPr="00BF43A2" w:rsidTr="00BF43A2">
        <w:trPr>
          <w:trHeight w:val="380"/>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15</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Октябрьский</w:t>
            </w:r>
          </w:p>
        </w:tc>
        <w:tc>
          <w:tcPr>
            <w:tcW w:w="9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2,65</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6,11</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6,7</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2,95</w:t>
            </w:r>
          </w:p>
        </w:tc>
        <w:tc>
          <w:tcPr>
            <w:tcW w:w="1014" w:type="dxa"/>
            <w:vAlign w:val="center"/>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0,26</w:t>
            </w:r>
          </w:p>
        </w:tc>
        <w:tc>
          <w:tcPr>
            <w:tcW w:w="13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2,26</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0,92</w:t>
            </w:r>
          </w:p>
        </w:tc>
        <w:tc>
          <w:tcPr>
            <w:tcW w:w="1141" w:type="dxa"/>
            <w:shd w:val="clear" w:color="auto" w:fill="auto"/>
            <w:noWrap/>
            <w:vAlign w:val="center"/>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w:t>
            </w:r>
          </w:p>
        </w:tc>
      </w:tr>
      <w:tr w:rsidR="00402F38" w:rsidRPr="00BF43A2" w:rsidTr="00BF43A2">
        <w:trPr>
          <w:trHeight w:val="360"/>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16</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Печищи</w:t>
            </w:r>
          </w:p>
        </w:tc>
        <w:tc>
          <w:tcPr>
            <w:tcW w:w="9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2,65</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6,11</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6,7</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2,95</w:t>
            </w:r>
          </w:p>
        </w:tc>
        <w:tc>
          <w:tcPr>
            <w:tcW w:w="1014" w:type="dxa"/>
            <w:vAlign w:val="center"/>
          </w:tcPr>
          <w:p w:rsidR="00BF43A2" w:rsidRPr="00BF43A2" w:rsidRDefault="00BF43A2" w:rsidP="00BF43A2">
            <w:pPr>
              <w:jc w:val="center"/>
              <w:rPr>
                <w:rFonts w:ascii="Arial" w:hAnsi="Arial" w:cs="Arial"/>
                <w:sz w:val="24"/>
                <w:szCs w:val="24"/>
              </w:rPr>
            </w:pPr>
            <w:r w:rsidRPr="00BF43A2">
              <w:rPr>
                <w:rFonts w:ascii="Arial" w:eastAsia="Times New Roman" w:hAnsi="Arial" w:cs="Arial"/>
                <w:sz w:val="24"/>
                <w:szCs w:val="24"/>
                <w:lang w:val="tt-RU" w:eastAsia="ru-RU"/>
              </w:rPr>
              <w:t>0,26</w:t>
            </w:r>
          </w:p>
        </w:tc>
        <w:tc>
          <w:tcPr>
            <w:tcW w:w="13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2,26</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0,92</w:t>
            </w:r>
          </w:p>
        </w:tc>
        <w:tc>
          <w:tcPr>
            <w:tcW w:w="1141" w:type="dxa"/>
            <w:shd w:val="clear" w:color="auto" w:fill="auto"/>
            <w:noWrap/>
            <w:vAlign w:val="center"/>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w:t>
            </w:r>
          </w:p>
        </w:tc>
      </w:tr>
      <w:tr w:rsidR="00402F38" w:rsidRPr="00BF43A2" w:rsidTr="00BF43A2">
        <w:trPr>
          <w:trHeight w:val="297"/>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17</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Соболевский</w:t>
            </w:r>
          </w:p>
        </w:tc>
        <w:tc>
          <w:tcPr>
            <w:tcW w:w="9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2,65</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014" w:type="dxa"/>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3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141" w:type="dxa"/>
            <w:shd w:val="clear" w:color="auto" w:fill="auto"/>
            <w:noWrap/>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r>
      <w:tr w:rsidR="00402F38" w:rsidRPr="00BF43A2" w:rsidTr="00BF43A2">
        <w:trPr>
          <w:trHeight w:val="297"/>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18</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Шилангы</w:t>
            </w:r>
          </w:p>
        </w:tc>
        <w:tc>
          <w:tcPr>
            <w:tcW w:w="919" w:type="dxa"/>
            <w:shd w:val="clear" w:color="auto" w:fill="auto"/>
            <w:noWrap/>
            <w:vAlign w:val="center"/>
            <w:hideMark/>
          </w:tcPr>
          <w:p w:rsidR="00BF43A2" w:rsidRPr="00BF43A2" w:rsidRDefault="00BF43A2" w:rsidP="00BF43A2">
            <w:pPr>
              <w:spacing w:after="0" w:line="240"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2,65</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6,11</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6,7</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2,95</w:t>
            </w:r>
          </w:p>
        </w:tc>
        <w:tc>
          <w:tcPr>
            <w:tcW w:w="1014" w:type="dxa"/>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0,26</w:t>
            </w:r>
          </w:p>
        </w:tc>
        <w:tc>
          <w:tcPr>
            <w:tcW w:w="13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2,26</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0,92</w:t>
            </w:r>
          </w:p>
        </w:tc>
        <w:tc>
          <w:tcPr>
            <w:tcW w:w="1141" w:type="dxa"/>
            <w:shd w:val="clear" w:color="auto" w:fill="auto"/>
            <w:noWrap/>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2,2</w:t>
            </w:r>
          </w:p>
        </w:tc>
      </w:tr>
      <w:tr w:rsidR="00402F38" w:rsidRPr="00BF43A2" w:rsidTr="00BF43A2">
        <w:trPr>
          <w:trHeight w:val="297"/>
          <w:jc w:val="center"/>
        </w:trPr>
        <w:tc>
          <w:tcPr>
            <w:tcW w:w="64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19</w:t>
            </w:r>
          </w:p>
        </w:tc>
        <w:tc>
          <w:tcPr>
            <w:tcW w:w="350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Ямбулат</w:t>
            </w:r>
          </w:p>
        </w:tc>
        <w:tc>
          <w:tcPr>
            <w:tcW w:w="9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83"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252"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6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94"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014" w:type="dxa"/>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31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878"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779" w:type="dxa"/>
            <w:shd w:val="clear" w:color="auto" w:fill="auto"/>
            <w:noWrap/>
            <w:vAlign w:val="center"/>
            <w:hideMark/>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c>
          <w:tcPr>
            <w:tcW w:w="1141" w:type="dxa"/>
            <w:shd w:val="clear" w:color="auto" w:fill="auto"/>
            <w:noWrap/>
            <w:vAlign w:val="center"/>
          </w:tcPr>
          <w:p w:rsidR="00BF43A2" w:rsidRPr="00BF43A2" w:rsidRDefault="00BF43A2" w:rsidP="00BF43A2">
            <w:pPr>
              <w:spacing w:after="0" w:line="192" w:lineRule="auto"/>
              <w:jc w:val="center"/>
              <w:rPr>
                <w:rFonts w:ascii="Arial" w:eastAsia="Times New Roman" w:hAnsi="Arial" w:cs="Arial"/>
                <w:sz w:val="24"/>
                <w:szCs w:val="24"/>
                <w:lang w:eastAsia="ru-RU"/>
              </w:rPr>
            </w:pPr>
            <w:r w:rsidRPr="00BF43A2">
              <w:rPr>
                <w:rFonts w:ascii="Arial" w:eastAsia="Times New Roman" w:hAnsi="Arial" w:cs="Arial"/>
                <w:sz w:val="24"/>
                <w:szCs w:val="24"/>
                <w:lang w:val="tt-RU" w:eastAsia="ru-RU"/>
              </w:rPr>
              <w:t>-</w:t>
            </w:r>
          </w:p>
        </w:tc>
      </w:tr>
    </w:tbl>
    <w:p w:rsidR="00BF43A2" w:rsidRPr="00BF43A2" w:rsidRDefault="00BF43A2" w:rsidP="00BF43A2">
      <w:pPr>
        <w:spacing w:after="0" w:line="240" w:lineRule="auto"/>
        <w:jc w:val="center"/>
        <w:rPr>
          <w:rFonts w:ascii="Arial" w:eastAsia="Times New Roman" w:hAnsi="Arial" w:cs="Arial"/>
          <w:sz w:val="24"/>
          <w:szCs w:val="24"/>
          <w:lang w:eastAsia="ru-RU"/>
        </w:rPr>
      </w:pPr>
    </w:p>
    <w:p w:rsidR="00BF43A2" w:rsidRPr="00683E8A" w:rsidRDefault="00BF43A2">
      <w:pPr>
        <w:spacing w:after="0" w:line="240" w:lineRule="auto"/>
        <w:jc w:val="center"/>
        <w:rPr>
          <w:rFonts w:ascii="Arial" w:eastAsia="Times New Roman" w:hAnsi="Arial" w:cs="Arial"/>
          <w:sz w:val="24"/>
          <w:szCs w:val="24"/>
          <w:lang w:eastAsia="ru-RU"/>
        </w:rPr>
      </w:pPr>
    </w:p>
    <w:sectPr w:rsidR="00BF43A2" w:rsidRPr="00683E8A" w:rsidSect="00BF43A2">
      <w:type w:val="continuous"/>
      <w:pgSz w:w="16838" w:h="11906" w:orient="landscape"/>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4486"/>
    <w:multiLevelType w:val="hybridMultilevel"/>
    <w:tmpl w:val="FA542152"/>
    <w:lvl w:ilvl="0" w:tplc="2FF4FE4C">
      <w:start w:val="1"/>
      <w:numFmt w:val="decimal"/>
      <w:lvlText w:val="%1."/>
      <w:lvlJc w:val="left"/>
      <w:pPr>
        <w:ind w:left="720" w:hanging="360"/>
      </w:pPr>
      <w:rPr>
        <w:b w:val="0"/>
      </w:rPr>
    </w:lvl>
    <w:lvl w:ilvl="1" w:tplc="341CA50A" w:tentative="1">
      <w:start w:val="1"/>
      <w:numFmt w:val="lowerLetter"/>
      <w:lvlText w:val="%2."/>
      <w:lvlJc w:val="left"/>
      <w:pPr>
        <w:ind w:left="1440" w:hanging="360"/>
      </w:pPr>
    </w:lvl>
    <w:lvl w:ilvl="2" w:tplc="01F0C7D6" w:tentative="1">
      <w:start w:val="1"/>
      <w:numFmt w:val="lowerRoman"/>
      <w:lvlText w:val="%3."/>
      <w:lvlJc w:val="right"/>
      <w:pPr>
        <w:ind w:left="2160" w:hanging="180"/>
      </w:pPr>
    </w:lvl>
    <w:lvl w:ilvl="3" w:tplc="0C5C6DCC" w:tentative="1">
      <w:start w:val="1"/>
      <w:numFmt w:val="decimal"/>
      <w:lvlText w:val="%4."/>
      <w:lvlJc w:val="left"/>
      <w:pPr>
        <w:ind w:left="2880" w:hanging="360"/>
      </w:pPr>
    </w:lvl>
    <w:lvl w:ilvl="4" w:tplc="86D4F8C8" w:tentative="1">
      <w:start w:val="1"/>
      <w:numFmt w:val="lowerLetter"/>
      <w:lvlText w:val="%5."/>
      <w:lvlJc w:val="left"/>
      <w:pPr>
        <w:ind w:left="3600" w:hanging="360"/>
      </w:pPr>
    </w:lvl>
    <w:lvl w:ilvl="5" w:tplc="C5968770" w:tentative="1">
      <w:start w:val="1"/>
      <w:numFmt w:val="lowerRoman"/>
      <w:lvlText w:val="%6."/>
      <w:lvlJc w:val="right"/>
      <w:pPr>
        <w:ind w:left="4320" w:hanging="180"/>
      </w:pPr>
    </w:lvl>
    <w:lvl w:ilvl="6" w:tplc="7BA04AEC" w:tentative="1">
      <w:start w:val="1"/>
      <w:numFmt w:val="decimal"/>
      <w:lvlText w:val="%7."/>
      <w:lvlJc w:val="left"/>
      <w:pPr>
        <w:ind w:left="5040" w:hanging="360"/>
      </w:pPr>
    </w:lvl>
    <w:lvl w:ilvl="7" w:tplc="C9403D0E" w:tentative="1">
      <w:start w:val="1"/>
      <w:numFmt w:val="lowerLetter"/>
      <w:lvlText w:val="%8."/>
      <w:lvlJc w:val="left"/>
      <w:pPr>
        <w:ind w:left="5760" w:hanging="360"/>
      </w:pPr>
    </w:lvl>
    <w:lvl w:ilvl="8" w:tplc="BC1C35FC" w:tentative="1">
      <w:start w:val="1"/>
      <w:numFmt w:val="lowerRoman"/>
      <w:lvlText w:val="%9."/>
      <w:lvlJc w:val="right"/>
      <w:pPr>
        <w:ind w:left="6480" w:hanging="180"/>
      </w:pPr>
    </w:lvl>
  </w:abstractNum>
  <w:abstractNum w:abstractNumId="1">
    <w:nsid w:val="10A372A8"/>
    <w:multiLevelType w:val="hybridMultilevel"/>
    <w:tmpl w:val="26528828"/>
    <w:lvl w:ilvl="0" w:tplc="626E96DC">
      <w:start w:val="1"/>
      <w:numFmt w:val="decimal"/>
      <w:lvlText w:val="%1."/>
      <w:lvlJc w:val="left"/>
      <w:pPr>
        <w:ind w:left="443" w:hanging="585"/>
      </w:pPr>
      <w:rPr>
        <w:rFonts w:hint="default"/>
      </w:rPr>
    </w:lvl>
    <w:lvl w:ilvl="1" w:tplc="092646E6" w:tentative="1">
      <w:start w:val="1"/>
      <w:numFmt w:val="lowerLetter"/>
      <w:lvlText w:val="%2."/>
      <w:lvlJc w:val="left"/>
      <w:pPr>
        <w:ind w:left="938" w:hanging="360"/>
      </w:pPr>
    </w:lvl>
    <w:lvl w:ilvl="2" w:tplc="31D2C666" w:tentative="1">
      <w:start w:val="1"/>
      <w:numFmt w:val="lowerRoman"/>
      <w:lvlText w:val="%3."/>
      <w:lvlJc w:val="right"/>
      <w:pPr>
        <w:ind w:left="1658" w:hanging="180"/>
      </w:pPr>
    </w:lvl>
    <w:lvl w:ilvl="3" w:tplc="C582A972" w:tentative="1">
      <w:start w:val="1"/>
      <w:numFmt w:val="decimal"/>
      <w:lvlText w:val="%4."/>
      <w:lvlJc w:val="left"/>
      <w:pPr>
        <w:ind w:left="2378" w:hanging="360"/>
      </w:pPr>
    </w:lvl>
    <w:lvl w:ilvl="4" w:tplc="2E1A27E4" w:tentative="1">
      <w:start w:val="1"/>
      <w:numFmt w:val="lowerLetter"/>
      <w:lvlText w:val="%5."/>
      <w:lvlJc w:val="left"/>
      <w:pPr>
        <w:ind w:left="3098" w:hanging="360"/>
      </w:pPr>
    </w:lvl>
    <w:lvl w:ilvl="5" w:tplc="BF62A8FC" w:tentative="1">
      <w:start w:val="1"/>
      <w:numFmt w:val="lowerRoman"/>
      <w:lvlText w:val="%6."/>
      <w:lvlJc w:val="right"/>
      <w:pPr>
        <w:ind w:left="3818" w:hanging="180"/>
      </w:pPr>
    </w:lvl>
    <w:lvl w:ilvl="6" w:tplc="5B287808" w:tentative="1">
      <w:start w:val="1"/>
      <w:numFmt w:val="decimal"/>
      <w:lvlText w:val="%7."/>
      <w:lvlJc w:val="left"/>
      <w:pPr>
        <w:ind w:left="4538" w:hanging="360"/>
      </w:pPr>
    </w:lvl>
    <w:lvl w:ilvl="7" w:tplc="2D903F08" w:tentative="1">
      <w:start w:val="1"/>
      <w:numFmt w:val="lowerLetter"/>
      <w:lvlText w:val="%8."/>
      <w:lvlJc w:val="left"/>
      <w:pPr>
        <w:ind w:left="5258" w:hanging="360"/>
      </w:pPr>
    </w:lvl>
    <w:lvl w:ilvl="8" w:tplc="605C06C4" w:tentative="1">
      <w:start w:val="1"/>
      <w:numFmt w:val="lowerRoman"/>
      <w:lvlText w:val="%9."/>
      <w:lvlJc w:val="right"/>
      <w:pPr>
        <w:ind w:left="5978" w:hanging="180"/>
      </w:pPr>
    </w:lvl>
  </w:abstractNum>
  <w:abstractNum w:abstractNumId="2">
    <w:nsid w:val="118430AC"/>
    <w:multiLevelType w:val="hybridMultilevel"/>
    <w:tmpl w:val="DE863E38"/>
    <w:lvl w:ilvl="0" w:tplc="24621C52">
      <w:start w:val="1"/>
      <w:numFmt w:val="decimal"/>
      <w:lvlText w:val="%1."/>
      <w:lvlJc w:val="left"/>
      <w:pPr>
        <w:tabs>
          <w:tab w:val="num" w:pos="1211"/>
        </w:tabs>
        <w:ind w:left="1211" w:hanging="360"/>
      </w:pPr>
    </w:lvl>
    <w:lvl w:ilvl="1" w:tplc="CA081B86">
      <w:start w:val="1"/>
      <w:numFmt w:val="bullet"/>
      <w:lvlText w:val="-"/>
      <w:lvlJc w:val="left"/>
      <w:pPr>
        <w:tabs>
          <w:tab w:val="num" w:pos="2081"/>
        </w:tabs>
        <w:ind w:left="2081" w:hanging="510"/>
      </w:pPr>
      <w:rPr>
        <w:rFonts w:ascii="Times New Roman" w:eastAsia="Times New Roman" w:hAnsi="Times New Roman" w:cs="Times New Roman" w:hint="default"/>
      </w:rPr>
    </w:lvl>
    <w:lvl w:ilvl="2" w:tplc="42F4D9F8">
      <w:start w:val="1"/>
      <w:numFmt w:val="decimal"/>
      <w:lvlText w:val="%3."/>
      <w:lvlJc w:val="left"/>
      <w:pPr>
        <w:tabs>
          <w:tab w:val="num" w:pos="2651"/>
        </w:tabs>
        <w:ind w:left="2651" w:hanging="360"/>
      </w:pPr>
    </w:lvl>
    <w:lvl w:ilvl="3" w:tplc="A282F7DE">
      <w:start w:val="1"/>
      <w:numFmt w:val="decimal"/>
      <w:lvlText w:val="%4."/>
      <w:lvlJc w:val="left"/>
      <w:pPr>
        <w:tabs>
          <w:tab w:val="num" w:pos="3371"/>
        </w:tabs>
        <w:ind w:left="3371" w:hanging="360"/>
      </w:pPr>
    </w:lvl>
    <w:lvl w:ilvl="4" w:tplc="8F86A49A">
      <w:start w:val="1"/>
      <w:numFmt w:val="decimal"/>
      <w:lvlText w:val="%5."/>
      <w:lvlJc w:val="left"/>
      <w:pPr>
        <w:tabs>
          <w:tab w:val="num" w:pos="4091"/>
        </w:tabs>
        <w:ind w:left="4091" w:hanging="360"/>
      </w:pPr>
    </w:lvl>
    <w:lvl w:ilvl="5" w:tplc="52224C64">
      <w:start w:val="1"/>
      <w:numFmt w:val="decimal"/>
      <w:lvlText w:val="%6."/>
      <w:lvlJc w:val="left"/>
      <w:pPr>
        <w:tabs>
          <w:tab w:val="num" w:pos="4811"/>
        </w:tabs>
        <w:ind w:left="4811" w:hanging="360"/>
      </w:pPr>
    </w:lvl>
    <w:lvl w:ilvl="6" w:tplc="1B889D16">
      <w:start w:val="1"/>
      <w:numFmt w:val="decimal"/>
      <w:lvlText w:val="%7."/>
      <w:lvlJc w:val="left"/>
      <w:pPr>
        <w:tabs>
          <w:tab w:val="num" w:pos="5531"/>
        </w:tabs>
        <w:ind w:left="5531" w:hanging="360"/>
      </w:pPr>
    </w:lvl>
    <w:lvl w:ilvl="7" w:tplc="F76ED658">
      <w:start w:val="1"/>
      <w:numFmt w:val="decimal"/>
      <w:lvlText w:val="%8."/>
      <w:lvlJc w:val="left"/>
      <w:pPr>
        <w:tabs>
          <w:tab w:val="num" w:pos="6251"/>
        </w:tabs>
        <w:ind w:left="6251" w:hanging="360"/>
      </w:pPr>
    </w:lvl>
    <w:lvl w:ilvl="8" w:tplc="968E5D7C">
      <w:start w:val="1"/>
      <w:numFmt w:val="decimal"/>
      <w:lvlText w:val="%9."/>
      <w:lvlJc w:val="left"/>
      <w:pPr>
        <w:tabs>
          <w:tab w:val="num" w:pos="6971"/>
        </w:tabs>
        <w:ind w:left="6971" w:hanging="360"/>
      </w:pPr>
    </w:lvl>
  </w:abstractNum>
  <w:abstractNum w:abstractNumId="3">
    <w:nsid w:val="1C84272F"/>
    <w:multiLevelType w:val="hybridMultilevel"/>
    <w:tmpl w:val="C11CD290"/>
    <w:lvl w:ilvl="0" w:tplc="01ACA2D4">
      <w:start w:val="1"/>
      <w:numFmt w:val="decimal"/>
      <w:lvlText w:val="%1."/>
      <w:lvlJc w:val="left"/>
      <w:pPr>
        <w:ind w:left="720" w:hanging="360"/>
      </w:pPr>
    </w:lvl>
    <w:lvl w:ilvl="1" w:tplc="3656F824">
      <w:start w:val="1"/>
      <w:numFmt w:val="lowerLetter"/>
      <w:lvlText w:val="%2."/>
      <w:lvlJc w:val="left"/>
      <w:pPr>
        <w:ind w:left="1440" w:hanging="360"/>
      </w:pPr>
    </w:lvl>
    <w:lvl w:ilvl="2" w:tplc="32DA383A" w:tentative="1">
      <w:start w:val="1"/>
      <w:numFmt w:val="lowerRoman"/>
      <w:lvlText w:val="%3."/>
      <w:lvlJc w:val="right"/>
      <w:pPr>
        <w:ind w:left="2160" w:hanging="180"/>
      </w:pPr>
    </w:lvl>
    <w:lvl w:ilvl="3" w:tplc="533EF170" w:tentative="1">
      <w:start w:val="1"/>
      <w:numFmt w:val="decimal"/>
      <w:lvlText w:val="%4."/>
      <w:lvlJc w:val="left"/>
      <w:pPr>
        <w:ind w:left="2880" w:hanging="360"/>
      </w:pPr>
    </w:lvl>
    <w:lvl w:ilvl="4" w:tplc="FE8023B4" w:tentative="1">
      <w:start w:val="1"/>
      <w:numFmt w:val="lowerLetter"/>
      <w:lvlText w:val="%5."/>
      <w:lvlJc w:val="left"/>
      <w:pPr>
        <w:ind w:left="3600" w:hanging="360"/>
      </w:pPr>
    </w:lvl>
    <w:lvl w:ilvl="5" w:tplc="0AE2E760" w:tentative="1">
      <w:start w:val="1"/>
      <w:numFmt w:val="lowerRoman"/>
      <w:lvlText w:val="%6."/>
      <w:lvlJc w:val="right"/>
      <w:pPr>
        <w:ind w:left="4320" w:hanging="180"/>
      </w:pPr>
    </w:lvl>
    <w:lvl w:ilvl="6" w:tplc="0FA22440" w:tentative="1">
      <w:start w:val="1"/>
      <w:numFmt w:val="decimal"/>
      <w:lvlText w:val="%7."/>
      <w:lvlJc w:val="left"/>
      <w:pPr>
        <w:ind w:left="5040" w:hanging="360"/>
      </w:pPr>
    </w:lvl>
    <w:lvl w:ilvl="7" w:tplc="F7EE11E0" w:tentative="1">
      <w:start w:val="1"/>
      <w:numFmt w:val="lowerLetter"/>
      <w:lvlText w:val="%8."/>
      <w:lvlJc w:val="left"/>
      <w:pPr>
        <w:ind w:left="5760" w:hanging="360"/>
      </w:pPr>
    </w:lvl>
    <w:lvl w:ilvl="8" w:tplc="2A2A0AE2" w:tentative="1">
      <w:start w:val="1"/>
      <w:numFmt w:val="lowerRoman"/>
      <w:lvlText w:val="%9."/>
      <w:lvlJc w:val="right"/>
      <w:pPr>
        <w:ind w:left="6480" w:hanging="180"/>
      </w:pPr>
    </w:lvl>
  </w:abstractNum>
  <w:abstractNum w:abstractNumId="4">
    <w:nsid w:val="23E12311"/>
    <w:multiLevelType w:val="multilevel"/>
    <w:tmpl w:val="D1C62C6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nsid w:val="25E7415D"/>
    <w:multiLevelType w:val="hybridMultilevel"/>
    <w:tmpl w:val="7DD2448E"/>
    <w:lvl w:ilvl="0" w:tplc="AAAC175A">
      <w:start w:val="1"/>
      <w:numFmt w:val="decimal"/>
      <w:lvlText w:val="%1."/>
      <w:lvlJc w:val="left"/>
      <w:pPr>
        <w:ind w:left="720" w:hanging="360"/>
      </w:pPr>
    </w:lvl>
    <w:lvl w:ilvl="1" w:tplc="29BEAF00" w:tentative="1">
      <w:start w:val="1"/>
      <w:numFmt w:val="lowerLetter"/>
      <w:lvlText w:val="%2."/>
      <w:lvlJc w:val="left"/>
      <w:pPr>
        <w:ind w:left="1440" w:hanging="360"/>
      </w:pPr>
    </w:lvl>
    <w:lvl w:ilvl="2" w:tplc="326E1158" w:tentative="1">
      <w:start w:val="1"/>
      <w:numFmt w:val="lowerRoman"/>
      <w:lvlText w:val="%3."/>
      <w:lvlJc w:val="right"/>
      <w:pPr>
        <w:ind w:left="2160" w:hanging="180"/>
      </w:pPr>
    </w:lvl>
    <w:lvl w:ilvl="3" w:tplc="BCE893C2" w:tentative="1">
      <w:start w:val="1"/>
      <w:numFmt w:val="decimal"/>
      <w:lvlText w:val="%4."/>
      <w:lvlJc w:val="left"/>
      <w:pPr>
        <w:ind w:left="2880" w:hanging="360"/>
      </w:pPr>
    </w:lvl>
    <w:lvl w:ilvl="4" w:tplc="F5F2D306" w:tentative="1">
      <w:start w:val="1"/>
      <w:numFmt w:val="lowerLetter"/>
      <w:lvlText w:val="%5."/>
      <w:lvlJc w:val="left"/>
      <w:pPr>
        <w:ind w:left="3600" w:hanging="360"/>
      </w:pPr>
    </w:lvl>
    <w:lvl w:ilvl="5" w:tplc="17266A60" w:tentative="1">
      <w:start w:val="1"/>
      <w:numFmt w:val="lowerRoman"/>
      <w:lvlText w:val="%6."/>
      <w:lvlJc w:val="right"/>
      <w:pPr>
        <w:ind w:left="4320" w:hanging="180"/>
      </w:pPr>
    </w:lvl>
    <w:lvl w:ilvl="6" w:tplc="745E9680" w:tentative="1">
      <w:start w:val="1"/>
      <w:numFmt w:val="decimal"/>
      <w:lvlText w:val="%7."/>
      <w:lvlJc w:val="left"/>
      <w:pPr>
        <w:ind w:left="5040" w:hanging="360"/>
      </w:pPr>
    </w:lvl>
    <w:lvl w:ilvl="7" w:tplc="158AA188" w:tentative="1">
      <w:start w:val="1"/>
      <w:numFmt w:val="lowerLetter"/>
      <w:lvlText w:val="%8."/>
      <w:lvlJc w:val="left"/>
      <w:pPr>
        <w:ind w:left="5760" w:hanging="360"/>
      </w:pPr>
    </w:lvl>
    <w:lvl w:ilvl="8" w:tplc="60365286" w:tentative="1">
      <w:start w:val="1"/>
      <w:numFmt w:val="lowerRoman"/>
      <w:lvlText w:val="%9."/>
      <w:lvlJc w:val="right"/>
      <w:pPr>
        <w:ind w:left="6480" w:hanging="180"/>
      </w:pPr>
    </w:lvl>
  </w:abstractNum>
  <w:abstractNum w:abstractNumId="6">
    <w:nsid w:val="35912959"/>
    <w:multiLevelType w:val="singleLevel"/>
    <w:tmpl w:val="F62A36F8"/>
    <w:lvl w:ilvl="0">
      <w:start w:val="1"/>
      <w:numFmt w:val="decimal"/>
      <w:lvlText w:val="%1."/>
      <w:legacy w:legacy="1" w:legacySpace="0" w:legacyIndent="0"/>
      <w:lvlJc w:val="left"/>
      <w:pPr>
        <w:ind w:left="284" w:firstLine="0"/>
      </w:pPr>
    </w:lvl>
  </w:abstractNum>
  <w:abstractNum w:abstractNumId="7">
    <w:nsid w:val="3FFF4860"/>
    <w:multiLevelType w:val="singleLevel"/>
    <w:tmpl w:val="9DF2C61C"/>
    <w:lvl w:ilvl="0">
      <w:numFmt w:val="bullet"/>
      <w:lvlText w:val="-"/>
      <w:lvlJc w:val="left"/>
      <w:pPr>
        <w:tabs>
          <w:tab w:val="num" w:pos="540"/>
        </w:tabs>
        <w:ind w:left="540" w:hanging="360"/>
      </w:pPr>
      <w:rPr>
        <w:rFonts w:hint="default"/>
        <w:sz w:val="26"/>
      </w:rPr>
    </w:lvl>
  </w:abstractNum>
  <w:abstractNum w:abstractNumId="8">
    <w:nsid w:val="4A086C70"/>
    <w:multiLevelType w:val="hybridMultilevel"/>
    <w:tmpl w:val="A76ECB70"/>
    <w:lvl w:ilvl="0" w:tplc="C2108A7E">
      <w:start w:val="1"/>
      <w:numFmt w:val="decimal"/>
      <w:lvlText w:val="%1."/>
      <w:lvlJc w:val="left"/>
      <w:pPr>
        <w:ind w:left="1854" w:hanging="360"/>
      </w:pPr>
    </w:lvl>
    <w:lvl w:ilvl="1" w:tplc="9F56180E" w:tentative="1">
      <w:start w:val="1"/>
      <w:numFmt w:val="lowerLetter"/>
      <w:lvlText w:val="%2."/>
      <w:lvlJc w:val="left"/>
      <w:pPr>
        <w:ind w:left="2574" w:hanging="360"/>
      </w:pPr>
    </w:lvl>
    <w:lvl w:ilvl="2" w:tplc="123244A2" w:tentative="1">
      <w:start w:val="1"/>
      <w:numFmt w:val="lowerRoman"/>
      <w:lvlText w:val="%3."/>
      <w:lvlJc w:val="right"/>
      <w:pPr>
        <w:ind w:left="3294" w:hanging="180"/>
      </w:pPr>
    </w:lvl>
    <w:lvl w:ilvl="3" w:tplc="6422F11A" w:tentative="1">
      <w:start w:val="1"/>
      <w:numFmt w:val="decimal"/>
      <w:lvlText w:val="%4."/>
      <w:lvlJc w:val="left"/>
      <w:pPr>
        <w:ind w:left="4014" w:hanging="360"/>
      </w:pPr>
    </w:lvl>
    <w:lvl w:ilvl="4" w:tplc="2CBEFB38" w:tentative="1">
      <w:start w:val="1"/>
      <w:numFmt w:val="lowerLetter"/>
      <w:lvlText w:val="%5."/>
      <w:lvlJc w:val="left"/>
      <w:pPr>
        <w:ind w:left="4734" w:hanging="360"/>
      </w:pPr>
    </w:lvl>
    <w:lvl w:ilvl="5" w:tplc="58E4A442" w:tentative="1">
      <w:start w:val="1"/>
      <w:numFmt w:val="lowerRoman"/>
      <w:lvlText w:val="%6."/>
      <w:lvlJc w:val="right"/>
      <w:pPr>
        <w:ind w:left="5454" w:hanging="180"/>
      </w:pPr>
    </w:lvl>
    <w:lvl w:ilvl="6" w:tplc="FE26B548" w:tentative="1">
      <w:start w:val="1"/>
      <w:numFmt w:val="decimal"/>
      <w:lvlText w:val="%7."/>
      <w:lvlJc w:val="left"/>
      <w:pPr>
        <w:ind w:left="6174" w:hanging="360"/>
      </w:pPr>
    </w:lvl>
    <w:lvl w:ilvl="7" w:tplc="31C251D6" w:tentative="1">
      <w:start w:val="1"/>
      <w:numFmt w:val="lowerLetter"/>
      <w:lvlText w:val="%8."/>
      <w:lvlJc w:val="left"/>
      <w:pPr>
        <w:ind w:left="6894" w:hanging="360"/>
      </w:pPr>
    </w:lvl>
    <w:lvl w:ilvl="8" w:tplc="0EF66B58" w:tentative="1">
      <w:start w:val="1"/>
      <w:numFmt w:val="lowerRoman"/>
      <w:lvlText w:val="%9."/>
      <w:lvlJc w:val="right"/>
      <w:pPr>
        <w:ind w:left="7614" w:hanging="180"/>
      </w:pPr>
    </w:lvl>
  </w:abstractNum>
  <w:abstractNum w:abstractNumId="9">
    <w:nsid w:val="6F362760"/>
    <w:multiLevelType w:val="hybridMultilevel"/>
    <w:tmpl w:val="7DD2448E"/>
    <w:lvl w:ilvl="0" w:tplc="E66A1EBE">
      <w:start w:val="1"/>
      <w:numFmt w:val="decimal"/>
      <w:lvlText w:val="%1."/>
      <w:lvlJc w:val="left"/>
      <w:pPr>
        <w:ind w:left="720" w:hanging="360"/>
      </w:pPr>
    </w:lvl>
    <w:lvl w:ilvl="1" w:tplc="E522DA3A" w:tentative="1">
      <w:start w:val="1"/>
      <w:numFmt w:val="lowerLetter"/>
      <w:lvlText w:val="%2."/>
      <w:lvlJc w:val="left"/>
      <w:pPr>
        <w:ind w:left="1440" w:hanging="360"/>
      </w:pPr>
    </w:lvl>
    <w:lvl w:ilvl="2" w:tplc="719AC32C" w:tentative="1">
      <w:start w:val="1"/>
      <w:numFmt w:val="lowerRoman"/>
      <w:lvlText w:val="%3."/>
      <w:lvlJc w:val="right"/>
      <w:pPr>
        <w:ind w:left="2160" w:hanging="180"/>
      </w:pPr>
    </w:lvl>
    <w:lvl w:ilvl="3" w:tplc="22E29528" w:tentative="1">
      <w:start w:val="1"/>
      <w:numFmt w:val="decimal"/>
      <w:lvlText w:val="%4."/>
      <w:lvlJc w:val="left"/>
      <w:pPr>
        <w:ind w:left="2880" w:hanging="360"/>
      </w:pPr>
    </w:lvl>
    <w:lvl w:ilvl="4" w:tplc="998407E6" w:tentative="1">
      <w:start w:val="1"/>
      <w:numFmt w:val="lowerLetter"/>
      <w:lvlText w:val="%5."/>
      <w:lvlJc w:val="left"/>
      <w:pPr>
        <w:ind w:left="3600" w:hanging="360"/>
      </w:pPr>
    </w:lvl>
    <w:lvl w:ilvl="5" w:tplc="6D4A07F6" w:tentative="1">
      <w:start w:val="1"/>
      <w:numFmt w:val="lowerRoman"/>
      <w:lvlText w:val="%6."/>
      <w:lvlJc w:val="right"/>
      <w:pPr>
        <w:ind w:left="4320" w:hanging="180"/>
      </w:pPr>
    </w:lvl>
    <w:lvl w:ilvl="6" w:tplc="C074B7BA" w:tentative="1">
      <w:start w:val="1"/>
      <w:numFmt w:val="decimal"/>
      <w:lvlText w:val="%7."/>
      <w:lvlJc w:val="left"/>
      <w:pPr>
        <w:ind w:left="5040" w:hanging="360"/>
      </w:pPr>
    </w:lvl>
    <w:lvl w:ilvl="7" w:tplc="CAFCDD02" w:tentative="1">
      <w:start w:val="1"/>
      <w:numFmt w:val="lowerLetter"/>
      <w:lvlText w:val="%8."/>
      <w:lvlJc w:val="left"/>
      <w:pPr>
        <w:ind w:left="5760" w:hanging="360"/>
      </w:pPr>
    </w:lvl>
    <w:lvl w:ilvl="8" w:tplc="18745894"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3"/>
  </w:num>
  <w:num w:numId="5">
    <w:abstractNumId w:val="0"/>
  </w:num>
  <w:num w:numId="6">
    <w:abstractNumId w:val="8"/>
  </w:num>
  <w:num w:numId="7">
    <w:abstractNumId w:val="2"/>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F38"/>
    <w:rsid w:val="00402F38"/>
    <w:rsid w:val="005C5ABC"/>
    <w:rsid w:val="00BF43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paragraph" w:styleId="2">
    <w:name w:val="heading 2"/>
    <w:basedOn w:val="a"/>
    <w:next w:val="a"/>
    <w:link w:val="20"/>
    <w:uiPriority w:val="9"/>
    <w:semiHidden/>
    <w:unhideWhenUsed/>
    <w:qFormat/>
    <w:rsid w:val="00015C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232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customStyle="1" w:styleId="11">
    <w:name w:val="Цитата1"/>
    <w:basedOn w:val="a"/>
    <w:rsid w:val="00100600"/>
    <w:pPr>
      <w:suppressAutoHyphens/>
      <w:spacing w:after="0" w:line="240" w:lineRule="auto"/>
      <w:ind w:left="1134" w:right="1318"/>
      <w:jc w:val="center"/>
    </w:pPr>
    <w:rPr>
      <w:rFonts w:eastAsia="Times New Roman"/>
      <w:b/>
      <w:bCs/>
      <w:szCs w:val="20"/>
      <w:lang w:eastAsia="ar-SA"/>
    </w:rPr>
  </w:style>
  <w:style w:type="paragraph" w:customStyle="1" w:styleId="21">
    <w:name w:val="Цитата2"/>
    <w:basedOn w:val="a"/>
    <w:rsid w:val="008F6397"/>
    <w:pPr>
      <w:suppressAutoHyphens/>
      <w:overflowPunct w:val="0"/>
      <w:autoSpaceDE w:val="0"/>
      <w:autoSpaceDN w:val="0"/>
      <w:adjustRightInd w:val="0"/>
      <w:spacing w:after="0"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basedOn w:val="a0"/>
    <w:rsid w:val="008F6397"/>
    <w:rPr>
      <w:rFonts w:ascii="Tahoma" w:hAnsi="Tahoma"/>
      <w:sz w:val="16"/>
    </w:rPr>
  </w:style>
  <w:style w:type="paragraph" w:styleId="a7">
    <w:name w:val="List Paragraph"/>
    <w:basedOn w:val="a"/>
    <w:uiPriority w:val="34"/>
    <w:qFormat/>
    <w:rsid w:val="00D8389F"/>
    <w:pPr>
      <w:ind w:left="720"/>
      <w:contextualSpacing/>
    </w:pPr>
  </w:style>
  <w:style w:type="paragraph" w:customStyle="1" w:styleId="ConsPlusTitle">
    <w:name w:val="ConsPlusTitle"/>
    <w:uiPriority w:val="99"/>
    <w:rsid w:val="005D4D05"/>
    <w:pPr>
      <w:widowControl w:val="0"/>
      <w:autoSpaceDE w:val="0"/>
      <w:autoSpaceDN w:val="0"/>
      <w:adjustRightInd w:val="0"/>
    </w:pPr>
    <w:rPr>
      <w:rFonts w:ascii="Arial" w:eastAsia="Times New Roman" w:hAnsi="Arial" w:cs="Arial"/>
      <w:b/>
      <w:bCs/>
    </w:rPr>
  </w:style>
  <w:style w:type="character" w:customStyle="1" w:styleId="30">
    <w:name w:val="Заголовок 3 Знак"/>
    <w:basedOn w:val="a0"/>
    <w:link w:val="3"/>
    <w:uiPriority w:val="9"/>
    <w:semiHidden/>
    <w:rsid w:val="008232C2"/>
    <w:rPr>
      <w:rFonts w:asciiTheme="majorHAnsi" w:eastAsiaTheme="majorEastAsia" w:hAnsiTheme="majorHAnsi" w:cstheme="majorBidi"/>
      <w:b/>
      <w:bCs/>
      <w:color w:val="4F81BD" w:themeColor="accent1"/>
      <w:sz w:val="28"/>
      <w:szCs w:val="28"/>
      <w:lang w:eastAsia="en-US"/>
    </w:rPr>
  </w:style>
  <w:style w:type="paragraph" w:styleId="a8">
    <w:name w:val="Normal (Web)"/>
    <w:basedOn w:val="a"/>
    <w:rsid w:val="008232C2"/>
    <w:pPr>
      <w:spacing w:before="100" w:beforeAutospacing="1" w:after="100" w:afterAutospacing="1" w:line="240" w:lineRule="auto"/>
    </w:pPr>
    <w:rPr>
      <w:rFonts w:eastAsia="Times New Roman"/>
      <w:sz w:val="24"/>
      <w:szCs w:val="24"/>
      <w:lang w:eastAsia="ru-RU"/>
    </w:rPr>
  </w:style>
  <w:style w:type="character" w:customStyle="1" w:styleId="20">
    <w:name w:val="Заголовок 2 Знак"/>
    <w:basedOn w:val="a0"/>
    <w:link w:val="2"/>
    <w:uiPriority w:val="9"/>
    <w:semiHidden/>
    <w:rsid w:val="00015C88"/>
    <w:rPr>
      <w:rFonts w:asciiTheme="majorHAnsi" w:eastAsiaTheme="majorEastAsia" w:hAnsiTheme="majorHAnsi" w:cstheme="majorBidi"/>
      <w:b/>
      <w:bCs/>
      <w:color w:val="4F81BD" w:themeColor="accent1"/>
      <w:sz w:val="26"/>
      <w:szCs w:val="26"/>
      <w:lang w:eastAsia="en-US"/>
    </w:rPr>
  </w:style>
  <w:style w:type="paragraph" w:styleId="a9">
    <w:name w:val="Body Text"/>
    <w:basedOn w:val="a"/>
    <w:link w:val="aa"/>
    <w:rsid w:val="00015C88"/>
    <w:pPr>
      <w:spacing w:after="0" w:line="240" w:lineRule="auto"/>
      <w:jc w:val="center"/>
    </w:pPr>
    <w:rPr>
      <w:rFonts w:eastAsia="Times New Roman"/>
      <w:b/>
      <w:bCs/>
      <w:szCs w:val="24"/>
      <w:lang w:eastAsia="ru-RU"/>
    </w:rPr>
  </w:style>
  <w:style w:type="character" w:customStyle="1" w:styleId="aa">
    <w:name w:val="Основной текст Знак"/>
    <w:basedOn w:val="a0"/>
    <w:link w:val="a9"/>
    <w:rsid w:val="00015C88"/>
    <w:rPr>
      <w:rFonts w:eastAsia="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paragraph" w:styleId="2">
    <w:name w:val="heading 2"/>
    <w:basedOn w:val="a"/>
    <w:next w:val="a"/>
    <w:link w:val="20"/>
    <w:uiPriority w:val="9"/>
    <w:semiHidden/>
    <w:unhideWhenUsed/>
    <w:qFormat/>
    <w:rsid w:val="00015C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232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customStyle="1" w:styleId="11">
    <w:name w:val="Цитата1"/>
    <w:basedOn w:val="a"/>
    <w:rsid w:val="00100600"/>
    <w:pPr>
      <w:suppressAutoHyphens/>
      <w:spacing w:after="0" w:line="240" w:lineRule="auto"/>
      <w:ind w:left="1134" w:right="1318"/>
      <w:jc w:val="center"/>
    </w:pPr>
    <w:rPr>
      <w:rFonts w:eastAsia="Times New Roman"/>
      <w:b/>
      <w:bCs/>
      <w:szCs w:val="20"/>
      <w:lang w:eastAsia="ar-SA"/>
    </w:rPr>
  </w:style>
  <w:style w:type="paragraph" w:customStyle="1" w:styleId="21">
    <w:name w:val="Цитата2"/>
    <w:basedOn w:val="a"/>
    <w:rsid w:val="008F6397"/>
    <w:pPr>
      <w:suppressAutoHyphens/>
      <w:overflowPunct w:val="0"/>
      <w:autoSpaceDE w:val="0"/>
      <w:autoSpaceDN w:val="0"/>
      <w:adjustRightInd w:val="0"/>
      <w:spacing w:after="0"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basedOn w:val="a0"/>
    <w:rsid w:val="008F6397"/>
    <w:rPr>
      <w:rFonts w:ascii="Tahoma" w:hAnsi="Tahoma"/>
      <w:sz w:val="16"/>
    </w:rPr>
  </w:style>
  <w:style w:type="paragraph" w:styleId="a7">
    <w:name w:val="List Paragraph"/>
    <w:basedOn w:val="a"/>
    <w:uiPriority w:val="34"/>
    <w:qFormat/>
    <w:rsid w:val="00D8389F"/>
    <w:pPr>
      <w:ind w:left="720"/>
      <w:contextualSpacing/>
    </w:pPr>
  </w:style>
  <w:style w:type="paragraph" w:customStyle="1" w:styleId="ConsPlusTitle">
    <w:name w:val="ConsPlusTitle"/>
    <w:uiPriority w:val="99"/>
    <w:rsid w:val="005D4D05"/>
    <w:pPr>
      <w:widowControl w:val="0"/>
      <w:autoSpaceDE w:val="0"/>
      <w:autoSpaceDN w:val="0"/>
      <w:adjustRightInd w:val="0"/>
    </w:pPr>
    <w:rPr>
      <w:rFonts w:ascii="Arial" w:eastAsia="Times New Roman" w:hAnsi="Arial" w:cs="Arial"/>
      <w:b/>
      <w:bCs/>
    </w:rPr>
  </w:style>
  <w:style w:type="character" w:customStyle="1" w:styleId="30">
    <w:name w:val="Заголовок 3 Знак"/>
    <w:basedOn w:val="a0"/>
    <w:link w:val="3"/>
    <w:uiPriority w:val="9"/>
    <w:semiHidden/>
    <w:rsid w:val="008232C2"/>
    <w:rPr>
      <w:rFonts w:asciiTheme="majorHAnsi" w:eastAsiaTheme="majorEastAsia" w:hAnsiTheme="majorHAnsi" w:cstheme="majorBidi"/>
      <w:b/>
      <w:bCs/>
      <w:color w:val="4F81BD" w:themeColor="accent1"/>
      <w:sz w:val="28"/>
      <w:szCs w:val="28"/>
      <w:lang w:eastAsia="en-US"/>
    </w:rPr>
  </w:style>
  <w:style w:type="paragraph" w:styleId="a8">
    <w:name w:val="Normal (Web)"/>
    <w:basedOn w:val="a"/>
    <w:rsid w:val="008232C2"/>
    <w:pPr>
      <w:spacing w:before="100" w:beforeAutospacing="1" w:after="100" w:afterAutospacing="1" w:line="240" w:lineRule="auto"/>
    </w:pPr>
    <w:rPr>
      <w:rFonts w:eastAsia="Times New Roman"/>
      <w:sz w:val="24"/>
      <w:szCs w:val="24"/>
      <w:lang w:eastAsia="ru-RU"/>
    </w:rPr>
  </w:style>
  <w:style w:type="character" w:customStyle="1" w:styleId="20">
    <w:name w:val="Заголовок 2 Знак"/>
    <w:basedOn w:val="a0"/>
    <w:link w:val="2"/>
    <w:uiPriority w:val="9"/>
    <w:semiHidden/>
    <w:rsid w:val="00015C88"/>
    <w:rPr>
      <w:rFonts w:asciiTheme="majorHAnsi" w:eastAsiaTheme="majorEastAsia" w:hAnsiTheme="majorHAnsi" w:cstheme="majorBidi"/>
      <w:b/>
      <w:bCs/>
      <w:color w:val="4F81BD" w:themeColor="accent1"/>
      <w:sz w:val="26"/>
      <w:szCs w:val="26"/>
      <w:lang w:eastAsia="en-US"/>
    </w:rPr>
  </w:style>
  <w:style w:type="paragraph" w:styleId="a9">
    <w:name w:val="Body Text"/>
    <w:basedOn w:val="a"/>
    <w:link w:val="aa"/>
    <w:rsid w:val="00015C88"/>
    <w:pPr>
      <w:spacing w:after="0" w:line="240" w:lineRule="auto"/>
      <w:jc w:val="center"/>
    </w:pPr>
    <w:rPr>
      <w:rFonts w:eastAsia="Times New Roman"/>
      <w:b/>
      <w:bCs/>
      <w:szCs w:val="24"/>
      <w:lang w:eastAsia="ru-RU"/>
    </w:rPr>
  </w:style>
  <w:style w:type="character" w:customStyle="1" w:styleId="aa">
    <w:name w:val="Основной текст Знак"/>
    <w:basedOn w:val="a0"/>
    <w:link w:val="a9"/>
    <w:rsid w:val="00015C88"/>
    <w:rPr>
      <w:rFonts w:eastAsia="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6FC57-A76B-4161-999D-5A22E1C3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15</TotalTime>
  <Pages>5</Pages>
  <Words>759</Words>
  <Characters>4331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Экономика</dc:creator>
  <cp:lastModifiedBy>1</cp:lastModifiedBy>
  <cp:revision>4</cp:revision>
  <cp:lastPrinted>2016-07-07T08:18:00Z</cp:lastPrinted>
  <dcterms:created xsi:type="dcterms:W3CDTF">2020-01-09T08:48:00Z</dcterms:created>
  <dcterms:modified xsi:type="dcterms:W3CDTF">2020-01-13T12:07:00Z</dcterms:modified>
</cp:coreProperties>
</file>