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8A2" w:rsidRPr="002D5071" w:rsidRDefault="004F57CD" w:rsidP="002D5071">
      <w:pPr>
        <w:rPr>
          <w:rFonts w:ascii="Arial" w:hAnsi="Arial" w:cs="Arial"/>
          <w:sz w:val="24"/>
          <w:szCs w:val="24"/>
          <w:lang w:val="tt-RU"/>
        </w:rPr>
      </w:pPr>
      <w:r>
        <w:rPr>
          <w:rFonts w:ascii="Arial" w:hAnsi="Arial" w:cs="Arial"/>
          <w:noProof/>
          <w:sz w:val="24"/>
          <w:szCs w:val="24"/>
          <w:lang w:eastAsia="ru-RU"/>
        </w:rPr>
        <w:pict>
          <v:shapetype id="_x0000_t202" coordsize="21600,21600" o:spt="202" path="m,l,21600r21600,l21600,xe">
            <v:stroke joinstyle="miter"/>
            <v:path gradientshapeok="t" o:connecttype="rect"/>
          </v:shapetype>
          <v:shape id="_x0000_s1026" type="#_x0000_t202" style="position:absolute;margin-left:59.55pt;margin-top:132.05pt;width:366pt;height:23.25pt;z-index:251658240" filled="f" stroked="f">
            <v:textbox style="mso-next-textbox:#_x0000_s1026">
              <w:txbxContent>
                <w:p w:rsidR="009E745D" w:rsidRPr="009E745D" w:rsidRDefault="002D5071">
                  <w:pPr>
                    <w:rPr>
                      <w:rFonts w:ascii="Arial" w:hAnsi="Arial" w:cs="Arial"/>
                      <w:sz w:val="24"/>
                      <w:szCs w:val="24"/>
                    </w:rPr>
                  </w:pPr>
                  <w:r>
                    <w:rPr>
                      <w:rFonts w:ascii="Arial" w:hAnsi="Arial" w:cs="Arial"/>
                      <w:sz w:val="24"/>
                      <w:szCs w:val="24"/>
                      <w:lang w:val="tt-RU"/>
                    </w:rPr>
                    <w:t xml:space="preserve">   28.01.2020 </w:t>
                  </w:r>
                  <w:r w:rsidR="00FB4CBE">
                    <w:rPr>
                      <w:rFonts w:ascii="Arial" w:hAnsi="Arial" w:cs="Arial"/>
                      <w:sz w:val="24"/>
                      <w:szCs w:val="24"/>
                      <w:lang w:val="tt-RU"/>
                    </w:rPr>
                    <w:t xml:space="preserve">                                                                     </w:t>
                  </w:r>
                  <w:r>
                    <w:rPr>
                      <w:rFonts w:ascii="Arial" w:hAnsi="Arial" w:cs="Arial"/>
                      <w:sz w:val="24"/>
                      <w:szCs w:val="24"/>
                      <w:lang w:val="tt-RU"/>
                    </w:rPr>
                    <w:t>45</w:t>
                  </w:r>
                </w:p>
              </w:txbxContent>
            </v:textbox>
          </v:shape>
        </w:pict>
      </w:r>
      <w:r w:rsidR="002D5071" w:rsidRPr="002D5071">
        <w:rPr>
          <w:rFonts w:ascii="Arial" w:hAnsi="Arial" w:cs="Arial"/>
          <w:noProof/>
          <w:sz w:val="24"/>
          <w:szCs w:val="24"/>
          <w:lang w:eastAsia="ru-RU"/>
        </w:rPr>
        <w:drawing>
          <wp:inline distT="0" distB="0" distL="0" distR="0" wp14:anchorId="5F45C482" wp14:editId="12909C53">
            <wp:extent cx="6145947" cy="2282024"/>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282105"/>
                    </a:xfrm>
                    <a:prstGeom prst="rect">
                      <a:avLst/>
                    </a:prstGeom>
                    <a:noFill/>
                    <a:ln w="9525">
                      <a:noFill/>
                      <a:miter lim="800000"/>
                      <a:headEnd/>
                      <a:tailEnd/>
                    </a:ln>
                  </pic:spPr>
                </pic:pic>
              </a:graphicData>
            </a:graphic>
          </wp:inline>
        </w:drawing>
      </w:r>
    </w:p>
    <w:p w:rsidR="000A48A2" w:rsidRPr="002D5071" w:rsidRDefault="000A48A2" w:rsidP="00366B6D">
      <w:pPr>
        <w:spacing w:after="0" w:line="240" w:lineRule="auto"/>
        <w:jc w:val="center"/>
        <w:rPr>
          <w:rFonts w:ascii="Arial" w:hAnsi="Arial" w:cs="Arial"/>
          <w:sz w:val="24"/>
          <w:szCs w:val="24"/>
          <w:lang w:val="tt-RU"/>
        </w:rPr>
      </w:pPr>
      <w:r w:rsidRPr="002D5071">
        <w:rPr>
          <w:rFonts w:ascii="Arial" w:hAnsi="Arial" w:cs="Arial"/>
          <w:sz w:val="24"/>
          <w:szCs w:val="24"/>
          <w:lang w:val="tt-RU"/>
        </w:rPr>
        <w:t xml:space="preserve">Югары Ослан муниципаль районының </w:t>
      </w:r>
      <w:r w:rsidR="009E4C03" w:rsidRPr="002D5071">
        <w:rPr>
          <w:rFonts w:ascii="Arial" w:hAnsi="Arial" w:cs="Arial"/>
          <w:sz w:val="24"/>
          <w:szCs w:val="24"/>
          <w:lang w:val="tt-RU"/>
        </w:rPr>
        <w:t xml:space="preserve">мәгариф учреждениеләренә төп гомуми һәм урта белем бирү </w:t>
      </w:r>
      <w:r w:rsidRPr="002D5071">
        <w:rPr>
          <w:rFonts w:ascii="Arial" w:hAnsi="Arial" w:cs="Arial"/>
          <w:sz w:val="24"/>
          <w:szCs w:val="24"/>
          <w:lang w:val="tt-RU"/>
        </w:rPr>
        <w:t>турында аттестат дубликатлары</w:t>
      </w:r>
      <w:r w:rsidR="009E4C03" w:rsidRPr="002D5071">
        <w:rPr>
          <w:rFonts w:ascii="Arial" w:hAnsi="Arial" w:cs="Arial"/>
          <w:sz w:val="24"/>
          <w:szCs w:val="24"/>
          <w:lang w:val="tt-RU"/>
        </w:rPr>
        <w:t xml:space="preserve"> тапшыру </w:t>
      </w:r>
      <w:r w:rsidRPr="002D5071">
        <w:rPr>
          <w:rFonts w:ascii="Arial" w:hAnsi="Arial" w:cs="Arial"/>
          <w:sz w:val="24"/>
          <w:szCs w:val="24"/>
          <w:lang w:val="tt-RU"/>
        </w:rPr>
        <w:t xml:space="preserve"> </w:t>
      </w:r>
      <w:r w:rsidR="009E4C03" w:rsidRPr="002D5071">
        <w:rPr>
          <w:rFonts w:ascii="Arial" w:hAnsi="Arial" w:cs="Arial"/>
          <w:sz w:val="24"/>
          <w:szCs w:val="24"/>
          <w:lang w:val="tt-RU"/>
        </w:rPr>
        <w:t xml:space="preserve">вәкаләтләрен бирү </w:t>
      </w:r>
      <w:r w:rsidRPr="002D5071">
        <w:rPr>
          <w:rFonts w:ascii="Arial" w:hAnsi="Arial" w:cs="Arial"/>
          <w:sz w:val="24"/>
          <w:szCs w:val="24"/>
          <w:lang w:val="tt-RU"/>
        </w:rPr>
        <w:t>һәм аттестат дубликатын алу өчен гражданнар мөрәҗәгать итү тәртибен раслау</w:t>
      </w:r>
      <w:r w:rsidR="009E4C03" w:rsidRPr="002D5071">
        <w:rPr>
          <w:rFonts w:ascii="Arial" w:hAnsi="Arial" w:cs="Arial"/>
          <w:sz w:val="24"/>
          <w:szCs w:val="24"/>
          <w:lang w:val="tt-RU"/>
        </w:rPr>
        <w:t xml:space="preserve"> турында</w:t>
      </w:r>
    </w:p>
    <w:p w:rsidR="000A48A2" w:rsidRPr="002D5071" w:rsidRDefault="000A48A2" w:rsidP="00366B6D">
      <w:pPr>
        <w:spacing w:after="0" w:line="240" w:lineRule="auto"/>
        <w:jc w:val="center"/>
        <w:rPr>
          <w:rFonts w:ascii="Arial" w:hAnsi="Arial" w:cs="Arial"/>
          <w:sz w:val="24"/>
          <w:szCs w:val="24"/>
          <w:lang w:val="tt-RU"/>
        </w:rPr>
      </w:pPr>
    </w:p>
    <w:p w:rsidR="00751B6D" w:rsidRPr="002D5071" w:rsidRDefault="004F57CD" w:rsidP="00751B6D">
      <w:pPr>
        <w:spacing w:after="0" w:line="240" w:lineRule="auto"/>
        <w:ind w:firstLine="720"/>
        <w:jc w:val="both"/>
        <w:rPr>
          <w:rFonts w:ascii="Arial" w:hAnsi="Arial" w:cs="Arial"/>
          <w:color w:val="000000"/>
          <w:sz w:val="24"/>
          <w:szCs w:val="24"/>
          <w:lang w:val="tt-RU"/>
        </w:rPr>
      </w:pPr>
      <w:hyperlink r:id="rId8" w:tooltip="Приказ Минобрнауки РФ от 28.02.2011 N 224 " w:history="1"/>
      <w:r w:rsidR="002D5071" w:rsidRPr="002D5071">
        <w:rPr>
          <w:rFonts w:ascii="Arial" w:hAnsi="Arial" w:cs="Arial"/>
          <w:sz w:val="24"/>
          <w:szCs w:val="24"/>
          <w:lang w:val="tt-RU"/>
        </w:rPr>
        <w:t>Россия Федерациясе Мәгариф һәм фән министрлыгының «Төп гомуми һәм урта гомуми белем турындагы аттестатларны һәм аларның дубликатларын тутыру, исәпкә алу һәм бирү тәртибен раслау турында» 2014 елның 14 февралендәге 115</w:t>
      </w:r>
      <w:r w:rsidR="009E4C03" w:rsidRPr="002D5071">
        <w:rPr>
          <w:rFonts w:ascii="Arial" w:hAnsi="Arial" w:cs="Arial"/>
          <w:sz w:val="24"/>
          <w:szCs w:val="24"/>
          <w:lang w:val="tt-RU"/>
        </w:rPr>
        <w:t>нче</w:t>
      </w:r>
      <w:r w:rsidR="002D5071" w:rsidRPr="002D5071">
        <w:rPr>
          <w:rFonts w:ascii="Arial" w:hAnsi="Arial" w:cs="Arial"/>
          <w:sz w:val="24"/>
          <w:szCs w:val="24"/>
          <w:lang w:val="tt-RU"/>
        </w:rPr>
        <w:t xml:space="preserve"> номерлы боерыгы (Россия Федерациясе Юстиция министрлыгы тарафыннан 2014</w:t>
      </w:r>
      <w:r w:rsidR="009E4C03" w:rsidRPr="002D5071">
        <w:rPr>
          <w:rFonts w:ascii="Arial" w:hAnsi="Arial" w:cs="Arial"/>
          <w:sz w:val="24"/>
          <w:szCs w:val="24"/>
          <w:lang w:val="tt-RU"/>
        </w:rPr>
        <w:t xml:space="preserve"> ел</w:t>
      </w:r>
      <w:r w:rsidR="00366B6D">
        <w:rPr>
          <w:rFonts w:ascii="Arial" w:hAnsi="Arial" w:cs="Arial"/>
          <w:sz w:val="24"/>
          <w:szCs w:val="24"/>
          <w:lang w:val="tt-RU"/>
        </w:rPr>
        <w:t>ның 3 марты,</w:t>
      </w:r>
      <w:r w:rsidR="002D5071" w:rsidRPr="002D5071">
        <w:rPr>
          <w:rFonts w:ascii="Arial" w:hAnsi="Arial" w:cs="Arial"/>
          <w:sz w:val="24"/>
          <w:szCs w:val="24"/>
          <w:lang w:val="tt-RU"/>
        </w:rPr>
        <w:t xml:space="preserve"> 31472</w:t>
      </w:r>
      <w:r w:rsidR="00215DF4" w:rsidRPr="002D5071">
        <w:rPr>
          <w:rFonts w:ascii="Arial" w:hAnsi="Arial" w:cs="Arial"/>
          <w:sz w:val="24"/>
          <w:szCs w:val="24"/>
          <w:lang w:val="tt-RU"/>
        </w:rPr>
        <w:t>нче номер</w:t>
      </w:r>
      <w:r w:rsidR="00366B6D">
        <w:rPr>
          <w:rFonts w:ascii="Arial" w:hAnsi="Arial" w:cs="Arial"/>
          <w:sz w:val="24"/>
          <w:szCs w:val="24"/>
          <w:lang w:val="tt-RU"/>
        </w:rPr>
        <w:t xml:space="preserve"> белән</w:t>
      </w:r>
      <w:r w:rsidR="00366B6D" w:rsidRPr="00366B6D">
        <w:rPr>
          <w:rFonts w:ascii="Arial" w:hAnsi="Arial" w:cs="Arial"/>
          <w:sz w:val="24"/>
          <w:szCs w:val="24"/>
          <w:lang w:val="tt-RU"/>
        </w:rPr>
        <w:t xml:space="preserve"> </w:t>
      </w:r>
      <w:r w:rsidR="00366B6D" w:rsidRPr="002D5071">
        <w:rPr>
          <w:rFonts w:ascii="Arial" w:hAnsi="Arial" w:cs="Arial"/>
          <w:sz w:val="24"/>
          <w:szCs w:val="24"/>
          <w:lang w:val="tt-RU"/>
        </w:rPr>
        <w:t>теркәлгән</w:t>
      </w:r>
      <w:r w:rsidR="002D5071" w:rsidRPr="002D5071">
        <w:rPr>
          <w:rFonts w:ascii="Arial" w:hAnsi="Arial" w:cs="Arial"/>
          <w:sz w:val="24"/>
          <w:szCs w:val="24"/>
          <w:lang w:val="tt-RU"/>
        </w:rPr>
        <w:t>) нигезендә, Югары Ослан муниципаль районы Башкарма комитеты КАРАР БИРӘ:</w:t>
      </w:r>
    </w:p>
    <w:p w:rsidR="0006003E" w:rsidRPr="002D5071" w:rsidRDefault="004F57CD" w:rsidP="00751B6D">
      <w:pPr>
        <w:spacing w:after="0" w:line="240" w:lineRule="auto"/>
        <w:ind w:firstLine="720"/>
        <w:jc w:val="both"/>
        <w:rPr>
          <w:rFonts w:ascii="Arial" w:hAnsi="Arial" w:cs="Arial"/>
          <w:sz w:val="24"/>
          <w:szCs w:val="24"/>
          <w:lang w:val="tt-RU"/>
        </w:rPr>
      </w:pPr>
    </w:p>
    <w:p w:rsidR="00751B6D" w:rsidRPr="00FB4CBE" w:rsidRDefault="002D5071" w:rsidP="00BD1B70">
      <w:pPr>
        <w:pStyle w:val="a6"/>
        <w:numPr>
          <w:ilvl w:val="0"/>
          <w:numId w:val="3"/>
        </w:numPr>
        <w:spacing w:after="0" w:line="240" w:lineRule="auto"/>
        <w:ind w:left="0" w:firstLine="0"/>
        <w:jc w:val="both"/>
        <w:rPr>
          <w:rFonts w:ascii="Arial" w:hAnsi="Arial" w:cs="Arial"/>
          <w:sz w:val="24"/>
          <w:szCs w:val="24"/>
          <w:lang w:val="tt-RU"/>
        </w:rPr>
      </w:pPr>
      <w:r w:rsidRPr="002D5071">
        <w:rPr>
          <w:rFonts w:ascii="Arial" w:hAnsi="Arial" w:cs="Arial"/>
          <w:sz w:val="24"/>
          <w:szCs w:val="24"/>
          <w:lang w:val="tt-RU"/>
        </w:rPr>
        <w:t>Төп гомуми һәм урта гомуми белем турындагы аттестатның дубликатын алу буенча гражданнар (Югары Ослан муниципаль районының ликвидацияләнгән гомуми белем бирү учреждениеләрен тәмамлаучылар) мөрәҗәгате тәртибен расларга (1нче кушымта).</w:t>
      </w:r>
    </w:p>
    <w:p w:rsidR="00C75586" w:rsidRPr="00FB4CBE" w:rsidRDefault="002D5071" w:rsidP="00C75586">
      <w:pPr>
        <w:pStyle w:val="a6"/>
        <w:numPr>
          <w:ilvl w:val="0"/>
          <w:numId w:val="3"/>
        </w:numPr>
        <w:spacing w:after="0" w:line="240" w:lineRule="auto"/>
        <w:ind w:left="0" w:firstLine="0"/>
        <w:jc w:val="both"/>
        <w:rPr>
          <w:rFonts w:ascii="Arial" w:hAnsi="Arial" w:cs="Arial"/>
          <w:sz w:val="24"/>
          <w:szCs w:val="24"/>
          <w:lang w:val="tt-RU"/>
        </w:rPr>
      </w:pPr>
      <w:r w:rsidRPr="002D5071">
        <w:rPr>
          <w:rFonts w:ascii="Arial" w:hAnsi="Arial" w:cs="Arial"/>
          <w:sz w:val="24"/>
          <w:szCs w:val="24"/>
          <w:lang w:val="tt-RU"/>
        </w:rPr>
        <w:t>Татарстан Республикасы Югары Ослан муниципаль районының муниципаль бюджет гомуми белем бирү учреждениеләренә Югары Ослан муниципаль районының ликвидацияләнгән һәм үзгәртеп корылган гомуми белем бирү учреждениеләрен тәмамлаучыларга төп гомуми һәм урта гомуми белем турындагы аттестатлар дубликатларын бирү вәкаләтләрен бирергә (2нче кушымта).</w:t>
      </w:r>
    </w:p>
    <w:p w:rsidR="0044190C" w:rsidRPr="00FB4CBE" w:rsidRDefault="002D5071" w:rsidP="00BD1B70">
      <w:pPr>
        <w:pStyle w:val="1"/>
        <w:tabs>
          <w:tab w:val="left" w:pos="142"/>
          <w:tab w:val="left" w:pos="851"/>
        </w:tabs>
        <w:ind w:firstLine="0"/>
        <w:rPr>
          <w:rFonts w:ascii="Arial" w:hAnsi="Arial" w:cs="Arial"/>
          <w:sz w:val="24"/>
          <w:szCs w:val="24"/>
          <w:lang w:val="tt-RU"/>
        </w:rPr>
      </w:pPr>
      <w:r w:rsidRPr="002D5071">
        <w:rPr>
          <w:rFonts w:ascii="Arial" w:hAnsi="Arial" w:cs="Arial"/>
          <w:sz w:val="24"/>
          <w:szCs w:val="24"/>
          <w:lang w:val="tt-RU"/>
        </w:rPr>
        <w:t>3. «Татарстан Республикасы Югары Ослан муниципаль районы мәгариф бүлеге» МКУ әлеге карарны Югары Ослан муниципаль районы гомуми белем бирү учреждениеләре җитәкчеләренә җиткерергә.</w:t>
      </w:r>
    </w:p>
    <w:p w:rsidR="0044190C" w:rsidRPr="00FB4CBE" w:rsidRDefault="002D5071" w:rsidP="00BD1B70">
      <w:pPr>
        <w:spacing w:after="0" w:line="240" w:lineRule="auto"/>
        <w:ind w:right="-1"/>
        <w:jc w:val="both"/>
        <w:rPr>
          <w:rFonts w:ascii="Arial" w:hAnsi="Arial" w:cs="Arial"/>
          <w:sz w:val="24"/>
          <w:szCs w:val="24"/>
          <w:lang w:val="tt-RU"/>
        </w:rPr>
      </w:pPr>
      <w:r w:rsidRPr="002D5071">
        <w:rPr>
          <w:rFonts w:ascii="Arial" w:hAnsi="Arial" w:cs="Arial"/>
          <w:sz w:val="24"/>
          <w:szCs w:val="24"/>
          <w:lang w:val="tt-RU"/>
        </w:rPr>
        <w:t>4.   Гомуми белем бирү учреждениеләре җитәкчеләренә төп гомуми һәм урта гомуми белем турындагы аттестатлар дубликатларын биргәндә әлеге карарга таянып эш итәргә.</w:t>
      </w:r>
    </w:p>
    <w:p w:rsidR="00E61A30" w:rsidRPr="00FB4CBE" w:rsidRDefault="002D5071" w:rsidP="00C75586">
      <w:pPr>
        <w:pStyle w:val="a6"/>
        <w:numPr>
          <w:ilvl w:val="0"/>
          <w:numId w:val="4"/>
        </w:numPr>
        <w:spacing w:after="0" w:line="240" w:lineRule="auto"/>
        <w:ind w:left="0" w:right="-1" w:firstLine="0"/>
        <w:jc w:val="both"/>
        <w:rPr>
          <w:rFonts w:ascii="Arial" w:hAnsi="Arial" w:cs="Arial"/>
          <w:sz w:val="24"/>
          <w:szCs w:val="24"/>
          <w:lang w:val="tt-RU"/>
        </w:rPr>
      </w:pPr>
      <w:r w:rsidRPr="002D5071">
        <w:rPr>
          <w:rFonts w:ascii="Arial" w:hAnsi="Arial" w:cs="Arial"/>
          <w:sz w:val="24"/>
          <w:szCs w:val="24"/>
          <w:lang w:val="tt-RU"/>
        </w:rPr>
        <w:t>Әлеге карарны  «Мәгариф бүлеге» МКУ рәсми сайтында</w:t>
      </w:r>
      <w:r w:rsidR="00215DF4" w:rsidRPr="002D5071">
        <w:rPr>
          <w:rFonts w:ascii="Arial" w:hAnsi="Arial" w:cs="Arial"/>
          <w:sz w:val="24"/>
          <w:szCs w:val="24"/>
          <w:lang w:val="tt-RU"/>
        </w:rPr>
        <w:t>,</w:t>
      </w:r>
      <w:r w:rsidRPr="002D5071">
        <w:rPr>
          <w:rFonts w:ascii="Arial" w:hAnsi="Arial" w:cs="Arial"/>
          <w:sz w:val="24"/>
          <w:szCs w:val="24"/>
          <w:lang w:val="tt-RU"/>
        </w:rPr>
        <w:t xml:space="preserve"> «Интернет» мәгълүмат - телекоммуникация челтәрендә урнаштырырга.</w:t>
      </w:r>
    </w:p>
    <w:p w:rsidR="00E61A30" w:rsidRPr="002D5071" w:rsidRDefault="002D5071" w:rsidP="006E7B74">
      <w:pPr>
        <w:pStyle w:val="a6"/>
        <w:numPr>
          <w:ilvl w:val="0"/>
          <w:numId w:val="4"/>
        </w:numPr>
        <w:spacing w:after="0" w:line="240" w:lineRule="auto"/>
        <w:ind w:left="0" w:right="-1" w:firstLine="0"/>
        <w:jc w:val="both"/>
        <w:rPr>
          <w:rFonts w:ascii="Arial" w:hAnsi="Arial" w:cs="Arial"/>
          <w:sz w:val="24"/>
          <w:szCs w:val="24"/>
          <w:lang w:val="tt-RU"/>
        </w:rPr>
      </w:pPr>
      <w:r w:rsidRPr="002D5071">
        <w:rPr>
          <w:rFonts w:ascii="Arial" w:hAnsi="Arial" w:cs="Arial"/>
          <w:sz w:val="24"/>
          <w:szCs w:val="24"/>
          <w:lang w:val="tt-RU"/>
        </w:rPr>
        <w:t xml:space="preserve"> Әлеге карарның үтәлешен контрольдә тотуны «Татарстан Республикасы Югары Ослан муниципаль районы мәгариф бүлеге» МКУ начальнигына йөкләргә.</w:t>
      </w:r>
    </w:p>
    <w:p w:rsidR="00C75586" w:rsidRPr="002D5071" w:rsidRDefault="004F57CD" w:rsidP="0023633E">
      <w:pPr>
        <w:spacing w:after="0" w:line="240" w:lineRule="auto"/>
        <w:ind w:right="284"/>
        <w:jc w:val="both"/>
        <w:rPr>
          <w:rFonts w:ascii="Arial" w:hAnsi="Arial" w:cs="Arial"/>
          <w:b/>
          <w:sz w:val="24"/>
          <w:szCs w:val="24"/>
          <w:lang w:val="tt-RU"/>
        </w:rPr>
      </w:pPr>
    </w:p>
    <w:p w:rsidR="00FE2CF9" w:rsidRPr="002D5071" w:rsidRDefault="002D5071" w:rsidP="00215DF4">
      <w:pPr>
        <w:spacing w:after="0" w:line="240" w:lineRule="auto"/>
        <w:ind w:right="284"/>
        <w:jc w:val="both"/>
        <w:rPr>
          <w:rFonts w:ascii="Arial" w:hAnsi="Arial" w:cs="Arial"/>
          <w:sz w:val="24"/>
          <w:szCs w:val="24"/>
        </w:rPr>
      </w:pPr>
      <w:r w:rsidRPr="002D5071">
        <w:rPr>
          <w:rFonts w:ascii="Arial" w:hAnsi="Arial" w:cs="Arial"/>
          <w:sz w:val="24"/>
          <w:szCs w:val="24"/>
          <w:lang w:val="tt-RU"/>
        </w:rPr>
        <w:t xml:space="preserve">Башкарма комитет </w:t>
      </w:r>
      <w:r w:rsidR="00215DF4" w:rsidRPr="002D5071">
        <w:rPr>
          <w:rFonts w:ascii="Arial" w:hAnsi="Arial" w:cs="Arial"/>
          <w:sz w:val="24"/>
          <w:szCs w:val="24"/>
          <w:lang w:val="tt-RU"/>
        </w:rPr>
        <w:t xml:space="preserve">Җитәкчесе                                                             </w:t>
      </w:r>
      <w:r w:rsidRPr="002D5071">
        <w:rPr>
          <w:rFonts w:ascii="Arial" w:hAnsi="Arial" w:cs="Arial"/>
          <w:sz w:val="24"/>
          <w:szCs w:val="24"/>
          <w:lang w:val="tt-RU"/>
        </w:rPr>
        <w:t xml:space="preserve"> В. С. Тимиряев      </w:t>
      </w:r>
    </w:p>
    <w:p w:rsidR="00C75586" w:rsidRPr="002D5071" w:rsidRDefault="004F57CD" w:rsidP="00005BAA">
      <w:pPr>
        <w:spacing w:after="0" w:line="240" w:lineRule="auto"/>
        <w:jc w:val="both"/>
        <w:rPr>
          <w:rFonts w:ascii="Arial" w:hAnsi="Arial" w:cs="Arial"/>
          <w:sz w:val="24"/>
          <w:szCs w:val="24"/>
          <w:lang w:val="tt-RU"/>
        </w:rPr>
      </w:pPr>
    </w:p>
    <w:p w:rsidR="00005BAA" w:rsidRPr="00FB4CBE" w:rsidRDefault="002D5071" w:rsidP="00005BAA">
      <w:pPr>
        <w:spacing w:after="0" w:line="240" w:lineRule="auto"/>
        <w:jc w:val="both"/>
        <w:rPr>
          <w:rFonts w:ascii="Arial" w:hAnsi="Arial" w:cs="Arial"/>
          <w:sz w:val="24"/>
          <w:szCs w:val="24"/>
          <w:lang w:val="tt-RU"/>
        </w:rPr>
      </w:pPr>
      <w:r w:rsidRPr="002D5071">
        <w:rPr>
          <w:rFonts w:ascii="Arial" w:hAnsi="Arial" w:cs="Arial"/>
          <w:sz w:val="24"/>
          <w:szCs w:val="24"/>
          <w:lang w:val="tt-RU"/>
        </w:rPr>
        <w:t>Әзерләде һәм бастырды</w:t>
      </w:r>
    </w:p>
    <w:p w:rsidR="00C75586" w:rsidRPr="00FB4CBE" w:rsidRDefault="002D5071" w:rsidP="005F481B">
      <w:pPr>
        <w:spacing w:after="0" w:line="240" w:lineRule="auto"/>
        <w:jc w:val="both"/>
        <w:rPr>
          <w:rFonts w:ascii="Arial" w:hAnsi="Arial" w:cs="Arial"/>
          <w:sz w:val="24"/>
          <w:szCs w:val="24"/>
          <w:lang w:val="tt-RU"/>
        </w:rPr>
      </w:pPr>
      <w:r w:rsidRPr="002D5071">
        <w:rPr>
          <w:rFonts w:ascii="Arial" w:hAnsi="Arial" w:cs="Arial"/>
          <w:sz w:val="24"/>
          <w:szCs w:val="24"/>
          <w:lang w:val="tt-RU"/>
        </w:rPr>
        <w:t>Ф. М. Әхмәтова</w:t>
      </w:r>
    </w:p>
    <w:p w:rsidR="00C75586" w:rsidRPr="002D5071" w:rsidRDefault="002D5071" w:rsidP="005F481B">
      <w:pPr>
        <w:spacing w:after="0" w:line="240" w:lineRule="auto"/>
        <w:jc w:val="both"/>
        <w:rPr>
          <w:rFonts w:ascii="Arial" w:hAnsi="Arial" w:cs="Arial"/>
          <w:sz w:val="24"/>
          <w:szCs w:val="24"/>
          <w:lang w:val="tt-RU"/>
        </w:rPr>
      </w:pPr>
      <w:r w:rsidRPr="002D5071">
        <w:rPr>
          <w:rFonts w:ascii="Arial" w:hAnsi="Arial" w:cs="Arial"/>
          <w:sz w:val="24"/>
          <w:szCs w:val="24"/>
          <w:lang w:val="tt-RU"/>
        </w:rPr>
        <w:t xml:space="preserve"> 5 нөсхәдә</w:t>
      </w:r>
    </w:p>
    <w:p w:rsidR="00215DF4" w:rsidRPr="002D5071" w:rsidRDefault="00215DF4" w:rsidP="00215DF4">
      <w:pPr>
        <w:spacing w:after="0" w:line="240" w:lineRule="auto"/>
        <w:ind w:left="6662"/>
        <w:jc w:val="both"/>
        <w:rPr>
          <w:rFonts w:ascii="Arial" w:hAnsi="Arial" w:cs="Arial"/>
          <w:sz w:val="24"/>
          <w:szCs w:val="24"/>
          <w:lang w:val="tt-RU"/>
        </w:rPr>
      </w:pPr>
      <w:r w:rsidRPr="002D5071">
        <w:rPr>
          <w:rFonts w:ascii="Arial" w:hAnsi="Arial" w:cs="Arial"/>
          <w:sz w:val="24"/>
          <w:szCs w:val="24"/>
          <w:lang w:val="tt-RU"/>
        </w:rPr>
        <w:lastRenderedPageBreak/>
        <w:t xml:space="preserve">Татарстан Республикасы </w:t>
      </w:r>
    </w:p>
    <w:p w:rsidR="00215DF4" w:rsidRPr="00366B6D" w:rsidRDefault="00215DF4" w:rsidP="00366B6D">
      <w:pPr>
        <w:spacing w:after="0" w:line="240" w:lineRule="auto"/>
        <w:ind w:left="6662"/>
        <w:jc w:val="both"/>
        <w:rPr>
          <w:rFonts w:ascii="Arial" w:hAnsi="Arial" w:cs="Arial"/>
          <w:sz w:val="24"/>
          <w:szCs w:val="24"/>
        </w:rPr>
      </w:pPr>
      <w:r w:rsidRPr="002D5071">
        <w:rPr>
          <w:rFonts w:ascii="Arial" w:hAnsi="Arial" w:cs="Arial"/>
          <w:sz w:val="24"/>
          <w:szCs w:val="24"/>
          <w:lang w:val="tt-RU"/>
        </w:rPr>
        <w:t xml:space="preserve">Югары Ослан муниципаль районы Башкарма комитетының 2020 елның 28гыйнварындагы 45нче номерлы карарына </w:t>
      </w:r>
    </w:p>
    <w:p w:rsidR="004C1EB0" w:rsidRPr="002D5071" w:rsidRDefault="002D5071" w:rsidP="004C1EB0">
      <w:pPr>
        <w:spacing w:after="0" w:line="240" w:lineRule="auto"/>
        <w:ind w:left="6662"/>
        <w:jc w:val="both"/>
        <w:rPr>
          <w:rFonts w:ascii="Arial" w:hAnsi="Arial" w:cs="Arial"/>
          <w:sz w:val="24"/>
          <w:szCs w:val="24"/>
        </w:rPr>
      </w:pPr>
      <w:r>
        <w:rPr>
          <w:rFonts w:ascii="Arial" w:hAnsi="Arial" w:cs="Arial"/>
          <w:sz w:val="24"/>
          <w:szCs w:val="24"/>
          <w:lang w:val="tt-RU"/>
        </w:rPr>
        <w:t xml:space="preserve">                     </w:t>
      </w:r>
      <w:r w:rsidR="00215DF4" w:rsidRPr="002D5071">
        <w:rPr>
          <w:rFonts w:ascii="Arial" w:hAnsi="Arial" w:cs="Arial"/>
          <w:sz w:val="24"/>
          <w:szCs w:val="24"/>
          <w:lang w:val="tt-RU"/>
        </w:rPr>
        <w:t>1нче кушымта</w:t>
      </w:r>
    </w:p>
    <w:p w:rsidR="004C1EB0" w:rsidRPr="002D5071" w:rsidRDefault="004F57CD" w:rsidP="004C1EB0">
      <w:pPr>
        <w:ind w:left="6663"/>
        <w:jc w:val="both"/>
        <w:rPr>
          <w:rFonts w:ascii="Arial" w:hAnsi="Arial" w:cs="Arial"/>
          <w:sz w:val="24"/>
          <w:szCs w:val="24"/>
        </w:rPr>
      </w:pPr>
    </w:p>
    <w:p w:rsidR="00215DF4" w:rsidRPr="002D5071" w:rsidRDefault="00215DF4" w:rsidP="00215DF4">
      <w:pPr>
        <w:pStyle w:val="1"/>
        <w:ind w:firstLine="0"/>
        <w:jc w:val="center"/>
        <w:rPr>
          <w:rFonts w:ascii="Arial" w:hAnsi="Arial" w:cs="Arial"/>
          <w:sz w:val="24"/>
          <w:szCs w:val="24"/>
        </w:rPr>
      </w:pPr>
      <w:r w:rsidRPr="002D5071">
        <w:rPr>
          <w:rFonts w:ascii="Arial" w:hAnsi="Arial" w:cs="Arial"/>
          <w:sz w:val="24"/>
          <w:szCs w:val="24"/>
          <w:lang w:val="tt-RU"/>
        </w:rPr>
        <w:t>Төп гомуми һәм урта гомуми белем турында аттестат дубликаты алу өчен</w:t>
      </w:r>
      <w:r w:rsidR="00366B6D" w:rsidRPr="002D5071">
        <w:rPr>
          <w:rFonts w:ascii="Arial" w:hAnsi="Arial" w:cs="Arial"/>
          <w:sz w:val="24"/>
          <w:szCs w:val="24"/>
          <w:lang w:val="tt-RU"/>
        </w:rPr>
        <w:t xml:space="preserve"> гражданнар</w:t>
      </w:r>
      <w:r w:rsidRPr="002D5071">
        <w:rPr>
          <w:rFonts w:ascii="Arial" w:hAnsi="Arial" w:cs="Arial"/>
          <w:sz w:val="24"/>
          <w:szCs w:val="24"/>
          <w:lang w:val="tt-RU"/>
        </w:rPr>
        <w:t xml:space="preserve"> </w:t>
      </w:r>
      <w:r w:rsidR="002D5071" w:rsidRPr="002D5071">
        <w:rPr>
          <w:rFonts w:ascii="Arial" w:hAnsi="Arial" w:cs="Arial"/>
          <w:sz w:val="24"/>
          <w:szCs w:val="24"/>
          <w:lang w:val="tt-RU"/>
        </w:rPr>
        <w:t>(Югары Ослан муниципаль районының ликвидацияләнгән һәм үзгәртеп корылган гомуми белем бирү учреждениеләрен тәмамлаучылар)</w:t>
      </w:r>
      <w:r w:rsidRPr="002D5071">
        <w:rPr>
          <w:rFonts w:ascii="Arial" w:hAnsi="Arial" w:cs="Arial"/>
          <w:sz w:val="24"/>
          <w:szCs w:val="24"/>
          <w:lang w:val="tt-RU"/>
        </w:rPr>
        <w:t xml:space="preserve"> мөрәҗәгате тәртибе </w:t>
      </w:r>
    </w:p>
    <w:p w:rsidR="00C065FA" w:rsidRPr="002D5071" w:rsidRDefault="004F57CD" w:rsidP="00C065FA">
      <w:pPr>
        <w:pStyle w:val="1"/>
        <w:ind w:firstLine="0"/>
        <w:jc w:val="center"/>
        <w:rPr>
          <w:rFonts w:ascii="Arial" w:hAnsi="Arial" w:cs="Arial"/>
          <w:sz w:val="24"/>
          <w:szCs w:val="24"/>
        </w:rPr>
      </w:pPr>
    </w:p>
    <w:p w:rsidR="00684F07" w:rsidRPr="002D5071" w:rsidRDefault="004F57CD" w:rsidP="00C065FA">
      <w:pPr>
        <w:pStyle w:val="1"/>
        <w:ind w:firstLine="0"/>
        <w:jc w:val="center"/>
        <w:rPr>
          <w:rFonts w:ascii="Arial" w:hAnsi="Arial" w:cs="Arial"/>
          <w:b/>
          <w:sz w:val="24"/>
          <w:szCs w:val="24"/>
        </w:rPr>
      </w:pPr>
    </w:p>
    <w:p w:rsidR="00C065FA" w:rsidRPr="002D5071" w:rsidRDefault="002D5071" w:rsidP="00DE6274">
      <w:pPr>
        <w:pStyle w:val="ConsPlusNormal"/>
        <w:ind w:firstLine="720"/>
        <w:jc w:val="both"/>
        <w:rPr>
          <w:sz w:val="24"/>
          <w:szCs w:val="24"/>
        </w:rPr>
      </w:pPr>
      <w:r w:rsidRPr="002D5071">
        <w:rPr>
          <w:sz w:val="24"/>
          <w:szCs w:val="24"/>
          <w:lang w:val="tt-RU"/>
        </w:rPr>
        <w:t>Белем бирү эшчәнлеген гамәлгә ашыручы оешманы бетергән очракта, шулай ук белем бирү эшчәнлеген гамәлгә ашыручы оешманың урта гомуми һәм (я</w:t>
      </w:r>
      <w:r w:rsidR="00366B6D">
        <w:rPr>
          <w:sz w:val="24"/>
          <w:szCs w:val="24"/>
          <w:lang w:val="tt-RU"/>
        </w:rPr>
        <w:t>ки) төп гомуми белем дәрәҗәләре</w:t>
      </w:r>
      <w:r w:rsidRPr="002D5071">
        <w:rPr>
          <w:sz w:val="24"/>
          <w:szCs w:val="24"/>
          <w:lang w:val="tt-RU"/>
        </w:rPr>
        <w:t xml:space="preserve"> </w:t>
      </w:r>
      <w:r w:rsidR="00366B6D" w:rsidRPr="002D5071">
        <w:rPr>
          <w:sz w:val="24"/>
          <w:szCs w:val="24"/>
          <w:lang w:val="tt-RU"/>
        </w:rPr>
        <w:t>бетерелгән</w:t>
      </w:r>
      <w:r w:rsidR="00366B6D" w:rsidRPr="002D5071">
        <w:rPr>
          <w:sz w:val="24"/>
          <w:szCs w:val="24"/>
          <w:lang w:val="tt-RU"/>
        </w:rPr>
        <w:t xml:space="preserve"> </w:t>
      </w:r>
      <w:r w:rsidRPr="002D5071">
        <w:rPr>
          <w:sz w:val="24"/>
          <w:szCs w:val="24"/>
          <w:lang w:val="tt-RU"/>
        </w:rPr>
        <w:t xml:space="preserve">очракта, аттестатның дубликаты һәм (яки) кушымтаның дубликаты гомуми белем бирү оешмаларын тәмамлаучыларга, шулай ук мөрәҗәгать итү вакытына урта гомуми һәм (яки) төп гомуми белем дәрәҗәләре бетерелгән оешмаларны тәмамлаучыларга (алга таба – чыгарылыш сыйныф укучысы) аттестат дубликаты хокук варисы тарафыннан тапшырыла </w:t>
      </w:r>
      <w:r w:rsidR="00215DF4" w:rsidRPr="002D5071">
        <w:rPr>
          <w:sz w:val="24"/>
          <w:szCs w:val="24"/>
          <w:lang w:val="tt-RU"/>
        </w:rPr>
        <w:t>(2</w:t>
      </w:r>
      <w:r w:rsidRPr="002D5071">
        <w:rPr>
          <w:sz w:val="24"/>
          <w:szCs w:val="24"/>
          <w:lang w:val="tt-RU"/>
        </w:rPr>
        <w:t xml:space="preserve">нче кушымта). </w:t>
      </w:r>
      <w:hyperlink r:id="rId9" w:tooltip="Приказ Минобрнауки РФ от 28.02.2011 N 224 " w:history="1"/>
      <w:r w:rsidR="00215DF4" w:rsidRPr="002D5071">
        <w:rPr>
          <w:sz w:val="24"/>
          <w:szCs w:val="24"/>
          <w:lang w:val="tt-RU"/>
        </w:rPr>
        <w:t xml:space="preserve">Аттестат </w:t>
      </w:r>
      <w:r w:rsidRPr="002D5071">
        <w:rPr>
          <w:sz w:val="24"/>
          <w:szCs w:val="24"/>
          <w:lang w:val="tt-RU"/>
        </w:rPr>
        <w:t>дубликаты һәм (яки) кушымтаның дубликаты Россия Федерациясе Мәгариф һәм фән министрлыгының «Төп гомуми һәм урта гомуми белем турындагы аттестатларны һәм аларның дубликатларын тутыру, исәпкә алу һәм бирү тәртибен раслау турында» 2014 елның 14 февралендәге 115</w:t>
      </w:r>
      <w:r w:rsidR="00215DF4" w:rsidRPr="002D5071">
        <w:rPr>
          <w:sz w:val="24"/>
          <w:szCs w:val="24"/>
          <w:lang w:val="tt-RU"/>
        </w:rPr>
        <w:t>нче</w:t>
      </w:r>
      <w:r w:rsidRPr="002D5071">
        <w:rPr>
          <w:sz w:val="24"/>
          <w:szCs w:val="24"/>
          <w:lang w:val="tt-RU"/>
        </w:rPr>
        <w:t xml:space="preserve"> номерлы боерыгы һәм әлеге Тәртип нигезендә бирелә.</w:t>
      </w:r>
      <w:r w:rsidR="00366B6D">
        <w:rPr>
          <w:sz w:val="24"/>
          <w:szCs w:val="24"/>
          <w:lang w:val="tt-RU"/>
        </w:rPr>
        <w:t xml:space="preserve"> </w:t>
      </w:r>
    </w:p>
    <w:p w:rsidR="00C065FA" w:rsidRPr="002D5071" w:rsidRDefault="002D5071" w:rsidP="00DE6274">
      <w:pPr>
        <w:pStyle w:val="ConsPlusNormal"/>
        <w:ind w:firstLine="720"/>
        <w:jc w:val="both"/>
        <w:rPr>
          <w:sz w:val="24"/>
          <w:szCs w:val="24"/>
        </w:rPr>
      </w:pPr>
      <w:r w:rsidRPr="002D5071">
        <w:rPr>
          <w:sz w:val="24"/>
          <w:szCs w:val="24"/>
          <w:lang w:val="tt-RU"/>
        </w:rPr>
        <w:t>1. Аттестатның дубликаты һәм аттестатка кушымтаның дубликаты  бирелә:</w:t>
      </w:r>
    </w:p>
    <w:p w:rsidR="00C065FA" w:rsidRPr="002D5071" w:rsidRDefault="00366B6D" w:rsidP="00DE6274">
      <w:pPr>
        <w:pStyle w:val="ConsPlusNormal"/>
        <w:ind w:firstLine="720"/>
        <w:jc w:val="both"/>
        <w:rPr>
          <w:sz w:val="24"/>
          <w:szCs w:val="24"/>
        </w:rPr>
      </w:pPr>
      <w:r>
        <w:rPr>
          <w:sz w:val="24"/>
          <w:szCs w:val="24"/>
          <w:lang w:val="tt-RU"/>
        </w:rPr>
        <w:t>югалган (зарарланган) аттестат</w:t>
      </w:r>
      <w:r w:rsidR="002D5071" w:rsidRPr="002D5071">
        <w:rPr>
          <w:sz w:val="24"/>
          <w:szCs w:val="24"/>
          <w:lang w:val="tt-RU"/>
        </w:rPr>
        <w:t xml:space="preserve"> һәм (як</w:t>
      </w:r>
      <w:r w:rsidR="00215DF4" w:rsidRPr="002D5071">
        <w:rPr>
          <w:sz w:val="24"/>
          <w:szCs w:val="24"/>
          <w:lang w:val="tt-RU"/>
        </w:rPr>
        <w:t>и) аттестатка кушымта урынына</w:t>
      </w:r>
      <w:r w:rsidR="002D5071" w:rsidRPr="002D5071">
        <w:rPr>
          <w:sz w:val="24"/>
          <w:szCs w:val="24"/>
          <w:lang w:val="tt-RU"/>
        </w:rPr>
        <w:t>;</w:t>
      </w:r>
    </w:p>
    <w:p w:rsidR="00C065FA" w:rsidRPr="002D5071" w:rsidRDefault="002D5071" w:rsidP="00DE6274">
      <w:pPr>
        <w:pStyle w:val="ConsPlusNormal"/>
        <w:ind w:firstLine="720"/>
        <w:jc w:val="both"/>
        <w:rPr>
          <w:sz w:val="24"/>
          <w:szCs w:val="24"/>
        </w:rPr>
      </w:pPr>
      <w:r w:rsidRPr="002D5071">
        <w:rPr>
          <w:sz w:val="24"/>
          <w:szCs w:val="24"/>
          <w:lang w:val="tt-RU"/>
        </w:rPr>
        <w:t>аны алганнан соң чыгарылыш сыйныф укучысы  хата</w:t>
      </w:r>
      <w:r w:rsidR="00215DF4" w:rsidRPr="002D5071">
        <w:rPr>
          <w:sz w:val="24"/>
          <w:szCs w:val="24"/>
          <w:lang w:val="tt-RU"/>
        </w:rPr>
        <w:t>ларны тапкан очракта, аттестат</w:t>
      </w:r>
      <w:r w:rsidRPr="002D5071">
        <w:rPr>
          <w:sz w:val="24"/>
          <w:szCs w:val="24"/>
          <w:lang w:val="tt-RU"/>
        </w:rPr>
        <w:t xml:space="preserve"> һәм (як</w:t>
      </w:r>
      <w:r w:rsidR="00215DF4" w:rsidRPr="002D5071">
        <w:rPr>
          <w:sz w:val="24"/>
          <w:szCs w:val="24"/>
          <w:lang w:val="tt-RU"/>
        </w:rPr>
        <w:t>и) аттестатка кушымта урынына</w:t>
      </w:r>
      <w:r w:rsidRPr="002D5071">
        <w:rPr>
          <w:sz w:val="24"/>
          <w:szCs w:val="24"/>
          <w:lang w:val="tt-RU"/>
        </w:rPr>
        <w:t>;</w:t>
      </w:r>
    </w:p>
    <w:p w:rsidR="00C065FA" w:rsidRPr="002D5071" w:rsidRDefault="002D5071" w:rsidP="00DE6274">
      <w:pPr>
        <w:pStyle w:val="ConsPlusNormal"/>
        <w:ind w:firstLine="720"/>
        <w:jc w:val="both"/>
        <w:rPr>
          <w:sz w:val="24"/>
          <w:szCs w:val="24"/>
        </w:rPr>
      </w:pPr>
      <w:r w:rsidRPr="002D5071">
        <w:rPr>
          <w:sz w:val="24"/>
          <w:szCs w:val="24"/>
          <w:lang w:val="tt-RU"/>
        </w:rPr>
        <w:t>үз фамилиясен (исемен, әтисенең исемен) үзгәрткән затка.</w:t>
      </w:r>
    </w:p>
    <w:p w:rsidR="00C065FA" w:rsidRPr="002D5071" w:rsidRDefault="004F57CD" w:rsidP="00DE6274">
      <w:pPr>
        <w:pStyle w:val="ConsPlusNormal"/>
        <w:ind w:firstLine="720"/>
        <w:jc w:val="both"/>
        <w:rPr>
          <w:sz w:val="24"/>
          <w:szCs w:val="24"/>
          <w:lang w:val="tt-RU"/>
        </w:rPr>
      </w:pPr>
      <w:hyperlink r:id="rId10" w:tooltip="Справочная информация: " w:history="1"/>
      <w:r w:rsidR="002D5071" w:rsidRPr="002D5071">
        <w:rPr>
          <w:sz w:val="24"/>
          <w:szCs w:val="24"/>
          <w:lang w:val="tt-RU"/>
        </w:rPr>
        <w:t>2. Аттестатның дубликаты чыгарылыш сыйныф укучысына шәхсән яки башка затка шәхесне таныклаучы документ һәм билгеләнгән тәртиптә чыгарылыш сыйныф укучысына бирелгән ышанычнамәне күрсәткәндә яисә чыгарылыш сыйныф укучысының гаризасы буенча аның адресына почта элемтәсе операторлары аша, тапшыру турында уведомление белән, заказлы почта аша җибәрелә.  Аттестатның дубликаты бирелгән (җибәрелгән) ышанычнамә һәм (яки) гариза мәгариф оешмаларында саклана.</w:t>
      </w:r>
    </w:p>
    <w:p w:rsidR="00C065FA" w:rsidRPr="002D5071" w:rsidRDefault="002D5071" w:rsidP="00DE6274">
      <w:pPr>
        <w:pStyle w:val="ConsPlusNormal"/>
        <w:ind w:firstLine="720"/>
        <w:jc w:val="both"/>
        <w:rPr>
          <w:sz w:val="24"/>
          <w:szCs w:val="24"/>
          <w:lang w:val="tt-RU"/>
        </w:rPr>
      </w:pPr>
      <w:r w:rsidRPr="002D5071">
        <w:rPr>
          <w:sz w:val="24"/>
          <w:szCs w:val="24"/>
          <w:lang w:val="tt-RU"/>
        </w:rPr>
        <w:t>3. Аттестат дубликатын һәм аттестатка кушымтаның  (яки) дубликатын бирү, мөрәҗәгать итү вакытында урта гомуми һәм (яки) төп гомуми белем дәрәҗәләре бетерелгән оешма бетер</w:t>
      </w:r>
      <w:r w:rsidR="004F57CD">
        <w:rPr>
          <w:sz w:val="24"/>
          <w:szCs w:val="24"/>
          <w:lang w:val="tt-RU"/>
        </w:rPr>
        <w:t>ел</w:t>
      </w:r>
      <w:r w:rsidRPr="002D5071">
        <w:rPr>
          <w:sz w:val="24"/>
          <w:szCs w:val="24"/>
          <w:lang w:val="tt-RU"/>
        </w:rPr>
        <w:t>гән очракта, аның ата-аналары тарафыннан  (законлы вәкилләре)  мәгариф оешмасына тапшырыла торган язма гариза нигезендә гамәлгә ашырыла:</w:t>
      </w:r>
    </w:p>
    <w:p w:rsidR="00C065FA" w:rsidRPr="002D5071" w:rsidRDefault="002D5071" w:rsidP="00DE6274">
      <w:pPr>
        <w:pStyle w:val="ConsPlusNormal"/>
        <w:ind w:firstLine="720"/>
        <w:jc w:val="both"/>
        <w:rPr>
          <w:sz w:val="24"/>
          <w:szCs w:val="24"/>
          <w:lang w:val="tt-RU"/>
        </w:rPr>
      </w:pPr>
      <w:r w:rsidRPr="002D5071">
        <w:rPr>
          <w:sz w:val="24"/>
          <w:szCs w:val="24"/>
          <w:lang w:val="tt-RU"/>
        </w:rPr>
        <w:t>аттестатны яки аттестатка кушымтаны югалткан очракта-аттестат яки аттестатка кушымтаның югалуы шартларын бәян итеп, югалу фактын расл</w:t>
      </w:r>
      <w:r w:rsidR="00215DF4" w:rsidRPr="002D5071">
        <w:rPr>
          <w:sz w:val="24"/>
          <w:szCs w:val="24"/>
          <w:lang w:val="tt-RU"/>
        </w:rPr>
        <w:t>аучы документ кушымтасы белән (</w:t>
      </w:r>
      <w:r w:rsidRPr="002D5071">
        <w:rPr>
          <w:sz w:val="24"/>
          <w:szCs w:val="24"/>
          <w:lang w:val="tt-RU"/>
        </w:rPr>
        <w:t>эчке эшләр органнарыннан, янгын саклау органнарыннан белешмә,  г</w:t>
      </w:r>
      <w:r w:rsidR="00215DF4" w:rsidRPr="002D5071">
        <w:rPr>
          <w:sz w:val="24"/>
          <w:szCs w:val="24"/>
          <w:lang w:val="tt-RU"/>
        </w:rPr>
        <w:t>азетада белдерүләр һәм башкалар</w:t>
      </w:r>
      <w:r w:rsidRPr="002D5071">
        <w:rPr>
          <w:sz w:val="24"/>
          <w:szCs w:val="24"/>
          <w:lang w:val="tt-RU"/>
        </w:rPr>
        <w:t>);</w:t>
      </w:r>
    </w:p>
    <w:p w:rsidR="00C065FA" w:rsidRPr="002D5071" w:rsidRDefault="002D5071" w:rsidP="00DE6274">
      <w:pPr>
        <w:pStyle w:val="ConsPlusNormal"/>
        <w:ind w:firstLine="720"/>
        <w:jc w:val="both"/>
        <w:rPr>
          <w:sz w:val="24"/>
          <w:szCs w:val="24"/>
          <w:lang w:val="tt-RU"/>
        </w:rPr>
      </w:pPr>
      <w:r w:rsidRPr="002D5071">
        <w:rPr>
          <w:sz w:val="24"/>
          <w:szCs w:val="24"/>
          <w:lang w:val="tt-RU"/>
        </w:rPr>
        <w:t xml:space="preserve">аттестат һәм (яки) аттестатка кушымта бозылган очракта, тутырылганда - зыяннар характеры яки җибәрелгән хаталарны күрсәтеп, алга таба файдалану мөмкинлеген төшереп калдыручы, зыян күргән (бозылган) аттестат һәм (яки) </w:t>
      </w:r>
      <w:r w:rsidRPr="002D5071">
        <w:rPr>
          <w:sz w:val="24"/>
          <w:szCs w:val="24"/>
          <w:lang w:val="tt-RU"/>
        </w:rPr>
        <w:lastRenderedPageBreak/>
        <w:t>аттестатка кушымталарны күрсәтеп-тутырганда җибәрелгән хаталар ачыкланган очракта, билгеләнгән тәртиптә юкка чыгарылырга тиеш;</w:t>
      </w:r>
    </w:p>
    <w:p w:rsidR="00C065FA" w:rsidRPr="002D5071" w:rsidRDefault="002D5071" w:rsidP="00DE6274">
      <w:pPr>
        <w:pStyle w:val="ConsPlusNormal"/>
        <w:ind w:firstLine="720"/>
        <w:jc w:val="both"/>
        <w:rPr>
          <w:sz w:val="24"/>
          <w:szCs w:val="24"/>
          <w:lang w:val="tt-RU"/>
        </w:rPr>
      </w:pPr>
      <w:r w:rsidRPr="002D5071">
        <w:rPr>
          <w:sz w:val="24"/>
          <w:szCs w:val="24"/>
          <w:lang w:val="tt-RU"/>
        </w:rPr>
        <w:t xml:space="preserve">чыгарылыш сыйныф укучысының фамилиясен (исемен, әтисенең исемен) үзгәрткәндә-чыгарылыш сыйныф укучысының фамилиясен (исемен, әтисенең исемен) үзгәртүне раслаучы документлар күчермәләрен кушып. </w:t>
      </w:r>
    </w:p>
    <w:p w:rsidR="00C065FA" w:rsidRPr="002D5071" w:rsidRDefault="002D5071" w:rsidP="00DE6274">
      <w:pPr>
        <w:pStyle w:val="ConsPlusNormal"/>
        <w:ind w:firstLine="720"/>
        <w:jc w:val="both"/>
        <w:rPr>
          <w:sz w:val="24"/>
          <w:szCs w:val="24"/>
          <w:lang w:val="tt-RU"/>
        </w:rPr>
      </w:pPr>
      <w:r w:rsidRPr="002D5071">
        <w:rPr>
          <w:sz w:val="24"/>
          <w:szCs w:val="24"/>
          <w:lang w:val="tt-RU"/>
        </w:rPr>
        <w:t>4. Мөрәҗәгать итү вакытында урта гомуми һәм (яки) төп гомуми белем дәрәҗәләре бетерелгән белем бирү оешмалары чыгарылыш сыйныф укучысының гаризасы нигезендә бирелгән запрос буенча түбәндәге документларны тапшыралар:</w:t>
      </w:r>
    </w:p>
    <w:p w:rsidR="00C065FA" w:rsidRPr="002D5071" w:rsidRDefault="002D5071" w:rsidP="00DE6274">
      <w:pPr>
        <w:pStyle w:val="ConsPlusNormal"/>
        <w:ind w:firstLine="720"/>
        <w:jc w:val="both"/>
        <w:rPr>
          <w:sz w:val="24"/>
          <w:szCs w:val="24"/>
          <w:lang w:val="tt-RU"/>
        </w:rPr>
      </w:pPr>
      <w:r w:rsidRPr="002D5071">
        <w:rPr>
          <w:sz w:val="24"/>
          <w:szCs w:val="24"/>
          <w:lang w:val="tt-RU"/>
        </w:rPr>
        <w:t>бетерелгән гомуми белем бирү оешмасында укуны тәмамлаучының гомумбелем бирү оешмасын (яки мөрәҗәгать итү вакытына урта гомуми һәм (яисә) төп гомуми белем дәрәҗәләре бетерелгән оешманы) тәмамлау һәм төп гомуми һәм (яисә) урта гомуми белем турында аттестат алу турында белешмә;</w:t>
      </w:r>
    </w:p>
    <w:p w:rsidR="00C065FA" w:rsidRPr="002D5071" w:rsidRDefault="002D5071" w:rsidP="00DE6274">
      <w:pPr>
        <w:pStyle w:val="ConsPlusNormal"/>
        <w:ind w:firstLine="720"/>
        <w:jc w:val="both"/>
        <w:rPr>
          <w:sz w:val="24"/>
          <w:szCs w:val="24"/>
          <w:lang w:val="tt-RU"/>
        </w:rPr>
      </w:pPr>
      <w:r w:rsidRPr="002D5071">
        <w:rPr>
          <w:sz w:val="24"/>
          <w:szCs w:val="24"/>
          <w:lang w:val="tt-RU"/>
        </w:rPr>
        <w:t>аттестатка бәяләр белән җыелма исемлекнең күчермәсе;</w:t>
      </w:r>
    </w:p>
    <w:p w:rsidR="00C065FA" w:rsidRPr="002D5071" w:rsidRDefault="002D5071" w:rsidP="00DE6274">
      <w:pPr>
        <w:pStyle w:val="ConsPlusNormal"/>
        <w:ind w:firstLine="720"/>
        <w:jc w:val="both"/>
        <w:rPr>
          <w:sz w:val="24"/>
          <w:szCs w:val="24"/>
          <w:lang w:val="tt-RU"/>
        </w:rPr>
      </w:pPr>
      <w:r w:rsidRPr="002D5071">
        <w:rPr>
          <w:sz w:val="24"/>
          <w:szCs w:val="24"/>
          <w:lang w:val="tt-RU"/>
        </w:rPr>
        <w:t>гомуми белем бирү оешмасын бетерү турында карар, эшләп килүче гомуми белем бирү оешмасында урта гомуми һәм (яки) төп гомуми белем дәрәҗәсен бетерү турында күрсәтмә документ.</w:t>
      </w:r>
    </w:p>
    <w:p w:rsidR="00C065FA" w:rsidRPr="002D5071" w:rsidRDefault="002D5071" w:rsidP="00DE6274">
      <w:pPr>
        <w:pStyle w:val="ConsPlusNormal"/>
        <w:ind w:firstLine="720"/>
        <w:jc w:val="both"/>
        <w:rPr>
          <w:sz w:val="24"/>
          <w:szCs w:val="24"/>
          <w:lang w:val="tt-RU"/>
        </w:rPr>
      </w:pPr>
      <w:r w:rsidRPr="002D5071">
        <w:rPr>
          <w:sz w:val="24"/>
          <w:szCs w:val="24"/>
          <w:lang w:val="tt-RU"/>
        </w:rPr>
        <w:t>5. Аттестатның дубликатын һәм (яки) кушымтаның дубликатын бирү яисә бирүдән баш тарту турындагы карар мәгариф оешмасы тарафыннан язма гариза бирелгән көннән бер ай эчендә кабул ителә.</w:t>
      </w:r>
    </w:p>
    <w:p w:rsidR="00C065FA" w:rsidRPr="002D5071" w:rsidRDefault="002D5071" w:rsidP="00DE6274">
      <w:pPr>
        <w:pStyle w:val="ConsPlusNormal"/>
        <w:ind w:firstLine="720"/>
        <w:jc w:val="both"/>
        <w:rPr>
          <w:sz w:val="24"/>
          <w:szCs w:val="24"/>
          <w:lang w:val="tt-RU"/>
        </w:rPr>
      </w:pPr>
      <w:r w:rsidRPr="002D5071">
        <w:rPr>
          <w:sz w:val="24"/>
          <w:szCs w:val="24"/>
          <w:lang w:val="tt-RU"/>
        </w:rPr>
        <w:t>6. Аттестатның дубликатын яки кушымтаның дубликатын бирү турында белем бирү оешмасы тарафыннан күрсәтмә акт чыгарыла. Күрсәтмә актның күчермәсе, чыгарылыш сыйныф укучысының гаризасы һәм дубликатны бирү өчен барлык нигезләр мәгариф оешмаларында саклана.</w:t>
      </w:r>
    </w:p>
    <w:p w:rsidR="00C065FA" w:rsidRPr="002D5071" w:rsidRDefault="002D5071" w:rsidP="00DE6274">
      <w:pPr>
        <w:pStyle w:val="ConsPlusNormal"/>
        <w:ind w:firstLine="720"/>
        <w:jc w:val="both"/>
        <w:rPr>
          <w:sz w:val="24"/>
          <w:szCs w:val="24"/>
          <w:lang w:val="tt-RU"/>
        </w:rPr>
      </w:pPr>
      <w:r w:rsidRPr="002D5071">
        <w:rPr>
          <w:sz w:val="24"/>
          <w:szCs w:val="24"/>
          <w:lang w:val="tt-RU"/>
        </w:rPr>
        <w:t>7. Аттестатның дубликатлары һәм аңа кушымталар аттестат бланкларында һәм дубликатлар бирү турында гариза биргән вакытта мәгариф оешмалары тарафыннан кулланыла торган кушымталарда рәсмиләштерелә.</w:t>
      </w:r>
    </w:p>
    <w:p w:rsidR="00C065FA" w:rsidRPr="002D5071" w:rsidRDefault="002D5071" w:rsidP="00DE6274">
      <w:pPr>
        <w:shd w:val="clear" w:color="auto" w:fill="FFFFFF"/>
        <w:spacing w:after="0" w:line="240" w:lineRule="auto"/>
        <w:ind w:firstLine="697"/>
        <w:jc w:val="both"/>
        <w:rPr>
          <w:rFonts w:ascii="Arial" w:hAnsi="Arial" w:cs="Arial"/>
          <w:sz w:val="24"/>
          <w:szCs w:val="24"/>
          <w:lang w:val="tt-RU"/>
        </w:rPr>
      </w:pPr>
      <w:r w:rsidRPr="002D5071">
        <w:rPr>
          <w:rFonts w:ascii="Arial" w:hAnsi="Arial" w:cs="Arial"/>
          <w:sz w:val="24"/>
          <w:szCs w:val="24"/>
          <w:lang w:val="tt-RU"/>
        </w:rPr>
        <w:t xml:space="preserve">8. </w:t>
      </w:r>
      <w:r w:rsidR="004F57CD" w:rsidRPr="004F57CD">
        <w:rPr>
          <w:rFonts w:ascii="Arial" w:hAnsi="Arial" w:cs="Arial"/>
          <w:sz w:val="24"/>
          <w:szCs w:val="24"/>
          <w:lang w:val="tt-RU"/>
        </w:rPr>
        <w:t xml:space="preserve">Укучының шәхси эше, имтихан комиссиясе беркетмәләре һәм мәгариф турындагы документларны исәпкә алу һәм язу өчен китаплар булмаса, мәктәпне тәмамлау турында факт билгеләнгәннән </w:t>
      </w:r>
      <w:r w:rsidR="004F57CD">
        <w:rPr>
          <w:rFonts w:ascii="Arial" w:hAnsi="Arial" w:cs="Arial"/>
          <w:sz w:val="24"/>
          <w:szCs w:val="24"/>
          <w:lang w:val="tt-RU"/>
        </w:rPr>
        <w:t>соң, дубликат кушымтасыз бирелә</w:t>
      </w:r>
      <w:r w:rsidRPr="002D5071">
        <w:rPr>
          <w:rFonts w:ascii="Arial" w:hAnsi="Arial" w:cs="Arial"/>
          <w:sz w:val="24"/>
          <w:szCs w:val="24"/>
          <w:lang w:val="tt-RU"/>
        </w:rPr>
        <w:t>.</w:t>
      </w:r>
    </w:p>
    <w:p w:rsidR="00C065FA" w:rsidRPr="002D5071" w:rsidRDefault="002D5071" w:rsidP="00DE6274">
      <w:pPr>
        <w:shd w:val="clear" w:color="auto" w:fill="FFFFFF"/>
        <w:spacing w:after="0" w:line="240" w:lineRule="auto"/>
        <w:ind w:firstLine="687"/>
        <w:jc w:val="both"/>
        <w:rPr>
          <w:rFonts w:ascii="Arial" w:hAnsi="Arial" w:cs="Arial"/>
          <w:sz w:val="24"/>
          <w:szCs w:val="24"/>
          <w:lang w:val="tt-RU"/>
        </w:rPr>
      </w:pPr>
      <w:r w:rsidRPr="002D5071">
        <w:rPr>
          <w:rFonts w:ascii="Arial" w:hAnsi="Arial" w:cs="Arial"/>
          <w:sz w:val="24"/>
          <w:szCs w:val="24"/>
          <w:lang w:val="tt-RU"/>
        </w:rPr>
        <w:t>9. Белем бирү эшчәнлеген гамәлгә ашыручы оешма тарафыннан мөстәкыйль билгеләнгән тиешле гомуми белем дәрәҗәсе турында документлар үрнәкләре Россия Федерациясе Мәгариф һәм фән министрлыгы тарафыннан билгеләнә торган аттестатларга алмаштырылырга тиеш түгел.</w:t>
      </w:r>
    </w:p>
    <w:p w:rsidR="00C065FA" w:rsidRPr="002D5071" w:rsidRDefault="004F57CD" w:rsidP="00C065FA">
      <w:pPr>
        <w:pStyle w:val="ConsPlusNormal"/>
        <w:spacing w:after="720"/>
        <w:jc w:val="both"/>
        <w:rPr>
          <w:sz w:val="24"/>
          <w:szCs w:val="24"/>
          <w:lang w:val="tt-RU"/>
        </w:rPr>
      </w:pPr>
    </w:p>
    <w:p w:rsidR="00DE6274" w:rsidRPr="002D5071" w:rsidRDefault="004F57CD" w:rsidP="00C065FA">
      <w:pPr>
        <w:pStyle w:val="ConsPlusNormal"/>
        <w:spacing w:after="720"/>
        <w:jc w:val="both"/>
        <w:rPr>
          <w:sz w:val="24"/>
          <w:szCs w:val="24"/>
          <w:lang w:val="tt-RU"/>
        </w:rPr>
      </w:pPr>
    </w:p>
    <w:p w:rsidR="00DE6274" w:rsidRPr="002D5071" w:rsidRDefault="004F57CD" w:rsidP="00C065FA">
      <w:pPr>
        <w:pStyle w:val="ConsPlusNormal"/>
        <w:spacing w:after="720"/>
        <w:jc w:val="both"/>
        <w:rPr>
          <w:sz w:val="24"/>
          <w:szCs w:val="24"/>
          <w:lang w:val="tt-RU"/>
        </w:rPr>
      </w:pPr>
    </w:p>
    <w:p w:rsidR="002D5071" w:rsidRDefault="002D5071" w:rsidP="00C065FA">
      <w:pPr>
        <w:pStyle w:val="ConsPlusNormal"/>
        <w:spacing w:after="720"/>
        <w:jc w:val="both"/>
        <w:rPr>
          <w:sz w:val="24"/>
          <w:szCs w:val="24"/>
          <w:lang w:val="tt-RU"/>
        </w:rPr>
      </w:pPr>
    </w:p>
    <w:p w:rsidR="002D5071" w:rsidRPr="002D5071" w:rsidRDefault="002D5071" w:rsidP="00C065FA">
      <w:pPr>
        <w:pStyle w:val="ConsPlusNormal"/>
        <w:spacing w:after="720"/>
        <w:jc w:val="both"/>
        <w:rPr>
          <w:sz w:val="24"/>
          <w:szCs w:val="24"/>
          <w:lang w:val="tt-RU"/>
        </w:rPr>
      </w:pPr>
    </w:p>
    <w:p w:rsidR="006E7B74" w:rsidRPr="002D5071" w:rsidRDefault="004F57CD" w:rsidP="00DE6274">
      <w:pPr>
        <w:spacing w:after="0" w:line="240" w:lineRule="auto"/>
        <w:ind w:left="6662"/>
        <w:jc w:val="both"/>
        <w:rPr>
          <w:rFonts w:ascii="Arial" w:hAnsi="Arial" w:cs="Arial"/>
          <w:sz w:val="24"/>
          <w:szCs w:val="24"/>
          <w:lang w:val="tt-RU"/>
        </w:rPr>
      </w:pPr>
    </w:p>
    <w:p w:rsidR="002D5071" w:rsidRPr="002D5071" w:rsidRDefault="002D5071" w:rsidP="002D5071">
      <w:pPr>
        <w:spacing w:after="0" w:line="240" w:lineRule="auto"/>
        <w:ind w:left="6662"/>
        <w:jc w:val="both"/>
        <w:rPr>
          <w:rFonts w:ascii="Arial" w:hAnsi="Arial" w:cs="Arial"/>
          <w:sz w:val="24"/>
          <w:szCs w:val="24"/>
          <w:lang w:val="tt-RU"/>
        </w:rPr>
      </w:pPr>
      <w:r w:rsidRPr="002D5071">
        <w:rPr>
          <w:rFonts w:ascii="Arial" w:hAnsi="Arial" w:cs="Arial"/>
          <w:sz w:val="24"/>
          <w:szCs w:val="24"/>
          <w:lang w:val="tt-RU"/>
        </w:rPr>
        <w:t xml:space="preserve">Татарстан Республикасы </w:t>
      </w:r>
    </w:p>
    <w:p w:rsidR="002D5071" w:rsidRPr="004F57CD" w:rsidRDefault="002D5071" w:rsidP="004F57CD">
      <w:pPr>
        <w:spacing w:after="0" w:line="240" w:lineRule="auto"/>
        <w:ind w:left="6662"/>
        <w:jc w:val="both"/>
        <w:rPr>
          <w:rFonts w:ascii="Arial" w:hAnsi="Arial" w:cs="Arial"/>
          <w:sz w:val="24"/>
          <w:szCs w:val="24"/>
        </w:rPr>
      </w:pPr>
      <w:r w:rsidRPr="002D5071">
        <w:rPr>
          <w:rFonts w:ascii="Arial" w:hAnsi="Arial" w:cs="Arial"/>
          <w:sz w:val="24"/>
          <w:szCs w:val="24"/>
          <w:lang w:val="tt-RU"/>
        </w:rPr>
        <w:t xml:space="preserve">Югары Ослан муниципаль районы Башкарма комитетының 2020 елның 28гыйнварындагы 45нче номерлы карарына </w:t>
      </w:r>
    </w:p>
    <w:p w:rsidR="002D5071" w:rsidRPr="002D5071" w:rsidRDefault="002D5071" w:rsidP="002D5071">
      <w:pPr>
        <w:spacing w:after="0" w:line="240" w:lineRule="auto"/>
        <w:ind w:left="6662"/>
        <w:jc w:val="both"/>
        <w:rPr>
          <w:rFonts w:ascii="Arial" w:hAnsi="Arial" w:cs="Arial"/>
          <w:sz w:val="24"/>
          <w:szCs w:val="24"/>
        </w:rPr>
      </w:pPr>
      <w:r>
        <w:rPr>
          <w:rFonts w:ascii="Arial" w:hAnsi="Arial" w:cs="Arial"/>
          <w:sz w:val="24"/>
          <w:szCs w:val="24"/>
          <w:lang w:val="tt-RU"/>
        </w:rPr>
        <w:t xml:space="preserve">                    </w:t>
      </w:r>
      <w:r w:rsidRPr="002D5071">
        <w:rPr>
          <w:rFonts w:ascii="Arial" w:hAnsi="Arial" w:cs="Arial"/>
          <w:sz w:val="24"/>
          <w:szCs w:val="24"/>
          <w:lang w:val="tt-RU"/>
        </w:rPr>
        <w:t xml:space="preserve"> 2нче кушымта</w:t>
      </w:r>
    </w:p>
    <w:p w:rsidR="00DE6274" w:rsidRPr="002D5071" w:rsidRDefault="004F57CD" w:rsidP="00DE6274">
      <w:pPr>
        <w:shd w:val="clear" w:color="auto" w:fill="FFFFFF"/>
        <w:spacing w:after="0" w:line="240" w:lineRule="auto"/>
        <w:jc w:val="center"/>
        <w:rPr>
          <w:rFonts w:ascii="Arial" w:hAnsi="Arial" w:cs="Arial"/>
          <w:spacing w:val="-11"/>
          <w:sz w:val="24"/>
          <w:szCs w:val="24"/>
        </w:rPr>
      </w:pPr>
      <w:bookmarkStart w:id="0" w:name="_GoBack"/>
      <w:bookmarkEnd w:id="0"/>
    </w:p>
    <w:p w:rsidR="00C065FA" w:rsidRPr="004F57CD" w:rsidRDefault="002D5071" w:rsidP="002D5071">
      <w:pPr>
        <w:shd w:val="clear" w:color="auto" w:fill="FFFFFF"/>
        <w:spacing w:after="0" w:line="240" w:lineRule="auto"/>
        <w:jc w:val="center"/>
        <w:rPr>
          <w:rFonts w:ascii="Arial" w:hAnsi="Arial" w:cs="Arial"/>
          <w:spacing w:val="-11"/>
          <w:sz w:val="24"/>
          <w:szCs w:val="24"/>
          <w:lang w:val="tt-RU"/>
        </w:rPr>
      </w:pPr>
      <w:r w:rsidRPr="004F57CD">
        <w:rPr>
          <w:rFonts w:ascii="Arial" w:hAnsi="Arial" w:cs="Arial"/>
          <w:spacing w:val="-11"/>
          <w:sz w:val="24"/>
          <w:szCs w:val="24"/>
          <w:lang w:val="tt-RU"/>
        </w:rPr>
        <w:t>Бетерелгән яки үзгәртеп корылган гомуми белем бирү оешмаларын тәмамлаучыларга төп гомуми һәм урта гомуми белем турындагы аттестатлар дубликатларын бирү буенча хокукый дәвамчылар булып саналган гомуми белем бирү учреждениеләре</w:t>
      </w:r>
    </w:p>
    <w:p w:rsidR="00DE6274" w:rsidRPr="004F57CD" w:rsidRDefault="004F57CD" w:rsidP="00DE6274">
      <w:pPr>
        <w:shd w:val="clear" w:color="auto" w:fill="FFFFFF"/>
        <w:spacing w:after="0" w:line="240" w:lineRule="auto"/>
        <w:jc w:val="center"/>
        <w:rPr>
          <w:rFonts w:ascii="Arial" w:hAnsi="Arial" w:cs="Arial"/>
          <w:b/>
          <w:sz w:val="24"/>
          <w:szCs w:val="24"/>
          <w:lang w:val="tt-RU"/>
        </w:rPr>
      </w:pPr>
    </w:p>
    <w:tbl>
      <w:tblPr>
        <w:tblpPr w:leftFromText="180" w:rightFromText="180" w:vertAnchor="text" w:horzAnchor="margin" w:tblpXSpec="center" w:tblpY="86"/>
        <w:tblW w:w="10530" w:type="dxa"/>
        <w:tblLayout w:type="fixed"/>
        <w:tblCellMar>
          <w:left w:w="40" w:type="dxa"/>
          <w:right w:w="40" w:type="dxa"/>
        </w:tblCellMar>
        <w:tblLook w:val="04A0" w:firstRow="1" w:lastRow="0" w:firstColumn="1" w:lastColumn="0" w:noHBand="0" w:noVBand="1"/>
      </w:tblPr>
      <w:tblGrid>
        <w:gridCol w:w="466"/>
        <w:gridCol w:w="5103"/>
        <w:gridCol w:w="4961"/>
      </w:tblGrid>
      <w:tr w:rsidR="006F332E" w:rsidRPr="002D5071" w:rsidTr="002D5071">
        <w:trPr>
          <w:trHeight w:hRule="exact" w:val="866"/>
        </w:trPr>
        <w:tc>
          <w:tcPr>
            <w:tcW w:w="466" w:type="dxa"/>
            <w:tcBorders>
              <w:top w:val="single" w:sz="6" w:space="0" w:color="auto"/>
              <w:left w:val="single" w:sz="6" w:space="0" w:color="auto"/>
              <w:bottom w:val="single" w:sz="6" w:space="0" w:color="auto"/>
              <w:right w:val="single" w:sz="6" w:space="0" w:color="auto"/>
            </w:tcBorders>
            <w:shd w:val="clear" w:color="auto" w:fill="FFFFFF"/>
            <w:hideMark/>
          </w:tcPr>
          <w:p w:rsidR="00C065FA" w:rsidRPr="002D5071" w:rsidRDefault="002D5071" w:rsidP="006E7B74">
            <w:pPr>
              <w:shd w:val="clear" w:color="auto" w:fill="FFFFFF"/>
              <w:spacing w:after="0" w:line="240" w:lineRule="auto"/>
              <w:jc w:val="center"/>
              <w:rPr>
                <w:rFonts w:ascii="Arial" w:hAnsi="Arial" w:cs="Arial"/>
                <w:sz w:val="24"/>
                <w:szCs w:val="24"/>
                <w:lang w:val="en-US"/>
              </w:rPr>
            </w:pPr>
            <w:r w:rsidRPr="002D5071">
              <w:rPr>
                <w:rFonts w:ascii="Arial" w:hAnsi="Arial" w:cs="Arial"/>
                <w:sz w:val="24"/>
                <w:szCs w:val="24"/>
                <w:lang w:val="tt-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hideMark/>
          </w:tcPr>
          <w:p w:rsidR="00C065FA" w:rsidRPr="002D5071" w:rsidRDefault="002D5071" w:rsidP="006E7B74">
            <w:pPr>
              <w:shd w:val="clear" w:color="auto" w:fill="FFFFFF"/>
              <w:spacing w:after="0" w:line="240" w:lineRule="auto"/>
              <w:jc w:val="center"/>
              <w:rPr>
                <w:rFonts w:ascii="Arial" w:hAnsi="Arial" w:cs="Arial"/>
                <w:sz w:val="24"/>
                <w:szCs w:val="24"/>
              </w:rPr>
            </w:pPr>
            <w:r w:rsidRPr="002D5071">
              <w:rPr>
                <w:rFonts w:ascii="Arial" w:hAnsi="Arial" w:cs="Arial"/>
                <w:spacing w:val="-2"/>
                <w:sz w:val="24"/>
                <w:szCs w:val="24"/>
                <w:lang w:val="tt-RU"/>
              </w:rPr>
              <w:t>Бетерелгән/үзгәртелгән</w:t>
            </w:r>
          </w:p>
          <w:p w:rsidR="00C065FA" w:rsidRPr="002D5071" w:rsidRDefault="002D5071" w:rsidP="006E7B74">
            <w:pPr>
              <w:shd w:val="clear" w:color="auto" w:fill="FFFFFF"/>
              <w:spacing w:after="0" w:line="240" w:lineRule="auto"/>
              <w:jc w:val="center"/>
              <w:rPr>
                <w:rFonts w:ascii="Arial" w:hAnsi="Arial" w:cs="Arial"/>
                <w:sz w:val="24"/>
                <w:szCs w:val="24"/>
              </w:rPr>
            </w:pPr>
            <w:r w:rsidRPr="002D5071">
              <w:rPr>
                <w:rFonts w:ascii="Arial" w:hAnsi="Arial" w:cs="Arial"/>
                <w:spacing w:val="-1"/>
                <w:sz w:val="24"/>
                <w:szCs w:val="24"/>
                <w:lang w:val="tt-RU"/>
              </w:rPr>
              <w:t>гомуми белем бирү учреждениесе</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C065FA" w:rsidRPr="002D5071" w:rsidRDefault="002D5071" w:rsidP="006E7B74">
            <w:pPr>
              <w:shd w:val="clear" w:color="auto" w:fill="FFFFFF"/>
              <w:spacing w:after="0" w:line="240" w:lineRule="auto"/>
              <w:jc w:val="center"/>
              <w:rPr>
                <w:rFonts w:ascii="Arial" w:hAnsi="Arial" w:cs="Arial"/>
                <w:sz w:val="24"/>
                <w:szCs w:val="24"/>
                <w:lang w:val="en-US"/>
              </w:rPr>
            </w:pPr>
            <w:r w:rsidRPr="002D5071">
              <w:rPr>
                <w:rFonts w:ascii="Arial" w:hAnsi="Arial" w:cs="Arial"/>
                <w:sz w:val="24"/>
                <w:szCs w:val="24"/>
                <w:lang w:val="tt-RU"/>
              </w:rPr>
              <w:t>Хокук варисы</w:t>
            </w:r>
          </w:p>
        </w:tc>
      </w:tr>
      <w:tr w:rsidR="006F332E" w:rsidRPr="002D5071" w:rsidTr="006E7B74">
        <w:trPr>
          <w:trHeight w:hRule="exact" w:val="1552"/>
        </w:trPr>
        <w:tc>
          <w:tcPr>
            <w:tcW w:w="466" w:type="dxa"/>
            <w:tcBorders>
              <w:top w:val="single" w:sz="6" w:space="0" w:color="auto"/>
              <w:left w:val="single" w:sz="6" w:space="0" w:color="auto"/>
              <w:bottom w:val="single" w:sz="6" w:space="0" w:color="auto"/>
              <w:right w:val="single" w:sz="6" w:space="0" w:color="auto"/>
            </w:tcBorders>
            <w:shd w:val="clear" w:color="auto" w:fill="FFFFFF"/>
            <w:hideMark/>
          </w:tcPr>
          <w:p w:rsidR="00C065FA" w:rsidRPr="002D5071" w:rsidRDefault="002D5071" w:rsidP="006E7B74">
            <w:pPr>
              <w:shd w:val="clear" w:color="auto" w:fill="FFFFFF"/>
              <w:spacing w:after="0" w:line="240" w:lineRule="auto"/>
              <w:jc w:val="center"/>
              <w:rPr>
                <w:rFonts w:ascii="Arial" w:hAnsi="Arial" w:cs="Arial"/>
                <w:sz w:val="24"/>
                <w:szCs w:val="24"/>
                <w:lang w:val="en-US"/>
              </w:rPr>
            </w:pPr>
            <w:r w:rsidRPr="002D5071">
              <w:rPr>
                <w:rFonts w:ascii="Arial" w:hAnsi="Arial" w:cs="Arial"/>
                <w:sz w:val="24"/>
                <w:szCs w:val="24"/>
                <w:lang w:val="tt-RU"/>
              </w:rPr>
              <w:t>1</w:t>
            </w:r>
          </w:p>
        </w:tc>
        <w:tc>
          <w:tcPr>
            <w:tcW w:w="5103" w:type="dxa"/>
            <w:tcBorders>
              <w:top w:val="single" w:sz="6" w:space="0" w:color="auto"/>
              <w:left w:val="single" w:sz="6" w:space="0" w:color="auto"/>
              <w:bottom w:val="single" w:sz="6" w:space="0" w:color="auto"/>
              <w:right w:val="single" w:sz="6" w:space="0" w:color="auto"/>
            </w:tcBorders>
            <w:shd w:val="clear" w:color="auto" w:fill="FFFFFF"/>
            <w:hideMark/>
          </w:tcPr>
          <w:p w:rsidR="00C065FA" w:rsidRPr="002D5071" w:rsidRDefault="002D5071" w:rsidP="006E7B74">
            <w:pPr>
              <w:shd w:val="clear" w:color="auto" w:fill="FFFFFF"/>
              <w:spacing w:after="0" w:line="240" w:lineRule="auto"/>
              <w:ind w:right="148"/>
              <w:jc w:val="both"/>
              <w:rPr>
                <w:rFonts w:ascii="Arial" w:hAnsi="Arial" w:cs="Arial"/>
                <w:sz w:val="24"/>
                <w:szCs w:val="24"/>
              </w:rPr>
            </w:pPr>
            <w:r w:rsidRPr="002D5071">
              <w:rPr>
                <w:rFonts w:ascii="Arial" w:hAnsi="Arial" w:cs="Arial"/>
                <w:sz w:val="24"/>
                <w:szCs w:val="24"/>
                <w:lang w:val="tt-RU"/>
              </w:rPr>
              <w:t>Татарстан Республикасы Югары Ослан муниципаль районының «Мәйдан төп гомуми белем бирү мәктәбе» муниципаль бюджет учреждениесе</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C065FA" w:rsidRPr="002D5071" w:rsidRDefault="002D5071" w:rsidP="006E7B74">
            <w:pPr>
              <w:shd w:val="clear" w:color="auto" w:fill="FFFFFF"/>
              <w:spacing w:after="0" w:line="240" w:lineRule="auto"/>
              <w:ind w:left="56" w:right="100" w:firstLine="56"/>
              <w:jc w:val="both"/>
              <w:rPr>
                <w:rFonts w:ascii="Arial" w:hAnsi="Arial" w:cs="Arial"/>
                <w:sz w:val="24"/>
                <w:szCs w:val="24"/>
              </w:rPr>
            </w:pPr>
            <w:r w:rsidRPr="002D5071">
              <w:rPr>
                <w:rFonts w:ascii="Arial" w:hAnsi="Arial" w:cs="Arial"/>
                <w:sz w:val="24"/>
                <w:szCs w:val="24"/>
                <w:lang w:val="tt-RU"/>
              </w:rPr>
              <w:t>Татарстан Республикасы Югары Ослан муниципаль районының «Олы Меми урта гомуми белем бирү мәктәбе» муниципаль бюджет учреждениесе</w:t>
            </w:r>
          </w:p>
        </w:tc>
      </w:tr>
      <w:tr w:rsidR="006F332E" w:rsidRPr="002D5071" w:rsidTr="006E7B74">
        <w:trPr>
          <w:trHeight w:hRule="exact" w:val="1560"/>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746CAC" w:rsidRPr="002D5071" w:rsidRDefault="002D5071" w:rsidP="006E7B74">
            <w:pPr>
              <w:shd w:val="clear" w:color="auto" w:fill="FFFFFF"/>
              <w:spacing w:after="0" w:line="240" w:lineRule="auto"/>
              <w:jc w:val="center"/>
              <w:rPr>
                <w:rFonts w:ascii="Arial" w:hAnsi="Arial" w:cs="Arial"/>
                <w:sz w:val="24"/>
                <w:szCs w:val="24"/>
              </w:rPr>
            </w:pPr>
            <w:r w:rsidRPr="002D5071">
              <w:rPr>
                <w:rFonts w:ascii="Arial" w:hAnsi="Arial" w:cs="Arial"/>
                <w:sz w:val="24"/>
                <w:szCs w:val="24"/>
                <w:lang w:val="tt-RU"/>
              </w:rPr>
              <w:t>2</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746CAC" w:rsidRPr="002D5071" w:rsidRDefault="002D5071" w:rsidP="006E7B74">
            <w:pPr>
              <w:shd w:val="clear" w:color="auto" w:fill="FFFFFF"/>
              <w:spacing w:after="0" w:line="240" w:lineRule="auto"/>
              <w:ind w:right="148"/>
              <w:jc w:val="both"/>
              <w:rPr>
                <w:rFonts w:ascii="Arial" w:hAnsi="Arial" w:cs="Arial"/>
                <w:sz w:val="24"/>
                <w:szCs w:val="24"/>
              </w:rPr>
            </w:pPr>
            <w:r w:rsidRPr="002D5071">
              <w:rPr>
                <w:rFonts w:ascii="Arial" w:hAnsi="Arial" w:cs="Arial"/>
                <w:sz w:val="24"/>
                <w:szCs w:val="24"/>
                <w:lang w:val="tt-RU"/>
              </w:rPr>
              <w:t>Татарстан Республикасы Югары Ослан муниципаль районының «Вахитов төп гомуми белем бирү мәктәбе» муниципаль бюджет учреждениесе</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746CAC" w:rsidRPr="002D5071" w:rsidRDefault="002D5071" w:rsidP="006E7B74">
            <w:pPr>
              <w:shd w:val="clear" w:color="auto" w:fill="FFFFFF"/>
              <w:spacing w:after="0" w:line="240" w:lineRule="auto"/>
              <w:ind w:left="56" w:right="100" w:firstLine="56"/>
              <w:jc w:val="both"/>
              <w:rPr>
                <w:rFonts w:ascii="Arial" w:hAnsi="Arial" w:cs="Arial"/>
                <w:sz w:val="24"/>
                <w:szCs w:val="24"/>
              </w:rPr>
            </w:pPr>
            <w:r w:rsidRPr="002D5071">
              <w:rPr>
                <w:rFonts w:ascii="Arial" w:hAnsi="Arial" w:cs="Arial"/>
                <w:sz w:val="24"/>
                <w:szCs w:val="24"/>
                <w:lang w:val="tt-RU"/>
              </w:rPr>
              <w:t>Татарстан Республикасы Югары Ослан муниципаль районының «Октябрьский урта гомуми белем бирү мәктәбе» муниципаль бюджет учреждениесе</w:t>
            </w:r>
          </w:p>
        </w:tc>
      </w:tr>
      <w:tr w:rsidR="006F332E" w:rsidRPr="002D5071" w:rsidTr="006E7B74">
        <w:trPr>
          <w:trHeight w:hRule="exact" w:val="1665"/>
        </w:trPr>
        <w:tc>
          <w:tcPr>
            <w:tcW w:w="466" w:type="dxa"/>
            <w:tcBorders>
              <w:top w:val="single" w:sz="6" w:space="0" w:color="auto"/>
              <w:left w:val="single" w:sz="6" w:space="0" w:color="auto"/>
              <w:bottom w:val="single" w:sz="4" w:space="0" w:color="auto"/>
              <w:right w:val="single" w:sz="6" w:space="0" w:color="auto"/>
            </w:tcBorders>
            <w:shd w:val="clear" w:color="auto" w:fill="FFFFFF"/>
          </w:tcPr>
          <w:p w:rsidR="00746CAC" w:rsidRPr="002D5071" w:rsidRDefault="002D5071" w:rsidP="006E7B74">
            <w:pPr>
              <w:shd w:val="clear" w:color="auto" w:fill="FFFFFF"/>
              <w:spacing w:after="0" w:line="240" w:lineRule="auto"/>
              <w:jc w:val="center"/>
              <w:rPr>
                <w:rFonts w:ascii="Arial" w:hAnsi="Arial" w:cs="Arial"/>
                <w:sz w:val="24"/>
                <w:szCs w:val="24"/>
              </w:rPr>
            </w:pPr>
            <w:r w:rsidRPr="002D5071">
              <w:rPr>
                <w:rFonts w:ascii="Arial" w:hAnsi="Arial" w:cs="Arial"/>
                <w:sz w:val="24"/>
                <w:szCs w:val="24"/>
                <w:lang w:val="tt-RU"/>
              </w:rPr>
              <w:t>3</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rsidR="00746CAC" w:rsidRPr="002D5071" w:rsidRDefault="002D5071" w:rsidP="006E7B74">
            <w:pPr>
              <w:shd w:val="clear" w:color="auto" w:fill="FFFFFF"/>
              <w:spacing w:after="0" w:line="240" w:lineRule="auto"/>
              <w:ind w:right="148"/>
              <w:jc w:val="both"/>
              <w:rPr>
                <w:rFonts w:ascii="Arial" w:hAnsi="Arial" w:cs="Arial"/>
                <w:sz w:val="24"/>
                <w:szCs w:val="24"/>
              </w:rPr>
            </w:pPr>
            <w:r w:rsidRPr="002D5071">
              <w:rPr>
                <w:rFonts w:ascii="Arial" w:hAnsi="Arial" w:cs="Arial"/>
                <w:sz w:val="24"/>
                <w:szCs w:val="24"/>
                <w:lang w:val="tt-RU"/>
              </w:rPr>
              <w:t>Татарстан Республикасы Югары Ослан муниципаль районының «Югары Ослан кичке (сменалы) урта гомуми белем бирү мәктәбе» муниципаль бюджет учреждениесе</w:t>
            </w:r>
          </w:p>
        </w:tc>
        <w:tc>
          <w:tcPr>
            <w:tcW w:w="4961" w:type="dxa"/>
            <w:tcBorders>
              <w:top w:val="single" w:sz="6" w:space="0" w:color="auto"/>
              <w:left w:val="single" w:sz="6" w:space="0" w:color="auto"/>
              <w:bottom w:val="single" w:sz="4" w:space="0" w:color="auto"/>
              <w:right w:val="single" w:sz="6" w:space="0" w:color="auto"/>
            </w:tcBorders>
            <w:shd w:val="clear" w:color="auto" w:fill="FFFFFF"/>
          </w:tcPr>
          <w:p w:rsidR="00746CAC" w:rsidRPr="002D5071" w:rsidRDefault="002D5071" w:rsidP="006E7B74">
            <w:pPr>
              <w:shd w:val="clear" w:color="auto" w:fill="FFFFFF"/>
              <w:spacing w:after="0" w:line="240" w:lineRule="auto"/>
              <w:ind w:left="56" w:right="100" w:firstLine="56"/>
              <w:jc w:val="both"/>
              <w:rPr>
                <w:rFonts w:ascii="Arial" w:hAnsi="Arial" w:cs="Arial"/>
                <w:sz w:val="24"/>
                <w:szCs w:val="24"/>
              </w:rPr>
            </w:pPr>
            <w:r w:rsidRPr="002D5071">
              <w:rPr>
                <w:rFonts w:ascii="Arial" w:hAnsi="Arial" w:cs="Arial"/>
                <w:sz w:val="24"/>
                <w:szCs w:val="24"/>
                <w:lang w:val="tt-RU"/>
              </w:rPr>
              <w:t>Татарстан Республикасы Югары Ослан муниципаль районының «Югары Ослан урта гомуми белем бирү мәктәбе» муниципаль бюджет учреждениесе</w:t>
            </w:r>
          </w:p>
        </w:tc>
      </w:tr>
    </w:tbl>
    <w:p w:rsidR="00E61A30" w:rsidRPr="006E7B74" w:rsidRDefault="004F57CD" w:rsidP="00C065FA">
      <w:pPr>
        <w:spacing w:after="0" w:line="240" w:lineRule="auto"/>
        <w:jc w:val="center"/>
        <w:rPr>
          <w:rFonts w:ascii="Arial" w:hAnsi="Arial" w:cs="Arial"/>
          <w:sz w:val="16"/>
          <w:szCs w:val="16"/>
        </w:rPr>
      </w:pPr>
    </w:p>
    <w:sectPr w:rsidR="00E61A30" w:rsidRPr="006E7B74" w:rsidSect="002D5071">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0E95"/>
    <w:multiLevelType w:val="hybridMultilevel"/>
    <w:tmpl w:val="4BDA46F4"/>
    <w:lvl w:ilvl="0" w:tplc="A51A51DC">
      <w:start w:val="4"/>
      <w:numFmt w:val="decimal"/>
      <w:lvlText w:val="%1."/>
      <w:lvlJc w:val="left"/>
      <w:pPr>
        <w:ind w:left="644" w:hanging="360"/>
      </w:pPr>
      <w:rPr>
        <w:rFonts w:hint="default"/>
      </w:rPr>
    </w:lvl>
    <w:lvl w:ilvl="1" w:tplc="EE84E39A" w:tentative="1">
      <w:start w:val="1"/>
      <w:numFmt w:val="lowerLetter"/>
      <w:lvlText w:val="%2."/>
      <w:lvlJc w:val="left"/>
      <w:pPr>
        <w:ind w:left="1364" w:hanging="360"/>
      </w:pPr>
    </w:lvl>
    <w:lvl w:ilvl="2" w:tplc="48925668" w:tentative="1">
      <w:start w:val="1"/>
      <w:numFmt w:val="lowerRoman"/>
      <w:lvlText w:val="%3."/>
      <w:lvlJc w:val="right"/>
      <w:pPr>
        <w:ind w:left="2084" w:hanging="180"/>
      </w:pPr>
    </w:lvl>
    <w:lvl w:ilvl="3" w:tplc="69B25024" w:tentative="1">
      <w:start w:val="1"/>
      <w:numFmt w:val="decimal"/>
      <w:lvlText w:val="%4."/>
      <w:lvlJc w:val="left"/>
      <w:pPr>
        <w:ind w:left="2804" w:hanging="360"/>
      </w:pPr>
    </w:lvl>
    <w:lvl w:ilvl="4" w:tplc="D1C63870" w:tentative="1">
      <w:start w:val="1"/>
      <w:numFmt w:val="lowerLetter"/>
      <w:lvlText w:val="%5."/>
      <w:lvlJc w:val="left"/>
      <w:pPr>
        <w:ind w:left="3524" w:hanging="360"/>
      </w:pPr>
    </w:lvl>
    <w:lvl w:ilvl="5" w:tplc="8C786F9E" w:tentative="1">
      <w:start w:val="1"/>
      <w:numFmt w:val="lowerRoman"/>
      <w:lvlText w:val="%6."/>
      <w:lvlJc w:val="right"/>
      <w:pPr>
        <w:ind w:left="4244" w:hanging="180"/>
      </w:pPr>
    </w:lvl>
    <w:lvl w:ilvl="6" w:tplc="6DD4B9EC" w:tentative="1">
      <w:start w:val="1"/>
      <w:numFmt w:val="decimal"/>
      <w:lvlText w:val="%7."/>
      <w:lvlJc w:val="left"/>
      <w:pPr>
        <w:ind w:left="4964" w:hanging="360"/>
      </w:pPr>
    </w:lvl>
    <w:lvl w:ilvl="7" w:tplc="46886118" w:tentative="1">
      <w:start w:val="1"/>
      <w:numFmt w:val="lowerLetter"/>
      <w:lvlText w:val="%8."/>
      <w:lvlJc w:val="left"/>
      <w:pPr>
        <w:ind w:left="5684" w:hanging="360"/>
      </w:pPr>
    </w:lvl>
    <w:lvl w:ilvl="8" w:tplc="6330AF6C" w:tentative="1">
      <w:start w:val="1"/>
      <w:numFmt w:val="lowerRoman"/>
      <w:lvlText w:val="%9."/>
      <w:lvlJc w:val="right"/>
      <w:pPr>
        <w:ind w:left="6404" w:hanging="180"/>
      </w:pPr>
    </w:lvl>
  </w:abstractNum>
  <w:abstractNum w:abstractNumId="1">
    <w:nsid w:val="1B2759B5"/>
    <w:multiLevelType w:val="hybridMultilevel"/>
    <w:tmpl w:val="2D824082"/>
    <w:lvl w:ilvl="0" w:tplc="09BE3624">
      <w:start w:val="5"/>
      <w:numFmt w:val="decimal"/>
      <w:lvlText w:val="%1."/>
      <w:lvlJc w:val="left"/>
      <w:pPr>
        <w:ind w:left="644" w:hanging="360"/>
      </w:pPr>
      <w:rPr>
        <w:rFonts w:hint="default"/>
      </w:rPr>
    </w:lvl>
    <w:lvl w:ilvl="1" w:tplc="80720CAA" w:tentative="1">
      <w:start w:val="1"/>
      <w:numFmt w:val="lowerLetter"/>
      <w:lvlText w:val="%2."/>
      <w:lvlJc w:val="left"/>
      <w:pPr>
        <w:ind w:left="1364" w:hanging="360"/>
      </w:pPr>
    </w:lvl>
    <w:lvl w:ilvl="2" w:tplc="44DC08D0" w:tentative="1">
      <w:start w:val="1"/>
      <w:numFmt w:val="lowerRoman"/>
      <w:lvlText w:val="%3."/>
      <w:lvlJc w:val="right"/>
      <w:pPr>
        <w:ind w:left="2084" w:hanging="180"/>
      </w:pPr>
    </w:lvl>
    <w:lvl w:ilvl="3" w:tplc="8376B530" w:tentative="1">
      <w:start w:val="1"/>
      <w:numFmt w:val="decimal"/>
      <w:lvlText w:val="%4."/>
      <w:lvlJc w:val="left"/>
      <w:pPr>
        <w:ind w:left="2804" w:hanging="360"/>
      </w:pPr>
    </w:lvl>
    <w:lvl w:ilvl="4" w:tplc="781C6A60" w:tentative="1">
      <w:start w:val="1"/>
      <w:numFmt w:val="lowerLetter"/>
      <w:lvlText w:val="%5."/>
      <w:lvlJc w:val="left"/>
      <w:pPr>
        <w:ind w:left="3524" w:hanging="360"/>
      </w:pPr>
    </w:lvl>
    <w:lvl w:ilvl="5" w:tplc="81AC2AEC" w:tentative="1">
      <w:start w:val="1"/>
      <w:numFmt w:val="lowerRoman"/>
      <w:lvlText w:val="%6."/>
      <w:lvlJc w:val="right"/>
      <w:pPr>
        <w:ind w:left="4244" w:hanging="180"/>
      </w:pPr>
    </w:lvl>
    <w:lvl w:ilvl="6" w:tplc="0B841574" w:tentative="1">
      <w:start w:val="1"/>
      <w:numFmt w:val="decimal"/>
      <w:lvlText w:val="%7."/>
      <w:lvlJc w:val="left"/>
      <w:pPr>
        <w:ind w:left="4964" w:hanging="360"/>
      </w:pPr>
    </w:lvl>
    <w:lvl w:ilvl="7" w:tplc="69323936" w:tentative="1">
      <w:start w:val="1"/>
      <w:numFmt w:val="lowerLetter"/>
      <w:lvlText w:val="%8."/>
      <w:lvlJc w:val="left"/>
      <w:pPr>
        <w:ind w:left="5684" w:hanging="360"/>
      </w:pPr>
    </w:lvl>
    <w:lvl w:ilvl="8" w:tplc="4950F78C" w:tentative="1">
      <w:start w:val="1"/>
      <w:numFmt w:val="lowerRoman"/>
      <w:lvlText w:val="%9."/>
      <w:lvlJc w:val="right"/>
      <w:pPr>
        <w:ind w:left="6404" w:hanging="180"/>
      </w:pPr>
    </w:lvl>
  </w:abstractNum>
  <w:abstractNum w:abstractNumId="2">
    <w:nsid w:val="2BD6633D"/>
    <w:multiLevelType w:val="hybridMultilevel"/>
    <w:tmpl w:val="7FB8466A"/>
    <w:lvl w:ilvl="0" w:tplc="18F6049A">
      <w:start w:val="1"/>
      <w:numFmt w:val="decimal"/>
      <w:lvlText w:val="%1."/>
      <w:lvlJc w:val="left"/>
      <w:pPr>
        <w:ind w:left="502" w:hanging="360"/>
      </w:pPr>
    </w:lvl>
    <w:lvl w:ilvl="1" w:tplc="E9863734" w:tentative="1">
      <w:start w:val="1"/>
      <w:numFmt w:val="lowerLetter"/>
      <w:lvlText w:val="%2."/>
      <w:lvlJc w:val="left"/>
      <w:pPr>
        <w:ind w:left="1222" w:hanging="360"/>
      </w:pPr>
    </w:lvl>
    <w:lvl w:ilvl="2" w:tplc="4630343E">
      <w:start w:val="1"/>
      <w:numFmt w:val="lowerRoman"/>
      <w:lvlText w:val="%3."/>
      <w:lvlJc w:val="right"/>
      <w:pPr>
        <w:ind w:left="1942" w:hanging="180"/>
      </w:pPr>
    </w:lvl>
    <w:lvl w:ilvl="3" w:tplc="7458CCBA" w:tentative="1">
      <w:start w:val="1"/>
      <w:numFmt w:val="decimal"/>
      <w:lvlText w:val="%4."/>
      <w:lvlJc w:val="left"/>
      <w:pPr>
        <w:ind w:left="2662" w:hanging="360"/>
      </w:pPr>
    </w:lvl>
    <w:lvl w:ilvl="4" w:tplc="B112A354" w:tentative="1">
      <w:start w:val="1"/>
      <w:numFmt w:val="lowerLetter"/>
      <w:lvlText w:val="%5."/>
      <w:lvlJc w:val="left"/>
      <w:pPr>
        <w:ind w:left="3382" w:hanging="360"/>
      </w:pPr>
    </w:lvl>
    <w:lvl w:ilvl="5" w:tplc="6A64FD6E" w:tentative="1">
      <w:start w:val="1"/>
      <w:numFmt w:val="lowerRoman"/>
      <w:lvlText w:val="%6."/>
      <w:lvlJc w:val="right"/>
      <w:pPr>
        <w:ind w:left="4102" w:hanging="180"/>
      </w:pPr>
    </w:lvl>
    <w:lvl w:ilvl="6" w:tplc="FB208726" w:tentative="1">
      <w:start w:val="1"/>
      <w:numFmt w:val="decimal"/>
      <w:lvlText w:val="%7."/>
      <w:lvlJc w:val="left"/>
      <w:pPr>
        <w:ind w:left="4822" w:hanging="360"/>
      </w:pPr>
    </w:lvl>
    <w:lvl w:ilvl="7" w:tplc="58FC0D02" w:tentative="1">
      <w:start w:val="1"/>
      <w:numFmt w:val="lowerLetter"/>
      <w:lvlText w:val="%8."/>
      <w:lvlJc w:val="left"/>
      <w:pPr>
        <w:ind w:left="5542" w:hanging="360"/>
      </w:pPr>
    </w:lvl>
    <w:lvl w:ilvl="8" w:tplc="6D1EA98C" w:tentative="1">
      <w:start w:val="1"/>
      <w:numFmt w:val="lowerRoman"/>
      <w:lvlText w:val="%9."/>
      <w:lvlJc w:val="right"/>
      <w:pPr>
        <w:ind w:left="6262" w:hanging="180"/>
      </w:pPr>
    </w:lvl>
  </w:abstractNum>
  <w:abstractNum w:abstractNumId="3">
    <w:nsid w:val="6FB25078"/>
    <w:multiLevelType w:val="hybridMultilevel"/>
    <w:tmpl w:val="752475D6"/>
    <w:lvl w:ilvl="0" w:tplc="9B74491A">
      <w:start w:val="1"/>
      <w:numFmt w:val="decimal"/>
      <w:lvlText w:val="%1."/>
      <w:lvlJc w:val="left"/>
      <w:pPr>
        <w:ind w:left="796" w:hanging="360"/>
      </w:pPr>
    </w:lvl>
    <w:lvl w:ilvl="1" w:tplc="E52EBF00">
      <w:start w:val="1"/>
      <w:numFmt w:val="lowerLetter"/>
      <w:lvlText w:val="%2."/>
      <w:lvlJc w:val="left"/>
      <w:pPr>
        <w:ind w:left="1516" w:hanging="360"/>
      </w:pPr>
    </w:lvl>
    <w:lvl w:ilvl="2" w:tplc="E7F09FAA">
      <w:start w:val="1"/>
      <w:numFmt w:val="lowerRoman"/>
      <w:lvlText w:val="%3."/>
      <w:lvlJc w:val="right"/>
      <w:pPr>
        <w:ind w:left="2236" w:hanging="180"/>
      </w:pPr>
    </w:lvl>
    <w:lvl w:ilvl="3" w:tplc="C3504DCE">
      <w:start w:val="1"/>
      <w:numFmt w:val="decimal"/>
      <w:lvlText w:val="%4."/>
      <w:lvlJc w:val="left"/>
      <w:pPr>
        <w:ind w:left="2956" w:hanging="360"/>
      </w:pPr>
    </w:lvl>
    <w:lvl w:ilvl="4" w:tplc="4AA654D2">
      <w:start w:val="1"/>
      <w:numFmt w:val="lowerLetter"/>
      <w:lvlText w:val="%5."/>
      <w:lvlJc w:val="left"/>
      <w:pPr>
        <w:ind w:left="3676" w:hanging="360"/>
      </w:pPr>
    </w:lvl>
    <w:lvl w:ilvl="5" w:tplc="5E72CD6E">
      <w:start w:val="1"/>
      <w:numFmt w:val="lowerRoman"/>
      <w:lvlText w:val="%6."/>
      <w:lvlJc w:val="right"/>
      <w:pPr>
        <w:ind w:left="4396" w:hanging="180"/>
      </w:pPr>
    </w:lvl>
    <w:lvl w:ilvl="6" w:tplc="83DC30D6">
      <w:start w:val="1"/>
      <w:numFmt w:val="decimal"/>
      <w:lvlText w:val="%7."/>
      <w:lvlJc w:val="left"/>
      <w:pPr>
        <w:ind w:left="5116" w:hanging="360"/>
      </w:pPr>
    </w:lvl>
    <w:lvl w:ilvl="7" w:tplc="F3466720">
      <w:start w:val="1"/>
      <w:numFmt w:val="lowerLetter"/>
      <w:lvlText w:val="%8."/>
      <w:lvlJc w:val="left"/>
      <w:pPr>
        <w:ind w:left="5836" w:hanging="360"/>
      </w:pPr>
    </w:lvl>
    <w:lvl w:ilvl="8" w:tplc="94E471A4">
      <w:start w:val="1"/>
      <w:numFmt w:val="lowerRoman"/>
      <w:lvlText w:val="%9."/>
      <w:lvlJc w:val="right"/>
      <w:pPr>
        <w:ind w:left="6556"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2E"/>
    <w:rsid w:val="000A48A2"/>
    <w:rsid w:val="00215DF4"/>
    <w:rsid w:val="002D5071"/>
    <w:rsid w:val="00366B6D"/>
    <w:rsid w:val="004F57CD"/>
    <w:rsid w:val="006F332E"/>
    <w:rsid w:val="009E4C03"/>
    <w:rsid w:val="00DA1C8C"/>
    <w:rsid w:val="00FB4C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 w:type="character" w:styleId="a7">
    <w:name w:val="Hyperlink"/>
    <w:basedOn w:val="a0"/>
    <w:uiPriority w:val="99"/>
    <w:semiHidden/>
    <w:unhideWhenUsed/>
    <w:rsid w:val="00751B6D"/>
    <w:rPr>
      <w:color w:val="0000FF" w:themeColor="hyperlink"/>
      <w:u w:val="single"/>
    </w:rPr>
  </w:style>
  <w:style w:type="paragraph" w:styleId="a8">
    <w:name w:val="Normal (Web)"/>
    <w:basedOn w:val="a"/>
    <w:uiPriority w:val="99"/>
    <w:semiHidden/>
    <w:unhideWhenUsed/>
    <w:rsid w:val="00751B6D"/>
    <w:pPr>
      <w:spacing w:before="37" w:after="37" w:line="240" w:lineRule="auto"/>
    </w:pPr>
    <w:rPr>
      <w:rFonts w:eastAsia="Times New Roman"/>
      <w:sz w:val="20"/>
      <w:szCs w:val="20"/>
      <w:lang w:eastAsia="ru-RU"/>
    </w:rPr>
  </w:style>
  <w:style w:type="paragraph" w:customStyle="1" w:styleId="1">
    <w:name w:val="Обычный1"/>
    <w:rsid w:val="00751B6D"/>
    <w:pPr>
      <w:ind w:firstLine="539"/>
      <w:jc w:val="both"/>
    </w:pPr>
    <w:rPr>
      <w:rFonts w:eastAsia="Times New Roman"/>
      <w:color w:val="000000"/>
      <w:szCs w:val="22"/>
    </w:rPr>
  </w:style>
  <w:style w:type="paragraph" w:customStyle="1" w:styleId="FR1">
    <w:name w:val="FR1"/>
    <w:rsid w:val="00C065FA"/>
    <w:pPr>
      <w:widowControl w:val="0"/>
      <w:autoSpaceDE w:val="0"/>
      <w:autoSpaceDN w:val="0"/>
      <w:spacing w:before="340"/>
      <w:jc w:val="center"/>
    </w:pPr>
    <w:rPr>
      <w:rFonts w:eastAsia="Times New Roman"/>
      <w:b/>
      <w:bCs/>
      <w:sz w:val="44"/>
      <w:szCs w:val="44"/>
    </w:rPr>
  </w:style>
  <w:style w:type="paragraph" w:customStyle="1" w:styleId="ConsPlusNormal">
    <w:name w:val="ConsPlusNormal"/>
    <w:rsid w:val="00C065FA"/>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D2EABD0AFE67B651A1B6911000466DB69C2A81A80B9DE1EAEF34EC5Ai4F0L"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9BADBD1975FF8E6F81FB4971CF22FB71380D9E32D5EFBB2AD57F75E8DCjFF6L" TargetMode="External"/><Relationship Id="rId4" Type="http://schemas.microsoft.com/office/2007/relationships/stylesWithEffects" Target="stylesWithEffects.xml"/><Relationship Id="rId9" Type="http://schemas.openxmlformats.org/officeDocument/2006/relationships/hyperlink" Target="consultantplus://offline/ref=C6D2EABD0AFE67B651A1B6911000466DB69C2A81A80B9DE1EAEF34EC5Ai4F0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1060;&#1083;&#1102;&#1088;&#1072;\&#1056;&#1072;&#1073;&#1086;&#1095;&#1080;&#1081;%20&#1089;&#1090;&#1086;&#108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6895-8E5D-4589-8F2E-46045C52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56</TotalTime>
  <Pages>4</Pages>
  <Words>1285</Words>
  <Characters>7330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dc:creator>
  <cp:lastModifiedBy>1</cp:lastModifiedBy>
  <cp:revision>7</cp:revision>
  <cp:lastPrinted>2018-01-17T13:10:00Z</cp:lastPrinted>
  <dcterms:created xsi:type="dcterms:W3CDTF">2020-01-30T10:27:00Z</dcterms:created>
  <dcterms:modified xsi:type="dcterms:W3CDTF">2020-01-30T12:01:00Z</dcterms:modified>
</cp:coreProperties>
</file>